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0FFD" w14:textId="1DE4BB39" w:rsidR="00A41916" w:rsidRPr="00304C5A" w:rsidRDefault="00A41916" w:rsidP="00A41916">
      <w:pPr>
        <w:jc w:val="center"/>
        <w:rPr>
          <w:rFonts w:ascii="Verdana" w:hAnsi="Verdana"/>
          <w:b/>
          <w:bCs/>
          <w:sz w:val="24"/>
          <w:szCs w:val="24"/>
        </w:rPr>
      </w:pPr>
      <w:r w:rsidRPr="00304C5A">
        <w:rPr>
          <w:rFonts w:ascii="Verdana" w:hAnsi="Verdana"/>
          <w:b/>
          <w:bCs/>
          <w:sz w:val="24"/>
          <w:szCs w:val="24"/>
        </w:rPr>
        <w:t xml:space="preserve">Certificación de Estados Financieros – ESAL Extranjera </w:t>
      </w:r>
      <w:r w:rsidRPr="00304C5A">
        <w:rPr>
          <w:rFonts w:ascii="Verdana" w:hAnsi="Verdana" w:cs="Arial"/>
          <w:b/>
          <w:bCs/>
          <w:color w:val="000000" w:themeColor="text1"/>
          <w:sz w:val="24"/>
          <w:szCs w:val="24"/>
        </w:rPr>
        <w:t xml:space="preserve">con negocios permanentes en Colombia </w:t>
      </w:r>
    </w:p>
    <w:p w14:paraId="03B92286" w14:textId="206C0C88" w:rsidR="00A41916" w:rsidRPr="00A41916" w:rsidRDefault="00A41916" w:rsidP="00A41916">
      <w:pPr>
        <w:jc w:val="both"/>
        <w:rPr>
          <w:rFonts w:ascii="Verdana" w:hAnsi="Verdana"/>
        </w:rPr>
      </w:pPr>
      <w:r w:rsidRPr="00A41916">
        <w:rPr>
          <w:rFonts w:ascii="Verdana" w:hAnsi="Verdana"/>
        </w:rPr>
        <w:t>Yo, [</w:t>
      </w:r>
      <w:r w:rsidRPr="00A41916">
        <w:rPr>
          <w:rFonts w:ascii="Verdana" w:hAnsi="Verdana"/>
          <w:color w:val="EE0000"/>
        </w:rPr>
        <w:t>Nombre del Apoderado</w:t>
      </w:r>
      <w:r w:rsidRPr="00A41916">
        <w:rPr>
          <w:rFonts w:ascii="Verdana" w:hAnsi="Verdana"/>
        </w:rPr>
        <w:t xml:space="preserve">], mayor de edad, identificado con </w:t>
      </w:r>
      <w:r w:rsidR="00F97A76">
        <w:rPr>
          <w:rFonts w:ascii="Verdana" w:hAnsi="Verdana"/>
        </w:rPr>
        <w:t>documento</w:t>
      </w:r>
      <w:r w:rsidRPr="00A41916">
        <w:rPr>
          <w:rFonts w:ascii="Verdana" w:hAnsi="Verdana"/>
        </w:rPr>
        <w:t xml:space="preserve"> No. [</w:t>
      </w:r>
      <w:r w:rsidR="00697F9F" w:rsidRPr="00697F9F">
        <w:rPr>
          <w:rFonts w:ascii="Verdana" w:hAnsi="Verdana"/>
          <w:color w:val="EE0000"/>
        </w:rPr>
        <w:t>X</w:t>
      </w:r>
      <w:r w:rsidRPr="00A41916">
        <w:rPr>
          <w:rFonts w:ascii="Verdana" w:hAnsi="Verdana"/>
        </w:rPr>
        <w:t>], actuando en calidad de Apoderado de [</w:t>
      </w:r>
      <w:r>
        <w:rPr>
          <w:rFonts w:ascii="Verdana" w:hAnsi="Verdana"/>
          <w:color w:val="EE0000"/>
        </w:rPr>
        <w:t>Nombre</w:t>
      </w:r>
      <w:r w:rsidRPr="00A41916">
        <w:rPr>
          <w:rFonts w:ascii="Verdana" w:hAnsi="Verdana"/>
          <w:color w:val="EE0000"/>
        </w:rPr>
        <w:t xml:space="preserve"> de la ESAL extranjera</w:t>
      </w:r>
      <w:r w:rsidRPr="00A41916">
        <w:rPr>
          <w:rFonts w:ascii="Verdana" w:hAnsi="Verdana"/>
        </w:rPr>
        <w:t>]</w:t>
      </w:r>
      <w:r w:rsidR="00F97A76">
        <w:rPr>
          <w:rFonts w:ascii="Verdana" w:hAnsi="Verdana"/>
        </w:rPr>
        <w:t xml:space="preserve"> con NIT </w:t>
      </w:r>
      <w:proofErr w:type="spellStart"/>
      <w:r w:rsidR="00F97A76">
        <w:rPr>
          <w:rFonts w:ascii="Verdana" w:hAnsi="Verdana"/>
        </w:rPr>
        <w:t>Nº</w:t>
      </w:r>
      <w:proofErr w:type="spellEnd"/>
      <w:r w:rsidR="00F97A76" w:rsidRPr="00A41916">
        <w:rPr>
          <w:rFonts w:ascii="Verdana" w:hAnsi="Verdana"/>
        </w:rPr>
        <w:t xml:space="preserve"> [</w:t>
      </w:r>
      <w:r w:rsidR="00F97A76" w:rsidRPr="00697F9F">
        <w:rPr>
          <w:rFonts w:ascii="Verdana" w:hAnsi="Verdana"/>
          <w:color w:val="EE0000"/>
        </w:rPr>
        <w:t>X</w:t>
      </w:r>
      <w:r w:rsidR="00F97A76" w:rsidRPr="00A41916">
        <w:rPr>
          <w:rFonts w:ascii="Verdana" w:hAnsi="Verdana"/>
        </w:rPr>
        <w:t>]</w:t>
      </w:r>
      <w:r w:rsidRPr="00A41916">
        <w:rPr>
          <w:rFonts w:ascii="Verdana" w:hAnsi="Verdana"/>
        </w:rPr>
        <w:t>, en virtud del poder debidamente otorgado y registrado ante la Cámara de Comercio, y [</w:t>
      </w:r>
      <w:r w:rsidRPr="00A41916">
        <w:rPr>
          <w:rFonts w:ascii="Verdana" w:hAnsi="Verdana"/>
          <w:color w:val="EE0000"/>
        </w:rPr>
        <w:t>Nombre del Contador Público</w:t>
      </w:r>
      <w:r w:rsidRPr="00A41916">
        <w:rPr>
          <w:rFonts w:ascii="Verdana" w:hAnsi="Verdana"/>
        </w:rPr>
        <w:t>], identificado con tarjeta profesional No. [</w:t>
      </w:r>
      <w:r w:rsidR="00697F9F" w:rsidRPr="00697F9F">
        <w:rPr>
          <w:rFonts w:ascii="Verdana" w:hAnsi="Verdana"/>
          <w:color w:val="EE0000"/>
        </w:rPr>
        <w:t>X</w:t>
      </w:r>
      <w:r w:rsidRPr="00A41916">
        <w:rPr>
          <w:rFonts w:ascii="Verdana" w:hAnsi="Verdana"/>
        </w:rPr>
        <w:t>], en calidad de Contador Público</w:t>
      </w:r>
      <w:r>
        <w:rPr>
          <w:rFonts w:ascii="Verdana" w:hAnsi="Verdana"/>
        </w:rPr>
        <w:t>,</w:t>
      </w:r>
      <w:r w:rsidRPr="00A41916">
        <w:rPr>
          <w:rFonts w:ascii="Verdana" w:hAnsi="Verdana"/>
        </w:rPr>
        <w:t xml:space="preserve"> responsable</w:t>
      </w:r>
      <w:r>
        <w:rPr>
          <w:rFonts w:ascii="Verdana" w:hAnsi="Verdana"/>
        </w:rPr>
        <w:t>s de la preparación y presentación de la información financiera</w:t>
      </w:r>
      <w:r w:rsidRPr="00A41916">
        <w:rPr>
          <w:rFonts w:ascii="Verdana" w:hAnsi="Verdana"/>
        </w:rPr>
        <w:t>, certificamos que los Estados Financieros de [</w:t>
      </w:r>
      <w:r w:rsidRPr="00A41916">
        <w:rPr>
          <w:rFonts w:ascii="Verdana" w:hAnsi="Verdana"/>
          <w:color w:val="EE0000"/>
        </w:rPr>
        <w:t xml:space="preserve">nombre de la </w:t>
      </w:r>
      <w:r w:rsidR="00D83079">
        <w:rPr>
          <w:rFonts w:ascii="Verdana" w:hAnsi="Verdana"/>
          <w:color w:val="EE0000"/>
        </w:rPr>
        <w:t>ESAL extranjera</w:t>
      </w:r>
      <w:r w:rsidRPr="00A41916">
        <w:rPr>
          <w:rFonts w:ascii="Verdana" w:hAnsi="Verdana"/>
        </w:rPr>
        <w:t>] al [</w:t>
      </w:r>
      <w:r w:rsidRPr="00A41916">
        <w:rPr>
          <w:rFonts w:ascii="Verdana" w:hAnsi="Verdana"/>
          <w:color w:val="EE0000"/>
        </w:rPr>
        <w:t>fecha de corte</w:t>
      </w:r>
      <w:r w:rsidRPr="00A41916">
        <w:rPr>
          <w:rFonts w:ascii="Verdana" w:hAnsi="Verdana"/>
        </w:rPr>
        <w:t xml:space="preserve">] han sido preparados fielmente conforme a las Normas de Información Financiera vigentes en Colombia, reflejando razonablemente </w:t>
      </w:r>
      <w:r>
        <w:rPr>
          <w:rFonts w:ascii="Verdana" w:hAnsi="Verdana"/>
        </w:rPr>
        <w:t>el estado de</w:t>
      </w:r>
      <w:r w:rsidRPr="00A41916">
        <w:rPr>
          <w:rFonts w:ascii="Verdana" w:hAnsi="Verdana"/>
        </w:rPr>
        <w:t xml:space="preserve"> situación financiera, </w:t>
      </w:r>
      <w:r>
        <w:rPr>
          <w:rFonts w:ascii="Verdana" w:hAnsi="Verdana"/>
        </w:rPr>
        <w:t xml:space="preserve">estado de actividades, estado de </w:t>
      </w:r>
      <w:r w:rsidRPr="00A41916">
        <w:rPr>
          <w:rFonts w:ascii="Verdana" w:hAnsi="Verdana"/>
        </w:rPr>
        <w:t xml:space="preserve">flujos de efectivo </w:t>
      </w:r>
      <w:r>
        <w:rPr>
          <w:rFonts w:ascii="Verdana" w:hAnsi="Verdana"/>
        </w:rPr>
        <w:t xml:space="preserve">y estado de cambios en el activo neto </w:t>
      </w:r>
      <w:r w:rsidRPr="00A41916">
        <w:rPr>
          <w:rFonts w:ascii="Verdana" w:hAnsi="Verdana"/>
        </w:rPr>
        <w:t xml:space="preserve">de la </w:t>
      </w:r>
      <w:r>
        <w:rPr>
          <w:rFonts w:ascii="Verdana" w:hAnsi="Verdana"/>
        </w:rPr>
        <w:t>ESAL</w:t>
      </w:r>
      <w:r w:rsidR="008970B9">
        <w:rPr>
          <w:rFonts w:ascii="Verdana" w:hAnsi="Verdana"/>
        </w:rPr>
        <w:t xml:space="preserve"> extranjera</w:t>
      </w:r>
      <w:r w:rsidRPr="00A41916">
        <w:rPr>
          <w:rFonts w:ascii="Verdana" w:hAnsi="Verdana"/>
        </w:rPr>
        <w:t>.</w:t>
      </w:r>
    </w:p>
    <w:p w14:paraId="706E1856" w14:textId="77777777" w:rsidR="00A41916" w:rsidRPr="00A41916" w:rsidRDefault="00A41916" w:rsidP="00A41916">
      <w:pPr>
        <w:jc w:val="both"/>
        <w:rPr>
          <w:rFonts w:ascii="Verdana" w:hAnsi="Verdana"/>
        </w:rPr>
      </w:pPr>
      <w:r w:rsidRPr="00A41916">
        <w:rPr>
          <w:rFonts w:ascii="Verdana" w:hAnsi="Verdana"/>
        </w:rPr>
        <w:t>Declaramos expresamente que:</w:t>
      </w:r>
    </w:p>
    <w:p w14:paraId="4AA89B25" w14:textId="77777777" w:rsidR="00A41916" w:rsidRPr="00A41916" w:rsidRDefault="00A41916" w:rsidP="00A41916">
      <w:pPr>
        <w:jc w:val="both"/>
        <w:rPr>
          <w:rFonts w:ascii="Verdana" w:hAnsi="Verdana"/>
        </w:rPr>
      </w:pPr>
      <w:r w:rsidRPr="00A41916">
        <w:rPr>
          <w:rFonts w:ascii="Verdana" w:hAnsi="Verdana"/>
        </w:rPr>
        <w:t>1. Hemos verificado previamente las afirmaciones implícitas y explícitas contenidas en los estados financieros, incluyendo existencia, integridad, derechos y obligaciones, valuación, presentación y revelación.</w:t>
      </w:r>
    </w:p>
    <w:p w14:paraId="4154B6AE" w14:textId="294CAE7A" w:rsidR="00A41916" w:rsidRPr="00A41916" w:rsidRDefault="00A41916" w:rsidP="00A41916">
      <w:pPr>
        <w:jc w:val="both"/>
        <w:rPr>
          <w:rFonts w:ascii="Verdana" w:hAnsi="Verdana"/>
        </w:rPr>
      </w:pPr>
      <w:r w:rsidRPr="00A41916">
        <w:rPr>
          <w:rFonts w:ascii="Verdana" w:hAnsi="Verdana"/>
        </w:rPr>
        <w:t xml:space="preserve">2. La información presentada se ajusta a la realidad de las operaciones de la </w:t>
      </w:r>
      <w:r w:rsidR="009567AD">
        <w:rPr>
          <w:rFonts w:ascii="Verdana" w:hAnsi="Verdana"/>
        </w:rPr>
        <w:t>ESAL</w:t>
      </w:r>
      <w:r w:rsidR="005D3948">
        <w:rPr>
          <w:rFonts w:ascii="Verdana" w:hAnsi="Verdana"/>
        </w:rPr>
        <w:t xml:space="preserve"> extranjera</w:t>
      </w:r>
      <w:r w:rsidRPr="00A41916">
        <w:rPr>
          <w:rFonts w:ascii="Verdana" w:hAnsi="Verdana"/>
        </w:rPr>
        <w:t>, no contiene vicios de error material ni omisiones relevantes, y fue elaborada bajo principios de representación fiel, neutralidad y prudencia.</w:t>
      </w:r>
    </w:p>
    <w:p w14:paraId="69F0FBB0" w14:textId="77777777" w:rsidR="00A41916" w:rsidRPr="00A41916" w:rsidRDefault="00A41916" w:rsidP="00A41916">
      <w:pPr>
        <w:jc w:val="both"/>
        <w:rPr>
          <w:rFonts w:ascii="Verdana" w:hAnsi="Verdana"/>
        </w:rPr>
      </w:pPr>
      <w:r w:rsidRPr="00A41916">
        <w:rPr>
          <w:rFonts w:ascii="Verdana" w:hAnsi="Verdana"/>
        </w:rPr>
        <w:t>3. Todos los hechos económicos fueron reconocidos y clasificados de acuerdo con el marco normativo contable aplicable en Colombia (NIIF, Decreto 2420 de 2015 y demás normas concordantes).</w:t>
      </w:r>
    </w:p>
    <w:p w14:paraId="0E48AA61" w14:textId="77777777" w:rsidR="00F408F7" w:rsidRDefault="00F408F7" w:rsidP="00A41916">
      <w:pPr>
        <w:jc w:val="both"/>
        <w:rPr>
          <w:rFonts w:ascii="Verdana" w:hAnsi="Verdana"/>
        </w:rPr>
      </w:pPr>
    </w:p>
    <w:p w14:paraId="2A8F077F" w14:textId="1093B9B9" w:rsidR="00A41916" w:rsidRPr="00A41916" w:rsidRDefault="00A41916" w:rsidP="00A41916">
      <w:pPr>
        <w:jc w:val="both"/>
        <w:rPr>
          <w:rFonts w:ascii="Verdana" w:hAnsi="Verdana"/>
        </w:rPr>
      </w:pPr>
      <w:r w:rsidRPr="00A41916">
        <w:rPr>
          <w:rFonts w:ascii="Verdana" w:hAnsi="Verdana"/>
        </w:rPr>
        <w:t>En constancia, firmamos en la ciudad de __________, a los ___ días del mes de __________ del año _____.</w:t>
      </w:r>
    </w:p>
    <w:p w14:paraId="3265D9EA" w14:textId="0865ABD8" w:rsidR="009567AD" w:rsidRDefault="009567AD" w:rsidP="009567AD">
      <w:pPr>
        <w:spacing w:after="0" w:line="240" w:lineRule="auto"/>
        <w:rPr>
          <w:rFonts w:ascii="Verdana" w:hAnsi="Verdana"/>
        </w:rPr>
      </w:pPr>
    </w:p>
    <w:p w14:paraId="6AE418AA" w14:textId="330DC5B1" w:rsidR="00A41916" w:rsidRPr="00A41916" w:rsidRDefault="00A41916" w:rsidP="00A41916">
      <w:pPr>
        <w:rPr>
          <w:rFonts w:ascii="Verdana" w:hAnsi="Verdana"/>
        </w:rPr>
      </w:pPr>
      <w:r w:rsidRPr="00A41916">
        <w:rPr>
          <w:rFonts w:ascii="Verdana" w:hAnsi="Verdana"/>
        </w:rPr>
        <w:t>________________________</w:t>
      </w:r>
    </w:p>
    <w:p w14:paraId="4B932838" w14:textId="77777777" w:rsidR="00A41916" w:rsidRPr="00A41916" w:rsidRDefault="00A41916" w:rsidP="00A41916">
      <w:pPr>
        <w:rPr>
          <w:rFonts w:ascii="Verdana" w:hAnsi="Verdana"/>
        </w:rPr>
      </w:pPr>
      <w:r w:rsidRPr="00A41916">
        <w:rPr>
          <w:rFonts w:ascii="Verdana" w:hAnsi="Verdana"/>
        </w:rPr>
        <w:t>[</w:t>
      </w:r>
      <w:r w:rsidRPr="00697F9F">
        <w:rPr>
          <w:rFonts w:ascii="Verdana" w:hAnsi="Verdana"/>
          <w:color w:val="EE0000"/>
        </w:rPr>
        <w:t>Nombre del Apoderado</w:t>
      </w:r>
      <w:r w:rsidRPr="00A41916">
        <w:rPr>
          <w:rFonts w:ascii="Verdana" w:hAnsi="Verdana"/>
        </w:rPr>
        <w:t>]</w:t>
      </w:r>
    </w:p>
    <w:p w14:paraId="677ACCED" w14:textId="39AB7494" w:rsidR="00A41916" w:rsidRPr="00A41916" w:rsidRDefault="00A41916" w:rsidP="00A41916">
      <w:pPr>
        <w:rPr>
          <w:rFonts w:ascii="Verdana" w:hAnsi="Verdana"/>
        </w:rPr>
      </w:pPr>
      <w:r w:rsidRPr="00A41916">
        <w:rPr>
          <w:rFonts w:ascii="Verdana" w:hAnsi="Verdana"/>
        </w:rPr>
        <w:t xml:space="preserve">Apoderado de [Nombre de la ESAL </w:t>
      </w:r>
      <w:r w:rsidR="009567AD">
        <w:rPr>
          <w:rFonts w:ascii="Verdana" w:hAnsi="Verdana"/>
        </w:rPr>
        <w:t>e</w:t>
      </w:r>
      <w:r w:rsidRPr="00A41916">
        <w:rPr>
          <w:rFonts w:ascii="Verdana" w:hAnsi="Verdana"/>
        </w:rPr>
        <w:t>xtranjera]</w:t>
      </w:r>
    </w:p>
    <w:p w14:paraId="6D147F1B" w14:textId="4D8D3E70" w:rsidR="00A41916" w:rsidRPr="00A41916" w:rsidRDefault="00F97A76" w:rsidP="00A41916">
      <w:pPr>
        <w:rPr>
          <w:rFonts w:ascii="Verdana" w:hAnsi="Verdana"/>
        </w:rPr>
      </w:pPr>
      <w:r>
        <w:rPr>
          <w:rFonts w:ascii="Verdana" w:hAnsi="Verdana"/>
        </w:rPr>
        <w:t>Documento</w:t>
      </w:r>
      <w:r w:rsidR="00A41916" w:rsidRPr="00A41916">
        <w:rPr>
          <w:rFonts w:ascii="Verdana" w:hAnsi="Verdana"/>
        </w:rPr>
        <w:t>. [</w:t>
      </w:r>
      <w:r w:rsidR="00A41916" w:rsidRPr="00697F9F">
        <w:rPr>
          <w:rFonts w:ascii="Verdana" w:hAnsi="Verdana"/>
          <w:color w:val="EE0000"/>
        </w:rPr>
        <w:t>Número</w:t>
      </w:r>
      <w:r w:rsidR="00A41916" w:rsidRPr="00A41916">
        <w:rPr>
          <w:rFonts w:ascii="Verdana" w:hAnsi="Verdana"/>
        </w:rPr>
        <w:t>]</w:t>
      </w:r>
    </w:p>
    <w:p w14:paraId="7BF904D7" w14:textId="77777777" w:rsidR="00A41916" w:rsidRPr="00A41916" w:rsidRDefault="00A41916" w:rsidP="00A41916">
      <w:pPr>
        <w:rPr>
          <w:rFonts w:ascii="Verdana" w:hAnsi="Verdana"/>
        </w:rPr>
      </w:pPr>
      <w:r w:rsidRPr="00A41916">
        <w:rPr>
          <w:rFonts w:ascii="Verdana" w:hAnsi="Verdana"/>
        </w:rPr>
        <w:t>_________________________</w:t>
      </w:r>
    </w:p>
    <w:p w14:paraId="1B3B9B27" w14:textId="77777777" w:rsidR="00A41916" w:rsidRPr="00A41916" w:rsidRDefault="00A41916" w:rsidP="00A41916">
      <w:pPr>
        <w:rPr>
          <w:rFonts w:ascii="Verdana" w:hAnsi="Verdana"/>
        </w:rPr>
      </w:pPr>
      <w:r w:rsidRPr="00A41916">
        <w:rPr>
          <w:rFonts w:ascii="Verdana" w:hAnsi="Verdana"/>
        </w:rPr>
        <w:t>[</w:t>
      </w:r>
      <w:r w:rsidRPr="00697F9F">
        <w:rPr>
          <w:rFonts w:ascii="Verdana" w:hAnsi="Verdana"/>
          <w:color w:val="EE0000"/>
        </w:rPr>
        <w:t>Nombre del Contador Público</w:t>
      </w:r>
      <w:r w:rsidRPr="00A41916">
        <w:rPr>
          <w:rFonts w:ascii="Verdana" w:hAnsi="Verdana"/>
        </w:rPr>
        <w:t>]</w:t>
      </w:r>
    </w:p>
    <w:p w14:paraId="58BBE223" w14:textId="04617AB7" w:rsidR="00A41916" w:rsidRPr="00A41916" w:rsidRDefault="00A41916" w:rsidP="00A41916">
      <w:pPr>
        <w:rPr>
          <w:rFonts w:ascii="Verdana" w:hAnsi="Verdana"/>
        </w:rPr>
      </w:pPr>
      <w:r w:rsidRPr="00A41916">
        <w:rPr>
          <w:rFonts w:ascii="Verdana" w:hAnsi="Verdana"/>
        </w:rPr>
        <w:t>Contador Público</w:t>
      </w:r>
      <w:r w:rsidR="00685C7E">
        <w:rPr>
          <w:rFonts w:ascii="Verdana" w:hAnsi="Verdana"/>
        </w:rPr>
        <w:t xml:space="preserve"> </w:t>
      </w:r>
    </w:p>
    <w:p w14:paraId="0F6933A3" w14:textId="3ADF30AE" w:rsidR="00903450" w:rsidRPr="00A41916" w:rsidRDefault="00A41916" w:rsidP="00A41916">
      <w:pPr>
        <w:rPr>
          <w:rFonts w:ascii="Verdana" w:hAnsi="Verdana"/>
        </w:rPr>
      </w:pPr>
      <w:r w:rsidRPr="00A41916">
        <w:rPr>
          <w:rFonts w:ascii="Verdana" w:hAnsi="Verdana"/>
        </w:rPr>
        <w:t>T.P. No. [</w:t>
      </w:r>
      <w:r w:rsidRPr="00697F9F">
        <w:rPr>
          <w:rFonts w:ascii="Verdana" w:hAnsi="Verdana"/>
          <w:color w:val="EE0000"/>
        </w:rPr>
        <w:t>Número</w:t>
      </w:r>
      <w:r w:rsidRPr="00A41916">
        <w:rPr>
          <w:rFonts w:ascii="Verdana" w:hAnsi="Verdana"/>
        </w:rPr>
        <w:t>]</w:t>
      </w:r>
    </w:p>
    <w:sectPr w:rsidR="00903450" w:rsidRPr="00A41916" w:rsidSect="009567AD">
      <w:pgSz w:w="12240" w:h="15840"/>
      <w:pgMar w:top="993" w:right="146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16"/>
    <w:rsid w:val="00132EC7"/>
    <w:rsid w:val="00304C5A"/>
    <w:rsid w:val="004466C9"/>
    <w:rsid w:val="005D3948"/>
    <w:rsid w:val="00685C7E"/>
    <w:rsid w:val="00697F9F"/>
    <w:rsid w:val="00754710"/>
    <w:rsid w:val="007A5E13"/>
    <w:rsid w:val="008970B9"/>
    <w:rsid w:val="00903450"/>
    <w:rsid w:val="009567AD"/>
    <w:rsid w:val="00A41916"/>
    <w:rsid w:val="00AF616E"/>
    <w:rsid w:val="00CB406A"/>
    <w:rsid w:val="00CF28A7"/>
    <w:rsid w:val="00D634D1"/>
    <w:rsid w:val="00D83079"/>
    <w:rsid w:val="00F408F7"/>
    <w:rsid w:val="00F9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20BF"/>
  <w15:chartTrackingRefBased/>
  <w15:docId w15:val="{DAF35DA0-6F23-451A-A077-89724B09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1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1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191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1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191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1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1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1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191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19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191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1916"/>
    <w:rPr>
      <w:rFonts w:eastAsiaTheme="majorEastAsia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1916"/>
    <w:rPr>
      <w:rFonts w:eastAsiaTheme="majorEastAsia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19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19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9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19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1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1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19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1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19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19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19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1916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19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1916"/>
    <w:rPr>
      <w:i/>
      <w:iCs/>
      <w:color w:val="365F9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191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266</Words>
  <Characters>1597</Characters>
  <Application>Microsoft Office Word</Application>
  <DocSecurity>0</DocSecurity>
  <Lines>34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Frankly Manuel Rodriguez Ramírez</dc:creator>
  <cp:keywords/>
  <dc:description/>
  <cp:lastModifiedBy>Jonathan Alexander Parra Chaves</cp:lastModifiedBy>
  <cp:revision>12</cp:revision>
  <dcterms:created xsi:type="dcterms:W3CDTF">2025-09-22T18:55:00Z</dcterms:created>
  <dcterms:modified xsi:type="dcterms:W3CDTF">2025-12-10T13:14:00Z</dcterms:modified>
</cp:coreProperties>
</file>