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DE" w:rsidRPr="00631D02" w:rsidRDefault="00E752DE" w:rsidP="00631D02">
      <w:pPr>
        <w:spacing w:line="360" w:lineRule="auto"/>
        <w:jc w:val="both"/>
        <w:rPr>
          <w:rFonts w:ascii="Arial Narrow" w:hAnsi="Arial Narrow"/>
        </w:rPr>
      </w:pPr>
    </w:p>
    <w:p w:rsidR="00442610" w:rsidRPr="00631D02" w:rsidRDefault="00442610" w:rsidP="00631D02">
      <w:pPr>
        <w:spacing w:line="360" w:lineRule="auto"/>
        <w:jc w:val="center"/>
        <w:rPr>
          <w:rFonts w:ascii="Arial Narrow" w:hAnsi="Arial Narrow"/>
        </w:rPr>
      </w:pPr>
      <w:bookmarkStart w:id="0" w:name="_Toc445471956"/>
    </w:p>
    <w:bookmarkEnd w:id="0"/>
    <w:p w:rsidR="00442610" w:rsidRPr="000F26B8" w:rsidRDefault="0064735C" w:rsidP="00631D02">
      <w:pPr>
        <w:spacing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SUPERINTENDENC</w:t>
      </w:r>
      <w:bookmarkStart w:id="1" w:name="_GoBack"/>
      <w:bookmarkEnd w:id="1"/>
      <w:r>
        <w:rPr>
          <w:rFonts w:ascii="Arial Narrow" w:hAnsi="Arial Narrow"/>
          <w:b/>
          <w:sz w:val="28"/>
        </w:rPr>
        <w:t>IA DE SOCIEDADES</w:t>
      </w:r>
    </w:p>
    <w:p w:rsidR="00442610" w:rsidRPr="00631D02" w:rsidRDefault="00442610" w:rsidP="00631D02">
      <w:pPr>
        <w:spacing w:line="360" w:lineRule="auto"/>
        <w:jc w:val="center"/>
        <w:rPr>
          <w:rFonts w:ascii="Arial Narrow" w:hAnsi="Arial Narrow"/>
          <w:b/>
        </w:rPr>
      </w:pPr>
    </w:p>
    <w:p w:rsidR="00CA472C" w:rsidRPr="00631D02" w:rsidRDefault="00CA472C" w:rsidP="00631D02">
      <w:pPr>
        <w:spacing w:line="360" w:lineRule="auto"/>
        <w:jc w:val="center"/>
        <w:rPr>
          <w:rFonts w:ascii="Arial Narrow" w:hAnsi="Arial Narrow"/>
          <w:b/>
        </w:rPr>
      </w:pPr>
    </w:p>
    <w:p w:rsidR="00CA472C" w:rsidRPr="000F26B8" w:rsidRDefault="00CA472C" w:rsidP="00631D02">
      <w:pPr>
        <w:spacing w:line="360" w:lineRule="auto"/>
        <w:jc w:val="center"/>
        <w:rPr>
          <w:rFonts w:ascii="Arial Narrow" w:hAnsi="Arial Narrow"/>
          <w:b/>
          <w:sz w:val="28"/>
        </w:rPr>
      </w:pPr>
    </w:p>
    <w:p w:rsidR="00067D88" w:rsidRDefault="00FB0402" w:rsidP="00067D88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0F26B8">
        <w:rPr>
          <w:rFonts w:ascii="Arial Narrow" w:hAnsi="Arial Narrow"/>
          <w:b/>
          <w:sz w:val="28"/>
        </w:rPr>
        <w:t xml:space="preserve">INFORME </w:t>
      </w:r>
      <w:r w:rsidR="00963E55">
        <w:rPr>
          <w:rFonts w:ascii="Arial Narrow" w:hAnsi="Arial Narrow"/>
          <w:b/>
          <w:sz w:val="28"/>
        </w:rPr>
        <w:t xml:space="preserve"> TELETRABAJO </w:t>
      </w:r>
    </w:p>
    <w:p w:rsidR="007A24CA" w:rsidRDefault="007A24CA" w:rsidP="00067D88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7A24CA">
        <w:rPr>
          <w:rFonts w:ascii="Arial Narrow" w:hAnsi="Arial Narrow"/>
          <w:b/>
          <w:sz w:val="28"/>
        </w:rPr>
        <w:t>Programa de Teletrabajo  de los servidores públicos de  la Superintendencia de Sociedades.</w:t>
      </w:r>
    </w:p>
    <w:p w:rsidR="007A24CA" w:rsidRDefault="007A24CA" w:rsidP="00067D88">
      <w:pPr>
        <w:spacing w:line="360" w:lineRule="auto"/>
        <w:jc w:val="center"/>
        <w:rPr>
          <w:rFonts w:ascii="Arial Narrow" w:hAnsi="Arial Narrow"/>
          <w:b/>
          <w:sz w:val="28"/>
        </w:rPr>
      </w:pPr>
    </w:p>
    <w:p w:rsidR="00963E55" w:rsidRDefault="00C83B44" w:rsidP="00067D88">
      <w:pPr>
        <w:spacing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ENERO A JUN</w:t>
      </w:r>
      <w:r w:rsidR="00963E55">
        <w:rPr>
          <w:rFonts w:ascii="Arial Narrow" w:hAnsi="Arial Narrow"/>
          <w:b/>
          <w:sz w:val="28"/>
        </w:rPr>
        <w:t>IO</w:t>
      </w:r>
    </w:p>
    <w:p w:rsidR="001F371D" w:rsidRPr="000F26B8" w:rsidRDefault="00963E55" w:rsidP="00067D88">
      <w:pPr>
        <w:spacing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2019</w:t>
      </w:r>
    </w:p>
    <w:p w:rsidR="001F371D" w:rsidRPr="000F26B8" w:rsidRDefault="001F371D" w:rsidP="00631D02">
      <w:pPr>
        <w:spacing w:line="360" w:lineRule="auto"/>
        <w:jc w:val="center"/>
        <w:rPr>
          <w:rFonts w:ascii="Arial Narrow" w:hAnsi="Arial Narrow"/>
          <w:b/>
          <w:sz w:val="28"/>
        </w:rPr>
      </w:pPr>
    </w:p>
    <w:p w:rsidR="00442610" w:rsidRPr="000F26B8" w:rsidRDefault="003C5FB4" w:rsidP="00631D02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3C5FB4">
        <w:rPr>
          <w:rFonts w:ascii="Arial Narrow" w:hAnsi="Arial Narrow"/>
          <w:b/>
          <w:sz w:val="28"/>
        </w:rPr>
        <w:t>El Comité de Estudio y Seguimiento del Teletrabajo</w:t>
      </w:r>
    </w:p>
    <w:p w:rsidR="00442610" w:rsidRPr="000F26B8" w:rsidRDefault="0064735C" w:rsidP="00631D02">
      <w:pPr>
        <w:spacing w:line="360" w:lineRule="auto"/>
        <w:jc w:val="center"/>
        <w:rPr>
          <w:rFonts w:ascii="Arial Narrow" w:hAnsi="Arial Narrow"/>
          <w:b/>
          <w:sz w:val="28"/>
        </w:rPr>
      </w:pPr>
      <w:bookmarkStart w:id="2" w:name="_Toc445471960"/>
      <w:r>
        <w:rPr>
          <w:rFonts w:ascii="Arial Narrow" w:hAnsi="Arial Narrow"/>
          <w:b/>
          <w:sz w:val="28"/>
        </w:rPr>
        <w:t>Grupo de D</w:t>
      </w:r>
      <w:r w:rsidR="00442610" w:rsidRPr="000F26B8">
        <w:rPr>
          <w:rFonts w:ascii="Arial Narrow" w:hAnsi="Arial Narrow"/>
          <w:b/>
          <w:sz w:val="28"/>
        </w:rPr>
        <w:t>e</w:t>
      </w:r>
      <w:r>
        <w:rPr>
          <w:rFonts w:ascii="Arial Narrow" w:hAnsi="Arial Narrow"/>
          <w:b/>
          <w:sz w:val="28"/>
        </w:rPr>
        <w:t xml:space="preserve">sarrollo del Talento Humano </w:t>
      </w:r>
      <w:bookmarkEnd w:id="2"/>
    </w:p>
    <w:p w:rsidR="00FB0402" w:rsidRDefault="00FB0402" w:rsidP="00631D02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903DA6" w:rsidRDefault="00903DA6" w:rsidP="00631D02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903DA6" w:rsidRDefault="00903DA6" w:rsidP="00631D02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370EDB" w:rsidRDefault="00370EDB" w:rsidP="00631D02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370EDB" w:rsidRPr="00631D02" w:rsidRDefault="00370EDB" w:rsidP="00631D02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FB0402" w:rsidRPr="00A86082" w:rsidRDefault="007A24CA" w:rsidP="00631D02">
      <w:pPr>
        <w:spacing w:line="360" w:lineRule="auto"/>
        <w:jc w:val="center"/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T</w:t>
      </w:r>
      <w:r w:rsidR="00A86082" w:rsidRPr="00A86082">
        <w:rPr>
          <w:rFonts w:ascii="Arial Narrow" w:hAnsi="Arial Narrow"/>
          <w:b/>
          <w:color w:val="0070C0"/>
        </w:rPr>
        <w:t>abla de Contenido</w:t>
      </w:r>
    </w:p>
    <w:p w:rsidR="00A86082" w:rsidRPr="00631D02" w:rsidRDefault="00A86082" w:rsidP="00631D02">
      <w:pPr>
        <w:spacing w:line="360" w:lineRule="auto"/>
        <w:jc w:val="center"/>
        <w:rPr>
          <w:rFonts w:ascii="Arial Narrow" w:hAnsi="Arial Narrow"/>
          <w:b/>
        </w:rPr>
      </w:pPr>
    </w:p>
    <w:sdt>
      <w:sdtPr>
        <w:rPr>
          <w:rFonts w:ascii="Arial Narrow" w:eastAsiaTheme="minorHAnsi" w:hAnsi="Arial Narrow" w:cstheme="minorBidi"/>
          <w:color w:val="auto"/>
          <w:sz w:val="22"/>
          <w:szCs w:val="22"/>
          <w:lang w:val="es-ES" w:eastAsia="en-US"/>
        </w:rPr>
        <w:id w:val="18169074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0FA5" w:rsidRPr="00631D02" w:rsidRDefault="00CA0FA5" w:rsidP="00631D02">
          <w:pPr>
            <w:pStyle w:val="TtulodeTDC"/>
            <w:spacing w:line="360" w:lineRule="auto"/>
            <w:jc w:val="center"/>
            <w:rPr>
              <w:rFonts w:ascii="Arial Narrow" w:hAnsi="Arial Narrow"/>
              <w:sz w:val="22"/>
              <w:szCs w:val="22"/>
              <w:lang w:val="es-ES"/>
            </w:rPr>
          </w:pPr>
        </w:p>
        <w:p w:rsidR="000A679F" w:rsidRDefault="00CA0FA5">
          <w:pPr>
            <w:pStyle w:val="TDC2"/>
            <w:tabs>
              <w:tab w:val="right" w:leader="dot" w:pos="9168"/>
            </w:tabs>
            <w:rPr>
              <w:rFonts w:eastAsiaTheme="minorEastAsia"/>
              <w:noProof/>
              <w:lang w:eastAsia="es-CO"/>
            </w:rPr>
          </w:pPr>
          <w:r w:rsidRPr="00A86082">
            <w:rPr>
              <w:rFonts w:ascii="Arial Narrow" w:hAnsi="Arial Narrow"/>
              <w:b/>
            </w:rPr>
            <w:fldChar w:fldCharType="begin"/>
          </w:r>
          <w:r w:rsidRPr="00A86082">
            <w:rPr>
              <w:rFonts w:ascii="Arial Narrow" w:hAnsi="Arial Narrow"/>
              <w:b/>
            </w:rPr>
            <w:instrText xml:space="preserve"> TOC \o "1-3" \h \z \u </w:instrText>
          </w:r>
          <w:r w:rsidRPr="00A86082">
            <w:rPr>
              <w:rFonts w:ascii="Arial Narrow" w:hAnsi="Arial Narrow"/>
              <w:b/>
            </w:rPr>
            <w:fldChar w:fldCharType="separate"/>
          </w:r>
          <w:hyperlink w:anchor="_Toc22115538" w:history="1">
            <w:r w:rsidR="000A679F" w:rsidRPr="00603C65">
              <w:rPr>
                <w:rStyle w:val="Hipervnculo"/>
                <w:rFonts w:ascii="Arial Narrow" w:hAnsi="Arial Narrow"/>
                <w:b/>
                <w:noProof/>
              </w:rPr>
              <w:t>PRESENTACIÓN</w:t>
            </w:r>
            <w:r w:rsidR="000A679F">
              <w:rPr>
                <w:noProof/>
                <w:webHidden/>
              </w:rPr>
              <w:tab/>
            </w:r>
            <w:r w:rsidR="000A679F">
              <w:rPr>
                <w:noProof/>
                <w:webHidden/>
              </w:rPr>
              <w:fldChar w:fldCharType="begin"/>
            </w:r>
            <w:r w:rsidR="000A679F">
              <w:rPr>
                <w:noProof/>
                <w:webHidden/>
              </w:rPr>
              <w:instrText xml:space="preserve"> PAGEREF _Toc22115538 \h </w:instrText>
            </w:r>
            <w:r w:rsidR="000A679F">
              <w:rPr>
                <w:noProof/>
                <w:webHidden/>
              </w:rPr>
            </w:r>
            <w:r w:rsidR="000A679F">
              <w:rPr>
                <w:noProof/>
                <w:webHidden/>
              </w:rPr>
              <w:fldChar w:fldCharType="separate"/>
            </w:r>
            <w:r w:rsidR="000A679F">
              <w:rPr>
                <w:noProof/>
                <w:webHidden/>
              </w:rPr>
              <w:t>3</w:t>
            </w:r>
            <w:r w:rsidR="000A679F">
              <w:rPr>
                <w:noProof/>
                <w:webHidden/>
              </w:rPr>
              <w:fldChar w:fldCharType="end"/>
            </w:r>
          </w:hyperlink>
        </w:p>
        <w:p w:rsidR="000A679F" w:rsidRDefault="000A679F">
          <w:pPr>
            <w:pStyle w:val="TDC2"/>
            <w:tabs>
              <w:tab w:val="right" w:leader="dot" w:pos="9168"/>
            </w:tabs>
            <w:rPr>
              <w:rFonts w:eastAsiaTheme="minorEastAsia"/>
              <w:noProof/>
              <w:lang w:eastAsia="es-CO"/>
            </w:rPr>
          </w:pPr>
          <w:hyperlink w:anchor="_Toc22115539" w:history="1">
            <w:r w:rsidRPr="00603C65">
              <w:rPr>
                <w:rStyle w:val="Hipervnculo"/>
                <w:rFonts w:ascii="Arial Narrow" w:hAnsi="Arial Narrow"/>
                <w:b/>
                <w:noProof/>
              </w:rPr>
              <w:t>Beneficios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79F" w:rsidRDefault="000A679F">
          <w:pPr>
            <w:pStyle w:val="TDC1"/>
            <w:tabs>
              <w:tab w:val="right" w:leader="dot" w:pos="9168"/>
            </w:tabs>
            <w:rPr>
              <w:rFonts w:eastAsiaTheme="minorEastAsia"/>
              <w:noProof/>
              <w:lang w:eastAsia="es-CO"/>
            </w:rPr>
          </w:pPr>
          <w:hyperlink w:anchor="_Toc22115540" w:history="1">
            <w:r w:rsidRPr="00603C65">
              <w:rPr>
                <w:rStyle w:val="Hipervnculo"/>
                <w:rFonts w:ascii="Arial Narrow" w:hAnsi="Arial Narrow"/>
                <w:b/>
                <w:noProof/>
              </w:rPr>
              <w:t>ÁMBITO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79F" w:rsidRDefault="000A679F">
          <w:pPr>
            <w:pStyle w:val="TDC1"/>
            <w:tabs>
              <w:tab w:val="right" w:leader="dot" w:pos="9168"/>
            </w:tabs>
            <w:rPr>
              <w:rFonts w:eastAsiaTheme="minorEastAsia"/>
              <w:noProof/>
              <w:lang w:eastAsia="es-CO"/>
            </w:rPr>
          </w:pPr>
          <w:hyperlink w:anchor="_Toc22115541" w:history="1">
            <w:r w:rsidRPr="00603C65">
              <w:rPr>
                <w:rStyle w:val="Hipervnculo"/>
                <w:rFonts w:ascii="Arial Narrow" w:hAnsi="Arial Narrow"/>
                <w:b/>
                <w:noProof/>
              </w:rPr>
              <w:t>RESULTADOS TELETRABAJO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679F" w:rsidRDefault="000A679F">
          <w:pPr>
            <w:pStyle w:val="TDC1"/>
            <w:tabs>
              <w:tab w:val="right" w:leader="dot" w:pos="9168"/>
            </w:tabs>
            <w:rPr>
              <w:rFonts w:eastAsiaTheme="minorEastAsia"/>
              <w:noProof/>
              <w:lang w:eastAsia="es-CO"/>
            </w:rPr>
          </w:pPr>
          <w:hyperlink w:anchor="_Toc22115542" w:history="1">
            <w:r w:rsidRPr="00603C65">
              <w:rPr>
                <w:rStyle w:val="Hipervnculo"/>
                <w:rFonts w:ascii="Arial Narrow" w:hAnsi="Arial Narrow"/>
                <w:b/>
                <w:noProof/>
              </w:rPr>
              <w:t>ENERO A JUNIO 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0FA5" w:rsidRPr="00A86082" w:rsidRDefault="00CA0FA5" w:rsidP="00631D02">
          <w:pPr>
            <w:spacing w:line="360" w:lineRule="auto"/>
            <w:jc w:val="both"/>
            <w:rPr>
              <w:rFonts w:ascii="Arial Narrow" w:hAnsi="Arial Narrow"/>
            </w:rPr>
          </w:pPr>
          <w:r w:rsidRPr="00A86082">
            <w:rPr>
              <w:rFonts w:ascii="Arial Narrow" w:hAnsi="Arial Narrow"/>
              <w:b/>
              <w:bCs/>
              <w:lang w:val="es-ES"/>
            </w:rPr>
            <w:fldChar w:fldCharType="end"/>
          </w:r>
        </w:p>
      </w:sdtContent>
    </w:sdt>
    <w:p w:rsidR="00CA0FA5" w:rsidRPr="00631D02" w:rsidRDefault="00CA0FA5" w:rsidP="00631D02">
      <w:pPr>
        <w:spacing w:line="360" w:lineRule="auto"/>
        <w:jc w:val="both"/>
        <w:rPr>
          <w:rFonts w:ascii="Arial Narrow" w:hAnsi="Arial Narrow"/>
        </w:rPr>
      </w:pPr>
    </w:p>
    <w:p w:rsidR="00442610" w:rsidRPr="00631D02" w:rsidRDefault="00442610" w:rsidP="00631D02">
      <w:pPr>
        <w:spacing w:line="360" w:lineRule="auto"/>
        <w:jc w:val="both"/>
        <w:rPr>
          <w:rFonts w:ascii="Arial Narrow" w:hAnsi="Arial Narrow"/>
        </w:rPr>
      </w:pPr>
    </w:p>
    <w:p w:rsidR="00442610" w:rsidRPr="00631D02" w:rsidRDefault="00442610" w:rsidP="00631D02">
      <w:pPr>
        <w:spacing w:line="360" w:lineRule="auto"/>
        <w:jc w:val="both"/>
        <w:rPr>
          <w:rFonts w:ascii="Arial Narrow" w:hAnsi="Arial Narrow"/>
        </w:rPr>
      </w:pPr>
    </w:p>
    <w:p w:rsidR="00791431" w:rsidRDefault="00791431" w:rsidP="00631D02">
      <w:pPr>
        <w:spacing w:line="360" w:lineRule="auto"/>
        <w:jc w:val="both"/>
        <w:rPr>
          <w:rFonts w:ascii="Arial Narrow" w:hAnsi="Arial Narrow"/>
        </w:rPr>
      </w:pPr>
    </w:p>
    <w:p w:rsidR="000B4B3F" w:rsidRPr="00631D02" w:rsidRDefault="000B4B3F" w:rsidP="00631D02">
      <w:pPr>
        <w:spacing w:line="360" w:lineRule="auto"/>
        <w:jc w:val="both"/>
        <w:rPr>
          <w:rFonts w:ascii="Arial Narrow" w:hAnsi="Arial Narrow"/>
        </w:rPr>
      </w:pPr>
    </w:p>
    <w:p w:rsidR="007A24CA" w:rsidRDefault="007A24CA" w:rsidP="00631D02">
      <w:pPr>
        <w:pStyle w:val="Ttulo2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bookmarkStart w:id="3" w:name="_Toc512001244"/>
    </w:p>
    <w:p w:rsidR="00875B16" w:rsidRDefault="00875B16">
      <w:pPr>
        <w:rPr>
          <w:rFonts w:ascii="Arial Narrow" w:eastAsiaTheme="majorEastAsia" w:hAnsi="Arial Narrow" w:cstheme="majorBidi"/>
          <w:b/>
          <w:color w:val="2E74B5" w:themeColor="accent1" w:themeShade="BF"/>
        </w:rPr>
      </w:pPr>
      <w:r>
        <w:rPr>
          <w:rFonts w:ascii="Arial Narrow" w:hAnsi="Arial Narrow"/>
          <w:b/>
        </w:rPr>
        <w:br w:type="page"/>
      </w:r>
    </w:p>
    <w:p w:rsidR="007A24CA" w:rsidRDefault="007A24CA" w:rsidP="00631D02">
      <w:pPr>
        <w:pStyle w:val="Ttulo2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3E66DA" w:rsidRPr="00631D02" w:rsidRDefault="00C6343C" w:rsidP="00631D02">
      <w:pPr>
        <w:pStyle w:val="Ttulo2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bookmarkStart w:id="4" w:name="_Toc22115538"/>
      <w:r w:rsidRPr="00631D02">
        <w:rPr>
          <w:rFonts w:ascii="Arial Narrow" w:hAnsi="Arial Narrow"/>
          <w:b/>
          <w:sz w:val="22"/>
          <w:szCs w:val="22"/>
        </w:rPr>
        <w:t>PRESENTACIÓN</w:t>
      </w:r>
      <w:bookmarkEnd w:id="4"/>
    </w:p>
    <w:p w:rsidR="00067D88" w:rsidRDefault="00067D88" w:rsidP="00631D02">
      <w:pPr>
        <w:spacing w:line="360" w:lineRule="auto"/>
        <w:jc w:val="both"/>
        <w:rPr>
          <w:rFonts w:ascii="Arial Narrow" w:hAnsi="Arial Narrow"/>
        </w:rPr>
      </w:pPr>
    </w:p>
    <w:p w:rsidR="00431201" w:rsidRDefault="001F39C7" w:rsidP="00370ED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</w:t>
      </w:r>
      <w:r w:rsidR="00370EDB">
        <w:rPr>
          <w:rFonts w:ascii="Arial Narrow" w:hAnsi="Arial Narrow"/>
        </w:rPr>
        <w:t xml:space="preserve">Comité </w:t>
      </w:r>
      <w:r w:rsidR="00370EDB" w:rsidRPr="00370EDB">
        <w:rPr>
          <w:rFonts w:ascii="Arial Narrow" w:hAnsi="Arial Narrow"/>
        </w:rPr>
        <w:t>de Estudio y Seguimiento del Teletrabajo</w:t>
      </w:r>
      <w:r w:rsidR="00370EDB">
        <w:rPr>
          <w:rFonts w:ascii="Arial Narrow" w:hAnsi="Arial Narrow"/>
        </w:rPr>
        <w:t xml:space="preserve"> </w:t>
      </w:r>
      <w:r w:rsidR="003E66DA" w:rsidRPr="00631D02">
        <w:rPr>
          <w:rFonts w:ascii="Arial Narrow" w:hAnsi="Arial Narrow"/>
        </w:rPr>
        <w:t xml:space="preserve">presenta los resultados </w:t>
      </w:r>
      <w:r w:rsidR="007A24CA">
        <w:rPr>
          <w:rFonts w:ascii="Arial Narrow" w:hAnsi="Arial Narrow"/>
        </w:rPr>
        <w:t xml:space="preserve">del programa de Teletrabajo </w:t>
      </w:r>
      <w:r w:rsidR="00C93108">
        <w:rPr>
          <w:rFonts w:ascii="Arial Narrow" w:hAnsi="Arial Narrow"/>
        </w:rPr>
        <w:t>adoptado</w:t>
      </w:r>
      <w:r w:rsidR="00431201">
        <w:rPr>
          <w:rFonts w:ascii="Arial Narrow" w:hAnsi="Arial Narrow"/>
        </w:rPr>
        <w:t xml:space="preserve"> en la Superintendencia de Sociedades a través de la resoluci</w:t>
      </w:r>
      <w:r w:rsidR="00C93108">
        <w:rPr>
          <w:rFonts w:ascii="Arial Narrow" w:hAnsi="Arial Narrow"/>
        </w:rPr>
        <w:t xml:space="preserve">ones </w:t>
      </w:r>
      <w:r w:rsidR="00370EDB">
        <w:rPr>
          <w:rFonts w:ascii="Arial Narrow" w:hAnsi="Arial Narrow"/>
        </w:rPr>
        <w:t xml:space="preserve">internas </w:t>
      </w:r>
      <w:r w:rsidR="00370EDB" w:rsidRPr="00370EDB">
        <w:rPr>
          <w:rFonts w:ascii="Arial Narrow" w:hAnsi="Arial Narrow"/>
        </w:rPr>
        <w:t>510-000962 de</w:t>
      </w:r>
      <w:r w:rsidR="00370EDB">
        <w:rPr>
          <w:rFonts w:ascii="Arial Narrow" w:hAnsi="Arial Narrow"/>
        </w:rPr>
        <w:t>l</w:t>
      </w:r>
      <w:r w:rsidR="00370EDB" w:rsidRPr="00370EDB">
        <w:rPr>
          <w:rFonts w:ascii="Arial Narrow" w:hAnsi="Arial Narrow"/>
        </w:rPr>
        <w:t xml:space="preserve"> 14 de diciembre de 2015, modificada por</w:t>
      </w:r>
      <w:r w:rsidR="00C93108">
        <w:rPr>
          <w:rFonts w:ascii="Arial Narrow" w:hAnsi="Arial Narrow"/>
        </w:rPr>
        <w:t xml:space="preserve"> la </w:t>
      </w:r>
      <w:r w:rsidR="00370EDB">
        <w:rPr>
          <w:rFonts w:ascii="Arial Narrow" w:hAnsi="Arial Narrow"/>
        </w:rPr>
        <w:t>10</w:t>
      </w:r>
      <w:r w:rsidR="00C93108">
        <w:rPr>
          <w:rFonts w:ascii="Arial Narrow" w:hAnsi="Arial Narrow"/>
        </w:rPr>
        <w:t>0</w:t>
      </w:r>
      <w:r w:rsidR="00370EDB">
        <w:rPr>
          <w:rFonts w:ascii="Arial Narrow" w:hAnsi="Arial Narrow"/>
        </w:rPr>
        <w:t>-000185 del</w:t>
      </w:r>
      <w:r w:rsidR="00370EDB" w:rsidRPr="00370EDB">
        <w:rPr>
          <w:rFonts w:ascii="Arial Narrow" w:hAnsi="Arial Narrow"/>
        </w:rPr>
        <w:t xml:space="preserve"> 11 de</w:t>
      </w:r>
      <w:r w:rsidR="00370EDB">
        <w:rPr>
          <w:rFonts w:ascii="Arial Narrow" w:hAnsi="Arial Narrow"/>
        </w:rPr>
        <w:t xml:space="preserve"> febrero de 2016, 510-000302 del</w:t>
      </w:r>
      <w:r w:rsidR="00370EDB" w:rsidRPr="00370EDB">
        <w:rPr>
          <w:rFonts w:ascii="Arial Narrow" w:hAnsi="Arial Narrow"/>
        </w:rPr>
        <w:t xml:space="preserve"> 10 d</w:t>
      </w:r>
      <w:r w:rsidR="00370EDB">
        <w:rPr>
          <w:rFonts w:ascii="Arial Narrow" w:hAnsi="Arial Narrow"/>
        </w:rPr>
        <w:t>e marzo de 2016 y 511-001980 del 8 de junio de 2016.</w:t>
      </w:r>
    </w:p>
    <w:p w:rsidR="003E66DA" w:rsidRPr="00C93108" w:rsidRDefault="003E66DA" w:rsidP="00631D02">
      <w:pPr>
        <w:spacing w:line="360" w:lineRule="auto"/>
        <w:jc w:val="both"/>
        <w:rPr>
          <w:rFonts w:ascii="Arial Narrow" w:hAnsi="Arial Narrow"/>
        </w:rPr>
      </w:pPr>
    </w:p>
    <w:p w:rsidR="00B73899" w:rsidRDefault="00EB69C7" w:rsidP="00631D02">
      <w:pPr>
        <w:pStyle w:val="Ttulo2"/>
        <w:spacing w:line="360" w:lineRule="auto"/>
        <w:rPr>
          <w:rFonts w:ascii="Arial Narrow" w:hAnsi="Arial Narrow"/>
          <w:b/>
          <w:sz w:val="22"/>
          <w:szCs w:val="22"/>
        </w:rPr>
      </w:pPr>
      <w:bookmarkStart w:id="5" w:name="_Toc22115539"/>
      <w:bookmarkEnd w:id="3"/>
      <w:r>
        <w:rPr>
          <w:rFonts w:ascii="Arial Narrow" w:hAnsi="Arial Narrow"/>
          <w:b/>
          <w:sz w:val="22"/>
          <w:szCs w:val="22"/>
        </w:rPr>
        <w:t>Beneficios</w:t>
      </w:r>
      <w:bookmarkEnd w:id="5"/>
    </w:p>
    <w:p w:rsidR="006E0616" w:rsidRPr="006E0616" w:rsidRDefault="006E0616" w:rsidP="006E0616"/>
    <w:p w:rsidR="000B198F" w:rsidRDefault="006E0616" w:rsidP="006E0616">
      <w:pPr>
        <w:jc w:val="both"/>
        <w:rPr>
          <w:rFonts w:ascii="Arial Narrow" w:hAnsi="Arial Narrow"/>
        </w:rPr>
      </w:pPr>
      <w:r w:rsidRPr="006E0616">
        <w:rPr>
          <w:rFonts w:ascii="Arial Narrow" w:hAnsi="Arial Narrow"/>
        </w:rPr>
        <w:t>Con la implementación de la modalidad de Teletrabajo Suplementario en la</w:t>
      </w:r>
      <w:r>
        <w:rPr>
          <w:rFonts w:ascii="Arial Narrow" w:hAnsi="Arial Narrow"/>
        </w:rPr>
        <w:t xml:space="preserve"> </w:t>
      </w:r>
      <w:r w:rsidRPr="006E0616">
        <w:rPr>
          <w:rFonts w:ascii="Arial Narrow" w:hAnsi="Arial Narrow"/>
        </w:rPr>
        <w:t>Superintendencia de Sociedades, se han obtenido entre otros, los siguientes logros en la</w:t>
      </w:r>
      <w:r>
        <w:rPr>
          <w:rFonts w:ascii="Arial Narrow" w:hAnsi="Arial Narrow"/>
        </w:rPr>
        <w:t xml:space="preserve"> </w:t>
      </w:r>
      <w:r w:rsidRPr="006E0616">
        <w:rPr>
          <w:rFonts w:ascii="Arial Narrow" w:hAnsi="Arial Narrow"/>
        </w:rPr>
        <w:t>calidad de vida de los funcionarios y de la entidad:</w:t>
      </w:r>
    </w:p>
    <w:p w:rsidR="00AA0115" w:rsidRPr="00E73472" w:rsidRDefault="00AA0115" w:rsidP="006E0616">
      <w:pPr>
        <w:jc w:val="both"/>
        <w:rPr>
          <w:rFonts w:ascii="Arial Narrow" w:hAnsi="Arial Narrow"/>
        </w:rPr>
      </w:pPr>
    </w:p>
    <w:p w:rsidR="00EB69C7" w:rsidRPr="00EB69C7" w:rsidRDefault="00EB69C7" w:rsidP="00EB69C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EB69C7">
        <w:rPr>
          <w:rFonts w:ascii="Arial Narrow" w:hAnsi="Arial Narrow"/>
        </w:rPr>
        <w:t>Incremento en la calidad de tiempo con sus familias por la disminución de tiempos de movilización.</w:t>
      </w:r>
    </w:p>
    <w:p w:rsidR="00EB69C7" w:rsidRPr="00EB69C7" w:rsidRDefault="00EB69C7" w:rsidP="00EB69C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EB69C7">
        <w:rPr>
          <w:rFonts w:ascii="Arial Narrow" w:hAnsi="Arial Narrow"/>
        </w:rPr>
        <w:t xml:space="preserve">Aumento en la atención de personas a cargo (menores y adultos mayores). </w:t>
      </w:r>
    </w:p>
    <w:p w:rsidR="00EB69C7" w:rsidRDefault="00EB69C7" w:rsidP="00EB69C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EB69C7">
        <w:rPr>
          <w:rFonts w:ascii="Arial Narrow" w:hAnsi="Arial Narrow"/>
        </w:rPr>
        <w:t xml:space="preserve">Aumento en la disponibilidad y destinación de los ingresos de los funcionarios por disminución en los costos de transporte y alimentación. </w:t>
      </w:r>
    </w:p>
    <w:p w:rsidR="000B198F" w:rsidRPr="00EB69C7" w:rsidRDefault="00EB69C7" w:rsidP="00EB69C7">
      <w:pPr>
        <w:pStyle w:val="Prrafodelista"/>
        <w:numPr>
          <w:ilvl w:val="0"/>
          <w:numId w:val="17"/>
        </w:numPr>
        <w:jc w:val="both"/>
        <w:rPr>
          <w:rFonts w:ascii="Arial Narrow" w:hAnsi="Arial Narrow"/>
        </w:rPr>
      </w:pPr>
      <w:r w:rsidRPr="00EB69C7">
        <w:rPr>
          <w:rFonts w:ascii="Arial Narrow" w:hAnsi="Arial Narrow"/>
        </w:rPr>
        <w:t>Aumento en la eficiencia y efectividad de las actividades laborales asignadas en cumplimiento de las funciones, que en su mayoría son medibles por resultados.</w:t>
      </w: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0B198F" w:rsidRDefault="000B198F" w:rsidP="00047042">
      <w:pPr>
        <w:jc w:val="both"/>
        <w:rPr>
          <w:rFonts w:ascii="Arial Narrow" w:eastAsiaTheme="majorEastAsia" w:hAnsi="Arial Narrow" w:cstheme="majorBidi"/>
          <w:b/>
          <w:color w:val="2E74B5" w:themeColor="accent1" w:themeShade="BF"/>
        </w:rPr>
      </w:pPr>
    </w:p>
    <w:p w:rsidR="00EB69C7" w:rsidRDefault="00EB69C7" w:rsidP="00631D02">
      <w:pPr>
        <w:pStyle w:val="Ttulo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EB69C7" w:rsidRDefault="00EB69C7" w:rsidP="00EB69C7"/>
    <w:p w:rsidR="00AA0115" w:rsidRDefault="00AA0115" w:rsidP="00EB69C7"/>
    <w:p w:rsidR="00AA0115" w:rsidRDefault="00AA0115" w:rsidP="00EB69C7"/>
    <w:p w:rsidR="00AA0115" w:rsidRDefault="00AA0115" w:rsidP="00EB69C7"/>
    <w:p w:rsidR="00AA0115" w:rsidRPr="00EB69C7" w:rsidRDefault="00AA0115" w:rsidP="00EB69C7"/>
    <w:p w:rsidR="00442610" w:rsidRDefault="00A83B65" w:rsidP="00631D02">
      <w:pPr>
        <w:pStyle w:val="Ttulo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bookmarkStart w:id="6" w:name="_Toc22115540"/>
      <w:r w:rsidRPr="00631D02">
        <w:rPr>
          <w:rFonts w:ascii="Arial Narrow" w:hAnsi="Arial Narrow"/>
          <w:b/>
          <w:sz w:val="22"/>
          <w:szCs w:val="22"/>
        </w:rPr>
        <w:lastRenderedPageBreak/>
        <w:t>ÁMBITO DE APLICACIÓN</w:t>
      </w:r>
      <w:bookmarkEnd w:id="6"/>
    </w:p>
    <w:p w:rsidR="00047042" w:rsidRPr="00B4335E" w:rsidRDefault="00047042">
      <w:pPr>
        <w:rPr>
          <w:rFonts w:ascii="Arial Narrow" w:hAnsi="Arial Narrow"/>
        </w:rPr>
      </w:pPr>
      <w:bookmarkStart w:id="7" w:name="_Toc445471964"/>
    </w:p>
    <w:p w:rsidR="00EB69C7" w:rsidRDefault="00EB69C7" w:rsidP="001E2053">
      <w:pPr>
        <w:spacing w:line="360" w:lineRule="auto"/>
        <w:jc w:val="both"/>
        <w:rPr>
          <w:rFonts w:ascii="Arial Narrow" w:hAnsi="Arial Narrow"/>
        </w:rPr>
      </w:pPr>
    </w:p>
    <w:p w:rsidR="00B4335E" w:rsidRPr="00875B16" w:rsidRDefault="00B4335E" w:rsidP="001E2053">
      <w:pPr>
        <w:spacing w:line="360" w:lineRule="auto"/>
        <w:jc w:val="both"/>
        <w:rPr>
          <w:rFonts w:ascii="Arial Narrow" w:hAnsi="Arial Narrow"/>
        </w:rPr>
      </w:pPr>
      <w:r w:rsidRPr="00B4335E">
        <w:rPr>
          <w:rFonts w:ascii="Arial Narrow" w:hAnsi="Arial Narrow"/>
        </w:rPr>
        <w:t>El Teletrabajo va dirigido para todos los servidores públicos de la</w:t>
      </w:r>
      <w:r>
        <w:rPr>
          <w:rFonts w:ascii="Arial Narrow" w:hAnsi="Arial Narrow"/>
        </w:rPr>
        <w:t xml:space="preserve"> </w:t>
      </w:r>
      <w:r w:rsidRPr="00B4335E">
        <w:rPr>
          <w:rFonts w:ascii="Arial Narrow" w:hAnsi="Arial Narrow"/>
        </w:rPr>
        <w:t>Superintendencia de Sociedades que cumplan con los requisitos establecidos</w:t>
      </w:r>
      <w:r>
        <w:rPr>
          <w:rFonts w:ascii="Arial Narrow" w:hAnsi="Arial Narrow"/>
        </w:rPr>
        <w:t xml:space="preserve"> </w:t>
      </w:r>
      <w:r w:rsidRPr="00B4335E">
        <w:rPr>
          <w:rFonts w:ascii="Arial Narrow" w:hAnsi="Arial Narrow"/>
        </w:rPr>
        <w:t>en el Manual</w:t>
      </w:r>
      <w:r w:rsidR="00875B16">
        <w:rPr>
          <w:rFonts w:ascii="Arial Narrow" w:hAnsi="Arial Narrow"/>
        </w:rPr>
        <w:t xml:space="preserve"> </w:t>
      </w:r>
      <w:r w:rsidR="005A6FEF">
        <w:rPr>
          <w:rFonts w:ascii="Arial Narrow" w:hAnsi="Arial Narrow"/>
        </w:rPr>
        <w:t xml:space="preserve">de </w:t>
      </w:r>
      <w:r w:rsidR="00875B16">
        <w:rPr>
          <w:rFonts w:ascii="Arial Narrow" w:hAnsi="Arial Narrow"/>
        </w:rPr>
        <w:t xml:space="preserve">Teletrabajo </w:t>
      </w:r>
      <w:r w:rsidRPr="00B4335E">
        <w:rPr>
          <w:rFonts w:ascii="Arial Narrow" w:hAnsi="Arial Narrow"/>
        </w:rPr>
        <w:t>y en los demás documentos que lo adicionen,</w:t>
      </w:r>
      <w:r>
        <w:rPr>
          <w:rFonts w:ascii="Arial Narrow" w:hAnsi="Arial Narrow"/>
        </w:rPr>
        <w:t xml:space="preserve"> </w:t>
      </w:r>
      <w:r w:rsidRPr="00B4335E">
        <w:rPr>
          <w:rFonts w:ascii="Arial Narrow" w:hAnsi="Arial Narrow"/>
        </w:rPr>
        <w:t>modifiquen y complementen.</w:t>
      </w:r>
      <w:bookmarkEnd w:id="7"/>
      <w:r>
        <w:rPr>
          <w:rFonts w:ascii="Arial Narrow" w:hAnsi="Arial Narrow"/>
          <w:b/>
        </w:rPr>
        <w:br w:type="page"/>
      </w:r>
    </w:p>
    <w:p w:rsidR="001C4E02" w:rsidRPr="00206805" w:rsidRDefault="002146DE" w:rsidP="00631D02">
      <w:pPr>
        <w:pStyle w:val="Ttulo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bookmarkStart w:id="8" w:name="_Toc22115541"/>
      <w:r w:rsidRPr="00206805">
        <w:rPr>
          <w:rFonts w:ascii="Arial Narrow" w:hAnsi="Arial Narrow"/>
          <w:b/>
          <w:sz w:val="22"/>
          <w:szCs w:val="22"/>
        </w:rPr>
        <w:lastRenderedPageBreak/>
        <w:t xml:space="preserve">RESULTADOS </w:t>
      </w:r>
      <w:r w:rsidR="00047042" w:rsidRPr="00206805">
        <w:rPr>
          <w:rFonts w:ascii="Arial Narrow" w:hAnsi="Arial Narrow"/>
          <w:b/>
          <w:sz w:val="22"/>
          <w:szCs w:val="22"/>
        </w:rPr>
        <w:t>TELETRABAJO</w:t>
      </w:r>
      <w:bookmarkEnd w:id="8"/>
      <w:r w:rsidR="00047042" w:rsidRPr="00206805">
        <w:rPr>
          <w:rFonts w:ascii="Arial Narrow" w:hAnsi="Arial Narrow"/>
          <w:b/>
          <w:sz w:val="22"/>
          <w:szCs w:val="22"/>
        </w:rPr>
        <w:t xml:space="preserve"> </w:t>
      </w:r>
    </w:p>
    <w:p w:rsidR="00047042" w:rsidRPr="004865E3" w:rsidRDefault="00047042" w:rsidP="004865E3">
      <w:pPr>
        <w:pStyle w:val="Ttulo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bookmarkStart w:id="9" w:name="_Toc22115542"/>
      <w:r w:rsidRPr="004865E3">
        <w:rPr>
          <w:rFonts w:ascii="Arial Narrow" w:hAnsi="Arial Narrow"/>
          <w:b/>
          <w:sz w:val="22"/>
          <w:szCs w:val="22"/>
        </w:rPr>
        <w:t xml:space="preserve">ENERO A </w:t>
      </w:r>
      <w:r w:rsidR="00875B16" w:rsidRPr="004865E3">
        <w:rPr>
          <w:rFonts w:ascii="Arial Narrow" w:hAnsi="Arial Narrow"/>
          <w:b/>
          <w:sz w:val="22"/>
          <w:szCs w:val="22"/>
        </w:rPr>
        <w:t>JUNIO</w:t>
      </w:r>
      <w:r w:rsidR="004865E3">
        <w:rPr>
          <w:rFonts w:ascii="Arial Narrow" w:hAnsi="Arial Narrow"/>
          <w:b/>
          <w:sz w:val="22"/>
          <w:szCs w:val="22"/>
        </w:rPr>
        <w:t xml:space="preserve"> 2019</w:t>
      </w:r>
      <w:bookmarkEnd w:id="9"/>
    </w:p>
    <w:p w:rsidR="00983973" w:rsidRPr="00206805" w:rsidRDefault="00983973" w:rsidP="00206805">
      <w:pPr>
        <w:pStyle w:val="Ttulo1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BE6B66" w:rsidRPr="00B033FF" w:rsidRDefault="00983973" w:rsidP="00BE6B66">
      <w:pPr>
        <w:jc w:val="both"/>
        <w:rPr>
          <w:rFonts w:ascii="Arial Narrow" w:hAnsi="Arial Narrow"/>
        </w:rPr>
      </w:pPr>
      <w:r w:rsidRPr="00B033FF">
        <w:rPr>
          <w:rFonts w:ascii="Arial Narrow" w:hAnsi="Arial Narrow"/>
        </w:rPr>
        <w:t xml:space="preserve">A continuación </w:t>
      </w:r>
      <w:r w:rsidR="00BE6B66" w:rsidRPr="00B033FF">
        <w:rPr>
          <w:rFonts w:ascii="Arial Narrow" w:hAnsi="Arial Narrow"/>
        </w:rPr>
        <w:t>los resultados más relevantes de la implementación del programa de Teletrabajo del periodo de  enero a junio de</w:t>
      </w:r>
      <w:r w:rsidR="00C7087F" w:rsidRPr="00B033FF">
        <w:rPr>
          <w:rFonts w:ascii="Arial Narrow" w:hAnsi="Arial Narrow"/>
        </w:rPr>
        <w:t xml:space="preserve">l año </w:t>
      </w:r>
      <w:r w:rsidR="00BE6B66" w:rsidRPr="00B033FF">
        <w:rPr>
          <w:rFonts w:ascii="Arial Narrow" w:hAnsi="Arial Narrow"/>
        </w:rPr>
        <w:t>2019  en la Superintendencia de Sociedades</w:t>
      </w:r>
    </w:p>
    <w:p w:rsidR="00BE6B66" w:rsidRPr="00B033FF" w:rsidRDefault="00BE6B66" w:rsidP="00047042">
      <w:pPr>
        <w:jc w:val="center"/>
        <w:rPr>
          <w:rFonts w:ascii="Arial Narrow" w:hAnsi="Arial Narrow"/>
        </w:rPr>
      </w:pPr>
    </w:p>
    <w:p w:rsidR="0064607F" w:rsidRPr="00B033FF" w:rsidRDefault="00FE2024" w:rsidP="000B198F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B033FF">
        <w:rPr>
          <w:rFonts w:ascii="Arial Narrow" w:hAnsi="Arial Narrow"/>
        </w:rPr>
        <w:t xml:space="preserve">En la </w:t>
      </w:r>
      <w:r w:rsidR="002E3BB9" w:rsidRPr="00B033FF">
        <w:rPr>
          <w:rFonts w:ascii="Arial Narrow" w:hAnsi="Arial Narrow"/>
        </w:rPr>
        <w:t xml:space="preserve">fecha de corte del informe la entidad contaba con una participación de </w:t>
      </w:r>
      <w:r w:rsidR="00122456" w:rsidRPr="00B033FF">
        <w:rPr>
          <w:rFonts w:ascii="Arial Narrow" w:hAnsi="Arial Narrow"/>
        </w:rPr>
        <w:t>28 funcionarios en modalidad de Teletrabaj</w:t>
      </w:r>
      <w:r w:rsidRPr="00B033FF">
        <w:rPr>
          <w:rFonts w:ascii="Arial Narrow" w:hAnsi="Arial Narrow"/>
        </w:rPr>
        <w:t>o que</w:t>
      </w:r>
      <w:r w:rsidR="00122456" w:rsidRPr="00B033FF">
        <w:rPr>
          <w:rFonts w:ascii="Arial Narrow" w:hAnsi="Arial Narrow"/>
        </w:rPr>
        <w:t xml:space="preserve"> frente a la planta de personal de </w:t>
      </w:r>
      <w:r w:rsidRPr="00B033FF">
        <w:rPr>
          <w:rFonts w:ascii="Arial Narrow" w:hAnsi="Arial Narrow"/>
        </w:rPr>
        <w:t>(</w:t>
      </w:r>
      <w:r w:rsidR="00122456" w:rsidRPr="00B033FF">
        <w:rPr>
          <w:rFonts w:ascii="Arial Narrow" w:hAnsi="Arial Narrow"/>
        </w:rPr>
        <w:t>563</w:t>
      </w:r>
      <w:r w:rsidRPr="00B033FF">
        <w:rPr>
          <w:rFonts w:ascii="Arial Narrow" w:hAnsi="Arial Narrow"/>
        </w:rPr>
        <w:t xml:space="preserve"> funcionarios)</w:t>
      </w:r>
      <w:r w:rsidR="00122456" w:rsidRPr="00B033FF">
        <w:rPr>
          <w:rFonts w:ascii="Arial Narrow" w:hAnsi="Arial Narrow"/>
        </w:rPr>
        <w:t xml:space="preserve"> </w:t>
      </w:r>
      <w:r w:rsidRPr="00B033FF">
        <w:rPr>
          <w:rFonts w:ascii="Arial Narrow" w:hAnsi="Arial Narrow"/>
        </w:rPr>
        <w:t xml:space="preserve">representan </w:t>
      </w:r>
      <w:r w:rsidR="00167900" w:rsidRPr="00B033FF">
        <w:rPr>
          <w:rFonts w:ascii="Arial Narrow" w:hAnsi="Arial Narrow"/>
        </w:rPr>
        <w:t xml:space="preserve">una </w:t>
      </w:r>
      <w:r w:rsidR="009A4C15" w:rsidRPr="00B033FF">
        <w:rPr>
          <w:rFonts w:ascii="Arial Narrow" w:hAnsi="Arial Narrow"/>
        </w:rPr>
        <w:t xml:space="preserve">participación del 5 </w:t>
      </w:r>
      <w:r w:rsidR="00A04EC4" w:rsidRPr="00B033FF">
        <w:rPr>
          <w:rFonts w:ascii="Arial Narrow" w:hAnsi="Arial Narrow"/>
        </w:rPr>
        <w:t>%.</w:t>
      </w:r>
    </w:p>
    <w:p w:rsidR="0064607F" w:rsidRDefault="0064607F">
      <w:r w:rsidRPr="002B0856">
        <w:rPr>
          <w:rFonts w:ascii="Arial Narrow" w:hAnsi="Arial Narrow"/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68E67655" wp14:editId="6C56899F">
            <wp:simplePos x="0" y="0"/>
            <wp:positionH relativeFrom="column">
              <wp:posOffset>142875</wp:posOffset>
            </wp:positionH>
            <wp:positionV relativeFrom="paragraph">
              <wp:posOffset>546100</wp:posOffset>
            </wp:positionV>
            <wp:extent cx="5572125" cy="2981325"/>
            <wp:effectExtent l="0" t="0" r="9525" b="9525"/>
            <wp:wrapTopAndBottom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167900" w:rsidRPr="00B033FF" w:rsidRDefault="00167900" w:rsidP="009A4C15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B033FF">
        <w:rPr>
          <w:rFonts w:ascii="Arial Narrow" w:hAnsi="Arial Narrow"/>
        </w:rPr>
        <w:lastRenderedPageBreak/>
        <w:t>En</w:t>
      </w:r>
      <w:r w:rsidR="00C7087F" w:rsidRPr="00B033FF">
        <w:rPr>
          <w:rFonts w:ascii="Arial Narrow" w:hAnsi="Arial Narrow"/>
        </w:rPr>
        <w:t xml:space="preserve"> cuanto a la participación de gé</w:t>
      </w:r>
      <w:r w:rsidRPr="00B033FF">
        <w:rPr>
          <w:rFonts w:ascii="Arial Narrow" w:hAnsi="Arial Narrow"/>
        </w:rPr>
        <w:t>nero la</w:t>
      </w:r>
      <w:r w:rsidR="00C7087F" w:rsidRPr="00B033FF">
        <w:rPr>
          <w:rFonts w:ascii="Arial Narrow" w:hAnsi="Arial Narrow"/>
        </w:rPr>
        <w:t xml:space="preserve"> mayoría son </w:t>
      </w:r>
      <w:r w:rsidRPr="00B033FF">
        <w:rPr>
          <w:rFonts w:ascii="Arial Narrow" w:hAnsi="Arial Narrow"/>
        </w:rPr>
        <w:t>mujeres</w:t>
      </w:r>
      <w:r w:rsidR="00206805" w:rsidRPr="00B033FF">
        <w:rPr>
          <w:rFonts w:ascii="Arial Narrow" w:hAnsi="Arial Narrow"/>
        </w:rPr>
        <w:t xml:space="preserve"> (</w:t>
      </w:r>
      <w:r w:rsidRPr="00B033FF">
        <w:rPr>
          <w:rFonts w:ascii="Arial Narrow" w:hAnsi="Arial Narrow"/>
        </w:rPr>
        <w:t>24</w:t>
      </w:r>
      <w:r w:rsidR="00206805" w:rsidRPr="00B033FF">
        <w:rPr>
          <w:rFonts w:ascii="Arial Narrow" w:hAnsi="Arial Narrow"/>
        </w:rPr>
        <w:t>)</w:t>
      </w:r>
      <w:r w:rsidRPr="00B033FF">
        <w:rPr>
          <w:rFonts w:ascii="Arial Narrow" w:hAnsi="Arial Narrow"/>
        </w:rPr>
        <w:t xml:space="preserve"> frente a hombres</w:t>
      </w:r>
      <w:r w:rsidR="00206805" w:rsidRPr="00B033FF">
        <w:rPr>
          <w:rFonts w:ascii="Arial Narrow" w:hAnsi="Arial Narrow"/>
        </w:rPr>
        <w:t xml:space="preserve"> (4)</w:t>
      </w:r>
    </w:p>
    <w:p w:rsidR="00875B16" w:rsidRPr="00B033FF" w:rsidRDefault="009A4C15" w:rsidP="009A4C15">
      <w:pPr>
        <w:pStyle w:val="Prrafodelista"/>
        <w:ind w:left="765"/>
        <w:jc w:val="both"/>
        <w:rPr>
          <w:rFonts w:ascii="Arial Narrow" w:hAnsi="Arial Narrow"/>
        </w:rPr>
      </w:pPr>
      <w:r w:rsidRPr="00B033FF">
        <w:rPr>
          <w:rFonts w:ascii="Arial Narrow" w:hAnsi="Arial Narrow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9D14222" wp14:editId="3BE2B558">
            <wp:simplePos x="0" y="0"/>
            <wp:positionH relativeFrom="column">
              <wp:posOffset>733425</wp:posOffset>
            </wp:positionH>
            <wp:positionV relativeFrom="paragraph">
              <wp:posOffset>820420</wp:posOffset>
            </wp:positionV>
            <wp:extent cx="5033010" cy="2861945"/>
            <wp:effectExtent l="0" t="0" r="15240" b="14605"/>
            <wp:wrapTopAndBottom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C15" w:rsidRDefault="009A4C15" w:rsidP="009A4C15">
      <w:pPr>
        <w:pStyle w:val="Prrafodelista"/>
        <w:ind w:left="765"/>
        <w:jc w:val="both"/>
      </w:pPr>
    </w:p>
    <w:p w:rsidR="004865E3" w:rsidRDefault="004865E3"/>
    <w:p w:rsidR="004865E3" w:rsidRDefault="004865E3"/>
    <w:p w:rsidR="000B198F" w:rsidRDefault="000B198F" w:rsidP="00206805">
      <w:pPr>
        <w:pStyle w:val="Ttulo1"/>
        <w:spacing w:line="360" w:lineRule="auto"/>
        <w:jc w:val="center"/>
      </w:pPr>
      <w:r>
        <w:br w:type="page"/>
      </w:r>
    </w:p>
    <w:p w:rsidR="00983973" w:rsidRPr="00B033FF" w:rsidRDefault="00983973" w:rsidP="0016452B">
      <w:pPr>
        <w:pStyle w:val="Ttulo1"/>
        <w:spacing w:line="360" w:lineRule="auto"/>
        <w:jc w:val="center"/>
        <w:rPr>
          <w:rFonts w:ascii="Arial Narrow" w:hAnsi="Arial Narrow"/>
        </w:rPr>
      </w:pPr>
    </w:p>
    <w:p w:rsidR="00983973" w:rsidRPr="00B033FF" w:rsidRDefault="00983973" w:rsidP="0016452B">
      <w:pPr>
        <w:pStyle w:val="Prrafodelista"/>
        <w:numPr>
          <w:ilvl w:val="0"/>
          <w:numId w:val="16"/>
        </w:numPr>
        <w:jc w:val="both"/>
        <w:rPr>
          <w:rFonts w:ascii="Arial Narrow" w:hAnsi="Arial Narrow"/>
        </w:rPr>
      </w:pPr>
      <w:r w:rsidRPr="00B033FF">
        <w:rPr>
          <w:rFonts w:ascii="Arial Narrow" w:hAnsi="Arial Narrow"/>
        </w:rPr>
        <w:t>La participación de los funcionarios en modalidad de teletrabajo se enc</w:t>
      </w:r>
      <w:r w:rsidR="00C7087F" w:rsidRPr="00B033FF">
        <w:rPr>
          <w:rFonts w:ascii="Arial Narrow" w:hAnsi="Arial Narrow"/>
        </w:rPr>
        <w:t>uentran distribuidas en  Bogotá</w:t>
      </w:r>
      <w:r w:rsidRPr="00B033FF">
        <w:rPr>
          <w:rFonts w:ascii="Arial Narrow" w:hAnsi="Arial Narrow"/>
        </w:rPr>
        <w:t xml:space="preserve"> con 22 funcionarios, mientras que en la Regionales se encuentran 6 </w:t>
      </w:r>
      <w:r w:rsidR="00AA0115" w:rsidRPr="00B033FF">
        <w:rPr>
          <w:rFonts w:ascii="Arial Narrow" w:hAnsi="Arial Narrow"/>
        </w:rPr>
        <w:t xml:space="preserve">funcionaros </w:t>
      </w:r>
      <w:r w:rsidRPr="00B033FF">
        <w:rPr>
          <w:rFonts w:ascii="Arial Narrow" w:hAnsi="Arial Narrow"/>
        </w:rPr>
        <w:t xml:space="preserve">distribuidos 3 de la Regional de Barranquilla y </w:t>
      </w:r>
      <w:r w:rsidR="00C7087F" w:rsidRPr="00B033FF">
        <w:rPr>
          <w:rFonts w:ascii="Arial Narrow" w:hAnsi="Arial Narrow"/>
        </w:rPr>
        <w:t xml:space="preserve"> los 3 restantes en las Intendencia </w:t>
      </w:r>
      <w:r w:rsidRPr="00B033FF">
        <w:rPr>
          <w:rFonts w:ascii="Arial Narrow" w:hAnsi="Arial Narrow"/>
        </w:rPr>
        <w:t>Regional de Medellín</w:t>
      </w:r>
      <w:r w:rsidR="00C7087F" w:rsidRPr="00B033FF">
        <w:rPr>
          <w:rFonts w:ascii="Arial Narrow" w:hAnsi="Arial Narrow"/>
        </w:rPr>
        <w:t>.</w:t>
      </w:r>
      <w:r w:rsidRPr="00B033FF">
        <w:rPr>
          <w:rFonts w:ascii="Arial Narrow" w:hAnsi="Arial Narrow"/>
        </w:rPr>
        <w:t xml:space="preserve"> </w:t>
      </w:r>
    </w:p>
    <w:p w:rsidR="00983973" w:rsidRDefault="00983973"/>
    <w:p w:rsidR="00983973" w:rsidRDefault="00983973"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080824FD" wp14:editId="3B7FB79B">
            <wp:simplePos x="0" y="0"/>
            <wp:positionH relativeFrom="column">
              <wp:posOffset>574040</wp:posOffset>
            </wp:positionH>
            <wp:positionV relativeFrom="paragraph">
              <wp:posOffset>399415</wp:posOffset>
            </wp:positionV>
            <wp:extent cx="5153025" cy="2981325"/>
            <wp:effectExtent l="0" t="0" r="9525" b="9525"/>
            <wp:wrapTopAndBottom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13F">
        <w:br w:type="page"/>
      </w:r>
    </w:p>
    <w:p w:rsidR="00E73472" w:rsidRDefault="00E73472" w:rsidP="004865E3">
      <w:pPr>
        <w:rPr>
          <w:rFonts w:ascii="Arial Narrow" w:hAnsi="Arial Narrow"/>
          <w:b/>
        </w:rPr>
      </w:pPr>
    </w:p>
    <w:p w:rsidR="00E73472" w:rsidRDefault="00E73472" w:rsidP="004865E3">
      <w:pPr>
        <w:rPr>
          <w:rFonts w:ascii="Arial Narrow" w:hAnsi="Arial Narrow"/>
          <w:b/>
        </w:rPr>
      </w:pPr>
    </w:p>
    <w:p w:rsidR="00B30B20" w:rsidRDefault="002E3BB9" w:rsidP="004865E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="00B30B20" w:rsidRPr="00631D02">
        <w:rPr>
          <w:rFonts w:ascii="Arial Narrow" w:hAnsi="Arial Narrow"/>
          <w:b/>
        </w:rPr>
        <w:t>ONCLUSIONES Y RECOMENDACIONES</w:t>
      </w:r>
    </w:p>
    <w:p w:rsidR="0012697A" w:rsidRDefault="0012697A" w:rsidP="00631D02">
      <w:pPr>
        <w:spacing w:line="360" w:lineRule="auto"/>
        <w:jc w:val="both"/>
        <w:rPr>
          <w:rFonts w:ascii="Arial Narrow" w:hAnsi="Arial Narrow"/>
        </w:rPr>
      </w:pPr>
    </w:p>
    <w:p w:rsidR="0012697A" w:rsidRDefault="0012697A" w:rsidP="001269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 Narrow" w:hAnsi="Arial Narrow"/>
        </w:rPr>
      </w:pPr>
      <w:r w:rsidRPr="0012697A">
        <w:rPr>
          <w:rFonts w:ascii="Arial Narrow" w:hAnsi="Arial Narrow"/>
        </w:rPr>
        <w:t xml:space="preserve">Adopción </w:t>
      </w:r>
      <w:r w:rsidR="005D1DE1">
        <w:rPr>
          <w:rFonts w:ascii="Arial Narrow" w:hAnsi="Arial Narrow"/>
        </w:rPr>
        <w:t xml:space="preserve">y Socialización </w:t>
      </w:r>
      <w:r w:rsidRPr="0012697A">
        <w:rPr>
          <w:rFonts w:ascii="Arial Narrow" w:hAnsi="Arial Narrow"/>
        </w:rPr>
        <w:t xml:space="preserve">Nuevo Manual </w:t>
      </w:r>
      <w:r>
        <w:rPr>
          <w:rFonts w:ascii="Arial Narrow" w:hAnsi="Arial Narrow"/>
        </w:rPr>
        <w:t>Teletrabajo</w:t>
      </w:r>
    </w:p>
    <w:p w:rsidR="0012697A" w:rsidRDefault="0012697A" w:rsidP="001269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Unificación de Resoluciones</w:t>
      </w:r>
      <w:r w:rsidR="005D1DE1">
        <w:rPr>
          <w:rFonts w:ascii="Arial Narrow" w:hAnsi="Arial Narrow"/>
        </w:rPr>
        <w:t xml:space="preserve"> adopción Teletrabajo </w:t>
      </w:r>
    </w:p>
    <w:p w:rsidR="0012697A" w:rsidRDefault="0012697A" w:rsidP="001269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Plan Trabajo Seguimiento Teletrabajadores por parte ARL</w:t>
      </w:r>
    </w:p>
    <w:p w:rsidR="00AA0115" w:rsidRDefault="00AA0115" w:rsidP="001269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Capacitación a los Teletrabajadores sobre las obligaciones deberes </w:t>
      </w:r>
      <w:r w:rsidR="005D1DE1">
        <w:rPr>
          <w:rFonts w:ascii="Arial Narrow" w:hAnsi="Arial Narrow"/>
        </w:rPr>
        <w:t xml:space="preserve">– ARL </w:t>
      </w:r>
    </w:p>
    <w:p w:rsidR="00AA0115" w:rsidRDefault="00AA0115" w:rsidP="0012697A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Seguimiento al proceso de </w:t>
      </w:r>
      <w:r w:rsidR="005D1DE1">
        <w:rPr>
          <w:rFonts w:ascii="Arial Narrow" w:hAnsi="Arial Narrow"/>
        </w:rPr>
        <w:t>Evaluación</w:t>
      </w:r>
      <w:r>
        <w:rPr>
          <w:rFonts w:ascii="Arial Narrow" w:hAnsi="Arial Narrow"/>
        </w:rPr>
        <w:t xml:space="preserve"> del Desempeño</w:t>
      </w:r>
      <w:r w:rsidR="00E73472">
        <w:rPr>
          <w:rFonts w:ascii="Arial Narrow" w:hAnsi="Arial Narrow"/>
        </w:rPr>
        <w:t xml:space="preserve"> para los Teletrabajadores</w:t>
      </w:r>
    </w:p>
    <w:p w:rsidR="00AA0115" w:rsidRDefault="00AA0115" w:rsidP="00313393">
      <w:pPr>
        <w:pStyle w:val="Prrafodelista"/>
        <w:spacing w:line="360" w:lineRule="auto"/>
        <w:ind w:left="76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12697A" w:rsidRPr="0012697A" w:rsidRDefault="0012697A" w:rsidP="0012697A">
      <w:pPr>
        <w:pStyle w:val="Prrafodelista"/>
        <w:spacing w:line="360" w:lineRule="auto"/>
        <w:ind w:left="765"/>
        <w:jc w:val="both"/>
        <w:rPr>
          <w:rFonts w:ascii="Arial Narrow" w:hAnsi="Arial Narrow"/>
        </w:rPr>
      </w:pPr>
    </w:p>
    <w:sectPr w:rsidR="0012697A" w:rsidRPr="0012697A" w:rsidSect="00D954E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04" w:right="1701" w:bottom="1077" w:left="1361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3F" w:rsidRDefault="000B4B3F" w:rsidP="0015619D">
      <w:pPr>
        <w:spacing w:after="0" w:line="240" w:lineRule="auto"/>
      </w:pPr>
      <w:r>
        <w:separator/>
      </w:r>
    </w:p>
  </w:endnote>
  <w:endnote w:type="continuationSeparator" w:id="0">
    <w:p w:rsidR="000B4B3F" w:rsidRDefault="000B4B3F" w:rsidP="001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6255035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0B4B3F" w:rsidRDefault="000B4B3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4E768" wp14:editId="68BE33E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4B3F" w:rsidRDefault="000B4B3F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0A679F" w:rsidRPr="000A679F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" fillcolor="#40618b" stroked="f">
                      <v:textbox inset="0,,0">
                        <w:txbxContent>
                          <w:p w:rsidR="000B4B3F" w:rsidRDefault="000B4B3F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0A679F" w:rsidRPr="000A679F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0B4B3F" w:rsidRDefault="000B4B3F" w:rsidP="0064735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3F" w:rsidRDefault="000B4B3F" w:rsidP="0064735C">
    <w:pPr>
      <w:pStyle w:val="Piedepgina"/>
      <w:jc w:val="right"/>
    </w:pPr>
    <w:r w:rsidRPr="0064735C">
      <w:rPr>
        <w:noProof/>
        <w:lang w:eastAsia="es-CO"/>
      </w:rPr>
      <w:drawing>
        <wp:inline distT="0" distB="0" distL="0" distR="0" wp14:anchorId="14A03FE1" wp14:editId="62BF51BC">
          <wp:extent cx="2444750" cy="1244600"/>
          <wp:effectExtent l="0" t="0" r="0" b="0"/>
          <wp:docPr id="2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3F" w:rsidRDefault="000B4B3F" w:rsidP="0015619D">
      <w:pPr>
        <w:spacing w:after="0" w:line="240" w:lineRule="auto"/>
      </w:pPr>
      <w:r>
        <w:separator/>
      </w:r>
    </w:p>
  </w:footnote>
  <w:footnote w:type="continuationSeparator" w:id="0">
    <w:p w:rsidR="000B4B3F" w:rsidRDefault="000B4B3F" w:rsidP="0015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3F" w:rsidRDefault="000B4B3F" w:rsidP="007A5465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1AA2116" wp14:editId="36C42BE6">
          <wp:simplePos x="0" y="0"/>
          <wp:positionH relativeFrom="column">
            <wp:posOffset>-364490</wp:posOffset>
          </wp:positionH>
          <wp:positionV relativeFrom="paragraph">
            <wp:posOffset>-338455</wp:posOffset>
          </wp:positionV>
          <wp:extent cx="876935" cy="907415"/>
          <wp:effectExtent l="0" t="0" r="0" b="6985"/>
          <wp:wrapTopAndBottom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4B3F" w:rsidRDefault="000B4B3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3F" w:rsidRDefault="000B4B3F" w:rsidP="007A5465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3D93A4B" wp14:editId="1F9E3D3E">
          <wp:simplePos x="0" y="0"/>
          <wp:positionH relativeFrom="column">
            <wp:posOffset>2049145</wp:posOffset>
          </wp:positionH>
          <wp:positionV relativeFrom="paragraph">
            <wp:posOffset>-23495</wp:posOffset>
          </wp:positionV>
          <wp:extent cx="1449705" cy="1499870"/>
          <wp:effectExtent l="0" t="0" r="0" b="5080"/>
          <wp:wrapTopAndBottom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D0"/>
    <w:multiLevelType w:val="hybridMultilevel"/>
    <w:tmpl w:val="94A629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35DD"/>
    <w:multiLevelType w:val="hybridMultilevel"/>
    <w:tmpl w:val="249A7E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17376"/>
    <w:multiLevelType w:val="hybridMultilevel"/>
    <w:tmpl w:val="70A4C2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B137E"/>
    <w:multiLevelType w:val="hybridMultilevel"/>
    <w:tmpl w:val="DA7E9214"/>
    <w:lvl w:ilvl="0" w:tplc="F77020D2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A0784E"/>
    <w:multiLevelType w:val="hybridMultilevel"/>
    <w:tmpl w:val="6BECA73A"/>
    <w:lvl w:ilvl="0" w:tplc="30F0DFB4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2751E"/>
    <w:multiLevelType w:val="hybridMultilevel"/>
    <w:tmpl w:val="BD7E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64C78"/>
    <w:multiLevelType w:val="hybridMultilevel"/>
    <w:tmpl w:val="C18821E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26F0B"/>
    <w:multiLevelType w:val="hybridMultilevel"/>
    <w:tmpl w:val="8692F5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E1383"/>
    <w:multiLevelType w:val="hybridMultilevel"/>
    <w:tmpl w:val="AAEE1580"/>
    <w:lvl w:ilvl="0" w:tplc="E4E0E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4206C"/>
    <w:multiLevelType w:val="hybridMultilevel"/>
    <w:tmpl w:val="53569FF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6DB15DC"/>
    <w:multiLevelType w:val="hybridMultilevel"/>
    <w:tmpl w:val="B53AE98E"/>
    <w:lvl w:ilvl="0" w:tplc="30F0DFB4">
      <w:numFmt w:val="bullet"/>
      <w:lvlText w:val="•"/>
      <w:lvlJc w:val="left"/>
      <w:pPr>
        <w:ind w:left="705" w:hanging="705"/>
      </w:pPr>
      <w:rPr>
        <w:rFonts w:ascii="Arial Narrow" w:eastAsiaTheme="minorHAnsi" w:hAnsi="Arial Narrow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F57342"/>
    <w:multiLevelType w:val="hybridMultilevel"/>
    <w:tmpl w:val="DCC40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703F"/>
    <w:multiLevelType w:val="hybridMultilevel"/>
    <w:tmpl w:val="0358A5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B12A5"/>
    <w:multiLevelType w:val="hybridMultilevel"/>
    <w:tmpl w:val="872AFC5A"/>
    <w:lvl w:ilvl="0" w:tplc="60480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31696"/>
    <w:multiLevelType w:val="hybridMultilevel"/>
    <w:tmpl w:val="7B086E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C157A"/>
    <w:multiLevelType w:val="hybridMultilevel"/>
    <w:tmpl w:val="DBD618C2"/>
    <w:lvl w:ilvl="0" w:tplc="30F0DFB4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03EEF"/>
    <w:multiLevelType w:val="hybridMultilevel"/>
    <w:tmpl w:val="20D25B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6"/>
  </w:num>
  <w:num w:numId="11">
    <w:abstractNumId w:val="3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9"/>
  </w:num>
  <w:num w:numId="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10"/>
    <w:rsid w:val="00001072"/>
    <w:rsid w:val="00002729"/>
    <w:rsid w:val="00002C38"/>
    <w:rsid w:val="00006A98"/>
    <w:rsid w:val="00011BEF"/>
    <w:rsid w:val="00013C58"/>
    <w:rsid w:val="00016875"/>
    <w:rsid w:val="00016E6E"/>
    <w:rsid w:val="0002403C"/>
    <w:rsid w:val="00024A96"/>
    <w:rsid w:val="00030F35"/>
    <w:rsid w:val="00037E23"/>
    <w:rsid w:val="000413EC"/>
    <w:rsid w:val="00043FF9"/>
    <w:rsid w:val="00045945"/>
    <w:rsid w:val="00046206"/>
    <w:rsid w:val="00047042"/>
    <w:rsid w:val="000512E6"/>
    <w:rsid w:val="00051719"/>
    <w:rsid w:val="00053217"/>
    <w:rsid w:val="0005457F"/>
    <w:rsid w:val="00055780"/>
    <w:rsid w:val="000573BA"/>
    <w:rsid w:val="00057AFF"/>
    <w:rsid w:val="00067A5E"/>
    <w:rsid w:val="00067D88"/>
    <w:rsid w:val="000717A0"/>
    <w:rsid w:val="000752E4"/>
    <w:rsid w:val="0007762D"/>
    <w:rsid w:val="00080006"/>
    <w:rsid w:val="0008075D"/>
    <w:rsid w:val="0008119F"/>
    <w:rsid w:val="00082699"/>
    <w:rsid w:val="00084055"/>
    <w:rsid w:val="0008500E"/>
    <w:rsid w:val="000909FF"/>
    <w:rsid w:val="00092D74"/>
    <w:rsid w:val="00094C83"/>
    <w:rsid w:val="00095207"/>
    <w:rsid w:val="00096DF8"/>
    <w:rsid w:val="000A0AB7"/>
    <w:rsid w:val="000A315F"/>
    <w:rsid w:val="000A316A"/>
    <w:rsid w:val="000A643F"/>
    <w:rsid w:val="000A679F"/>
    <w:rsid w:val="000A78F5"/>
    <w:rsid w:val="000B198F"/>
    <w:rsid w:val="000B22AA"/>
    <w:rsid w:val="000B290E"/>
    <w:rsid w:val="000B4817"/>
    <w:rsid w:val="000B4B3F"/>
    <w:rsid w:val="000B536E"/>
    <w:rsid w:val="000B7195"/>
    <w:rsid w:val="000B752A"/>
    <w:rsid w:val="000C02AF"/>
    <w:rsid w:val="000C0D42"/>
    <w:rsid w:val="000C2B6E"/>
    <w:rsid w:val="000D3B24"/>
    <w:rsid w:val="000D3FFA"/>
    <w:rsid w:val="000F26B8"/>
    <w:rsid w:val="000F3F39"/>
    <w:rsid w:val="000F4EA3"/>
    <w:rsid w:val="000F5243"/>
    <w:rsid w:val="000F6B7F"/>
    <w:rsid w:val="00100853"/>
    <w:rsid w:val="00103321"/>
    <w:rsid w:val="00104660"/>
    <w:rsid w:val="00104916"/>
    <w:rsid w:val="001060BA"/>
    <w:rsid w:val="00106621"/>
    <w:rsid w:val="00106991"/>
    <w:rsid w:val="00107351"/>
    <w:rsid w:val="0011376D"/>
    <w:rsid w:val="0011457C"/>
    <w:rsid w:val="00114B58"/>
    <w:rsid w:val="00117E81"/>
    <w:rsid w:val="001214A3"/>
    <w:rsid w:val="00122456"/>
    <w:rsid w:val="0012697A"/>
    <w:rsid w:val="00131324"/>
    <w:rsid w:val="00133EFB"/>
    <w:rsid w:val="00134401"/>
    <w:rsid w:val="0013690A"/>
    <w:rsid w:val="00137B3D"/>
    <w:rsid w:val="001406D5"/>
    <w:rsid w:val="00142B96"/>
    <w:rsid w:val="0014514D"/>
    <w:rsid w:val="00147812"/>
    <w:rsid w:val="00147BEC"/>
    <w:rsid w:val="00155C5A"/>
    <w:rsid w:val="0015619D"/>
    <w:rsid w:val="00157097"/>
    <w:rsid w:val="001624DA"/>
    <w:rsid w:val="00162B48"/>
    <w:rsid w:val="001644CD"/>
    <w:rsid w:val="0016452B"/>
    <w:rsid w:val="00165C44"/>
    <w:rsid w:val="00166D69"/>
    <w:rsid w:val="00167900"/>
    <w:rsid w:val="00170D78"/>
    <w:rsid w:val="00171955"/>
    <w:rsid w:val="001719CE"/>
    <w:rsid w:val="00174B33"/>
    <w:rsid w:val="00175AEA"/>
    <w:rsid w:val="00180FB2"/>
    <w:rsid w:val="0018272C"/>
    <w:rsid w:val="0018521A"/>
    <w:rsid w:val="00190F0F"/>
    <w:rsid w:val="00193EEA"/>
    <w:rsid w:val="00194C1C"/>
    <w:rsid w:val="001971E6"/>
    <w:rsid w:val="001B259F"/>
    <w:rsid w:val="001B37E5"/>
    <w:rsid w:val="001B7390"/>
    <w:rsid w:val="001C2683"/>
    <w:rsid w:val="001C384C"/>
    <w:rsid w:val="001C4E02"/>
    <w:rsid w:val="001D1FAF"/>
    <w:rsid w:val="001D2CAB"/>
    <w:rsid w:val="001D2DEC"/>
    <w:rsid w:val="001D525D"/>
    <w:rsid w:val="001E2053"/>
    <w:rsid w:val="001F371D"/>
    <w:rsid w:val="001F3857"/>
    <w:rsid w:val="001F39C7"/>
    <w:rsid w:val="001F4076"/>
    <w:rsid w:val="001F40DA"/>
    <w:rsid w:val="001F6B22"/>
    <w:rsid w:val="001F7E42"/>
    <w:rsid w:val="00200B6D"/>
    <w:rsid w:val="00201A1B"/>
    <w:rsid w:val="00206375"/>
    <w:rsid w:val="00206805"/>
    <w:rsid w:val="00213392"/>
    <w:rsid w:val="002146DE"/>
    <w:rsid w:val="00216032"/>
    <w:rsid w:val="002165B9"/>
    <w:rsid w:val="00216C05"/>
    <w:rsid w:val="002178B8"/>
    <w:rsid w:val="00224572"/>
    <w:rsid w:val="00225DCB"/>
    <w:rsid w:val="00225FB2"/>
    <w:rsid w:val="00231791"/>
    <w:rsid w:val="002353FE"/>
    <w:rsid w:val="00236260"/>
    <w:rsid w:val="00245550"/>
    <w:rsid w:val="00245B91"/>
    <w:rsid w:val="00245CFF"/>
    <w:rsid w:val="00246A93"/>
    <w:rsid w:val="00247034"/>
    <w:rsid w:val="0025092D"/>
    <w:rsid w:val="00251516"/>
    <w:rsid w:val="00251671"/>
    <w:rsid w:val="00254A02"/>
    <w:rsid w:val="00254C3D"/>
    <w:rsid w:val="00255076"/>
    <w:rsid w:val="002569DB"/>
    <w:rsid w:val="00261BCF"/>
    <w:rsid w:val="00263D3C"/>
    <w:rsid w:val="00264FD4"/>
    <w:rsid w:val="002702FA"/>
    <w:rsid w:val="00271189"/>
    <w:rsid w:val="0027591E"/>
    <w:rsid w:val="00275D79"/>
    <w:rsid w:val="00276AF2"/>
    <w:rsid w:val="00276D6E"/>
    <w:rsid w:val="002803EA"/>
    <w:rsid w:val="002813DC"/>
    <w:rsid w:val="00283E9D"/>
    <w:rsid w:val="00285866"/>
    <w:rsid w:val="00287C32"/>
    <w:rsid w:val="0029145C"/>
    <w:rsid w:val="00293568"/>
    <w:rsid w:val="00293BA1"/>
    <w:rsid w:val="002967AE"/>
    <w:rsid w:val="002A20A4"/>
    <w:rsid w:val="002A46BC"/>
    <w:rsid w:val="002A7440"/>
    <w:rsid w:val="002A763A"/>
    <w:rsid w:val="002A774A"/>
    <w:rsid w:val="002B0856"/>
    <w:rsid w:val="002B350A"/>
    <w:rsid w:val="002B3516"/>
    <w:rsid w:val="002B7B4C"/>
    <w:rsid w:val="002C7CFF"/>
    <w:rsid w:val="002C7D6B"/>
    <w:rsid w:val="002C7DD3"/>
    <w:rsid w:val="002D2462"/>
    <w:rsid w:val="002D2B32"/>
    <w:rsid w:val="002E231E"/>
    <w:rsid w:val="002E3BB9"/>
    <w:rsid w:val="002E49B1"/>
    <w:rsid w:val="002E5A11"/>
    <w:rsid w:val="002F097A"/>
    <w:rsid w:val="002F1FED"/>
    <w:rsid w:val="002F46BA"/>
    <w:rsid w:val="0030037A"/>
    <w:rsid w:val="0030180A"/>
    <w:rsid w:val="00305047"/>
    <w:rsid w:val="00307BD5"/>
    <w:rsid w:val="00307E16"/>
    <w:rsid w:val="00311377"/>
    <w:rsid w:val="0031165A"/>
    <w:rsid w:val="00313393"/>
    <w:rsid w:val="0031651B"/>
    <w:rsid w:val="0032532C"/>
    <w:rsid w:val="0032598D"/>
    <w:rsid w:val="003345BD"/>
    <w:rsid w:val="00337336"/>
    <w:rsid w:val="00337388"/>
    <w:rsid w:val="003377D4"/>
    <w:rsid w:val="00337DE9"/>
    <w:rsid w:val="00340441"/>
    <w:rsid w:val="003418AB"/>
    <w:rsid w:val="00347C31"/>
    <w:rsid w:val="00347E2A"/>
    <w:rsid w:val="003519E7"/>
    <w:rsid w:val="003658F8"/>
    <w:rsid w:val="00367D8E"/>
    <w:rsid w:val="00370EDB"/>
    <w:rsid w:val="00374F62"/>
    <w:rsid w:val="00395B68"/>
    <w:rsid w:val="003A67C5"/>
    <w:rsid w:val="003B5A25"/>
    <w:rsid w:val="003B7942"/>
    <w:rsid w:val="003C0598"/>
    <w:rsid w:val="003C255B"/>
    <w:rsid w:val="003C5FB4"/>
    <w:rsid w:val="003D4326"/>
    <w:rsid w:val="003D5B5A"/>
    <w:rsid w:val="003D626D"/>
    <w:rsid w:val="003D783B"/>
    <w:rsid w:val="003D7BA2"/>
    <w:rsid w:val="003E0BAF"/>
    <w:rsid w:val="003E5E45"/>
    <w:rsid w:val="003E66DA"/>
    <w:rsid w:val="003E7A03"/>
    <w:rsid w:val="003E7BD5"/>
    <w:rsid w:val="003F23FF"/>
    <w:rsid w:val="003F5C54"/>
    <w:rsid w:val="003F66C7"/>
    <w:rsid w:val="0040005F"/>
    <w:rsid w:val="004017A9"/>
    <w:rsid w:val="004023A0"/>
    <w:rsid w:val="00402922"/>
    <w:rsid w:val="004103DA"/>
    <w:rsid w:val="00412ADE"/>
    <w:rsid w:val="004130E8"/>
    <w:rsid w:val="004150F6"/>
    <w:rsid w:val="00415876"/>
    <w:rsid w:val="004163E5"/>
    <w:rsid w:val="00416EDE"/>
    <w:rsid w:val="004224F6"/>
    <w:rsid w:val="004254B5"/>
    <w:rsid w:val="00425B53"/>
    <w:rsid w:val="0042711D"/>
    <w:rsid w:val="00431201"/>
    <w:rsid w:val="00434DDA"/>
    <w:rsid w:val="004352C0"/>
    <w:rsid w:val="00435B19"/>
    <w:rsid w:val="0043692F"/>
    <w:rsid w:val="00437A6C"/>
    <w:rsid w:val="00440541"/>
    <w:rsid w:val="00440AD4"/>
    <w:rsid w:val="00441D4F"/>
    <w:rsid w:val="00442610"/>
    <w:rsid w:val="00445A12"/>
    <w:rsid w:val="00447EA0"/>
    <w:rsid w:val="00454778"/>
    <w:rsid w:val="0046018C"/>
    <w:rsid w:val="004616DD"/>
    <w:rsid w:val="00461967"/>
    <w:rsid w:val="00463C5C"/>
    <w:rsid w:val="00472571"/>
    <w:rsid w:val="00472BD0"/>
    <w:rsid w:val="00477990"/>
    <w:rsid w:val="0048262C"/>
    <w:rsid w:val="004846B6"/>
    <w:rsid w:val="00484D9A"/>
    <w:rsid w:val="004850C1"/>
    <w:rsid w:val="004865E3"/>
    <w:rsid w:val="00490FFD"/>
    <w:rsid w:val="00491944"/>
    <w:rsid w:val="00491B0D"/>
    <w:rsid w:val="004946E8"/>
    <w:rsid w:val="00496B69"/>
    <w:rsid w:val="004A03E0"/>
    <w:rsid w:val="004A1502"/>
    <w:rsid w:val="004A32FD"/>
    <w:rsid w:val="004A384E"/>
    <w:rsid w:val="004A5B91"/>
    <w:rsid w:val="004A79C4"/>
    <w:rsid w:val="004B0E16"/>
    <w:rsid w:val="004B176B"/>
    <w:rsid w:val="004B40F1"/>
    <w:rsid w:val="004C499C"/>
    <w:rsid w:val="004C4A06"/>
    <w:rsid w:val="004C5D10"/>
    <w:rsid w:val="004C653B"/>
    <w:rsid w:val="004D052B"/>
    <w:rsid w:val="004D3B88"/>
    <w:rsid w:val="004D3EA9"/>
    <w:rsid w:val="004D3FC5"/>
    <w:rsid w:val="004E4A61"/>
    <w:rsid w:val="004F03DE"/>
    <w:rsid w:val="0050031A"/>
    <w:rsid w:val="005075FD"/>
    <w:rsid w:val="005132A2"/>
    <w:rsid w:val="00523AE0"/>
    <w:rsid w:val="00525412"/>
    <w:rsid w:val="005278A8"/>
    <w:rsid w:val="00532192"/>
    <w:rsid w:val="00532542"/>
    <w:rsid w:val="00533BDF"/>
    <w:rsid w:val="00535C05"/>
    <w:rsid w:val="00536FC5"/>
    <w:rsid w:val="00542C82"/>
    <w:rsid w:val="005461AB"/>
    <w:rsid w:val="005502A9"/>
    <w:rsid w:val="0055186D"/>
    <w:rsid w:val="00553238"/>
    <w:rsid w:val="00557D35"/>
    <w:rsid w:val="00562032"/>
    <w:rsid w:val="00562FF6"/>
    <w:rsid w:val="0056559F"/>
    <w:rsid w:val="00574091"/>
    <w:rsid w:val="00581E98"/>
    <w:rsid w:val="00583185"/>
    <w:rsid w:val="00585454"/>
    <w:rsid w:val="005926AE"/>
    <w:rsid w:val="00593196"/>
    <w:rsid w:val="005943A5"/>
    <w:rsid w:val="00596BA0"/>
    <w:rsid w:val="00596FC2"/>
    <w:rsid w:val="005A4027"/>
    <w:rsid w:val="005A6FEF"/>
    <w:rsid w:val="005B106D"/>
    <w:rsid w:val="005B6D59"/>
    <w:rsid w:val="005B731F"/>
    <w:rsid w:val="005C4AD8"/>
    <w:rsid w:val="005C4B4D"/>
    <w:rsid w:val="005D0D3C"/>
    <w:rsid w:val="005D1DE1"/>
    <w:rsid w:val="005E5583"/>
    <w:rsid w:val="005E727A"/>
    <w:rsid w:val="005F17E1"/>
    <w:rsid w:val="005F6EE7"/>
    <w:rsid w:val="0060119A"/>
    <w:rsid w:val="00603F52"/>
    <w:rsid w:val="0060464F"/>
    <w:rsid w:val="00614785"/>
    <w:rsid w:val="00621E32"/>
    <w:rsid w:val="0062525F"/>
    <w:rsid w:val="00625C6F"/>
    <w:rsid w:val="00627138"/>
    <w:rsid w:val="00631D02"/>
    <w:rsid w:val="0063252F"/>
    <w:rsid w:val="00633AB9"/>
    <w:rsid w:val="00635053"/>
    <w:rsid w:val="00644B94"/>
    <w:rsid w:val="0064607F"/>
    <w:rsid w:val="0064735C"/>
    <w:rsid w:val="00647B8E"/>
    <w:rsid w:val="006517C0"/>
    <w:rsid w:val="00652380"/>
    <w:rsid w:val="00656B97"/>
    <w:rsid w:val="00670A0E"/>
    <w:rsid w:val="00671342"/>
    <w:rsid w:val="00675CAB"/>
    <w:rsid w:val="00676638"/>
    <w:rsid w:val="00680408"/>
    <w:rsid w:val="00683806"/>
    <w:rsid w:val="00687E24"/>
    <w:rsid w:val="00690D3F"/>
    <w:rsid w:val="00692333"/>
    <w:rsid w:val="00697A63"/>
    <w:rsid w:val="00697CA2"/>
    <w:rsid w:val="006A1115"/>
    <w:rsid w:val="006A4DBD"/>
    <w:rsid w:val="006A5393"/>
    <w:rsid w:val="006A7280"/>
    <w:rsid w:val="006B0E81"/>
    <w:rsid w:val="006B2BD8"/>
    <w:rsid w:val="006C412F"/>
    <w:rsid w:val="006D2A19"/>
    <w:rsid w:val="006D3230"/>
    <w:rsid w:val="006D68F4"/>
    <w:rsid w:val="006D6983"/>
    <w:rsid w:val="006E0616"/>
    <w:rsid w:val="006E416E"/>
    <w:rsid w:val="006E4B48"/>
    <w:rsid w:val="006E7486"/>
    <w:rsid w:val="006F0495"/>
    <w:rsid w:val="006F16B2"/>
    <w:rsid w:val="006F50E5"/>
    <w:rsid w:val="007017A4"/>
    <w:rsid w:val="00702684"/>
    <w:rsid w:val="00712135"/>
    <w:rsid w:val="00712832"/>
    <w:rsid w:val="00713982"/>
    <w:rsid w:val="00714E04"/>
    <w:rsid w:val="00714ED0"/>
    <w:rsid w:val="00715BFD"/>
    <w:rsid w:val="0072310F"/>
    <w:rsid w:val="00723F9B"/>
    <w:rsid w:val="00733D20"/>
    <w:rsid w:val="00737F89"/>
    <w:rsid w:val="007439F1"/>
    <w:rsid w:val="007518DF"/>
    <w:rsid w:val="007533DA"/>
    <w:rsid w:val="00754326"/>
    <w:rsid w:val="00756131"/>
    <w:rsid w:val="00756A68"/>
    <w:rsid w:val="00757871"/>
    <w:rsid w:val="007610D7"/>
    <w:rsid w:val="00761574"/>
    <w:rsid w:val="00766A76"/>
    <w:rsid w:val="007709DA"/>
    <w:rsid w:val="007718CD"/>
    <w:rsid w:val="00771CCD"/>
    <w:rsid w:val="00774C90"/>
    <w:rsid w:val="007804EB"/>
    <w:rsid w:val="00782EF5"/>
    <w:rsid w:val="00784754"/>
    <w:rsid w:val="0078713F"/>
    <w:rsid w:val="00791431"/>
    <w:rsid w:val="00794A0D"/>
    <w:rsid w:val="007A24CA"/>
    <w:rsid w:val="007A4DD6"/>
    <w:rsid w:val="007A5465"/>
    <w:rsid w:val="007B339E"/>
    <w:rsid w:val="007B43AB"/>
    <w:rsid w:val="007B5A86"/>
    <w:rsid w:val="007C149F"/>
    <w:rsid w:val="007C4785"/>
    <w:rsid w:val="007C749A"/>
    <w:rsid w:val="007E0264"/>
    <w:rsid w:val="007E0AFB"/>
    <w:rsid w:val="007E159B"/>
    <w:rsid w:val="007E5556"/>
    <w:rsid w:val="007E78FD"/>
    <w:rsid w:val="007F0462"/>
    <w:rsid w:val="007F1BBA"/>
    <w:rsid w:val="007F3C2D"/>
    <w:rsid w:val="007F44A3"/>
    <w:rsid w:val="007F4EAD"/>
    <w:rsid w:val="007F6B41"/>
    <w:rsid w:val="008001EE"/>
    <w:rsid w:val="0080166F"/>
    <w:rsid w:val="00802EEE"/>
    <w:rsid w:val="00806E90"/>
    <w:rsid w:val="00807EC9"/>
    <w:rsid w:val="008108DD"/>
    <w:rsid w:val="00815F41"/>
    <w:rsid w:val="008251F3"/>
    <w:rsid w:val="0082562D"/>
    <w:rsid w:val="00826B26"/>
    <w:rsid w:val="00830428"/>
    <w:rsid w:val="00830DD4"/>
    <w:rsid w:val="00831ABD"/>
    <w:rsid w:val="00832634"/>
    <w:rsid w:val="00832DC6"/>
    <w:rsid w:val="008339B4"/>
    <w:rsid w:val="0083490D"/>
    <w:rsid w:val="00834BE8"/>
    <w:rsid w:val="00837EDE"/>
    <w:rsid w:val="008500C8"/>
    <w:rsid w:val="00853877"/>
    <w:rsid w:val="008552DD"/>
    <w:rsid w:val="00855E27"/>
    <w:rsid w:val="00861C94"/>
    <w:rsid w:val="00863A0A"/>
    <w:rsid w:val="0086732D"/>
    <w:rsid w:val="00871B33"/>
    <w:rsid w:val="008737A5"/>
    <w:rsid w:val="00875B16"/>
    <w:rsid w:val="00875D08"/>
    <w:rsid w:val="00876C6F"/>
    <w:rsid w:val="00890EA6"/>
    <w:rsid w:val="00894569"/>
    <w:rsid w:val="008A20C7"/>
    <w:rsid w:val="008A23F3"/>
    <w:rsid w:val="008A2596"/>
    <w:rsid w:val="008A4B3E"/>
    <w:rsid w:val="008A540F"/>
    <w:rsid w:val="008A6087"/>
    <w:rsid w:val="008B187D"/>
    <w:rsid w:val="008B57E1"/>
    <w:rsid w:val="008B6D4D"/>
    <w:rsid w:val="008B7CEF"/>
    <w:rsid w:val="008C0960"/>
    <w:rsid w:val="008C3B86"/>
    <w:rsid w:val="008C5BEB"/>
    <w:rsid w:val="008D00D0"/>
    <w:rsid w:val="008D0B35"/>
    <w:rsid w:val="008D18FC"/>
    <w:rsid w:val="008D1FB8"/>
    <w:rsid w:val="008D2C22"/>
    <w:rsid w:val="008D3172"/>
    <w:rsid w:val="008D3721"/>
    <w:rsid w:val="008D5BA3"/>
    <w:rsid w:val="008D5DCC"/>
    <w:rsid w:val="008E5060"/>
    <w:rsid w:val="008E7AC9"/>
    <w:rsid w:val="008E7D0F"/>
    <w:rsid w:val="008F0C4C"/>
    <w:rsid w:val="008F1927"/>
    <w:rsid w:val="008F2647"/>
    <w:rsid w:val="008F39B5"/>
    <w:rsid w:val="008F5A63"/>
    <w:rsid w:val="00900E90"/>
    <w:rsid w:val="0090272A"/>
    <w:rsid w:val="00903DA6"/>
    <w:rsid w:val="00905A7D"/>
    <w:rsid w:val="00907688"/>
    <w:rsid w:val="009128C4"/>
    <w:rsid w:val="00912E18"/>
    <w:rsid w:val="009135AB"/>
    <w:rsid w:val="00914A47"/>
    <w:rsid w:val="00915895"/>
    <w:rsid w:val="00921256"/>
    <w:rsid w:val="009258E5"/>
    <w:rsid w:val="00930E92"/>
    <w:rsid w:val="0093310C"/>
    <w:rsid w:val="0093755E"/>
    <w:rsid w:val="009417D9"/>
    <w:rsid w:val="00941D22"/>
    <w:rsid w:val="00947097"/>
    <w:rsid w:val="00953E83"/>
    <w:rsid w:val="009550EC"/>
    <w:rsid w:val="00955B32"/>
    <w:rsid w:val="0095610C"/>
    <w:rsid w:val="00963E55"/>
    <w:rsid w:val="0096774D"/>
    <w:rsid w:val="009700D3"/>
    <w:rsid w:val="00973806"/>
    <w:rsid w:val="00973821"/>
    <w:rsid w:val="00976424"/>
    <w:rsid w:val="00980B4A"/>
    <w:rsid w:val="0098214A"/>
    <w:rsid w:val="00983973"/>
    <w:rsid w:val="00985543"/>
    <w:rsid w:val="00985F44"/>
    <w:rsid w:val="009A4C15"/>
    <w:rsid w:val="009A5B91"/>
    <w:rsid w:val="009B44AE"/>
    <w:rsid w:val="009D1098"/>
    <w:rsid w:val="009D4408"/>
    <w:rsid w:val="009D4845"/>
    <w:rsid w:val="009D6D96"/>
    <w:rsid w:val="009E174E"/>
    <w:rsid w:val="009E30A9"/>
    <w:rsid w:val="009E3D08"/>
    <w:rsid w:val="009E6199"/>
    <w:rsid w:val="009F15B7"/>
    <w:rsid w:val="009F306F"/>
    <w:rsid w:val="009F56FD"/>
    <w:rsid w:val="00A0181A"/>
    <w:rsid w:val="00A03666"/>
    <w:rsid w:val="00A039CD"/>
    <w:rsid w:val="00A04EC4"/>
    <w:rsid w:val="00A11BF8"/>
    <w:rsid w:val="00A13121"/>
    <w:rsid w:val="00A1587D"/>
    <w:rsid w:val="00A230A6"/>
    <w:rsid w:val="00A32848"/>
    <w:rsid w:val="00A329B8"/>
    <w:rsid w:val="00A37792"/>
    <w:rsid w:val="00A377E6"/>
    <w:rsid w:val="00A40BFB"/>
    <w:rsid w:val="00A475F0"/>
    <w:rsid w:val="00A4786E"/>
    <w:rsid w:val="00A478DE"/>
    <w:rsid w:val="00A53963"/>
    <w:rsid w:val="00A56C8E"/>
    <w:rsid w:val="00A612D1"/>
    <w:rsid w:val="00A619A1"/>
    <w:rsid w:val="00A619BC"/>
    <w:rsid w:val="00A62411"/>
    <w:rsid w:val="00A723E3"/>
    <w:rsid w:val="00A74B46"/>
    <w:rsid w:val="00A77A6E"/>
    <w:rsid w:val="00A80752"/>
    <w:rsid w:val="00A80C4B"/>
    <w:rsid w:val="00A80F49"/>
    <w:rsid w:val="00A82144"/>
    <w:rsid w:val="00A83B65"/>
    <w:rsid w:val="00A84316"/>
    <w:rsid w:val="00A86082"/>
    <w:rsid w:val="00A90715"/>
    <w:rsid w:val="00A9094B"/>
    <w:rsid w:val="00A9120B"/>
    <w:rsid w:val="00A96E9C"/>
    <w:rsid w:val="00AA0115"/>
    <w:rsid w:val="00AA0A83"/>
    <w:rsid w:val="00AA3580"/>
    <w:rsid w:val="00AB3A2D"/>
    <w:rsid w:val="00AB434A"/>
    <w:rsid w:val="00AB5CE9"/>
    <w:rsid w:val="00AC2DEC"/>
    <w:rsid w:val="00AC59EB"/>
    <w:rsid w:val="00AD44FF"/>
    <w:rsid w:val="00AE079A"/>
    <w:rsid w:val="00AE3CE6"/>
    <w:rsid w:val="00AE4BC1"/>
    <w:rsid w:val="00AE537F"/>
    <w:rsid w:val="00AF564C"/>
    <w:rsid w:val="00B033FF"/>
    <w:rsid w:val="00B111C5"/>
    <w:rsid w:val="00B122D0"/>
    <w:rsid w:val="00B1432E"/>
    <w:rsid w:val="00B22082"/>
    <w:rsid w:val="00B30B20"/>
    <w:rsid w:val="00B30FFD"/>
    <w:rsid w:val="00B32BB4"/>
    <w:rsid w:val="00B330EB"/>
    <w:rsid w:val="00B3418F"/>
    <w:rsid w:val="00B364FC"/>
    <w:rsid w:val="00B365DA"/>
    <w:rsid w:val="00B37BBB"/>
    <w:rsid w:val="00B40E98"/>
    <w:rsid w:val="00B4252F"/>
    <w:rsid w:val="00B4309B"/>
    <w:rsid w:val="00B4335E"/>
    <w:rsid w:val="00B47FA6"/>
    <w:rsid w:val="00B51481"/>
    <w:rsid w:val="00B51CA3"/>
    <w:rsid w:val="00B551E9"/>
    <w:rsid w:val="00B55403"/>
    <w:rsid w:val="00B55A2D"/>
    <w:rsid w:val="00B567F8"/>
    <w:rsid w:val="00B60F40"/>
    <w:rsid w:val="00B632A5"/>
    <w:rsid w:val="00B64CB6"/>
    <w:rsid w:val="00B73899"/>
    <w:rsid w:val="00B744B2"/>
    <w:rsid w:val="00B76D3C"/>
    <w:rsid w:val="00B76F2D"/>
    <w:rsid w:val="00B843D6"/>
    <w:rsid w:val="00B87943"/>
    <w:rsid w:val="00BA2D5D"/>
    <w:rsid w:val="00BA4477"/>
    <w:rsid w:val="00BA4E6A"/>
    <w:rsid w:val="00BB11D3"/>
    <w:rsid w:val="00BB2848"/>
    <w:rsid w:val="00BB324A"/>
    <w:rsid w:val="00BB70E9"/>
    <w:rsid w:val="00BD04BB"/>
    <w:rsid w:val="00BD4B46"/>
    <w:rsid w:val="00BE1BB4"/>
    <w:rsid w:val="00BE51CB"/>
    <w:rsid w:val="00BE6B66"/>
    <w:rsid w:val="00BF1B24"/>
    <w:rsid w:val="00BF29CE"/>
    <w:rsid w:val="00BF4011"/>
    <w:rsid w:val="00BF73EE"/>
    <w:rsid w:val="00C036A8"/>
    <w:rsid w:val="00C05631"/>
    <w:rsid w:val="00C1015F"/>
    <w:rsid w:val="00C145C0"/>
    <w:rsid w:val="00C25EFE"/>
    <w:rsid w:val="00C26E3C"/>
    <w:rsid w:val="00C311C4"/>
    <w:rsid w:val="00C3290F"/>
    <w:rsid w:val="00C33457"/>
    <w:rsid w:val="00C3402F"/>
    <w:rsid w:val="00C34726"/>
    <w:rsid w:val="00C34B51"/>
    <w:rsid w:val="00C355C7"/>
    <w:rsid w:val="00C419F2"/>
    <w:rsid w:val="00C41FF0"/>
    <w:rsid w:val="00C459F2"/>
    <w:rsid w:val="00C50798"/>
    <w:rsid w:val="00C5685B"/>
    <w:rsid w:val="00C56D4D"/>
    <w:rsid w:val="00C57417"/>
    <w:rsid w:val="00C57C12"/>
    <w:rsid w:val="00C60D1A"/>
    <w:rsid w:val="00C63077"/>
    <w:rsid w:val="00C6343C"/>
    <w:rsid w:val="00C64A83"/>
    <w:rsid w:val="00C64BC7"/>
    <w:rsid w:val="00C7087F"/>
    <w:rsid w:val="00C72497"/>
    <w:rsid w:val="00C74F7B"/>
    <w:rsid w:val="00C83B44"/>
    <w:rsid w:val="00C84D61"/>
    <w:rsid w:val="00C93108"/>
    <w:rsid w:val="00C94FDF"/>
    <w:rsid w:val="00C9514C"/>
    <w:rsid w:val="00CA0FA5"/>
    <w:rsid w:val="00CA472C"/>
    <w:rsid w:val="00CB01A4"/>
    <w:rsid w:val="00CB17D4"/>
    <w:rsid w:val="00CB317A"/>
    <w:rsid w:val="00CB6A83"/>
    <w:rsid w:val="00CC1B72"/>
    <w:rsid w:val="00CC4745"/>
    <w:rsid w:val="00CC5D5A"/>
    <w:rsid w:val="00CC7040"/>
    <w:rsid w:val="00CC74F6"/>
    <w:rsid w:val="00CD0D88"/>
    <w:rsid w:val="00CD525F"/>
    <w:rsid w:val="00CD580A"/>
    <w:rsid w:val="00CE0A36"/>
    <w:rsid w:val="00CF15AA"/>
    <w:rsid w:val="00CF37B9"/>
    <w:rsid w:val="00CF5646"/>
    <w:rsid w:val="00CF74BE"/>
    <w:rsid w:val="00D055BB"/>
    <w:rsid w:val="00D077D7"/>
    <w:rsid w:val="00D134E7"/>
    <w:rsid w:val="00D17296"/>
    <w:rsid w:val="00D20510"/>
    <w:rsid w:val="00D2213C"/>
    <w:rsid w:val="00D22EB2"/>
    <w:rsid w:val="00D24464"/>
    <w:rsid w:val="00D27643"/>
    <w:rsid w:val="00D307E0"/>
    <w:rsid w:val="00D314CD"/>
    <w:rsid w:val="00D31A50"/>
    <w:rsid w:val="00D36A13"/>
    <w:rsid w:val="00D42BE2"/>
    <w:rsid w:val="00D43274"/>
    <w:rsid w:val="00D450CE"/>
    <w:rsid w:val="00D452D2"/>
    <w:rsid w:val="00D50AC4"/>
    <w:rsid w:val="00D51CA4"/>
    <w:rsid w:val="00D525DF"/>
    <w:rsid w:val="00D52933"/>
    <w:rsid w:val="00D61AE3"/>
    <w:rsid w:val="00D62F8D"/>
    <w:rsid w:val="00D6377A"/>
    <w:rsid w:val="00D67236"/>
    <w:rsid w:val="00D73B8C"/>
    <w:rsid w:val="00D74919"/>
    <w:rsid w:val="00D7634A"/>
    <w:rsid w:val="00D77E8C"/>
    <w:rsid w:val="00D8259A"/>
    <w:rsid w:val="00D826D9"/>
    <w:rsid w:val="00D8341D"/>
    <w:rsid w:val="00D90CAE"/>
    <w:rsid w:val="00D91527"/>
    <w:rsid w:val="00D91D07"/>
    <w:rsid w:val="00D954EA"/>
    <w:rsid w:val="00D960A3"/>
    <w:rsid w:val="00D96FCE"/>
    <w:rsid w:val="00D97365"/>
    <w:rsid w:val="00DA00AA"/>
    <w:rsid w:val="00DA1C72"/>
    <w:rsid w:val="00DA324F"/>
    <w:rsid w:val="00DA4CF1"/>
    <w:rsid w:val="00DA557D"/>
    <w:rsid w:val="00DA5601"/>
    <w:rsid w:val="00DA7DC4"/>
    <w:rsid w:val="00DB0AF6"/>
    <w:rsid w:val="00DB0BA0"/>
    <w:rsid w:val="00DB12C3"/>
    <w:rsid w:val="00DB3783"/>
    <w:rsid w:val="00DC286D"/>
    <w:rsid w:val="00DC7209"/>
    <w:rsid w:val="00DD3190"/>
    <w:rsid w:val="00DE5D92"/>
    <w:rsid w:val="00DE69F4"/>
    <w:rsid w:val="00E00AAF"/>
    <w:rsid w:val="00E00DC8"/>
    <w:rsid w:val="00E0325A"/>
    <w:rsid w:val="00E06166"/>
    <w:rsid w:val="00E0682F"/>
    <w:rsid w:val="00E07406"/>
    <w:rsid w:val="00E1076D"/>
    <w:rsid w:val="00E12871"/>
    <w:rsid w:val="00E1533D"/>
    <w:rsid w:val="00E17DEF"/>
    <w:rsid w:val="00E22809"/>
    <w:rsid w:val="00E22A0A"/>
    <w:rsid w:val="00E22F7E"/>
    <w:rsid w:val="00E23FC2"/>
    <w:rsid w:val="00E27495"/>
    <w:rsid w:val="00E30D38"/>
    <w:rsid w:val="00E34ADD"/>
    <w:rsid w:val="00E50C4A"/>
    <w:rsid w:val="00E53558"/>
    <w:rsid w:val="00E6087A"/>
    <w:rsid w:val="00E60EE5"/>
    <w:rsid w:val="00E61A98"/>
    <w:rsid w:val="00E62F34"/>
    <w:rsid w:val="00E70824"/>
    <w:rsid w:val="00E73472"/>
    <w:rsid w:val="00E75014"/>
    <w:rsid w:val="00E7507E"/>
    <w:rsid w:val="00E752DE"/>
    <w:rsid w:val="00E75B56"/>
    <w:rsid w:val="00E80608"/>
    <w:rsid w:val="00E806FB"/>
    <w:rsid w:val="00E838E3"/>
    <w:rsid w:val="00E844F2"/>
    <w:rsid w:val="00E84640"/>
    <w:rsid w:val="00E9151D"/>
    <w:rsid w:val="00E92746"/>
    <w:rsid w:val="00E93957"/>
    <w:rsid w:val="00E97698"/>
    <w:rsid w:val="00EA46CF"/>
    <w:rsid w:val="00EA5CFA"/>
    <w:rsid w:val="00EA6210"/>
    <w:rsid w:val="00EB07ED"/>
    <w:rsid w:val="00EB0DD6"/>
    <w:rsid w:val="00EB26B2"/>
    <w:rsid w:val="00EB4965"/>
    <w:rsid w:val="00EB4F1D"/>
    <w:rsid w:val="00EB4F98"/>
    <w:rsid w:val="00EB6923"/>
    <w:rsid w:val="00EB69C7"/>
    <w:rsid w:val="00EC07A4"/>
    <w:rsid w:val="00EC0D0A"/>
    <w:rsid w:val="00EC1B05"/>
    <w:rsid w:val="00EC7171"/>
    <w:rsid w:val="00ED0D81"/>
    <w:rsid w:val="00ED2049"/>
    <w:rsid w:val="00ED2E58"/>
    <w:rsid w:val="00ED2FBA"/>
    <w:rsid w:val="00ED5270"/>
    <w:rsid w:val="00ED679C"/>
    <w:rsid w:val="00ED6FC1"/>
    <w:rsid w:val="00ED785B"/>
    <w:rsid w:val="00EE5AB2"/>
    <w:rsid w:val="00EF1BFF"/>
    <w:rsid w:val="00EF2F08"/>
    <w:rsid w:val="00F01822"/>
    <w:rsid w:val="00F04B0C"/>
    <w:rsid w:val="00F12825"/>
    <w:rsid w:val="00F144B6"/>
    <w:rsid w:val="00F25412"/>
    <w:rsid w:val="00F314D0"/>
    <w:rsid w:val="00F35AA4"/>
    <w:rsid w:val="00F35B53"/>
    <w:rsid w:val="00F3791C"/>
    <w:rsid w:val="00F4071E"/>
    <w:rsid w:val="00F408A5"/>
    <w:rsid w:val="00F419E2"/>
    <w:rsid w:val="00F4340B"/>
    <w:rsid w:val="00F43C29"/>
    <w:rsid w:val="00F54EC2"/>
    <w:rsid w:val="00F61F6F"/>
    <w:rsid w:val="00F63E13"/>
    <w:rsid w:val="00F7385B"/>
    <w:rsid w:val="00F763AA"/>
    <w:rsid w:val="00F76A55"/>
    <w:rsid w:val="00F83E26"/>
    <w:rsid w:val="00F87ACB"/>
    <w:rsid w:val="00F93BF3"/>
    <w:rsid w:val="00F94EEF"/>
    <w:rsid w:val="00F959C0"/>
    <w:rsid w:val="00F968D3"/>
    <w:rsid w:val="00F972E6"/>
    <w:rsid w:val="00FA279C"/>
    <w:rsid w:val="00FA3DFD"/>
    <w:rsid w:val="00FA4617"/>
    <w:rsid w:val="00FB0402"/>
    <w:rsid w:val="00FB0A5D"/>
    <w:rsid w:val="00FB7F16"/>
    <w:rsid w:val="00FC078E"/>
    <w:rsid w:val="00FC2D0E"/>
    <w:rsid w:val="00FC3A99"/>
    <w:rsid w:val="00FC58C5"/>
    <w:rsid w:val="00FD09F8"/>
    <w:rsid w:val="00FD2810"/>
    <w:rsid w:val="00FD39A7"/>
    <w:rsid w:val="00FD3C3E"/>
    <w:rsid w:val="00FD5273"/>
    <w:rsid w:val="00FE05C9"/>
    <w:rsid w:val="00FE1873"/>
    <w:rsid w:val="00FE2024"/>
    <w:rsid w:val="00FF101D"/>
    <w:rsid w:val="00FF2A91"/>
    <w:rsid w:val="00FF3C70"/>
    <w:rsid w:val="00FF3F6D"/>
    <w:rsid w:val="00FF64C0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9A"/>
  </w:style>
  <w:style w:type="paragraph" w:styleId="Ttulo1">
    <w:name w:val="heading 1"/>
    <w:basedOn w:val="Normal"/>
    <w:next w:val="Normal"/>
    <w:link w:val="Ttulo1Car"/>
    <w:uiPriority w:val="9"/>
    <w:qFormat/>
    <w:rsid w:val="0044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42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426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26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56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19D"/>
  </w:style>
  <w:style w:type="paragraph" w:styleId="Piedepgina">
    <w:name w:val="footer"/>
    <w:basedOn w:val="Normal"/>
    <w:link w:val="PiedepginaCar"/>
    <w:uiPriority w:val="99"/>
    <w:unhideWhenUsed/>
    <w:rsid w:val="00156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19D"/>
  </w:style>
  <w:style w:type="paragraph" w:styleId="TtulodeTDC">
    <w:name w:val="TOC Heading"/>
    <w:basedOn w:val="Ttulo1"/>
    <w:next w:val="Normal"/>
    <w:uiPriority w:val="39"/>
    <w:unhideWhenUsed/>
    <w:qFormat/>
    <w:rsid w:val="008F0C4C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F0C4C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8F0C4C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F0C4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7D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A7DC4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4A384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8A2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59A"/>
  </w:style>
  <w:style w:type="paragraph" w:styleId="Ttulo1">
    <w:name w:val="heading 1"/>
    <w:basedOn w:val="Normal"/>
    <w:next w:val="Normal"/>
    <w:link w:val="Ttulo1Car"/>
    <w:uiPriority w:val="9"/>
    <w:qFormat/>
    <w:rsid w:val="0044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7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42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426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26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56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19D"/>
  </w:style>
  <w:style w:type="paragraph" w:styleId="Piedepgina">
    <w:name w:val="footer"/>
    <w:basedOn w:val="Normal"/>
    <w:link w:val="PiedepginaCar"/>
    <w:uiPriority w:val="99"/>
    <w:unhideWhenUsed/>
    <w:rsid w:val="001561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19D"/>
  </w:style>
  <w:style w:type="paragraph" w:styleId="TtulodeTDC">
    <w:name w:val="TOC Heading"/>
    <w:basedOn w:val="Ttulo1"/>
    <w:next w:val="Normal"/>
    <w:uiPriority w:val="39"/>
    <w:unhideWhenUsed/>
    <w:qFormat/>
    <w:rsid w:val="008F0C4C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F0C4C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8F0C4C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F0C4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A7D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A7DC4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4A384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8A2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0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9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1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nom-va1\6.0.2.%20Grupo%20de%20Desarrollo%20del%20Talento%20Humano\2019\TELETRABAJO\TELETRABAJO%202019\CONTROL%20TELETRABAJO\CONTROL%20DE%20TELETRABAJO%20A%20junio%202019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nom-va1\6.0.2.%20Grupo%20de%20Desarrollo%20del%20Talento%20Humano\2019\TELETRABAJO\TELETRABAJO%202019\CONTROL%20TELETRABAJO\CONTROL%20DE%20TELETRABAJO%20A%20junio%202019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snom-va1\6.0.2.%20Grupo%20de%20Desarrollo%20del%20Talento%20Humano\2019\TELETRABAJO\TELETRABAJO%202019\CONTROL%20TELETRABAJO\CONTROL%20DE%20TELETRABAJO%20A%20junio%20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Narrow" panose="020B0606020202030204" pitchFamily="34" charset="0"/>
                <a:ea typeface="Calibri"/>
                <a:cs typeface="Calibri"/>
              </a:defRPr>
            </a:pPr>
            <a:r>
              <a:rPr lang="en-US" b="1" i="0">
                <a:solidFill>
                  <a:schemeClr val="accent5">
                    <a:lumMod val="75000"/>
                  </a:schemeClr>
                </a:solidFill>
                <a:latin typeface="Arial Narrow" panose="020B0606020202030204" pitchFamily="34" charset="0"/>
              </a:rPr>
              <a:t>SUPERINTENDENCIA DE SOCIEDADES
PARTICIPACIÓN DE TELETRABAJADORES EN LA PLANTA DE PERSONAL
</a:t>
            </a:r>
          </a:p>
        </c:rich>
      </c:tx>
      <c:layout>
        <c:manualLayout>
          <c:xMode val="edge"/>
          <c:yMode val="edge"/>
          <c:x val="0.10824487964645445"/>
          <c:y val="8.0937167199148036E-2"/>
        </c:manualLayout>
      </c:layout>
      <c:overlay val="0"/>
    </c:title>
    <c:autoTitleDeleted val="0"/>
    <c:view3D>
      <c:rotX val="30"/>
      <c:rotY val="7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7914234842641"/>
          <c:y val="0.44322406983472112"/>
          <c:w val="0.82077944508322787"/>
          <c:h val="0.52931330867986548"/>
        </c:manualLayout>
      </c:layout>
      <c:pie3DChart>
        <c:varyColors val="1"/>
        <c:ser>
          <c:idx val="0"/>
          <c:order val="0"/>
          <c:tx>
            <c:strRef>
              <c:f>'MAYO 2019'!$F$39</c:f>
              <c:strCache>
                <c:ptCount val="1"/>
                <c:pt idx="0">
                  <c:v>SUPERINTENDENCIA DE SOCIEDADES
PARTICIPACION DE TELETRABAJADORES EN LA PLANTA DE PERSONAL
VIGENCIA 2017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1.8511429165276993E-2"/>
                  <c:y val="-0.13172843981464527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 Narrow" panose="020B0606020202030204" pitchFamily="34" charset="0"/>
                      <a:ea typeface="Calibri"/>
                      <a:cs typeface="Calibri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Narrow" panose="020B0606020202030204" pitchFamily="34" charset="0"/>
                    <a:ea typeface="Calibri"/>
                    <a:cs typeface="Calibri"/>
                  </a:defRPr>
                </a:pPr>
                <a:endParaRPr lang="es-C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'MAYO 2019'!$G$38:$H$38</c:f>
              <c:strCache>
                <c:ptCount val="2"/>
                <c:pt idx="0">
                  <c:v>PLANTA TOTAL</c:v>
                </c:pt>
                <c:pt idx="1">
                  <c:v>TELETRABAJDORES</c:v>
                </c:pt>
              </c:strCache>
            </c:strRef>
          </c:cat>
          <c:val>
            <c:numRef>
              <c:f>'MAYO 2019'!$G$39:$H$39</c:f>
              <c:numCache>
                <c:formatCode>General</c:formatCode>
                <c:ptCount val="2"/>
                <c:pt idx="0">
                  <c:v>593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O" b="1" i="1">
                <a:solidFill>
                  <a:schemeClr val="accent5">
                    <a:lumMod val="75000"/>
                  </a:schemeClr>
                </a:solidFill>
              </a:rPr>
              <a:t>SUPERINTENDENCIA DE SOCIEDADES
TELETRABAJADORES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s-CO" b="1" i="1">
                <a:solidFill>
                  <a:schemeClr val="accent5">
                    <a:lumMod val="75000"/>
                  </a:schemeClr>
                </a:solidFill>
              </a:rPr>
              <a:t>PARTICIPACIÓN</a:t>
            </a:r>
            <a:r>
              <a:rPr lang="es-CO" b="1" i="1" baseline="0">
                <a:solidFill>
                  <a:schemeClr val="accent5">
                    <a:lumMod val="75000"/>
                  </a:schemeClr>
                </a:solidFill>
              </a:rPr>
              <a:t> POR GÉNERO </a:t>
            </a:r>
            <a:r>
              <a:rPr lang="es-CO" b="1" i="1">
                <a:solidFill>
                  <a:schemeClr val="accent5">
                    <a:lumMod val="75000"/>
                  </a:schemeClr>
                </a:solidFill>
              </a:rPr>
              <a:t> </a:t>
            </a:r>
            <a:r>
              <a:rPr lang="es-CO"/>
              <a:t>
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'MAYO 2019'!$F$36</c:f>
              <c:strCache>
                <c:ptCount val="1"/>
                <c:pt idx="0">
                  <c:v>SUPERINTENDENCIA DE SOCIEDADES
TELETRABAJADORES 
VIGENCIA 2019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invertIfNegative val="0"/>
            <c:bubble3D val="0"/>
            <c:spPr>
              <a:ln>
                <a:solidFill>
                  <a:schemeClr val="tx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'MAYO 2019'!$G$35:$I$35</c:f>
              <c:strCache>
                <c:ptCount val="3"/>
                <c:pt idx="0">
                  <c:v>MUJERES</c:v>
                </c:pt>
                <c:pt idx="1">
                  <c:v>HOMBRES</c:v>
                </c:pt>
                <c:pt idx="2">
                  <c:v>TOTAL</c:v>
                </c:pt>
              </c:strCache>
            </c:strRef>
          </c:cat>
          <c:val>
            <c:numRef>
              <c:f>'MAYO 2019'!$G$36:$I$36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427712"/>
        <c:axId val="196150400"/>
      </c:barChart>
      <c:catAx>
        <c:axId val="195427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Narrow" panose="020B0606020202030204" pitchFamily="34" charset="0"/>
                <a:ea typeface="Calibri"/>
                <a:cs typeface="Calibri"/>
              </a:defRPr>
            </a:pPr>
            <a:endParaRPr lang="es-CO"/>
          </a:p>
        </c:txPr>
        <c:crossAx val="196150400"/>
        <c:crosses val="autoZero"/>
        <c:auto val="1"/>
        <c:lblAlgn val="ctr"/>
        <c:lblOffset val="100"/>
        <c:noMultiLvlLbl val="0"/>
      </c:catAx>
      <c:valAx>
        <c:axId val="196150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CO"/>
          </a:p>
        </c:txPr>
        <c:crossAx val="195427712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420" b="0" i="0" u="none" strike="noStrike" baseline="0">
              <a:solidFill>
                <a:srgbClr val="000000"/>
              </a:solidFill>
              <a:latin typeface="Arial Narrow" panose="020B0606020202030204" pitchFamily="34" charset="0"/>
              <a:ea typeface="Calibri"/>
              <a:cs typeface="Calibri"/>
            </a:defRPr>
          </a:pPr>
          <a:endParaRPr lang="es-CO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 Narrow" panose="020B0606020202030204" pitchFamily="34" charset="0"/>
                <a:ea typeface="Calibri"/>
                <a:cs typeface="Calibri"/>
              </a:defRPr>
            </a:pPr>
            <a:r>
              <a:rPr lang="en-US">
                <a:latin typeface="Arial Narrow" panose="020B0606020202030204" pitchFamily="34" charset="0"/>
              </a:rPr>
              <a:t>SUPERINTENDENCIA DE SOCIEDADES
PARTICIPACIÓN DE TELETRABAJADORESPOR REGIONES
</a:t>
            </a:r>
          </a:p>
        </c:rich>
      </c:tx>
      <c:layout/>
      <c:overlay val="0"/>
    </c:title>
    <c:autoTitleDeleted val="0"/>
    <c:view3D>
      <c:rotX val="30"/>
      <c:rotY val="7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'MAYO 2019'!$F$39</c:f>
              <c:strCache>
                <c:ptCount val="1"/>
                <c:pt idx="0">
                  <c:v>SUPERINTENDENCIA DE SOCIEDADES
PARTICIPACIÓN DE TELETRABAJADORESPOR REGIONES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bubble3D val="0"/>
          </c:dPt>
          <c:dLbls>
            <c:dLbl>
              <c:idx val="0"/>
              <c:layout>
                <c:manualLayout>
                  <c:x val="-0.15159833301798459"/>
                  <c:y val="-0.19562610584220103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C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'MAYO 2019'!$G$38:$H$38</c:f>
              <c:strCache>
                <c:ptCount val="2"/>
                <c:pt idx="0">
                  <c:v>BOGOTA</c:v>
                </c:pt>
                <c:pt idx="1">
                  <c:v>REGIONALES</c:v>
                </c:pt>
              </c:strCache>
            </c:strRef>
          </c:cat>
          <c:val>
            <c:numRef>
              <c:f>'MAYO 2019'!$G$39:$H$39</c:f>
              <c:numCache>
                <c:formatCode>General</c:formatCode>
                <c:ptCount val="2"/>
                <c:pt idx="0">
                  <c:v>22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C930D0C00DF04BB3D30487EA440AC2" ma:contentTypeVersion="2" ma:contentTypeDescription="Crear nuevo documento." ma:contentTypeScope="" ma:versionID="c11d207cffdff719ea6af57fe46152df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xmlns:ns3="8ba56d94-f12f-448a-970e-734fee3f13ee" targetNamespace="http://schemas.microsoft.com/office/2006/metadata/properties" ma:root="true" ma:fieldsID="bd357d9f84c2964c2fb9d99896cf7c03" ns1:_="" ns2:_="" ns3:_="">
    <xsd:import namespace="http://schemas.microsoft.com/sharepoint/v3"/>
    <xsd:import namespace="0948c079-19c9-4a36-bb7d-d65ca794eba7"/>
    <xsd:import namespace="8ba56d94-f12f-448a-970e-734fee3f13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A_x00f1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d94-f12f-448a-970e-734fee3f13ee" elementFormDefault="qualified">
    <xsd:import namespace="http://schemas.microsoft.com/office/2006/documentManagement/types"/>
    <xsd:import namespace="http://schemas.microsoft.com/office/infopath/2007/PartnerControls"/>
    <xsd:element name="A_x00f1_o" ma:index="13" nillable="true" ma:displayName="Año" ma:decimals="0" ma:description="Año" ma:internalName="A_x00f1_o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NV5X2DCNMZXR-2135218115-373</_dlc_DocId>
    <_dlc_DocIdUrl xmlns="0948c079-19c9-4a36-bb7d-d65ca794eba7">
      <Url>https://www.supersociedades.gov.co/nuestra_entidad/EstOrgTal/_layouts/15/DocIdRedir.aspx?ID=NV5X2DCNMZXR-2135218115-373</Url>
      <Description>NV5X2DCNMZXR-2135218115-373</Description>
    </_dlc_DocIdUrl>
    <A_x00f1_o xmlns="8ba56d94-f12f-448a-970e-734fee3f13ee" xsi:nil="true"/>
  </documentManagement>
</p:properties>
</file>

<file path=customXml/itemProps1.xml><?xml version="1.0" encoding="utf-8"?>
<ds:datastoreItem xmlns:ds="http://schemas.openxmlformats.org/officeDocument/2006/customXml" ds:itemID="{FEBD3D5B-8C6D-4015-A53A-2BD4A6CC2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6F12C-204E-4361-8F69-72FD819B912F}"/>
</file>

<file path=customXml/itemProps3.xml><?xml version="1.0" encoding="utf-8"?>
<ds:datastoreItem xmlns:ds="http://schemas.openxmlformats.org/officeDocument/2006/customXml" ds:itemID="{408159DF-8D59-4EDB-8232-F435F3F2F966}"/>
</file>

<file path=customXml/itemProps4.xml><?xml version="1.0" encoding="utf-8"?>
<ds:datastoreItem xmlns:ds="http://schemas.openxmlformats.org/officeDocument/2006/customXml" ds:itemID="{88D257FC-9760-4905-AF13-045DABF44E70}"/>
</file>

<file path=customXml/itemProps5.xml><?xml version="1.0" encoding="utf-8"?>
<ds:datastoreItem xmlns:ds="http://schemas.openxmlformats.org/officeDocument/2006/customXml" ds:itemID="{CE09ACA2-FCFC-4BCB-8827-9045E5666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Corredor Gonzalez</dc:creator>
  <cp:lastModifiedBy>Maria Fernanda Solano Dumar</cp:lastModifiedBy>
  <cp:revision>4</cp:revision>
  <cp:lastPrinted>2019-10-16T15:52:00Z</cp:lastPrinted>
  <dcterms:created xsi:type="dcterms:W3CDTF">2019-09-17T16:52:00Z</dcterms:created>
  <dcterms:modified xsi:type="dcterms:W3CDTF">2019-10-16T15:52:00Z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20191016105207202</vt:lpwstr>
  </property>
  <property fmtid="{D5CDD505-2E9C-101B-9397-08002B2CF9AE}" pid="3" name="ContentTypeId">
    <vt:lpwstr>0x01010085C930D0C00DF04BB3D30487EA440AC2</vt:lpwstr>
  </property>
  <property fmtid="{D5CDD505-2E9C-101B-9397-08002B2CF9AE}" pid="4" name="_dlc_DocIdItemGuid">
    <vt:lpwstr>e988ce19-7a22-4ae0-bd16-8207afe7c0c2</vt:lpwstr>
  </property>
</Properties>
</file>