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520" w:rsidRPr="00821DB1" w:rsidRDefault="003A3520" w:rsidP="003A3520">
      <w:pPr>
        <w:pStyle w:val="Ttulo1"/>
        <w:tabs>
          <w:tab w:val="left" w:pos="1980"/>
          <w:tab w:val="left" w:pos="2340"/>
          <w:tab w:val="left" w:pos="4320"/>
        </w:tabs>
        <w:ind w:right="-516"/>
        <w:jc w:val="left"/>
        <w:rPr>
          <w:rFonts w:ascii="Courier New" w:hAnsi="Courier New" w:cs="Courier New"/>
          <w:b w:val="0"/>
          <w:sz w:val="14"/>
        </w:rPr>
      </w:pPr>
      <w:r>
        <w:rPr>
          <w:b w:val="0"/>
          <w:bCs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alt="logo_super" style="position:absolute;margin-left:-7.05pt;margin-top:1.95pt;width:105.75pt;height:96pt;z-index:251657728;visibility:visible">
            <v:imagedata r:id="rId7" o:title="logo_super"/>
          </v:shape>
        </w:pict>
      </w:r>
      <w:r>
        <w:tab/>
      </w:r>
      <w:r>
        <w:tab/>
      </w:r>
      <w:r>
        <w:rPr>
          <w:rFonts w:ascii="Courier New" w:hAnsi="Courier New"/>
          <w:sz w:val="16"/>
        </w:rPr>
        <w:t xml:space="preserve">SUPERSOCIEDADES - </w:t>
      </w:r>
      <w:bookmarkStart w:id="0" w:name="BmNodoRot"/>
      <w:bookmarkEnd w:id="0"/>
      <w:r w:rsidR="00821DB1">
        <w:rPr>
          <w:rFonts w:ascii="Courier New" w:hAnsi="Courier New"/>
          <w:sz w:val="16"/>
        </w:rPr>
        <w:t xml:space="preserve">      </w:t>
      </w:r>
      <w:r>
        <w:rPr>
          <w:rFonts w:ascii="Courier New" w:hAnsi="Courier New"/>
          <w:sz w:val="16"/>
        </w:rPr>
        <w:tab/>
        <w:t>Radicación No.:</w:t>
      </w:r>
      <w:bookmarkStart w:id="1" w:name="BmNumRadicaRot"/>
      <w:bookmarkEnd w:id="1"/>
      <w:r w:rsidR="00821DB1">
        <w:rPr>
          <w:rFonts w:ascii="Courier New" w:hAnsi="Courier New"/>
          <w:sz w:val="16"/>
        </w:rPr>
        <w:t xml:space="preserve">      </w:t>
      </w:r>
      <w:r w:rsidR="00060FCF">
        <w:rPr>
          <w:rFonts w:ascii="Courier New" w:hAnsi="Courier New"/>
          <w:sz w:val="16"/>
        </w:rPr>
        <w:t xml:space="preserve">   </w:t>
      </w:r>
      <w:r w:rsidR="00821DB1">
        <w:rPr>
          <w:rFonts w:ascii="Courier New" w:hAnsi="Courier New"/>
          <w:sz w:val="16"/>
        </w:rPr>
        <w:t xml:space="preserve">         </w:t>
      </w:r>
    </w:p>
    <w:p w:rsidR="003A3520" w:rsidRDefault="003A3520" w:rsidP="003A3520">
      <w:pPr>
        <w:pStyle w:val="Ttulo1"/>
        <w:tabs>
          <w:tab w:val="left" w:pos="1980"/>
          <w:tab w:val="left" w:pos="2340"/>
        </w:tabs>
        <w:ind w:right="-516"/>
        <w:jc w:val="left"/>
        <w:rPr>
          <w:rFonts w:ascii="Courier New" w:hAnsi="Courier New"/>
          <w:b w:val="0"/>
          <w:sz w:val="16"/>
        </w:rPr>
      </w:pPr>
      <w:r>
        <w:rPr>
          <w:rFonts w:ascii="Courier New" w:hAnsi="Courier New"/>
          <w:sz w:val="16"/>
        </w:rPr>
        <w:tab/>
      </w:r>
      <w:r>
        <w:rPr>
          <w:rFonts w:ascii="Courier New" w:hAnsi="Courier New"/>
          <w:sz w:val="16"/>
        </w:rPr>
        <w:tab/>
        <w:t>N.I.T. / C.C.</w:t>
      </w:r>
      <w:r>
        <w:rPr>
          <w:rFonts w:ascii="Courier New" w:hAnsi="Courier New"/>
          <w:b w:val="0"/>
          <w:sz w:val="16"/>
        </w:rPr>
        <w:t xml:space="preserve">  </w:t>
      </w:r>
      <w:r>
        <w:rPr>
          <w:rFonts w:ascii="Courier New" w:hAnsi="Courier New"/>
          <w:sz w:val="16"/>
        </w:rPr>
        <w:t xml:space="preserve">: </w:t>
      </w:r>
      <w:bookmarkStart w:id="2" w:name="BmNITRot"/>
      <w:bookmarkEnd w:id="2"/>
      <w:r>
        <w:rPr>
          <w:rFonts w:ascii="Courier New" w:hAnsi="Courier New"/>
          <w:sz w:val="16"/>
        </w:rPr>
        <w:tab/>
      </w:r>
      <w:r>
        <w:rPr>
          <w:rFonts w:ascii="Courier New" w:hAnsi="Courier New"/>
          <w:sz w:val="16"/>
        </w:rPr>
        <w:tab/>
      </w:r>
    </w:p>
    <w:p w:rsidR="003A3520" w:rsidRPr="00821DB1" w:rsidRDefault="003A3520" w:rsidP="003A3520">
      <w:pPr>
        <w:pStyle w:val="Ttulo1"/>
        <w:tabs>
          <w:tab w:val="left" w:pos="1980"/>
          <w:tab w:val="left" w:pos="2340"/>
        </w:tabs>
        <w:ind w:right="-516"/>
        <w:jc w:val="left"/>
        <w:rPr>
          <w:rFonts w:ascii="Courier New" w:hAnsi="Courier New" w:cs="Courier New"/>
          <w:sz w:val="20"/>
        </w:rPr>
      </w:pPr>
      <w:r>
        <w:rPr>
          <w:rFonts w:ascii="Courier New" w:hAnsi="Courier New"/>
          <w:b w:val="0"/>
          <w:sz w:val="16"/>
        </w:rPr>
        <w:tab/>
      </w:r>
      <w:r>
        <w:rPr>
          <w:rFonts w:ascii="Courier New" w:hAnsi="Courier New"/>
          <w:b w:val="0"/>
          <w:sz w:val="16"/>
        </w:rPr>
        <w:tab/>
      </w:r>
      <w:r>
        <w:rPr>
          <w:rFonts w:ascii="Courier New" w:hAnsi="Courier New"/>
          <w:sz w:val="16"/>
        </w:rPr>
        <w:t xml:space="preserve">Expediente     : </w:t>
      </w:r>
      <w:bookmarkStart w:id="3" w:name="BmExpedienteSSRot"/>
      <w:bookmarkEnd w:id="3"/>
    </w:p>
    <w:p w:rsidR="003A3520" w:rsidRPr="00821DB1" w:rsidRDefault="003A3520" w:rsidP="003A3520">
      <w:pPr>
        <w:pStyle w:val="Ttulo1"/>
        <w:tabs>
          <w:tab w:val="left" w:pos="1980"/>
          <w:tab w:val="left" w:pos="2340"/>
        </w:tabs>
        <w:ind w:right="-516"/>
        <w:jc w:val="left"/>
        <w:rPr>
          <w:rFonts w:ascii="Courier New" w:hAnsi="Courier New" w:cs="Courier New"/>
          <w:b w:val="0"/>
          <w:sz w:val="14"/>
        </w:rPr>
      </w:pPr>
      <w:r>
        <w:rPr>
          <w:rFonts w:ascii="Courier New" w:hAnsi="Courier New"/>
          <w:b w:val="0"/>
          <w:sz w:val="16"/>
        </w:rPr>
        <w:tab/>
      </w:r>
      <w:r>
        <w:rPr>
          <w:rFonts w:ascii="Courier New" w:hAnsi="Courier New"/>
          <w:b w:val="0"/>
          <w:sz w:val="16"/>
        </w:rPr>
        <w:tab/>
      </w:r>
      <w:r>
        <w:rPr>
          <w:rFonts w:ascii="Courier New" w:hAnsi="Courier New"/>
          <w:sz w:val="16"/>
        </w:rPr>
        <w:t xml:space="preserve">Nombre         : </w:t>
      </w:r>
      <w:bookmarkStart w:id="4" w:name="BmNomDestRot"/>
      <w:bookmarkEnd w:id="4"/>
    </w:p>
    <w:p w:rsidR="003A3520" w:rsidRPr="00821DB1" w:rsidRDefault="003A3520" w:rsidP="003A3520">
      <w:pPr>
        <w:pStyle w:val="Ttulo1"/>
        <w:tabs>
          <w:tab w:val="left" w:pos="1980"/>
          <w:tab w:val="left" w:pos="2340"/>
        </w:tabs>
        <w:ind w:right="-516"/>
        <w:jc w:val="left"/>
        <w:rPr>
          <w:rFonts w:ascii="Courier New" w:hAnsi="Courier New" w:cs="Courier New"/>
          <w:b w:val="0"/>
          <w:sz w:val="14"/>
        </w:rPr>
      </w:pPr>
      <w:r>
        <w:rPr>
          <w:rFonts w:ascii="Courier New" w:hAnsi="Courier New"/>
          <w:b w:val="0"/>
          <w:sz w:val="16"/>
        </w:rPr>
        <w:tab/>
      </w:r>
      <w:r>
        <w:rPr>
          <w:rFonts w:ascii="Courier New" w:hAnsi="Courier New"/>
          <w:b w:val="0"/>
          <w:sz w:val="16"/>
        </w:rPr>
        <w:tab/>
      </w:r>
      <w:r>
        <w:rPr>
          <w:rFonts w:ascii="Courier New" w:hAnsi="Courier New"/>
          <w:sz w:val="16"/>
        </w:rPr>
        <w:t xml:space="preserve">Dependencia    : </w:t>
      </w:r>
      <w:bookmarkStart w:id="5" w:name="BmCodNomDepRot"/>
      <w:bookmarkEnd w:id="5"/>
    </w:p>
    <w:p w:rsidR="003A3520" w:rsidRPr="00821DB1" w:rsidRDefault="003A3520" w:rsidP="003A3520">
      <w:pPr>
        <w:pStyle w:val="Ttulo1"/>
        <w:tabs>
          <w:tab w:val="left" w:pos="1980"/>
          <w:tab w:val="left" w:pos="2340"/>
        </w:tabs>
        <w:ind w:right="-516"/>
        <w:jc w:val="left"/>
        <w:rPr>
          <w:rFonts w:ascii="Courier New" w:hAnsi="Courier New" w:cs="Courier New"/>
          <w:b w:val="0"/>
          <w:sz w:val="14"/>
        </w:rPr>
      </w:pPr>
      <w:r>
        <w:rPr>
          <w:rFonts w:ascii="Courier New" w:hAnsi="Courier New"/>
          <w:b w:val="0"/>
          <w:sz w:val="16"/>
        </w:rPr>
        <w:tab/>
      </w:r>
      <w:r>
        <w:rPr>
          <w:rFonts w:ascii="Courier New" w:hAnsi="Courier New"/>
          <w:b w:val="0"/>
          <w:sz w:val="16"/>
        </w:rPr>
        <w:tab/>
      </w:r>
      <w:r>
        <w:rPr>
          <w:rFonts w:ascii="Courier New" w:hAnsi="Courier New"/>
          <w:sz w:val="16"/>
        </w:rPr>
        <w:t xml:space="preserve">Trámite        : </w:t>
      </w:r>
      <w:bookmarkStart w:id="6" w:name="BmCodNomTramiteRot"/>
      <w:bookmarkEnd w:id="6"/>
    </w:p>
    <w:p w:rsidR="003A3520" w:rsidRPr="00821DB1" w:rsidRDefault="003A3520" w:rsidP="003A3520">
      <w:pPr>
        <w:tabs>
          <w:tab w:val="left" w:pos="1980"/>
          <w:tab w:val="left" w:pos="2340"/>
        </w:tabs>
        <w:jc w:val="both"/>
        <w:rPr>
          <w:rFonts w:ascii="Courier New" w:hAnsi="Courier New" w:cs="Courier New"/>
          <w:sz w:val="14"/>
          <w:lang w:val="es-CO"/>
        </w:rPr>
      </w:pPr>
      <w:r>
        <w:rPr>
          <w:lang w:val="es-CO"/>
        </w:rPr>
        <w:tab/>
      </w:r>
      <w:r>
        <w:rPr>
          <w:lang w:val="es-CO"/>
        </w:rPr>
        <w:tab/>
      </w:r>
      <w:r>
        <w:rPr>
          <w:rFonts w:ascii="Courier New" w:hAnsi="Courier New"/>
          <w:b/>
          <w:bCs/>
          <w:sz w:val="16"/>
        </w:rPr>
        <w:t xml:space="preserve">Folios         : </w:t>
      </w:r>
      <w:bookmarkStart w:id="7" w:name="BmFoliosRot"/>
      <w:bookmarkEnd w:id="7"/>
      <w:r>
        <w:rPr>
          <w:lang w:val="es-CO"/>
        </w:rPr>
        <w:tab/>
        <w:t xml:space="preserve"> </w:t>
      </w:r>
      <w:r>
        <w:rPr>
          <w:rFonts w:ascii="Courier New" w:hAnsi="Courier New"/>
          <w:b/>
          <w:sz w:val="16"/>
          <w:lang w:val="es-CO"/>
        </w:rPr>
        <w:t>Anexos:</w:t>
      </w:r>
      <w:r>
        <w:rPr>
          <w:rFonts w:ascii="Courier New" w:hAnsi="Courier New"/>
          <w:sz w:val="16"/>
          <w:lang w:val="es-CO"/>
        </w:rPr>
        <w:t xml:space="preserve"> </w:t>
      </w:r>
      <w:bookmarkStart w:id="8" w:name="BmAnexosRot"/>
      <w:bookmarkEnd w:id="8"/>
      <w:r>
        <w:rPr>
          <w:rFonts w:ascii="Courier New" w:hAnsi="Courier New"/>
          <w:sz w:val="16"/>
          <w:lang w:val="es-CO"/>
        </w:rPr>
        <w:t xml:space="preserve">    </w:t>
      </w:r>
      <w:r>
        <w:rPr>
          <w:rFonts w:ascii="Courier New" w:hAnsi="Courier New"/>
          <w:b/>
          <w:sz w:val="16"/>
          <w:lang w:val="es-CO"/>
        </w:rPr>
        <w:t xml:space="preserve">Término: </w:t>
      </w:r>
      <w:bookmarkStart w:id="9" w:name="BmFecTerminoRot"/>
      <w:bookmarkEnd w:id="9"/>
    </w:p>
    <w:p w:rsidR="003A3520" w:rsidRPr="00821DB1" w:rsidRDefault="003A3520" w:rsidP="003A3520">
      <w:pPr>
        <w:pStyle w:val="Ttulo1"/>
        <w:tabs>
          <w:tab w:val="left" w:pos="1980"/>
          <w:tab w:val="left" w:pos="2340"/>
        </w:tabs>
        <w:ind w:right="-516"/>
        <w:jc w:val="left"/>
        <w:rPr>
          <w:rFonts w:ascii="Courier New" w:hAnsi="Courier New" w:cs="Courier New"/>
          <w:b w:val="0"/>
          <w:sz w:val="14"/>
        </w:rPr>
      </w:pPr>
      <w:r>
        <w:rPr>
          <w:rFonts w:ascii="Courier New" w:hAnsi="Courier New"/>
          <w:b w:val="0"/>
          <w:sz w:val="16"/>
        </w:rPr>
        <w:tab/>
      </w:r>
      <w:r>
        <w:rPr>
          <w:rFonts w:ascii="Courier New" w:hAnsi="Courier New"/>
          <w:b w:val="0"/>
          <w:sz w:val="16"/>
        </w:rPr>
        <w:tab/>
      </w:r>
      <w:r>
        <w:rPr>
          <w:rFonts w:ascii="Courier New" w:hAnsi="Courier New"/>
          <w:sz w:val="16"/>
        </w:rPr>
        <w:t xml:space="preserve">Fecha          : </w:t>
      </w:r>
      <w:bookmarkStart w:id="10" w:name="BmFechaRot"/>
      <w:bookmarkEnd w:id="10"/>
      <w:r>
        <w:rPr>
          <w:rFonts w:ascii="Courier New" w:hAnsi="Courier New"/>
          <w:sz w:val="16"/>
        </w:rPr>
        <w:t xml:space="preserve">       Hora  : </w:t>
      </w:r>
      <w:bookmarkStart w:id="11" w:name="BmHoraRot"/>
      <w:bookmarkEnd w:id="11"/>
    </w:p>
    <w:p w:rsidR="003A3520" w:rsidRPr="00821DB1" w:rsidRDefault="003A3520" w:rsidP="003A3520">
      <w:pPr>
        <w:pStyle w:val="Ttulo1"/>
        <w:tabs>
          <w:tab w:val="left" w:pos="1980"/>
          <w:tab w:val="left" w:pos="2340"/>
        </w:tabs>
        <w:ind w:right="-516"/>
        <w:jc w:val="left"/>
        <w:rPr>
          <w:rFonts w:ascii="Courier New" w:hAnsi="Courier New" w:cs="Courier New"/>
          <w:b w:val="0"/>
          <w:sz w:val="14"/>
        </w:rPr>
      </w:pPr>
      <w:r>
        <w:rPr>
          <w:rFonts w:ascii="Courier New" w:hAnsi="Courier New"/>
          <w:b w:val="0"/>
          <w:sz w:val="16"/>
        </w:rPr>
        <w:tab/>
      </w:r>
      <w:r>
        <w:rPr>
          <w:rFonts w:ascii="Courier New" w:hAnsi="Courier New"/>
          <w:b w:val="0"/>
          <w:sz w:val="16"/>
        </w:rPr>
        <w:tab/>
      </w:r>
      <w:r>
        <w:rPr>
          <w:rFonts w:ascii="Courier New" w:hAnsi="Courier New"/>
          <w:sz w:val="16"/>
        </w:rPr>
        <w:t xml:space="preserve">Tipo Documento : </w:t>
      </w:r>
      <w:bookmarkStart w:id="12" w:name="BmTipoDocRot"/>
      <w:bookmarkEnd w:id="12"/>
      <w:r w:rsidR="00821DB1">
        <w:rPr>
          <w:rFonts w:ascii="Courier New" w:hAnsi="Courier New"/>
          <w:sz w:val="16"/>
        </w:rPr>
        <w:t xml:space="preserve">         </w:t>
      </w:r>
      <w:r>
        <w:rPr>
          <w:rFonts w:ascii="Courier New" w:hAnsi="Courier New"/>
          <w:sz w:val="16"/>
        </w:rPr>
        <w:t xml:space="preserve">       Número: </w:t>
      </w:r>
      <w:bookmarkStart w:id="13" w:name="BmNumDocRot"/>
      <w:bookmarkEnd w:id="13"/>
    </w:p>
    <w:p w:rsidR="003A3520" w:rsidRDefault="003A3520" w:rsidP="00060FCF">
      <w:pPr>
        <w:tabs>
          <w:tab w:val="left" w:pos="1980"/>
          <w:tab w:val="left" w:pos="5223"/>
        </w:tabs>
        <w:jc w:val="both"/>
        <w:rPr>
          <w:sz w:val="22"/>
        </w:rPr>
      </w:pPr>
      <w:r>
        <w:rPr>
          <w:lang w:val="es-CO"/>
        </w:rPr>
        <w:tab/>
      </w:r>
      <w:r w:rsidR="00060FCF">
        <w:rPr>
          <w:lang w:val="es-CO"/>
        </w:rPr>
        <w:tab/>
      </w:r>
    </w:p>
    <w:p w:rsidR="003A3520" w:rsidRDefault="003A3520" w:rsidP="003A3520">
      <w:pPr>
        <w:pStyle w:val="Encabezado"/>
        <w:tabs>
          <w:tab w:val="left" w:pos="1980"/>
          <w:tab w:val="left" w:pos="2340"/>
        </w:tabs>
        <w:rPr>
          <w:b/>
          <w:bCs/>
          <w:sz w:val="16"/>
        </w:rPr>
      </w:pPr>
      <w:r>
        <w:rPr>
          <w:sz w:val="22"/>
        </w:rPr>
        <w:tab/>
      </w:r>
      <w:r>
        <w:rPr>
          <w:sz w:val="22"/>
        </w:rPr>
        <w:tab/>
      </w:r>
      <w:r>
        <w:rPr>
          <w:sz w:val="22"/>
        </w:rPr>
        <w:tab/>
      </w:r>
      <w:r>
        <w:rPr>
          <w:b/>
          <w:bCs/>
          <w:sz w:val="16"/>
        </w:rPr>
        <w:t>“Al contestar  Cite el No. de radicación de este Documento”</w:t>
      </w:r>
    </w:p>
    <w:p w:rsidR="00622AB1" w:rsidRDefault="00622AB1" w:rsidP="003A3520">
      <w:pPr>
        <w:pStyle w:val="Encabezado"/>
        <w:tabs>
          <w:tab w:val="left" w:pos="1980"/>
          <w:tab w:val="left" w:pos="2340"/>
        </w:tabs>
        <w:rPr>
          <w:b/>
          <w:bCs/>
          <w:sz w:val="16"/>
        </w:rPr>
      </w:pPr>
    </w:p>
    <w:p w:rsidR="00BA060F" w:rsidRDefault="00BA060F" w:rsidP="00622AB1">
      <w:pPr>
        <w:pStyle w:val="Encabezado"/>
        <w:jc w:val="center"/>
        <w:rPr>
          <w:b/>
          <w:bCs/>
          <w:sz w:val="28"/>
          <w:szCs w:val="28"/>
        </w:rPr>
      </w:pPr>
    </w:p>
    <w:p w:rsidR="00BA060F" w:rsidRDefault="00BA060F" w:rsidP="00622AB1">
      <w:pPr>
        <w:pStyle w:val="Encabezado"/>
        <w:jc w:val="center"/>
        <w:rPr>
          <w:b/>
          <w:bCs/>
          <w:sz w:val="28"/>
          <w:szCs w:val="28"/>
        </w:rPr>
      </w:pPr>
    </w:p>
    <w:p w:rsidR="00622AB1" w:rsidRDefault="00622AB1" w:rsidP="00622AB1">
      <w:pPr>
        <w:pStyle w:val="Encabezado"/>
        <w:jc w:val="center"/>
        <w:rPr>
          <w:b/>
          <w:bCs/>
          <w:sz w:val="28"/>
          <w:szCs w:val="28"/>
        </w:rPr>
      </w:pPr>
      <w:r w:rsidRPr="00320D87">
        <w:rPr>
          <w:b/>
          <w:bCs/>
          <w:sz w:val="28"/>
          <w:szCs w:val="28"/>
        </w:rPr>
        <w:t>CONSTANCIA</w:t>
      </w:r>
      <w:r>
        <w:rPr>
          <w:b/>
          <w:bCs/>
          <w:sz w:val="28"/>
          <w:szCs w:val="28"/>
        </w:rPr>
        <w:t xml:space="preserve"> </w:t>
      </w:r>
    </w:p>
    <w:p w:rsidR="003A3520" w:rsidRDefault="003A3520" w:rsidP="009439F9">
      <w:pPr>
        <w:pStyle w:val="Textoindependiente"/>
        <w:rPr>
          <w:sz w:val="22"/>
        </w:rPr>
      </w:pPr>
    </w:p>
    <w:p w:rsidR="00EB0694" w:rsidRDefault="00EB0694" w:rsidP="003A3520">
      <w:pPr>
        <w:pStyle w:val="Textoindependiente"/>
        <w:ind w:left="2124" w:hanging="2124"/>
        <w:rPr>
          <w:sz w:val="22"/>
        </w:rPr>
        <w:sectPr w:rsidR="00EB0694" w:rsidSect="00D30EB5">
          <w:headerReference w:type="default" r:id="rId8"/>
          <w:footerReference w:type="default" r:id="rId9"/>
          <w:footerReference w:type="first" r:id="rId10"/>
          <w:type w:val="continuous"/>
          <w:pgSz w:w="12242" w:h="15842" w:code="1"/>
          <w:pgMar w:top="851" w:right="1701" w:bottom="1418" w:left="1701" w:header="709" w:footer="170" w:gutter="0"/>
          <w:cols w:space="708"/>
          <w:titlePg/>
          <w:docGrid w:linePitch="360"/>
        </w:sectPr>
      </w:pPr>
    </w:p>
    <w:p w:rsidR="00BA060F" w:rsidRDefault="00BA060F" w:rsidP="00260EC4">
      <w:pPr>
        <w:jc w:val="center"/>
      </w:pPr>
    </w:p>
    <w:p w:rsidR="00260EC4" w:rsidRPr="003074DA" w:rsidRDefault="00260EC4" w:rsidP="00260EC4">
      <w:pPr>
        <w:jc w:val="center"/>
        <w:rPr>
          <w:rFonts w:eastAsia="Arial Unicode MS"/>
        </w:rPr>
      </w:pPr>
      <w:r w:rsidRPr="003074DA">
        <w:t xml:space="preserve">(Artículo 1º de </w:t>
      </w:r>
      <w:smartTag w:uri="urn:schemas-microsoft-com:office:smarttags" w:element="PersonName">
        <w:smartTagPr>
          <w:attr w:name="ProductID" w:val="la Ley"/>
        </w:smartTagPr>
        <w:r w:rsidRPr="003074DA">
          <w:t>la Ley</w:t>
        </w:r>
      </w:smartTag>
      <w:r w:rsidRPr="003074DA">
        <w:t xml:space="preserve"> 640 de 2001.)</w:t>
      </w:r>
    </w:p>
    <w:p w:rsidR="00260EC4" w:rsidRPr="003074DA" w:rsidRDefault="00260EC4" w:rsidP="00260EC4">
      <w:pPr>
        <w:jc w:val="both"/>
        <w:rPr>
          <w:b/>
        </w:rPr>
      </w:pPr>
    </w:p>
    <w:p w:rsidR="00260EC4" w:rsidRPr="003074DA" w:rsidRDefault="00260EC4" w:rsidP="00260EC4">
      <w:pPr>
        <w:jc w:val="both"/>
        <w:rPr>
          <w:rFonts w:eastAsia="Arial Unicode MS"/>
        </w:rPr>
      </w:pPr>
      <w:r w:rsidRPr="003074DA">
        <w:rPr>
          <w:b/>
        </w:rPr>
        <w:t>Sociedad:</w:t>
      </w:r>
      <w:r w:rsidRPr="003074DA">
        <w:rPr>
          <w:rFonts w:eastAsia="Arial Unicode MS"/>
          <w:b/>
        </w:rPr>
        <w:tab/>
        <w:t>ROTOR PLANET LTDA</w:t>
      </w:r>
    </w:p>
    <w:p w:rsidR="00260EC4" w:rsidRPr="003074DA" w:rsidRDefault="00260EC4" w:rsidP="00260EC4">
      <w:pPr>
        <w:jc w:val="both"/>
        <w:rPr>
          <w:rFonts w:eastAsia="Arial Unicode MS"/>
        </w:rPr>
      </w:pPr>
    </w:p>
    <w:p w:rsidR="00BA060F" w:rsidRDefault="00BA060F" w:rsidP="00260EC4">
      <w:pPr>
        <w:jc w:val="center"/>
        <w:rPr>
          <w:b/>
        </w:rPr>
      </w:pPr>
    </w:p>
    <w:p w:rsidR="00BA060F" w:rsidRDefault="00BA060F" w:rsidP="00260EC4">
      <w:pPr>
        <w:jc w:val="center"/>
        <w:rPr>
          <w:b/>
        </w:rPr>
      </w:pPr>
    </w:p>
    <w:p w:rsidR="00260EC4" w:rsidRPr="003074DA" w:rsidRDefault="00260EC4" w:rsidP="00260EC4">
      <w:pPr>
        <w:jc w:val="center"/>
        <w:rPr>
          <w:b/>
        </w:rPr>
      </w:pPr>
      <w:r w:rsidRPr="003074DA">
        <w:rPr>
          <w:b/>
        </w:rPr>
        <w:t>ANTECEDENTES</w:t>
      </w:r>
    </w:p>
    <w:p w:rsidR="00260EC4" w:rsidRDefault="00260EC4" w:rsidP="00260EC4">
      <w:pPr>
        <w:jc w:val="center"/>
        <w:rPr>
          <w:rFonts w:eastAsia="Arial Unicode MS"/>
          <w:b/>
        </w:rPr>
      </w:pPr>
    </w:p>
    <w:p w:rsidR="00BA060F" w:rsidRDefault="00BA060F" w:rsidP="00260EC4">
      <w:pPr>
        <w:jc w:val="center"/>
        <w:rPr>
          <w:rFonts w:eastAsia="Arial Unicode MS"/>
          <w:b/>
        </w:rPr>
      </w:pPr>
    </w:p>
    <w:p w:rsidR="00BA060F" w:rsidRPr="003074DA" w:rsidRDefault="00BA060F" w:rsidP="00260EC4">
      <w:pPr>
        <w:jc w:val="center"/>
        <w:rPr>
          <w:rFonts w:eastAsia="Arial Unicode MS"/>
          <w:b/>
        </w:rPr>
      </w:pPr>
    </w:p>
    <w:p w:rsidR="00260EC4" w:rsidRPr="003074DA" w:rsidRDefault="00260EC4" w:rsidP="00260EC4">
      <w:pPr>
        <w:jc w:val="both"/>
        <w:rPr>
          <w:rFonts w:eastAsia="Arial Unicode MS"/>
        </w:rPr>
      </w:pPr>
      <w:r w:rsidRPr="003074DA">
        <w:t xml:space="preserve">Mediante Auto 116 – 006133 del 21 de abril de 2006, esta Entidad convocó </w:t>
      </w:r>
      <w:r w:rsidRPr="003074DA">
        <w:rPr>
          <w:rFonts w:eastAsia="Arial Unicode MS"/>
        </w:rPr>
        <w:t xml:space="preserve">a </w:t>
      </w:r>
      <w:r w:rsidRPr="003074DA">
        <w:t xml:space="preserve">los señores,  Roberto Mora Mejía en calidad de  representante legal y socio  de </w:t>
      </w:r>
      <w:smartTag w:uri="urn:schemas-microsoft-com:office:smarttags" w:element="phone">
        <w:smartTagPr>
          <w:attr w:name="ProductID" w:val="la sociedad  ROTOR PLANET"/>
        </w:smartTagPr>
        <w:r w:rsidRPr="003074DA">
          <w:t>la sociedad  ROTOR PLANET</w:t>
        </w:r>
      </w:smartTag>
      <w:r w:rsidRPr="003074DA">
        <w:t xml:space="preserve"> LTDA,</w:t>
      </w:r>
      <w:r w:rsidRPr="003074DA">
        <w:rPr>
          <w:rFonts w:eastAsia="Arial Unicode MS"/>
        </w:rPr>
        <w:t xml:space="preserve"> así como a los socios de la misma: Luz </w:t>
      </w:r>
      <w:smartTag w:uri="urn:schemas-microsoft-com:office:smarttags" w:element="phone">
        <w:smartTagPr>
          <w:attr w:name="ProductID" w:val="Amparo Correa"/>
        </w:smartTagPr>
        <w:r w:rsidRPr="003074DA">
          <w:rPr>
            <w:rFonts w:eastAsia="Arial Unicode MS"/>
          </w:rPr>
          <w:t>Amparo Correa</w:t>
        </w:r>
      </w:smartTag>
      <w:r w:rsidRPr="003074DA">
        <w:rPr>
          <w:rFonts w:eastAsia="Arial Unicode MS"/>
        </w:rPr>
        <w:t xml:space="preserve"> de Mora, Juan Pablo Henao Botero y Andres Eduardo Mora Correa, </w:t>
      </w:r>
      <w:r w:rsidRPr="003074DA">
        <w:t xml:space="preserve">al trámite </w:t>
      </w:r>
      <w:r w:rsidRPr="003074DA">
        <w:rPr>
          <w:rFonts w:eastAsia="Arial Unicode MS"/>
        </w:rPr>
        <w:t xml:space="preserve">de una Conciliación Administrativa Extrajudicial, en procura de solucionar un conflicto de intereses existente entre los mismos, relacionado con diferencias, en el manejo administrativo, financiero, contable y jurídico de la empresa. </w:t>
      </w:r>
      <w:r>
        <w:rPr>
          <w:rFonts w:eastAsia="Arial Unicode MS"/>
        </w:rPr>
        <w:t xml:space="preserve">    </w:t>
      </w:r>
    </w:p>
    <w:p w:rsidR="00260EC4" w:rsidRPr="003074DA" w:rsidRDefault="00260EC4" w:rsidP="00260EC4">
      <w:pPr>
        <w:jc w:val="both"/>
      </w:pPr>
    </w:p>
    <w:p w:rsidR="00260EC4" w:rsidRPr="003074DA" w:rsidRDefault="00260EC4" w:rsidP="00260EC4">
      <w:pPr>
        <w:jc w:val="both"/>
        <w:rPr>
          <w:rFonts w:eastAsia="Arial Unicode MS"/>
        </w:rPr>
      </w:pPr>
      <w:r w:rsidRPr="003074DA">
        <w:rPr>
          <w:rFonts w:eastAsia="Arial Unicode MS"/>
        </w:rPr>
        <w:t xml:space="preserve">Para estos efectos, el conciliador invitó a una audiencia de conciliación para el 4 de mayo de 2006, sin que a la misma asistieran las partes, por dificultades surgidas en la entrega de las invitación, razón  por la cual el Conciliador invitó a una nueva Audiencia para el 22 de mayo a las 2:00 p.m. fecha en la cual asistieron: el representante legal y socio señor Roberto Mora Mejía, Luz </w:t>
      </w:r>
      <w:smartTag w:uri="urn:schemas-microsoft-com:office:smarttags" w:element="phone">
        <w:smartTagPr>
          <w:attr w:name="ProductID" w:val="Amparo Correa"/>
        </w:smartTagPr>
        <w:r w:rsidRPr="003074DA">
          <w:rPr>
            <w:rFonts w:eastAsia="Arial Unicode MS"/>
          </w:rPr>
          <w:t>Amparo Correa</w:t>
        </w:r>
      </w:smartTag>
      <w:r w:rsidRPr="003074DA">
        <w:rPr>
          <w:rFonts w:eastAsia="Arial Unicode MS"/>
        </w:rPr>
        <w:t xml:space="preserve"> de Mora de una parte, como socios mayoritarios, y de otra, Juan Pablo Henao Botero socio minoritario.</w:t>
      </w:r>
    </w:p>
    <w:p w:rsidR="00260EC4" w:rsidRPr="003074DA" w:rsidRDefault="00260EC4" w:rsidP="00260EC4">
      <w:pPr>
        <w:jc w:val="both"/>
        <w:rPr>
          <w:rFonts w:eastAsia="Arial Unicode MS"/>
        </w:rPr>
      </w:pPr>
    </w:p>
    <w:p w:rsidR="00260EC4" w:rsidRDefault="00260EC4" w:rsidP="00260EC4">
      <w:pPr>
        <w:jc w:val="both"/>
        <w:rPr>
          <w:rFonts w:eastAsia="Arial Unicode MS"/>
        </w:rPr>
      </w:pPr>
      <w:r w:rsidRPr="003074DA">
        <w:rPr>
          <w:rFonts w:eastAsia="Arial Unicode MS"/>
        </w:rPr>
        <w:t xml:space="preserve">Previas deliberaciones y presentación de fórmulas de conciliación por las partes y el conciliador, los socios, con el fin de recopilar información económica por parte del socio Juan Pablo Henao Botero, para lo cual el representante legal, manifiesta la disponibilidad de los funcionarios de la empresa para facilitar la información que requiera el socio, tales como contratos suscritos por Rotor Planet, ordenes de </w:t>
      </w:r>
      <w:r w:rsidRPr="003074DA">
        <w:rPr>
          <w:rFonts w:eastAsia="Arial Unicode MS"/>
        </w:rPr>
        <w:lastRenderedPageBreak/>
        <w:t xml:space="preserve">compra, listado de proveedores extranjeros y nacionales, declaraciones cambiarias; solicitaron suspender la diligencia,  para reanudarla el </w:t>
      </w:r>
      <w:smartTag w:uri="urn:schemas-microsoft-com:office:smarttags" w:element="date">
        <w:smartTagPr>
          <w:attr w:name="Year" w:val="2006"/>
          <w:attr w:name="Day" w:val="5"/>
          <w:attr w:name="Month" w:val="6"/>
          <w:attr w:name="ls" w:val="trans"/>
        </w:smartTagPr>
        <w:r w:rsidRPr="003074DA">
          <w:rPr>
            <w:rFonts w:eastAsia="Arial Unicode MS"/>
          </w:rPr>
          <w:t xml:space="preserve">5 de junio de </w:t>
        </w:r>
        <w:smartTag w:uri="urn:schemas-microsoft-com:office:smarttags" w:element="metricconverter">
          <w:smartTagPr>
            <w:attr w:name="ProductID" w:val="2006 a"/>
          </w:smartTagPr>
          <w:r w:rsidRPr="003074DA">
            <w:rPr>
              <w:rFonts w:eastAsia="Arial Unicode MS"/>
            </w:rPr>
            <w:t>2006</w:t>
          </w:r>
        </w:smartTag>
      </w:smartTag>
      <w:r w:rsidRPr="003074DA">
        <w:rPr>
          <w:rFonts w:eastAsia="Arial Unicode MS"/>
        </w:rPr>
        <w:t xml:space="preserve"> a</w:t>
      </w:r>
      <w:r w:rsidRPr="003074DA">
        <w:rPr>
          <w:rFonts w:eastAsia="Arial Unicode MS"/>
        </w:rPr>
        <w:t xml:space="preserve"> las </w:t>
      </w:r>
      <w:smartTag w:uri="urn:schemas-microsoft-com:office:smarttags" w:element="time">
        <w:smartTagPr>
          <w:attr w:name="Minute" w:val="00"/>
          <w:attr w:name="Hour" w:val="2"/>
        </w:smartTagPr>
        <w:r w:rsidRPr="003074DA">
          <w:rPr>
            <w:rFonts w:eastAsia="Arial Unicode MS"/>
          </w:rPr>
          <w:t>2:00</w:t>
        </w:r>
      </w:smartTag>
      <w:r w:rsidRPr="003074DA">
        <w:rPr>
          <w:rFonts w:eastAsia="Arial Unicode MS"/>
        </w:rPr>
        <w:t xml:space="preserve"> p.m. en </w:t>
      </w:r>
      <w:smartTag w:uri="urn:schemas-microsoft-com:office:smarttags" w:element="PersonName">
        <w:smartTagPr>
          <w:attr w:name="ProductID" w:val="la Oficina"/>
        </w:smartTagPr>
        <w:r w:rsidRPr="003074DA">
          <w:rPr>
            <w:rFonts w:eastAsia="Arial Unicode MS"/>
          </w:rPr>
          <w:t>la Oficina</w:t>
        </w:r>
      </w:smartTag>
      <w:r w:rsidRPr="003074DA">
        <w:rPr>
          <w:rFonts w:eastAsia="Arial Unicode MS"/>
        </w:rPr>
        <w:t xml:space="preserve"> 207 de Conciliación y Arbitramento, Avenida El Dorado No. 46 – 80 2º Piso.</w:t>
      </w:r>
    </w:p>
    <w:p w:rsidR="00260EC4" w:rsidRPr="003074DA" w:rsidRDefault="00260EC4" w:rsidP="00260EC4">
      <w:pPr>
        <w:jc w:val="both"/>
        <w:rPr>
          <w:rFonts w:eastAsia="Arial Unicode MS"/>
        </w:rPr>
      </w:pPr>
    </w:p>
    <w:p w:rsidR="009439F9" w:rsidRDefault="00260EC4" w:rsidP="00BA060F">
      <w:pPr>
        <w:jc w:val="both"/>
      </w:pPr>
      <w:r w:rsidRPr="003074DA">
        <w:t xml:space="preserve">Se expide  la presente constancia, en virtud de lo dispuesto en </w:t>
      </w:r>
      <w:smartTag w:uri="urn:schemas-microsoft-com:office:smarttags" w:element="PersonName">
        <w:smartTagPr>
          <w:attr w:name="ProductID" w:val="la Ley"/>
        </w:smartTagPr>
        <w:r w:rsidRPr="003074DA">
          <w:t>la Ley</w:t>
        </w:r>
      </w:smartTag>
      <w:r w:rsidRPr="003074DA">
        <w:t xml:space="preserve"> 640 de 2001 y el artículo 19 del Decreto Reglamentario 30 de 2002.</w:t>
      </w:r>
    </w:p>
    <w:p w:rsidR="00BA060F" w:rsidRDefault="00BA060F" w:rsidP="00BA060F">
      <w:pPr>
        <w:jc w:val="both"/>
      </w:pPr>
    </w:p>
    <w:p w:rsidR="00BA060F" w:rsidRDefault="00BA060F" w:rsidP="00BA060F">
      <w:pPr>
        <w:jc w:val="both"/>
      </w:pPr>
    </w:p>
    <w:p w:rsidR="00C07120" w:rsidRDefault="00C07120" w:rsidP="003A3520">
      <w:pPr>
        <w:pStyle w:val="Textoindependiente"/>
        <w:rPr>
          <w:sz w:val="22"/>
          <w:u w:val="single"/>
        </w:rPr>
        <w:sectPr w:rsidR="00C07120" w:rsidSect="00BA060F">
          <w:type w:val="continuous"/>
          <w:pgSz w:w="12242" w:h="15842" w:code="1"/>
          <w:pgMar w:top="851" w:right="1701" w:bottom="1418" w:left="1701" w:header="709" w:footer="0" w:gutter="0"/>
          <w:cols w:space="708"/>
          <w:formProt w:val="0"/>
          <w:titlePg/>
          <w:docGrid w:linePitch="360"/>
        </w:sectPr>
      </w:pPr>
    </w:p>
    <w:p w:rsidR="003A3520" w:rsidRPr="00456221" w:rsidRDefault="003A3520" w:rsidP="003A3520">
      <w:pPr>
        <w:pStyle w:val="Textoindependiente"/>
        <w:rPr>
          <w:sz w:val="22"/>
          <w:u w:val="single"/>
        </w:rPr>
      </w:pPr>
    </w:p>
    <w:p w:rsidR="003A3520" w:rsidRDefault="003A3520" w:rsidP="003A3520">
      <w:pPr>
        <w:pStyle w:val="Textoindependiente"/>
        <w:rPr>
          <w:b/>
          <w:bCs/>
        </w:rPr>
      </w:pPr>
      <w:bookmarkStart w:id="14" w:name="BmFirmaCon"/>
      <w:bookmarkEnd w:id="14"/>
    </w:p>
    <w:p w:rsidR="003A3520" w:rsidRPr="00821DB1" w:rsidRDefault="003A3520" w:rsidP="003A3520">
      <w:pPr>
        <w:pStyle w:val="Textoindependiente"/>
        <w:rPr>
          <w:b/>
          <w:bCs/>
        </w:rPr>
      </w:pPr>
      <w:bookmarkStart w:id="15" w:name="BmNomJefeCoordCon"/>
      <w:bookmarkEnd w:id="15"/>
    </w:p>
    <w:p w:rsidR="003A3520" w:rsidRPr="00821DB1" w:rsidRDefault="003A3520" w:rsidP="003A3520">
      <w:pPr>
        <w:pStyle w:val="Textoindependiente"/>
      </w:pPr>
      <w:bookmarkStart w:id="16" w:name="BmCargoRemiteCon"/>
      <w:bookmarkEnd w:id="16"/>
    </w:p>
    <w:p w:rsidR="00854048" w:rsidRDefault="00854048" w:rsidP="003C5126">
      <w:pPr>
        <w:rPr>
          <w:b/>
          <w:sz w:val="16"/>
          <w:szCs w:val="16"/>
        </w:rPr>
      </w:pPr>
    </w:p>
    <w:p w:rsidR="003A3520" w:rsidRDefault="003A3520" w:rsidP="003A3520">
      <w:pPr>
        <w:widowControl w:val="0"/>
        <w:ind w:left="993" w:hanging="993"/>
        <w:jc w:val="both"/>
        <w:rPr>
          <w:szCs w:val="18"/>
        </w:rPr>
      </w:pPr>
    </w:p>
    <w:p w:rsidR="002947F8" w:rsidRPr="00456221" w:rsidRDefault="002947F8" w:rsidP="009439F9">
      <w:pPr>
        <w:widowControl w:val="0"/>
        <w:jc w:val="both"/>
        <w:rPr>
          <w:szCs w:val="18"/>
          <w:u w:val="single"/>
        </w:rPr>
        <w:sectPr w:rsidR="002947F8" w:rsidRPr="00456221" w:rsidSect="00BA060F">
          <w:type w:val="continuous"/>
          <w:pgSz w:w="12242" w:h="15842" w:code="1"/>
          <w:pgMar w:top="851" w:right="1701" w:bottom="1418" w:left="1701" w:header="709" w:footer="0" w:gutter="0"/>
          <w:cols w:space="708"/>
          <w:titlePg/>
          <w:docGrid w:linePitch="360"/>
        </w:sectPr>
      </w:pPr>
    </w:p>
    <w:p w:rsidR="00AF219E" w:rsidRPr="00AD44F6" w:rsidRDefault="00AF219E" w:rsidP="00AF219E">
      <w:pPr>
        <w:rPr>
          <w:b/>
          <w:sz w:val="16"/>
          <w:szCs w:val="16"/>
        </w:rPr>
      </w:pPr>
      <w:r w:rsidRPr="00AD44F6">
        <w:rPr>
          <w:b/>
          <w:sz w:val="16"/>
          <w:szCs w:val="16"/>
        </w:rPr>
        <w:lastRenderedPageBreak/>
        <w:t>TRD:</w:t>
      </w:r>
      <w:r w:rsidRPr="00AD44F6">
        <w:rPr>
          <w:b/>
          <w:sz w:val="16"/>
          <w:szCs w:val="16"/>
        </w:rPr>
        <w:tab/>
      </w:r>
    </w:p>
    <w:p w:rsidR="00AF219E" w:rsidRPr="000237CF" w:rsidRDefault="00AF219E" w:rsidP="00AF219E">
      <w:pPr>
        <w:pStyle w:val="Textoindependiente"/>
        <w:ind w:left="142"/>
        <w:rPr>
          <w:b/>
          <w:sz w:val="16"/>
          <w:szCs w:val="16"/>
          <w:lang w:val="es-CO"/>
        </w:rPr>
      </w:pPr>
    </w:p>
    <w:sectPr w:rsidR="00AF219E" w:rsidRPr="000237CF" w:rsidSect="00BA060F">
      <w:type w:val="continuous"/>
      <w:pgSz w:w="12242" w:h="15842" w:code="1"/>
      <w:pgMar w:top="851" w:right="1701" w:bottom="709" w:left="1701" w:header="709" w:footer="0"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41C" w:rsidRDefault="003B141C">
      <w:r>
        <w:separator/>
      </w:r>
    </w:p>
  </w:endnote>
  <w:endnote w:type="continuationSeparator" w:id="0">
    <w:p w:rsidR="003B141C" w:rsidRDefault="003B14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60F" w:rsidRPr="00BA060F" w:rsidRDefault="00BA060F" w:rsidP="00BA060F">
    <w:pPr>
      <w:pStyle w:val="Piedepgina"/>
      <w:ind w:hanging="1320"/>
    </w:pPr>
    <w:r>
      <w:object w:dxaOrig="17085" w:dyaOrig="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pt;height:86.25pt" o:ole="">
          <v:imagedata r:id="rId1" o:title=""/>
        </v:shape>
        <o:OLEObject Type="Embed" ProgID="PBrush" ShapeID="_x0000_i1025" DrawAspect="Content" ObjectID="_1362305770" r:id="rId2"/>
      </w:obje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60F" w:rsidRPr="00BA060F" w:rsidRDefault="00BA060F" w:rsidP="00BA060F">
    <w:pPr>
      <w:pStyle w:val="Piedepgina"/>
      <w:ind w:hanging="1320"/>
    </w:pPr>
    <w:r>
      <w:object w:dxaOrig="17085" w:dyaOrig="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0pt;height:86.25pt" o:ole="">
          <v:imagedata r:id="rId1" o:title=""/>
        </v:shape>
        <o:OLEObject Type="Embed" ProgID="PBrush" ShapeID="_x0000_i1026" DrawAspect="Content" ObjectID="_1362305771" r:id="rId2"/>
      </w:obje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41C" w:rsidRDefault="003B141C">
      <w:r>
        <w:separator/>
      </w:r>
    </w:p>
  </w:footnote>
  <w:footnote w:type="continuationSeparator" w:id="0">
    <w:p w:rsidR="003B141C" w:rsidRDefault="003B14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60F" w:rsidRDefault="00BA060F" w:rsidP="00C07120">
    <w:pPr>
      <w:pStyle w:val="Encabezado"/>
      <w:jc w:val="right"/>
      <w:rPr>
        <w:rStyle w:val="Nmerodepgina"/>
        <w:rFonts w:ascii="Times New Roman" w:hAnsi="Times New Roman" w:cs="Times New Roman"/>
        <w:sz w:val="20"/>
        <w:szCs w:val="20"/>
      </w:rPr>
    </w:pPr>
  </w:p>
  <w:p w:rsidR="00BA060F" w:rsidRDefault="00BA060F" w:rsidP="00C07120">
    <w:pPr>
      <w:pStyle w:val="Encabezado"/>
      <w:jc w:val="right"/>
      <w:rPr>
        <w:rStyle w:val="Nmerodepgina"/>
        <w:rFonts w:ascii="Times New Roman" w:hAnsi="Times New Roman" w:cs="Times New Roman"/>
        <w:sz w:val="20"/>
        <w:szCs w:val="20"/>
      </w:rPr>
    </w:pPr>
    <w:r>
      <w:rPr>
        <w:rFonts w:ascii="Times New Roman" w:hAns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49" type="#_x0000_t75" alt="logo_super" style="position:absolute;left:0;text-align:left;margin-left:-21.4pt;margin-top:1.55pt;width:72.85pt;height:66.1pt;z-index:251657216;visibility:visible">
          <v:imagedata r:id="rId1" o:title="logo_super"/>
        </v:shape>
      </w:pict>
    </w:r>
  </w:p>
  <w:p w:rsidR="00BA060F" w:rsidRDefault="00BA060F" w:rsidP="00C07120">
    <w:pPr>
      <w:pStyle w:val="Encabezado"/>
      <w:jc w:val="right"/>
      <w:rPr>
        <w:rStyle w:val="Nmerodepgina"/>
        <w:rFonts w:ascii="Times New Roman" w:hAnsi="Times New Roman" w:cs="Times New Roman"/>
        <w:sz w:val="20"/>
        <w:szCs w:val="20"/>
      </w:rPr>
    </w:pPr>
  </w:p>
  <w:p w:rsidR="00BA060F" w:rsidRDefault="00BA060F" w:rsidP="00C07120">
    <w:pPr>
      <w:pStyle w:val="Encabezado"/>
      <w:jc w:val="right"/>
      <w:rPr>
        <w:rStyle w:val="Nmerodepgina"/>
        <w:rFonts w:ascii="Times New Roman" w:hAnsi="Times New Roman" w:cs="Times New Roman"/>
        <w:sz w:val="20"/>
        <w:szCs w:val="20"/>
      </w:rPr>
    </w:pPr>
  </w:p>
  <w:p w:rsidR="00BA060F" w:rsidRDefault="00BA060F" w:rsidP="00C07120">
    <w:pPr>
      <w:pStyle w:val="Encabezado"/>
      <w:jc w:val="right"/>
      <w:rPr>
        <w:rStyle w:val="Nmerodepgina"/>
        <w:rFonts w:ascii="Times New Roman" w:hAnsi="Times New Roman" w:cs="Times New Roman"/>
        <w:sz w:val="20"/>
        <w:szCs w:val="20"/>
      </w:rPr>
    </w:pPr>
  </w:p>
  <w:p w:rsidR="00BA060F" w:rsidRPr="00C07120" w:rsidRDefault="00BA060F" w:rsidP="00C07120">
    <w:pPr>
      <w:pStyle w:val="Encabezado"/>
      <w:jc w:val="right"/>
      <w:rPr>
        <w:rStyle w:val="Nmerodepgina"/>
        <w:rFonts w:ascii="Times New Roman" w:hAnsi="Times New Roman" w:cs="Times New Roman"/>
        <w:sz w:val="20"/>
        <w:szCs w:val="20"/>
      </w:rPr>
    </w:pPr>
    <w:r w:rsidRPr="00C07120">
      <w:rPr>
        <w:rStyle w:val="Nmerodepgina"/>
        <w:rFonts w:ascii="Times New Roman" w:hAnsi="Times New Roman" w:cs="Times New Roman"/>
        <w:sz w:val="20"/>
        <w:szCs w:val="20"/>
      </w:rPr>
      <w:fldChar w:fldCharType="begin"/>
    </w:r>
    <w:r w:rsidRPr="00C07120">
      <w:rPr>
        <w:rStyle w:val="Nmerodepgina"/>
        <w:rFonts w:ascii="Times New Roman" w:hAnsi="Times New Roman" w:cs="Times New Roman"/>
        <w:sz w:val="20"/>
        <w:szCs w:val="20"/>
      </w:rPr>
      <w:instrText xml:space="preserve"> PAGE </w:instrText>
    </w:r>
    <w:r w:rsidRPr="00C07120">
      <w:rPr>
        <w:rStyle w:val="Nmerodepgina"/>
        <w:rFonts w:ascii="Times New Roman" w:hAnsi="Times New Roman" w:cs="Times New Roman"/>
        <w:sz w:val="20"/>
        <w:szCs w:val="20"/>
      </w:rPr>
      <w:fldChar w:fldCharType="separate"/>
    </w:r>
    <w:r w:rsidR="003B141C">
      <w:rPr>
        <w:rStyle w:val="Nmerodepgina"/>
        <w:rFonts w:ascii="Times New Roman" w:hAnsi="Times New Roman" w:cs="Times New Roman"/>
        <w:noProof/>
        <w:sz w:val="20"/>
        <w:szCs w:val="20"/>
      </w:rPr>
      <w:t>2</w:t>
    </w:r>
    <w:r w:rsidRPr="00C07120">
      <w:rPr>
        <w:rStyle w:val="Nmerodepgina"/>
        <w:rFonts w:ascii="Times New Roman" w:hAnsi="Times New Roman" w:cs="Times New Roman"/>
        <w:sz w:val="20"/>
        <w:szCs w:val="20"/>
      </w:rPr>
      <w:fldChar w:fldCharType="end"/>
    </w:r>
    <w:r w:rsidRPr="00C07120">
      <w:rPr>
        <w:rStyle w:val="Nmerodepgina"/>
        <w:rFonts w:ascii="Times New Roman" w:hAnsi="Times New Roman" w:cs="Times New Roman"/>
        <w:sz w:val="20"/>
        <w:szCs w:val="20"/>
      </w:rPr>
      <w:t>/</w:t>
    </w:r>
    <w:r w:rsidRPr="00C07120">
      <w:rPr>
        <w:rStyle w:val="Nmerodepgina"/>
        <w:rFonts w:ascii="Times New Roman" w:hAnsi="Times New Roman" w:cs="Times New Roman"/>
        <w:sz w:val="20"/>
        <w:szCs w:val="20"/>
      </w:rPr>
      <w:fldChar w:fldCharType="begin"/>
    </w:r>
    <w:r w:rsidRPr="00C07120">
      <w:rPr>
        <w:rStyle w:val="Nmerodepgina"/>
        <w:rFonts w:ascii="Times New Roman" w:hAnsi="Times New Roman" w:cs="Times New Roman"/>
        <w:sz w:val="20"/>
        <w:szCs w:val="20"/>
      </w:rPr>
      <w:instrText xml:space="preserve"> NUMPAGES </w:instrText>
    </w:r>
    <w:r w:rsidRPr="00C07120">
      <w:rPr>
        <w:rStyle w:val="Nmerodepgina"/>
        <w:rFonts w:ascii="Times New Roman" w:hAnsi="Times New Roman" w:cs="Times New Roman"/>
        <w:sz w:val="20"/>
        <w:szCs w:val="20"/>
      </w:rPr>
      <w:fldChar w:fldCharType="separate"/>
    </w:r>
    <w:r w:rsidR="003B141C">
      <w:rPr>
        <w:rStyle w:val="Nmerodepgina"/>
        <w:rFonts w:ascii="Times New Roman" w:hAnsi="Times New Roman" w:cs="Times New Roman"/>
        <w:noProof/>
        <w:sz w:val="20"/>
        <w:szCs w:val="20"/>
      </w:rPr>
      <w:t>2</w:t>
    </w:r>
    <w:r w:rsidRPr="00C07120">
      <w:rPr>
        <w:rStyle w:val="Nmerodepgina"/>
        <w:rFonts w:ascii="Times New Roman" w:hAnsi="Times New Roman" w:cs="Times New Roman"/>
        <w:sz w:val="20"/>
        <w:szCs w:val="20"/>
      </w:rPr>
      <w:fldChar w:fldCharType="end"/>
    </w:r>
  </w:p>
  <w:p w:rsidR="00BA060F" w:rsidRPr="00C814E3" w:rsidRDefault="00BA060F" w:rsidP="00C07120">
    <w:pPr>
      <w:pStyle w:val="Encabezado"/>
      <w:jc w:val="right"/>
      <w:rPr>
        <w:rStyle w:val="Nmerodepgina"/>
        <w:rFonts w:ascii="Times New Roman" w:hAnsi="Times New Roman" w:cs="Times New Roman"/>
        <w:sz w:val="20"/>
        <w:szCs w:val="20"/>
      </w:rPr>
    </w:pPr>
    <w:r w:rsidRPr="00C814E3">
      <w:rPr>
        <w:rStyle w:val="Nmerodepgina"/>
        <w:rFonts w:ascii="Times New Roman" w:hAnsi="Times New Roman" w:cs="Times New Roman"/>
        <w:sz w:val="20"/>
        <w:szCs w:val="20"/>
      </w:rPr>
      <w:t>C</w:t>
    </w:r>
    <w:r>
      <w:rPr>
        <w:rStyle w:val="Nmerodepgina"/>
        <w:rFonts w:ascii="Times New Roman" w:hAnsi="Times New Roman" w:cs="Times New Roman"/>
        <w:sz w:val="20"/>
        <w:szCs w:val="20"/>
      </w:rPr>
      <w:t>ONSTANCIA</w:t>
    </w:r>
  </w:p>
  <w:p w:rsidR="00BA060F" w:rsidRDefault="00BA060F">
    <w:pPr>
      <w:pStyle w:val="Encabezado"/>
    </w:pPr>
    <w:r>
      <w:rPr>
        <w:noProof/>
      </w:rPr>
      <w:pict>
        <v:line id="_x0000_s2050" style="position:absolute;z-index:251658240" from="-5.3pt,2.15pt" to="433.2pt,2.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C5F3C"/>
    <w:multiLevelType w:val="hybridMultilevel"/>
    <w:tmpl w:val="A90A83E4"/>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4ABC5A96"/>
    <w:multiLevelType w:val="hybridMultilevel"/>
    <w:tmpl w:val="54967A1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ocumentProtection w:edit="forms" w:formatting="1" w:enforcement="1" w:cryptProviderType="rsaFull" w:cryptAlgorithmClass="hash" w:cryptAlgorithmType="typeAny" w:cryptAlgorithmSid="4" w:cryptSpinCount="50000" w:hash="mX1JnPhqD6YxbX9t87ZM8P0sTs4=" w:salt="LWBUjNTQaox5KwCmuceA+g=="/>
  <w:defaultTabStop w:val="708"/>
  <w:hyphenationZone w:val="425"/>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 w:val="0003573F"/>
    <w:rsid w:val="000511C6"/>
    <w:rsid w:val="00060FCF"/>
    <w:rsid w:val="000627FC"/>
    <w:rsid w:val="000A3972"/>
    <w:rsid w:val="000A70C4"/>
    <w:rsid w:val="000B1A88"/>
    <w:rsid w:val="000C45E2"/>
    <w:rsid w:val="000C5C95"/>
    <w:rsid w:val="000E0C76"/>
    <w:rsid w:val="000F6911"/>
    <w:rsid w:val="00105C04"/>
    <w:rsid w:val="0011108C"/>
    <w:rsid w:val="0011152F"/>
    <w:rsid w:val="00133368"/>
    <w:rsid w:val="00136DCA"/>
    <w:rsid w:val="00140139"/>
    <w:rsid w:val="0017453A"/>
    <w:rsid w:val="001A6FB5"/>
    <w:rsid w:val="001C4F69"/>
    <w:rsid w:val="001D49A5"/>
    <w:rsid w:val="00217B64"/>
    <w:rsid w:val="00246B91"/>
    <w:rsid w:val="00260EC4"/>
    <w:rsid w:val="00274826"/>
    <w:rsid w:val="002947F8"/>
    <w:rsid w:val="002E36D3"/>
    <w:rsid w:val="00305BC8"/>
    <w:rsid w:val="00326354"/>
    <w:rsid w:val="00377C74"/>
    <w:rsid w:val="003875C6"/>
    <w:rsid w:val="003A3520"/>
    <w:rsid w:val="003B141C"/>
    <w:rsid w:val="003B3FFB"/>
    <w:rsid w:val="003C5126"/>
    <w:rsid w:val="003C72E9"/>
    <w:rsid w:val="003E4E0A"/>
    <w:rsid w:val="003F2745"/>
    <w:rsid w:val="00413318"/>
    <w:rsid w:val="00491D0C"/>
    <w:rsid w:val="00497A86"/>
    <w:rsid w:val="004A1877"/>
    <w:rsid w:val="004B187D"/>
    <w:rsid w:val="004C41FD"/>
    <w:rsid w:val="004C42B0"/>
    <w:rsid w:val="004F0A7E"/>
    <w:rsid w:val="0053125A"/>
    <w:rsid w:val="00532631"/>
    <w:rsid w:val="00551FBC"/>
    <w:rsid w:val="00622AB1"/>
    <w:rsid w:val="0063144B"/>
    <w:rsid w:val="0066717E"/>
    <w:rsid w:val="00791810"/>
    <w:rsid w:val="007A1298"/>
    <w:rsid w:val="007D14EB"/>
    <w:rsid w:val="007F2B1F"/>
    <w:rsid w:val="00821DB1"/>
    <w:rsid w:val="00827F59"/>
    <w:rsid w:val="008445BE"/>
    <w:rsid w:val="00854048"/>
    <w:rsid w:val="00855951"/>
    <w:rsid w:val="008F3F11"/>
    <w:rsid w:val="009439F9"/>
    <w:rsid w:val="009505A1"/>
    <w:rsid w:val="009657F8"/>
    <w:rsid w:val="009A180F"/>
    <w:rsid w:val="009A682C"/>
    <w:rsid w:val="009B315C"/>
    <w:rsid w:val="009B378E"/>
    <w:rsid w:val="00A23337"/>
    <w:rsid w:val="00A35B04"/>
    <w:rsid w:val="00A53FDA"/>
    <w:rsid w:val="00A636D5"/>
    <w:rsid w:val="00AD335B"/>
    <w:rsid w:val="00AD44F6"/>
    <w:rsid w:val="00AE4DEB"/>
    <w:rsid w:val="00AF219E"/>
    <w:rsid w:val="00AF21A4"/>
    <w:rsid w:val="00B13337"/>
    <w:rsid w:val="00B3368B"/>
    <w:rsid w:val="00BA060F"/>
    <w:rsid w:val="00C07120"/>
    <w:rsid w:val="00C151C0"/>
    <w:rsid w:val="00C34356"/>
    <w:rsid w:val="00C814E3"/>
    <w:rsid w:val="00C83EF6"/>
    <w:rsid w:val="00CA34CA"/>
    <w:rsid w:val="00CC4287"/>
    <w:rsid w:val="00CC44E2"/>
    <w:rsid w:val="00CD0153"/>
    <w:rsid w:val="00CD7E3B"/>
    <w:rsid w:val="00D040A5"/>
    <w:rsid w:val="00D30EB5"/>
    <w:rsid w:val="00D65190"/>
    <w:rsid w:val="00DC0712"/>
    <w:rsid w:val="00DC43F1"/>
    <w:rsid w:val="00E6352F"/>
    <w:rsid w:val="00E67A6D"/>
    <w:rsid w:val="00EB0694"/>
    <w:rsid w:val="00F11F2F"/>
    <w:rsid w:val="00F16C4F"/>
    <w:rsid w:val="00F61781"/>
    <w:rsid w:val="00F95CB6"/>
    <w:rsid w:val="00FB0A52"/>
    <w:rsid w:val="00FF578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urn:schemas-microsoft-com:office:smarttags" w:name="time"/>
  <w:smartTagType w:namespaceuri="urn:schemas-microsoft-com:office:smarttags" w:name="date"/>
  <w:smartTagType w:namespaceuri="urn:schemas-microsoft-com:office:smarttags" w:name="phon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520"/>
    <w:rPr>
      <w:rFonts w:ascii="Arial" w:eastAsia="Times New Roman" w:hAnsi="Arial" w:cs="Arial"/>
      <w:color w:val="000000"/>
      <w:sz w:val="24"/>
      <w:szCs w:val="24"/>
    </w:rPr>
  </w:style>
  <w:style w:type="paragraph" w:styleId="Ttulo1">
    <w:name w:val="heading 1"/>
    <w:basedOn w:val="Normal"/>
    <w:next w:val="Normal"/>
    <w:link w:val="Ttulo1Car"/>
    <w:qFormat/>
    <w:rsid w:val="003A3520"/>
    <w:pPr>
      <w:keepNext/>
      <w:jc w:val="center"/>
      <w:outlineLvl w:val="0"/>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3520"/>
    <w:rPr>
      <w:rFonts w:ascii="Arial" w:eastAsia="Times New Roman" w:hAnsi="Arial" w:cs="Arial"/>
      <w:b/>
      <w:bCs/>
      <w:color w:val="000000"/>
      <w:sz w:val="32"/>
      <w:szCs w:val="32"/>
      <w:lang w:val="es-MX" w:eastAsia="es-ES"/>
    </w:rPr>
  </w:style>
  <w:style w:type="paragraph" w:styleId="Textoindependiente">
    <w:name w:val="Body Text"/>
    <w:basedOn w:val="Normal"/>
    <w:link w:val="TextoindependienteCar"/>
    <w:rsid w:val="003A3520"/>
    <w:pPr>
      <w:jc w:val="both"/>
    </w:pPr>
  </w:style>
  <w:style w:type="character" w:customStyle="1" w:styleId="TextoindependienteCar">
    <w:name w:val="Texto independiente Car"/>
    <w:basedOn w:val="Fuentedeprrafopredeter"/>
    <w:link w:val="Textoindependiente"/>
    <w:rsid w:val="003A3520"/>
    <w:rPr>
      <w:rFonts w:ascii="Arial" w:eastAsia="Times New Roman" w:hAnsi="Arial" w:cs="Arial"/>
      <w:color w:val="000000"/>
      <w:sz w:val="24"/>
      <w:szCs w:val="24"/>
      <w:lang w:eastAsia="es-ES"/>
    </w:rPr>
  </w:style>
  <w:style w:type="paragraph" w:styleId="Encabezado">
    <w:name w:val="header"/>
    <w:basedOn w:val="Normal"/>
    <w:link w:val="EncabezadoCar"/>
    <w:rsid w:val="003A3520"/>
    <w:pPr>
      <w:tabs>
        <w:tab w:val="center" w:pos="4419"/>
        <w:tab w:val="right" w:pos="8838"/>
      </w:tabs>
    </w:pPr>
  </w:style>
  <w:style w:type="character" w:customStyle="1" w:styleId="EncabezadoCar">
    <w:name w:val="Encabezado Car"/>
    <w:basedOn w:val="Fuentedeprrafopredeter"/>
    <w:link w:val="Encabezado"/>
    <w:rsid w:val="003A3520"/>
    <w:rPr>
      <w:rFonts w:ascii="Arial" w:eastAsia="Times New Roman" w:hAnsi="Arial" w:cs="Arial"/>
      <w:color w:val="000000"/>
      <w:sz w:val="24"/>
      <w:szCs w:val="24"/>
      <w:lang w:eastAsia="es-ES"/>
    </w:rPr>
  </w:style>
  <w:style w:type="paragraph" w:styleId="Piedepgina">
    <w:name w:val="footer"/>
    <w:basedOn w:val="Normal"/>
    <w:link w:val="PiedepginaCar"/>
    <w:rsid w:val="003A3520"/>
    <w:pPr>
      <w:tabs>
        <w:tab w:val="center" w:pos="4252"/>
        <w:tab w:val="right" w:pos="8504"/>
      </w:tabs>
    </w:pPr>
  </w:style>
  <w:style w:type="character" w:customStyle="1" w:styleId="PiedepginaCar">
    <w:name w:val="Pie de página Car"/>
    <w:basedOn w:val="Fuentedeprrafopredeter"/>
    <w:link w:val="Piedepgina"/>
    <w:rsid w:val="003A3520"/>
    <w:rPr>
      <w:rFonts w:ascii="Arial" w:eastAsia="Times New Roman" w:hAnsi="Arial" w:cs="Arial"/>
      <w:color w:val="000000"/>
      <w:sz w:val="24"/>
      <w:szCs w:val="24"/>
      <w:lang w:eastAsia="es-ES"/>
    </w:rPr>
  </w:style>
  <w:style w:type="character" w:styleId="Nmerodepgina">
    <w:name w:val="page number"/>
    <w:basedOn w:val="Fuentedeprrafopredeter"/>
    <w:rsid w:val="00C07120"/>
  </w:style>
  <w:style w:type="paragraph" w:styleId="Textoindependiente2">
    <w:name w:val="Body Text 2"/>
    <w:basedOn w:val="Normal"/>
    <w:rsid w:val="00AD335B"/>
    <w:pPr>
      <w:spacing w:after="120" w:line="480" w:lineRule="auto"/>
    </w:pPr>
    <w:rPr>
      <w:rFonts w:ascii="Times New Roman" w:hAnsi="Times New Roman" w:cs="Times New Roman"/>
      <w:color w:val="auto"/>
      <w:sz w:val="20"/>
      <w:szCs w:val="20"/>
    </w:rPr>
  </w:style>
  <w:style w:type="character" w:styleId="Hipervnculo">
    <w:name w:val="Hyperlink"/>
    <w:basedOn w:val="Fuentedeprrafopredeter"/>
    <w:rsid w:val="009439F9"/>
    <w:rPr>
      <w:color w:val="0000FF"/>
      <w:u w:val="single"/>
    </w:rPr>
  </w:style>
  <w:style w:type="paragraph" w:customStyle="1" w:styleId="Default">
    <w:name w:val="Default"/>
    <w:rsid w:val="00622AB1"/>
    <w:pPr>
      <w:autoSpaceDE w:val="0"/>
      <w:autoSpaceDN w:val="0"/>
      <w:adjustRightInd w:val="0"/>
    </w:pPr>
    <w:rPr>
      <w:rFonts w:ascii="Century Gothic" w:hAnsi="Century Gothic" w:cs="Century Gothic"/>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127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losP\Configuraci&#243;n%20local\Archivos%20temporales%20de%20Internet\Content.Outlook\0ZEDQ91D\CONSTACIASCONCILIACIO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udiencias_x0020_de_x0020_destino xmlns="e44ecb65-5e73-4d44-b760-5a0ff23917d9" xsi:nil="true"/>
    <_dlc_DocId xmlns="0948c079-19c9-4a36-bb7d-d65ca794eba7">NV5X2DCNMZXR-79121579-585</_dlc_DocId>
    <_dlc_DocIdUrl xmlns="0948c079-19c9-4a36-bb7d-d65ca794eba7">
      <Url>https://www.supersociedades.gov.co/superintendencia/oficina-asesora-de-planeacion/polinemanu/sgi/_layouts/15/DocIdRedir.aspx?ID=NV5X2DCNMZXR-79121579-585</Url>
      <Description>NV5X2DCNMZXR-79121579-585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30B6A1EDCBFBA44B0FEC3EC9725848F" ma:contentTypeVersion="2" ma:contentTypeDescription="Crear nuevo documento." ma:contentTypeScope="" ma:versionID="5fa948249d0f9c1a7e927e63093551d4">
  <xsd:schema xmlns:xsd="http://www.w3.org/2001/XMLSchema" xmlns:xs="http://www.w3.org/2001/XMLSchema" xmlns:p="http://schemas.microsoft.com/office/2006/metadata/properties" xmlns:ns1="http://schemas.microsoft.com/sharepoint/v3" xmlns:ns2="e44ecb65-5e73-4d44-b760-5a0ff23917d9" xmlns:ns3="0948c079-19c9-4a36-bb7d-d65ca794eba7" targetNamespace="http://schemas.microsoft.com/office/2006/metadata/properties" ma:root="true" ma:fieldsID="36128ad0712522edf247b4e9aedf5a6d" ns1:_="" ns2:_="" ns3:_="">
    <xsd:import namespace="http://schemas.microsoft.com/sharepoint/v3"/>
    <xsd:import namespace="e44ecb65-5e73-4d44-b760-5a0ff23917d9"/>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Audiencias_x0020_de_x0020_destino"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4ecb65-5e73-4d44-b760-5a0ff23917d9" elementFormDefault="qualified">
    <xsd:import namespace="http://schemas.microsoft.com/office/2006/documentManagement/types"/>
    <xsd:import namespace="http://schemas.microsoft.com/office/infopath/2007/PartnerControls"/>
    <xsd:element name="Audiencias_x0020_de_x0020_destino" ma:index="10" nillable="true" ma:displayName="Audiencias de destino" ma:internalName="Audiencias_x0020_de_x0020_desti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AE4D53-2911-4ECA-AEEC-3F73176AD66D}"/>
</file>

<file path=customXml/itemProps2.xml><?xml version="1.0" encoding="utf-8"?>
<ds:datastoreItem xmlns:ds="http://schemas.openxmlformats.org/officeDocument/2006/customXml" ds:itemID="{1B047DDF-BD6E-4DD2-BC1F-14C6A3368E70}"/>
</file>

<file path=customXml/itemProps3.xml><?xml version="1.0" encoding="utf-8"?>
<ds:datastoreItem xmlns:ds="http://schemas.openxmlformats.org/officeDocument/2006/customXml" ds:itemID="{A9DD55DE-02F8-48FF-AE43-7C0F066E0851}"/>
</file>

<file path=customXml/itemProps4.xml><?xml version="1.0" encoding="utf-8"?>
<ds:datastoreItem xmlns:ds="http://schemas.openxmlformats.org/officeDocument/2006/customXml" ds:itemID="{52616D71-3A2F-44D5-9DBB-4575921D1AC3}"/>
</file>

<file path=docProps/app.xml><?xml version="1.0" encoding="utf-8"?>
<Properties xmlns="http://schemas.openxmlformats.org/officeDocument/2006/extended-properties" xmlns:vt="http://schemas.openxmlformats.org/officeDocument/2006/docPropsVTypes">
  <Template>CONSTACIASCONCILIACION.dot</Template>
  <TotalTime>1</TotalTime>
  <Pages>2</Pages>
  <Words>361</Words>
  <Characters>1990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SUPERSOCIEDADES</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QBEX®</dc:creator>
  <cp:keywords/>
  <dc:description/>
  <cp:lastModifiedBy>QBEX®</cp:lastModifiedBy>
  <cp:revision>1</cp:revision>
  <cp:lastPrinted>1601-01-01T00:00:00Z</cp:lastPrinted>
  <dcterms:created xsi:type="dcterms:W3CDTF">2011-03-22T18:29:00Z</dcterms:created>
  <dcterms:modified xsi:type="dcterms:W3CDTF">2011-03-22T18:30:00Z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0x010100730B6A1EDCBFBA44B0FEC3EC9725848F</vt:lpwstr>
  </property>
  <property fmtid="{D5CDD505-2E9C-101B-9397-08002B2CF9AE}" pid="3" name="_dlc_DocIdItemGuid">
    <vt:lpwstr>486f939a-cadc-49fe-bb77-f1e50e0073ed</vt:lpwstr>
  </property>
</Properties>
</file>