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xmlns:a="http://schemas.openxmlformats.org/drawingml/2006/main" xmlns:pic="http://schemas.openxmlformats.org/drawingml/2006/picture" xmlns:a14="http://schemas.microsoft.com/office/drawing/2010/main" mc:Ignorable="w14 w15 w16se w16cid w16 w16cex w16sdtdh w16sdtfl w16du wp14">
  <w:background w:color="FFFFFF"/>
  <w:body>
    <w:p w:rsidRPr="006602D3" w:rsidR="00010876" w:rsidP="00755BC9" w:rsidRDefault="00010876" w14:paraId="3354819F" w14:textId="403242EF">
      <w:pPr>
        <w:ind w:left="708" w:right="51" w:hanging="708"/>
        <w:rPr>
          <w:rFonts w:ascii="Verdana" w:hAnsi="Verdana" w:eastAsia="Verdana" w:cs="Verdana"/>
          <w:b/>
          <w:bCs/>
        </w:rPr>
      </w:pPr>
    </w:p>
    <w:p w:rsidRPr="006602D3" w:rsidR="00010876" w:rsidP="0D9AD993" w:rsidRDefault="00010876" w14:paraId="335481A0" w14:textId="77777777">
      <w:pPr>
        <w:ind w:right="51"/>
        <w:jc w:val="center"/>
        <w:rPr>
          <w:rFonts w:ascii="Verdana" w:hAnsi="Verdana" w:eastAsia="Verdana" w:cs="Verdana"/>
          <w:b/>
          <w:bCs/>
        </w:rPr>
      </w:pPr>
    </w:p>
    <w:p w:rsidRPr="006602D3" w:rsidR="003860B3" w:rsidP="0D9AD993" w:rsidRDefault="003860B3" w14:paraId="335481A1" w14:textId="77777777">
      <w:pPr>
        <w:ind w:right="51"/>
        <w:jc w:val="center"/>
        <w:rPr>
          <w:rFonts w:ascii="Verdana" w:hAnsi="Verdana" w:eastAsia="Verdana" w:cs="Verdana"/>
          <w:b/>
          <w:bCs/>
        </w:rPr>
      </w:pPr>
    </w:p>
    <w:p w:rsidRPr="006602D3" w:rsidR="003860B3" w:rsidP="0D9AD993" w:rsidRDefault="003860B3" w14:paraId="335481A2" w14:textId="77777777">
      <w:pPr>
        <w:ind w:right="51"/>
        <w:jc w:val="center"/>
        <w:rPr>
          <w:rFonts w:ascii="Verdana" w:hAnsi="Verdana" w:eastAsia="Verdana" w:cs="Verdana"/>
          <w:b/>
          <w:bCs/>
        </w:rPr>
      </w:pPr>
    </w:p>
    <w:p w:rsidRPr="006602D3" w:rsidR="003860B3" w:rsidP="0D9AD993" w:rsidRDefault="003860B3" w14:paraId="335481A3" w14:textId="77777777">
      <w:pPr>
        <w:ind w:right="51"/>
        <w:jc w:val="center"/>
        <w:rPr>
          <w:rFonts w:ascii="Verdana" w:hAnsi="Verdana" w:eastAsia="Verdana" w:cs="Verdana"/>
          <w:b/>
          <w:bCs/>
        </w:rPr>
      </w:pPr>
    </w:p>
    <w:p w:rsidRPr="006602D3" w:rsidR="003860B3" w:rsidP="0D9AD993" w:rsidRDefault="003860B3" w14:paraId="335481A4" w14:textId="77777777">
      <w:pPr>
        <w:ind w:right="51"/>
        <w:jc w:val="center"/>
        <w:rPr>
          <w:rFonts w:ascii="Verdana" w:hAnsi="Verdana" w:eastAsia="Verdana" w:cs="Verdana"/>
          <w:b/>
          <w:bCs/>
        </w:rPr>
      </w:pPr>
    </w:p>
    <w:p w:rsidRPr="006602D3" w:rsidR="00010876" w:rsidP="0D9AD993" w:rsidRDefault="00010876" w14:paraId="335481A5" w14:textId="77777777">
      <w:pPr>
        <w:ind w:right="51"/>
        <w:jc w:val="center"/>
        <w:rPr>
          <w:rFonts w:ascii="Verdana" w:hAnsi="Verdana" w:eastAsia="Verdana" w:cs="Verdana"/>
          <w:b/>
          <w:bCs/>
        </w:rPr>
      </w:pPr>
    </w:p>
    <w:p w:rsidRPr="006602D3" w:rsidR="00010876" w:rsidP="0D9AD993" w:rsidRDefault="00AA224A" w14:paraId="335481A6" w14:textId="6D469765">
      <w:pPr>
        <w:ind w:right="51"/>
        <w:jc w:val="center"/>
        <w:rPr>
          <w:rFonts w:ascii="Verdana" w:hAnsi="Verdana" w:eastAsia="Verdana" w:cs="Verdana"/>
          <w:b/>
          <w:bCs/>
        </w:rPr>
      </w:pPr>
      <w:r>
        <w:rPr>
          <w:noProof/>
        </w:rPr>
        <w:drawing>
          <wp:anchor distT="0" distB="0" distL="114300" distR="114300" simplePos="0" relativeHeight="251658247" behindDoc="1" locked="0" layoutInCell="1" allowOverlap="1" wp14:anchorId="1E680A85" wp14:editId="5BA75169">
            <wp:simplePos x="0" y="0"/>
            <wp:positionH relativeFrom="margin">
              <wp:posOffset>942975</wp:posOffset>
            </wp:positionH>
            <wp:positionV relativeFrom="paragraph">
              <wp:posOffset>132715</wp:posOffset>
            </wp:positionV>
            <wp:extent cx="4433570" cy="3189605"/>
            <wp:effectExtent l="0" t="0" r="0" b="0"/>
            <wp:wrapNone/>
            <wp:docPr id="625" name="Imagen 2" descr="Texto&#10;&#10;Descripción generada automáticament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agen 2" descr="Texto&#10;&#10;Descripción generada automáticamente"/>
                    <pic:cNvPicPr>
                      <a:picLocks noChangeAspect="1" noChangeArrowheads="1"/>
                    </pic:cNvPicPr>
                  </pic:nvPicPr>
                  <pic:blipFill>
                    <a:blip r:embed="rId11">
                      <a:extLst>
                        <a:ext uri="{28A0092B-C50C-407E-A947-70E740481C1C}">
                          <a14:useLocalDpi xmlns:a14="http://schemas.microsoft.com/office/drawing/2010/main" val="0"/>
                        </a:ext>
                      </a:extLst>
                    </a:blip>
                    <a:srcRect l="13596" t="9050" r="10555" b="22414"/>
                    <a:stretch>
                      <a:fillRect/>
                    </a:stretch>
                  </pic:blipFill>
                  <pic:spPr bwMode="auto">
                    <a:xfrm>
                      <a:off x="0" y="0"/>
                      <a:ext cx="4433570" cy="3189605"/>
                    </a:xfrm>
                    <a:prstGeom prst="rect">
                      <a:avLst/>
                    </a:prstGeom>
                    <a:noFill/>
                    <a:ln>
                      <a:noFill/>
                    </a:ln>
                  </pic:spPr>
                </pic:pic>
              </a:graphicData>
            </a:graphic>
            <wp14:sizeRelH relativeFrom="margin">
              <wp14:pctWidth>0</wp14:pctWidth>
            </wp14:sizeRelH>
            <wp14:sizeRelV relativeFrom="margin">
              <wp14:pctHeight>0</wp14:pctHeight>
            </wp14:sizeRelV>
          </wp:anchor>
        </w:drawing>
      </w:r>
    </w:p>
    <w:p w:rsidRPr="006602D3" w:rsidR="00010876" w:rsidP="0D9AD993" w:rsidRDefault="00010876" w14:paraId="335481A7" w14:textId="79452919">
      <w:pPr>
        <w:ind w:right="51"/>
        <w:jc w:val="center"/>
        <w:rPr>
          <w:rFonts w:ascii="Verdana" w:hAnsi="Verdana" w:eastAsia="Verdana" w:cs="Verdana"/>
          <w:noProof/>
          <w:lang w:val="es-CO" w:eastAsia="es-CO"/>
        </w:rPr>
      </w:pPr>
    </w:p>
    <w:p w:rsidRPr="006602D3" w:rsidR="00AA224A" w:rsidP="0D9AD993" w:rsidRDefault="00AA224A" w14:paraId="5A3ADFBB" w14:textId="619F972C">
      <w:pPr>
        <w:ind w:right="51"/>
        <w:jc w:val="center"/>
        <w:rPr>
          <w:rFonts w:ascii="Verdana" w:hAnsi="Verdana" w:eastAsia="Verdana" w:cs="Verdana"/>
          <w:noProof/>
          <w:lang w:val="es-CO" w:eastAsia="es-CO"/>
        </w:rPr>
      </w:pPr>
    </w:p>
    <w:p w:rsidRPr="006602D3" w:rsidR="00AA224A" w:rsidP="0D9AD993" w:rsidRDefault="00AA224A" w14:paraId="4C9AF833" w14:textId="639907D3">
      <w:pPr>
        <w:ind w:right="51"/>
        <w:jc w:val="center"/>
        <w:rPr>
          <w:rFonts w:ascii="Verdana" w:hAnsi="Verdana" w:eastAsia="Verdana" w:cs="Verdana"/>
          <w:noProof/>
          <w:lang w:val="es-CO" w:eastAsia="es-CO"/>
        </w:rPr>
      </w:pPr>
    </w:p>
    <w:p w:rsidRPr="006602D3" w:rsidR="00AA224A" w:rsidP="0D9AD993" w:rsidRDefault="00AA224A" w14:paraId="26CB4537" w14:textId="77777777">
      <w:pPr>
        <w:ind w:right="51"/>
        <w:jc w:val="center"/>
        <w:rPr>
          <w:rFonts w:ascii="Verdana" w:hAnsi="Verdana" w:eastAsia="Verdana" w:cs="Verdana"/>
          <w:noProof/>
          <w:lang w:val="es-CO" w:eastAsia="es-CO"/>
        </w:rPr>
      </w:pPr>
    </w:p>
    <w:p w:rsidRPr="006602D3" w:rsidR="00AA224A" w:rsidP="0D9AD993" w:rsidRDefault="00AA224A" w14:paraId="1570B5F9" w14:textId="7CF5CD3E">
      <w:pPr>
        <w:ind w:right="51"/>
        <w:jc w:val="center"/>
        <w:rPr>
          <w:rFonts w:ascii="Verdana" w:hAnsi="Verdana" w:eastAsia="Verdana" w:cs="Verdana"/>
          <w:noProof/>
          <w:lang w:val="es-CO" w:eastAsia="es-CO"/>
        </w:rPr>
      </w:pPr>
    </w:p>
    <w:p w:rsidRPr="006602D3" w:rsidR="00AA224A" w:rsidP="0D9AD993" w:rsidRDefault="00AA224A" w14:paraId="00C1616C" w14:textId="77777777">
      <w:pPr>
        <w:ind w:right="51"/>
        <w:jc w:val="center"/>
        <w:rPr>
          <w:rFonts w:ascii="Verdana" w:hAnsi="Verdana" w:eastAsia="Verdana" w:cs="Verdana"/>
          <w:noProof/>
          <w:lang w:val="es-CO" w:eastAsia="es-CO"/>
        </w:rPr>
      </w:pPr>
    </w:p>
    <w:p w:rsidRPr="006602D3" w:rsidR="00AA224A" w:rsidP="0D9AD993" w:rsidRDefault="00AA224A" w14:paraId="76A4DD51" w14:textId="77777777">
      <w:pPr>
        <w:ind w:right="51"/>
        <w:jc w:val="center"/>
        <w:rPr>
          <w:rFonts w:ascii="Verdana" w:hAnsi="Verdana" w:eastAsia="Verdana" w:cs="Verdana"/>
          <w:noProof/>
          <w:lang w:val="es-CO" w:eastAsia="es-CO"/>
        </w:rPr>
      </w:pPr>
    </w:p>
    <w:p w:rsidRPr="006602D3" w:rsidR="00AA224A" w:rsidP="0D9AD993" w:rsidRDefault="00AA224A" w14:paraId="6FE6A033" w14:textId="77777777">
      <w:pPr>
        <w:ind w:right="51"/>
        <w:jc w:val="center"/>
        <w:rPr>
          <w:rFonts w:ascii="Verdana" w:hAnsi="Verdana" w:eastAsia="Verdana" w:cs="Verdana"/>
          <w:noProof/>
          <w:lang w:val="es-CO" w:eastAsia="es-CO"/>
        </w:rPr>
      </w:pPr>
    </w:p>
    <w:p w:rsidRPr="006602D3" w:rsidR="00AA224A" w:rsidP="0D9AD993" w:rsidRDefault="00AA224A" w14:paraId="00BB7C8D" w14:textId="77777777">
      <w:pPr>
        <w:ind w:right="51"/>
        <w:jc w:val="center"/>
        <w:rPr>
          <w:rFonts w:ascii="Verdana" w:hAnsi="Verdana" w:eastAsia="Verdana" w:cs="Verdana"/>
          <w:noProof/>
          <w:lang w:val="es-CO" w:eastAsia="es-CO"/>
        </w:rPr>
      </w:pPr>
    </w:p>
    <w:p w:rsidRPr="006602D3" w:rsidR="00AA224A" w:rsidP="0D9AD993" w:rsidRDefault="00AA224A" w14:paraId="7E06008F" w14:textId="77777777">
      <w:pPr>
        <w:ind w:right="51"/>
        <w:jc w:val="center"/>
        <w:rPr>
          <w:rFonts w:ascii="Verdana" w:hAnsi="Verdana" w:eastAsia="Verdana" w:cs="Verdana"/>
          <w:noProof/>
          <w:lang w:val="es-CO" w:eastAsia="es-CO"/>
        </w:rPr>
      </w:pPr>
    </w:p>
    <w:p w:rsidRPr="006602D3" w:rsidR="00AA224A" w:rsidP="0D9AD993" w:rsidRDefault="00AA224A" w14:paraId="72C2B9D8" w14:textId="77777777">
      <w:pPr>
        <w:ind w:right="51"/>
        <w:jc w:val="center"/>
        <w:rPr>
          <w:rFonts w:ascii="Verdana" w:hAnsi="Verdana" w:eastAsia="Verdana" w:cs="Verdana"/>
          <w:noProof/>
          <w:lang w:val="es-CO" w:eastAsia="es-CO"/>
        </w:rPr>
      </w:pPr>
    </w:p>
    <w:p w:rsidRPr="006602D3" w:rsidR="00AA224A" w:rsidP="0D9AD993" w:rsidRDefault="00AA224A" w14:paraId="180E81B0" w14:textId="77777777">
      <w:pPr>
        <w:ind w:right="51"/>
        <w:jc w:val="center"/>
        <w:rPr>
          <w:rFonts w:ascii="Verdana" w:hAnsi="Verdana" w:eastAsia="Verdana" w:cs="Verdana"/>
          <w:noProof/>
          <w:lang w:val="es-CO" w:eastAsia="es-CO"/>
        </w:rPr>
      </w:pPr>
    </w:p>
    <w:p w:rsidRPr="006602D3" w:rsidR="00AA224A" w:rsidP="0D9AD993" w:rsidRDefault="00AA224A" w14:paraId="209AD7D3" w14:textId="77777777">
      <w:pPr>
        <w:ind w:right="51"/>
        <w:jc w:val="center"/>
        <w:rPr>
          <w:rFonts w:ascii="Verdana" w:hAnsi="Verdana" w:eastAsia="Verdana" w:cs="Verdana"/>
          <w:noProof/>
          <w:lang w:val="es-CO" w:eastAsia="es-CO"/>
        </w:rPr>
      </w:pPr>
    </w:p>
    <w:p w:rsidRPr="006602D3" w:rsidR="00AA224A" w:rsidP="0D9AD993" w:rsidRDefault="00AA224A" w14:paraId="627A1317" w14:textId="77777777">
      <w:pPr>
        <w:ind w:right="51"/>
        <w:jc w:val="center"/>
        <w:rPr>
          <w:rFonts w:ascii="Verdana" w:hAnsi="Verdana" w:eastAsia="Verdana" w:cs="Verdana"/>
          <w:noProof/>
          <w:lang w:val="es-CO" w:eastAsia="es-CO"/>
        </w:rPr>
      </w:pPr>
    </w:p>
    <w:p w:rsidRPr="006602D3" w:rsidR="00AA224A" w:rsidP="0D9AD993" w:rsidRDefault="00AA224A" w14:paraId="7A61543F" w14:textId="77777777">
      <w:pPr>
        <w:ind w:right="51"/>
        <w:jc w:val="center"/>
        <w:rPr>
          <w:rFonts w:ascii="Verdana" w:hAnsi="Verdana" w:eastAsia="Verdana" w:cs="Verdana"/>
          <w:noProof/>
          <w:lang w:val="es-CO" w:eastAsia="es-CO"/>
        </w:rPr>
      </w:pPr>
    </w:p>
    <w:p w:rsidRPr="006602D3" w:rsidR="00AA224A" w:rsidP="0D9AD993" w:rsidRDefault="00AA224A" w14:paraId="63809E17" w14:textId="77777777">
      <w:pPr>
        <w:ind w:right="51"/>
        <w:jc w:val="center"/>
        <w:rPr>
          <w:rFonts w:ascii="Verdana" w:hAnsi="Verdana" w:eastAsia="Verdana" w:cs="Verdana"/>
          <w:noProof/>
          <w:lang w:val="es-CO" w:eastAsia="es-CO"/>
        </w:rPr>
      </w:pPr>
    </w:p>
    <w:p w:rsidRPr="006602D3" w:rsidR="00AA224A" w:rsidP="0D9AD993" w:rsidRDefault="00AA224A" w14:paraId="56D23853" w14:textId="77777777">
      <w:pPr>
        <w:ind w:right="51"/>
        <w:jc w:val="center"/>
        <w:rPr>
          <w:rFonts w:ascii="Verdana" w:hAnsi="Verdana" w:eastAsia="Verdana" w:cs="Verdana"/>
          <w:noProof/>
          <w:lang w:val="es-CO" w:eastAsia="es-CO"/>
        </w:rPr>
      </w:pPr>
    </w:p>
    <w:p w:rsidRPr="006602D3" w:rsidR="00AA224A" w:rsidP="0D9AD993" w:rsidRDefault="00AA224A" w14:paraId="5984AB9E" w14:textId="77777777">
      <w:pPr>
        <w:ind w:right="51"/>
        <w:jc w:val="center"/>
        <w:rPr>
          <w:rFonts w:ascii="Verdana" w:hAnsi="Verdana" w:eastAsia="Verdana" w:cs="Verdana"/>
          <w:noProof/>
          <w:lang w:val="es-CO" w:eastAsia="es-CO"/>
        </w:rPr>
      </w:pPr>
    </w:p>
    <w:p w:rsidRPr="006602D3" w:rsidR="00AA224A" w:rsidP="0D9AD993" w:rsidRDefault="00AA224A" w14:paraId="36C521B1" w14:textId="77777777">
      <w:pPr>
        <w:ind w:right="51"/>
        <w:jc w:val="center"/>
        <w:rPr>
          <w:rFonts w:ascii="Verdana" w:hAnsi="Verdana" w:eastAsia="Verdana" w:cs="Verdana"/>
          <w:noProof/>
          <w:lang w:val="es-CO" w:eastAsia="es-CO"/>
        </w:rPr>
      </w:pPr>
    </w:p>
    <w:p w:rsidRPr="006602D3" w:rsidR="00AA224A" w:rsidP="0D9AD993" w:rsidRDefault="00AA224A" w14:paraId="77A1D852" w14:textId="77777777">
      <w:pPr>
        <w:ind w:right="51"/>
        <w:jc w:val="center"/>
        <w:rPr>
          <w:rFonts w:ascii="Verdana" w:hAnsi="Verdana" w:eastAsia="Verdana" w:cs="Verdana"/>
          <w:noProof/>
          <w:lang w:val="es-CO" w:eastAsia="es-CO"/>
        </w:rPr>
      </w:pPr>
    </w:p>
    <w:p w:rsidRPr="006602D3" w:rsidR="00AA224A" w:rsidP="0D9AD993" w:rsidRDefault="00AA224A" w14:paraId="434DA6DA" w14:textId="77777777">
      <w:pPr>
        <w:ind w:right="51"/>
        <w:jc w:val="center"/>
        <w:rPr>
          <w:rFonts w:ascii="Verdana" w:hAnsi="Verdana" w:eastAsia="Verdana" w:cs="Verdana"/>
          <w:noProof/>
          <w:lang w:val="es-CO" w:eastAsia="es-CO"/>
        </w:rPr>
      </w:pPr>
    </w:p>
    <w:p w:rsidRPr="006602D3" w:rsidR="00AA224A" w:rsidP="0D9AD993" w:rsidRDefault="00AA224A" w14:paraId="43536100" w14:textId="77777777">
      <w:pPr>
        <w:ind w:right="51"/>
        <w:jc w:val="center"/>
        <w:rPr>
          <w:rFonts w:ascii="Verdana" w:hAnsi="Verdana" w:eastAsia="Verdana" w:cs="Verdana"/>
          <w:noProof/>
          <w:lang w:val="es-CO" w:eastAsia="es-CO"/>
        </w:rPr>
      </w:pPr>
    </w:p>
    <w:p w:rsidRPr="006602D3" w:rsidR="00AA224A" w:rsidP="0D9AD993" w:rsidRDefault="00AA224A" w14:paraId="20A66D57" w14:textId="77777777">
      <w:pPr>
        <w:ind w:right="51"/>
        <w:jc w:val="center"/>
        <w:rPr>
          <w:rFonts w:ascii="Verdana" w:hAnsi="Verdana" w:eastAsia="Verdana" w:cs="Verdana"/>
          <w:noProof/>
          <w:lang w:val="es-CO" w:eastAsia="es-CO"/>
        </w:rPr>
      </w:pPr>
    </w:p>
    <w:p w:rsidRPr="006602D3" w:rsidR="00AA224A" w:rsidP="0D9AD993" w:rsidRDefault="00AA224A" w14:paraId="1D1D0CF4" w14:textId="77777777">
      <w:pPr>
        <w:ind w:right="51"/>
        <w:jc w:val="center"/>
        <w:rPr>
          <w:rFonts w:ascii="Verdana" w:hAnsi="Verdana" w:eastAsia="Verdana" w:cs="Verdana"/>
          <w:b/>
          <w:bCs/>
        </w:rPr>
      </w:pPr>
    </w:p>
    <w:p w:rsidRPr="006602D3" w:rsidR="00010876" w:rsidP="0D9AD993" w:rsidRDefault="00010876" w14:paraId="335481A8" w14:textId="77777777">
      <w:pPr>
        <w:ind w:right="51"/>
        <w:jc w:val="center"/>
        <w:rPr>
          <w:rFonts w:ascii="Verdana" w:hAnsi="Verdana" w:eastAsia="Verdana" w:cs="Verdana"/>
          <w:b/>
          <w:bCs/>
        </w:rPr>
      </w:pPr>
    </w:p>
    <w:p w:rsidRPr="006602D3" w:rsidR="00010876" w:rsidP="0D9AD993" w:rsidRDefault="00010876" w14:paraId="335481A9" w14:textId="77777777">
      <w:pPr>
        <w:ind w:right="51"/>
        <w:jc w:val="center"/>
        <w:rPr>
          <w:rFonts w:ascii="Verdana" w:hAnsi="Verdana" w:eastAsia="Verdana" w:cs="Verdana"/>
          <w:b/>
          <w:bCs/>
        </w:rPr>
      </w:pPr>
    </w:p>
    <w:p w:rsidRPr="006602D3" w:rsidR="00010876" w:rsidP="0D9AD993" w:rsidRDefault="00010876" w14:paraId="335481AA" w14:textId="77777777">
      <w:pPr>
        <w:ind w:right="51"/>
        <w:jc w:val="center"/>
        <w:rPr>
          <w:rFonts w:ascii="Verdana" w:hAnsi="Verdana" w:eastAsia="Verdana" w:cs="Verdana"/>
          <w:b/>
          <w:bCs/>
        </w:rPr>
      </w:pPr>
    </w:p>
    <w:p w:rsidRPr="006602D3" w:rsidR="00C65B9D" w:rsidP="2F3C3C55" w:rsidRDefault="00C65B9D" w14:paraId="335481AB" w14:textId="77777777">
      <w:pPr>
        <w:autoSpaceDE w:val="0"/>
        <w:autoSpaceDN w:val="0"/>
        <w:adjustRightInd w:val="0"/>
        <w:jc w:val="center"/>
        <w:rPr>
          <w:rFonts w:ascii="Verdana" w:hAnsi="Verdana" w:eastAsia="Verdana" w:cs="Verdana"/>
          <w:b w:val="1"/>
          <w:bCs w:val="1"/>
          <w:color w:val="000000"/>
          <w:sz w:val="22"/>
          <w:szCs w:val="22"/>
          <w:lang w:val="es-MX"/>
        </w:rPr>
      </w:pPr>
      <w:r w:rsidRPr="2F3C3C55" w:rsidR="00C65B9D">
        <w:rPr>
          <w:rFonts w:ascii="Verdana" w:hAnsi="Verdana" w:eastAsia="Verdana" w:cs="Verdana"/>
          <w:b w:val="1"/>
          <w:bCs w:val="1"/>
          <w:color w:val="000000" w:themeColor="text1" w:themeTint="FF" w:themeShade="FF"/>
          <w:sz w:val="22"/>
          <w:szCs w:val="22"/>
          <w:lang w:val="es-MX"/>
        </w:rPr>
        <w:t xml:space="preserve">BAJA DE APLICATIVOS Y DEL SOFTWARE </w:t>
      </w:r>
    </w:p>
    <w:p w:rsidRPr="006602D3" w:rsidR="00010876" w:rsidP="2F3C3C55" w:rsidRDefault="00C65B9D" w14:paraId="335481AC" w14:textId="77777777">
      <w:pPr>
        <w:autoSpaceDE w:val="0"/>
        <w:autoSpaceDN w:val="0"/>
        <w:adjustRightInd w:val="0"/>
        <w:jc w:val="center"/>
        <w:rPr>
          <w:rFonts w:ascii="Verdana" w:hAnsi="Verdana" w:eastAsia="Verdana" w:cs="Verdana"/>
          <w:b w:val="1"/>
          <w:bCs w:val="1"/>
          <w:sz w:val="22"/>
          <w:szCs w:val="22"/>
        </w:rPr>
      </w:pPr>
      <w:r w:rsidRPr="2F3C3C55" w:rsidR="00C65B9D">
        <w:rPr>
          <w:rFonts w:ascii="Verdana" w:hAnsi="Verdana" w:eastAsia="Verdana" w:cs="Verdana"/>
          <w:b w:val="1"/>
          <w:bCs w:val="1"/>
          <w:color w:val="000000" w:themeColor="text1" w:themeTint="FF" w:themeShade="FF"/>
          <w:sz w:val="22"/>
          <w:szCs w:val="22"/>
          <w:lang w:val="es-MX"/>
        </w:rPr>
        <w:t>EN DESUSO</w:t>
      </w:r>
    </w:p>
    <w:p w:rsidRPr="006602D3" w:rsidR="003B2D1F" w:rsidP="2F3C3C55" w:rsidRDefault="003860B3" w14:paraId="335481B0" w14:textId="77777777">
      <w:pPr>
        <w:ind w:right="51"/>
        <w:rPr>
          <w:rFonts w:ascii="Verdana" w:hAnsi="Verdana" w:eastAsia="Verdana" w:cs="Verdana"/>
          <w:b w:val="1"/>
          <w:bCs w:val="1"/>
          <w:i w:val="1"/>
          <w:iCs w:val="1"/>
          <w:sz w:val="22"/>
          <w:szCs w:val="22"/>
          <w:lang w:val="es-MX"/>
        </w:rPr>
      </w:pPr>
      <w:r w:rsidRPr="2F3C3C55">
        <w:rPr>
          <w:rFonts w:ascii="Verdana" w:hAnsi="Verdana" w:eastAsia="Verdana" w:cs="Verdana"/>
          <w:b w:val="1"/>
          <w:bCs w:val="1"/>
          <w:i w:val="1"/>
          <w:iCs w:val="1"/>
          <w:sz w:val="22"/>
          <w:szCs w:val="22"/>
          <w:lang w:val="es-MX"/>
        </w:rPr>
        <w:br w:type="page"/>
      </w:r>
    </w:p>
    <w:p w:rsidRPr="00AD7AA1" w:rsidR="006602D3" w:rsidP="2F3C3C55" w:rsidRDefault="006602D3" w14:paraId="77167965" w14:textId="77777777">
      <w:pPr>
        <w:pStyle w:val="Ttulo1"/>
        <w:spacing w:line="240" w:lineRule="auto"/>
        <w:jc w:val="both"/>
        <w:rPr>
          <w:rFonts w:ascii="Verdana" w:hAnsi="Verdana" w:eastAsia="Verdana" w:cs="Verdana"/>
          <w:sz w:val="22"/>
          <w:szCs w:val="22"/>
        </w:rPr>
      </w:pPr>
      <w:bookmarkStart w:name="_Toc183181506" w:id="0"/>
      <w:r w:rsidRPr="2F3C3C55" w:rsidR="006602D3">
        <w:rPr>
          <w:rFonts w:ascii="Verdana" w:hAnsi="Verdana" w:eastAsia="Verdana" w:cs="Verdana"/>
          <w:sz w:val="22"/>
          <w:szCs w:val="22"/>
        </w:rPr>
        <w:t xml:space="preserve">1. </w:t>
      </w:r>
      <w:r w:rsidRPr="2F3C3C55" w:rsidR="006602D3">
        <w:rPr>
          <w:rFonts w:ascii="Verdana" w:hAnsi="Verdana" w:eastAsia="Verdana" w:cs="Verdana"/>
          <w:sz w:val="22"/>
          <w:szCs w:val="22"/>
        </w:rPr>
        <w:t>OBJETIVO</w:t>
      </w:r>
      <w:bookmarkEnd w:id="0"/>
    </w:p>
    <w:p w:rsidRPr="00AD7AA1" w:rsidR="006602D3" w:rsidP="2F3C3C55" w:rsidRDefault="006602D3" w14:paraId="343C1B32" w14:textId="77777777">
      <w:pPr>
        <w:pStyle w:val="Ttulo1"/>
        <w:spacing w:line="240" w:lineRule="auto"/>
        <w:ind w:left="720"/>
        <w:jc w:val="both"/>
        <w:rPr>
          <w:rFonts w:ascii="Verdana" w:hAnsi="Verdana" w:eastAsia="Verdana" w:cs="Verdana"/>
          <w:sz w:val="22"/>
          <w:szCs w:val="22"/>
        </w:rPr>
      </w:pPr>
    </w:p>
    <w:p w:rsidRPr="00AD7AA1" w:rsidR="006602D3" w:rsidP="2F3C3C55" w:rsidRDefault="006602D3" w14:paraId="7B0F0C28" w14:textId="581FBC16">
      <w:pPr>
        <w:rPr>
          <w:rFonts w:ascii="Verdana" w:hAnsi="Verdana" w:eastAsia="Verdana" w:cs="Verdana"/>
          <w:sz w:val="22"/>
          <w:szCs w:val="22"/>
        </w:rPr>
      </w:pPr>
      <w:r w:rsidRPr="2F3C3C55" w:rsidR="006602D3">
        <w:rPr>
          <w:rFonts w:ascii="Verdana" w:hAnsi="Verdana" w:eastAsia="Verdana" w:cs="Verdana"/>
          <w:sz w:val="22"/>
          <w:szCs w:val="22"/>
          <w:lang w:val="es-MX"/>
        </w:rPr>
        <w:t>Atender los requerimientos de retiro de activos de Software (operativo y aplicativo) por cese de prestación de su servicio o su no uso en ningún servidor o equipos informáticos de la Superintendencia de Sociedades.</w:t>
      </w:r>
    </w:p>
    <w:p w:rsidRPr="00AD7AA1" w:rsidR="006602D3" w:rsidP="2F3C3C55" w:rsidRDefault="006602D3" w14:paraId="0B52606F" w14:textId="77777777">
      <w:pPr>
        <w:jc w:val="both"/>
        <w:rPr>
          <w:rFonts w:ascii="Verdana" w:hAnsi="Verdana" w:eastAsia="Verdana" w:cs="Verdana"/>
          <w:color w:val="FF0000"/>
          <w:sz w:val="22"/>
          <w:szCs w:val="22"/>
        </w:rPr>
      </w:pPr>
    </w:p>
    <w:p w:rsidRPr="00AD7AA1" w:rsidR="006602D3" w:rsidP="2F3C3C55" w:rsidRDefault="006602D3" w14:paraId="724A31C0" w14:textId="77777777">
      <w:pPr>
        <w:pStyle w:val="Ttulo1"/>
        <w:spacing w:line="240" w:lineRule="auto"/>
        <w:jc w:val="both"/>
        <w:rPr>
          <w:rFonts w:ascii="Verdana" w:hAnsi="Verdana" w:eastAsia="Verdana" w:cs="Verdana"/>
          <w:sz w:val="22"/>
          <w:szCs w:val="22"/>
        </w:rPr>
      </w:pPr>
      <w:bookmarkStart w:name="_Toc183181507" w:id="1"/>
      <w:r w:rsidRPr="2F3C3C55" w:rsidR="006602D3">
        <w:rPr>
          <w:rFonts w:ascii="Verdana" w:hAnsi="Verdana" w:eastAsia="Verdana" w:cs="Verdana"/>
          <w:sz w:val="22"/>
          <w:szCs w:val="22"/>
        </w:rPr>
        <w:t>2. ALCANCE</w:t>
      </w:r>
      <w:bookmarkEnd w:id="1"/>
    </w:p>
    <w:p w:rsidRPr="00AD7AA1" w:rsidR="006602D3" w:rsidP="2F3C3C55" w:rsidRDefault="006602D3" w14:paraId="23639221" w14:textId="77777777">
      <w:pPr>
        <w:pStyle w:val="Ttulo1"/>
        <w:spacing w:line="240" w:lineRule="auto"/>
        <w:jc w:val="both"/>
        <w:rPr>
          <w:rFonts w:ascii="Verdana" w:hAnsi="Verdana" w:eastAsia="Verdana" w:cs="Verdana"/>
          <w:sz w:val="22"/>
          <w:szCs w:val="22"/>
        </w:rPr>
      </w:pPr>
    </w:p>
    <w:p w:rsidRPr="006602D3" w:rsidR="006602D3" w:rsidP="2F3C3C55" w:rsidRDefault="006602D3" w14:paraId="3CC24823" w14:textId="2776CE97">
      <w:pPr>
        <w:pStyle w:val="Ttulo1"/>
        <w:spacing w:line="240" w:lineRule="auto"/>
        <w:jc w:val="both"/>
        <w:rPr>
          <w:rFonts w:ascii="Verdana" w:hAnsi="Verdana" w:eastAsia="Verdana" w:cs="Verdana"/>
          <w:b w:val="0"/>
          <w:bCs w:val="0"/>
          <w:sz w:val="22"/>
          <w:szCs w:val="22"/>
        </w:rPr>
      </w:pPr>
      <w:r w:rsidRPr="2F3C3C55" w:rsidR="006602D3">
        <w:rPr>
          <w:rFonts w:ascii="Verdana" w:hAnsi="Verdana" w:eastAsia="Verdana" w:cs="Verdana"/>
          <w:b w:val="0"/>
          <w:bCs w:val="0"/>
          <w:sz w:val="22"/>
          <w:szCs w:val="22"/>
        </w:rPr>
        <w:t>Se aplica sobre el catálogo de aplicaciones existentes en la Dirección de Tecnología de la Información y las Comunicaciones.</w:t>
      </w:r>
    </w:p>
    <w:p w:rsidR="006602D3" w:rsidP="2F3C3C55" w:rsidRDefault="006602D3" w14:paraId="5F3AD264" w14:textId="77777777">
      <w:pPr>
        <w:rPr>
          <w:rFonts w:ascii="Verdana" w:hAnsi="Verdana" w:eastAsia="Verdana" w:cs="Verdana"/>
          <w:sz w:val="22"/>
          <w:szCs w:val="22"/>
          <w:lang w:val="es-MX"/>
        </w:rPr>
      </w:pPr>
    </w:p>
    <w:p w:rsidRPr="006602D3" w:rsidR="006602D3" w:rsidP="2F3C3C55" w:rsidRDefault="006602D3" w14:paraId="78438B3C" w14:textId="77777777">
      <w:pPr>
        <w:rPr>
          <w:rFonts w:ascii="Verdana" w:hAnsi="Verdana" w:eastAsia="Verdana" w:cs="Verdana"/>
          <w:sz w:val="22"/>
          <w:szCs w:val="22"/>
          <w:lang w:val="es-MX"/>
        </w:rPr>
      </w:pPr>
    </w:p>
    <w:p w:rsidRPr="00AD7AA1" w:rsidR="006602D3" w:rsidP="2F3C3C55" w:rsidRDefault="006602D3" w14:paraId="045632D9" w14:textId="77777777">
      <w:pPr>
        <w:pStyle w:val="Ttulo1"/>
        <w:spacing w:line="240" w:lineRule="auto"/>
        <w:jc w:val="both"/>
        <w:rPr>
          <w:rFonts w:ascii="Verdana" w:hAnsi="Verdana" w:eastAsia="Verdana" w:cs="Verdana"/>
          <w:sz w:val="22"/>
          <w:szCs w:val="22"/>
        </w:rPr>
      </w:pPr>
      <w:bookmarkStart w:name="_Toc183181508" w:id="2"/>
      <w:r w:rsidRPr="2F3C3C55" w:rsidR="006602D3">
        <w:rPr>
          <w:rFonts w:ascii="Verdana" w:hAnsi="Verdana" w:eastAsia="Verdana" w:cs="Verdana"/>
          <w:sz w:val="22"/>
          <w:szCs w:val="22"/>
        </w:rPr>
        <w:t>3. DEFINICIONES</w:t>
      </w:r>
      <w:bookmarkEnd w:id="2"/>
    </w:p>
    <w:p w:rsidR="006602D3" w:rsidP="2F3C3C55" w:rsidRDefault="006602D3" w14:paraId="79E950EC" w14:textId="77777777">
      <w:pPr>
        <w:rPr>
          <w:rFonts w:ascii="Verdana" w:hAnsi="Verdana" w:eastAsia="Verdana" w:cs="Verdana"/>
          <w:sz w:val="22"/>
          <w:szCs w:val="22"/>
          <w:lang w:val="es-MX"/>
        </w:rPr>
      </w:pPr>
    </w:p>
    <w:p w:rsidR="006602D3" w:rsidP="2F3C3C55" w:rsidRDefault="006602D3" w14:paraId="537748E9" w14:textId="77777777">
      <w:pPr>
        <w:rPr>
          <w:rFonts w:ascii="Verdana" w:hAnsi="Verdana" w:eastAsia="Verdana" w:cs="Verdana"/>
          <w:sz w:val="22"/>
          <w:szCs w:val="22"/>
          <w:lang w:val="es-MX"/>
        </w:rPr>
      </w:pPr>
    </w:p>
    <w:p w:rsidRPr="006602D3" w:rsidR="006602D3" w:rsidP="2F3C3C55" w:rsidRDefault="006602D3" w14:paraId="5714F832" w14:textId="77777777">
      <w:pPr>
        <w:ind w:left="47" w:right="41" w:hanging="1"/>
        <w:jc w:val="both"/>
        <w:rPr>
          <w:rFonts w:ascii="Verdana" w:hAnsi="Verdana" w:eastAsia="Verdana" w:cs="Verdana"/>
          <w:color w:val="222222"/>
          <w:sz w:val="22"/>
          <w:szCs w:val="22"/>
          <w:shd w:val="clear" w:color="auto" w:fill="FFFFFF"/>
        </w:rPr>
      </w:pPr>
      <w:r w:rsidRPr="2F3C3C55" w:rsidR="006602D3">
        <w:rPr>
          <w:rFonts w:ascii="Verdana" w:hAnsi="Verdana" w:eastAsia="Verdana" w:cs="Verdana"/>
          <w:b w:val="1"/>
          <w:bCs w:val="1"/>
          <w:sz w:val="22"/>
          <w:szCs w:val="22"/>
        </w:rPr>
        <w:t xml:space="preserve">Software: </w:t>
      </w:r>
      <w:r w:rsidRPr="2F3C3C55" w:rsidR="006602D3">
        <w:rPr>
          <w:rFonts w:ascii="Verdana" w:hAnsi="Verdana" w:eastAsia="Verdana" w:cs="Verdana"/>
          <w:color w:val="222222"/>
          <w:sz w:val="22"/>
          <w:szCs w:val="22"/>
          <w:shd w:val="clear" w:color="auto" w:fill="FFFFFF"/>
        </w:rPr>
        <w:t>Conjunto de programas y rutinas que permiten a la computadora realizar determinadas tareas.</w:t>
      </w:r>
    </w:p>
    <w:p w:rsidRPr="006602D3" w:rsidR="006602D3" w:rsidP="2F3C3C55" w:rsidRDefault="006602D3" w14:paraId="5A82856E" w14:textId="77777777">
      <w:pPr>
        <w:ind w:left="47" w:right="41" w:hanging="1"/>
        <w:jc w:val="both"/>
        <w:rPr>
          <w:rFonts w:ascii="Verdana" w:hAnsi="Verdana" w:eastAsia="Verdana" w:cs="Verdana"/>
          <w:b w:val="1"/>
          <w:bCs w:val="1"/>
          <w:sz w:val="22"/>
          <w:szCs w:val="22"/>
        </w:rPr>
      </w:pPr>
    </w:p>
    <w:p w:rsidRPr="006602D3" w:rsidR="006602D3" w:rsidP="2F3C3C55" w:rsidRDefault="006602D3" w14:paraId="5C45C30C" w14:textId="77777777">
      <w:pPr>
        <w:ind w:left="47" w:right="41" w:hanging="1"/>
        <w:jc w:val="both"/>
        <w:rPr>
          <w:rFonts w:ascii="Verdana" w:hAnsi="Verdana" w:eastAsia="Verdana" w:cs="Verdana"/>
          <w:color w:val="222222"/>
          <w:sz w:val="22"/>
          <w:szCs w:val="22"/>
          <w:shd w:val="clear" w:color="auto" w:fill="FFFFFF"/>
        </w:rPr>
      </w:pPr>
      <w:r w:rsidRPr="2F3C3C55" w:rsidR="006602D3">
        <w:rPr>
          <w:rFonts w:ascii="Verdana" w:hAnsi="Verdana" w:eastAsia="Verdana" w:cs="Verdana"/>
          <w:b w:val="1"/>
          <w:bCs w:val="1"/>
          <w:sz w:val="22"/>
          <w:szCs w:val="22"/>
        </w:rPr>
        <w:t xml:space="preserve">Software aplicativo: </w:t>
      </w:r>
      <w:r w:rsidRPr="2F3C3C55" w:rsidR="006602D3">
        <w:rPr>
          <w:rFonts w:ascii="Verdana" w:hAnsi="Verdana" w:eastAsia="Verdana" w:cs="Verdana"/>
          <w:color w:val="222222"/>
          <w:sz w:val="22"/>
          <w:szCs w:val="22"/>
          <w:shd w:val="clear" w:color="auto" w:fill="FFFFFF"/>
        </w:rPr>
        <w:t>Es un tipo de </w:t>
      </w:r>
      <w:r>
        <w:fldChar w:fldCharType="begin"/>
      </w:r>
      <w:r>
        <w:instrText xml:space="preserve">HYPERLINK "https://es.wikipedia.org/wiki/Software"</w:instrText>
      </w:r>
      <w:r>
        <w:fldChar w:fldCharType="separate"/>
      </w:r>
      <w:r w:rsidRPr="2F3C3C55" w:rsidR="006602D3">
        <w:rPr>
          <w:rStyle w:val="Hipervnculo"/>
          <w:rFonts w:ascii="Verdana" w:hAnsi="Verdana" w:eastAsia="Verdana" w:cs="Verdana"/>
          <w:color w:val="000000"/>
          <w:sz w:val="22"/>
          <w:szCs w:val="22"/>
          <w:shd w:val="clear" w:color="auto" w:fill="FFFFFF"/>
        </w:rPr>
        <w:t>software</w:t>
      </w:r>
      <w:r>
        <w:fldChar w:fldCharType="end"/>
      </w:r>
      <w:r w:rsidRPr="2F3C3C55" w:rsidR="006602D3">
        <w:rPr>
          <w:rFonts w:ascii="Verdana" w:hAnsi="Verdana" w:eastAsia="Verdana" w:cs="Verdana"/>
          <w:color w:val="000000"/>
          <w:sz w:val="22"/>
          <w:szCs w:val="22"/>
          <w:shd w:val="clear" w:color="auto" w:fill="FFFFFF"/>
        </w:rPr>
        <w:t> </w:t>
      </w:r>
      <w:r w:rsidRPr="2F3C3C55" w:rsidR="006602D3">
        <w:rPr>
          <w:rFonts w:ascii="Verdana" w:hAnsi="Verdana" w:eastAsia="Verdana" w:cs="Verdana"/>
          <w:color w:val="222222"/>
          <w:sz w:val="22"/>
          <w:szCs w:val="22"/>
          <w:shd w:val="clear" w:color="auto" w:fill="FFFFFF"/>
        </w:rPr>
        <w:t>de computadora diseñado para realizar un grupo de funciones, tareas o actividades coordinadas para el beneficio de un área usuaria o la prestación de un servicio de una entidad.</w:t>
      </w:r>
    </w:p>
    <w:p w:rsidRPr="006602D3" w:rsidR="006602D3" w:rsidP="2F3C3C55" w:rsidRDefault="006602D3" w14:paraId="7B588763" w14:textId="77777777">
      <w:pPr>
        <w:ind w:left="47" w:right="41" w:hanging="1"/>
        <w:jc w:val="both"/>
        <w:rPr>
          <w:rFonts w:ascii="Verdana" w:hAnsi="Verdana" w:eastAsia="Verdana" w:cs="Verdana"/>
          <w:b w:val="1"/>
          <w:bCs w:val="1"/>
          <w:sz w:val="22"/>
          <w:szCs w:val="22"/>
        </w:rPr>
      </w:pPr>
    </w:p>
    <w:p w:rsidR="006602D3" w:rsidP="2F3C3C55" w:rsidRDefault="006602D3" w14:paraId="0E4ECD9D" w14:textId="77777777">
      <w:pPr>
        <w:ind w:left="47" w:right="41" w:hanging="1"/>
        <w:jc w:val="both"/>
        <w:rPr>
          <w:rFonts w:ascii="Verdana" w:hAnsi="Verdana" w:eastAsia="Verdana" w:cs="Verdana"/>
          <w:color w:val="222222"/>
          <w:sz w:val="22"/>
          <w:szCs w:val="22"/>
          <w:shd w:val="clear" w:color="auto" w:fill="FFFFFF"/>
        </w:rPr>
      </w:pPr>
      <w:r w:rsidRPr="2F3C3C55" w:rsidR="006602D3">
        <w:rPr>
          <w:rFonts w:ascii="Verdana" w:hAnsi="Verdana" w:eastAsia="Verdana" w:cs="Verdana"/>
          <w:b w:val="1"/>
          <w:bCs w:val="1"/>
          <w:sz w:val="22"/>
          <w:szCs w:val="22"/>
        </w:rPr>
        <w:t xml:space="preserve">Software operativo: </w:t>
      </w:r>
      <w:r w:rsidRPr="2F3C3C55" w:rsidR="006602D3">
        <w:rPr>
          <w:rFonts w:ascii="Verdana" w:hAnsi="Verdana" w:eastAsia="Verdana" w:cs="Verdana"/>
          <w:color w:val="222222"/>
          <w:sz w:val="22"/>
          <w:szCs w:val="22"/>
          <w:shd w:val="clear" w:color="auto" w:fill="FFFFFF"/>
        </w:rPr>
        <w:t>Conjunto de órdenes y programas que controlan los procesos básicos de una computadora y permiten el funcionamiento de otros programas. Las funciones básicas del Sistema Operativo son administrar los recursos del ordenador, coordinar el hardware y organizar los archivos y directorios del sistema.</w:t>
      </w:r>
    </w:p>
    <w:p w:rsidRPr="006602D3" w:rsidR="006602D3" w:rsidP="2F3C3C55" w:rsidRDefault="006602D3" w14:paraId="32954755" w14:textId="77777777">
      <w:pPr>
        <w:ind w:left="47" w:right="41" w:hanging="1"/>
        <w:jc w:val="both"/>
        <w:rPr>
          <w:rFonts w:ascii="Verdana" w:hAnsi="Verdana" w:eastAsia="Verdana" w:cs="Verdana"/>
          <w:color w:val="333333"/>
          <w:sz w:val="22"/>
          <w:szCs w:val="22"/>
          <w:shd w:val="clear" w:color="auto" w:fill="FFFFFF"/>
        </w:rPr>
      </w:pPr>
      <w:r w:rsidRPr="2F3C3C55" w:rsidR="006602D3">
        <w:rPr>
          <w:rFonts w:ascii="Verdana" w:hAnsi="Verdana" w:eastAsia="Verdana" w:cs="Verdana"/>
          <w:b w:val="1"/>
          <w:bCs w:val="1"/>
          <w:sz w:val="22"/>
          <w:szCs w:val="22"/>
        </w:rPr>
        <w:t xml:space="preserve">Software no útil u obsoleto: </w:t>
      </w:r>
      <w:r w:rsidRPr="2F3C3C55" w:rsidR="006602D3">
        <w:rPr>
          <w:rFonts w:ascii="Verdana" w:hAnsi="Verdana" w:eastAsia="Verdana" w:cs="Verdana"/>
          <w:color w:val="333333"/>
          <w:sz w:val="22"/>
          <w:szCs w:val="22"/>
          <w:shd w:val="clear" w:color="auto" w:fill="FFFFFF"/>
        </w:rPr>
        <w:t>Programas que no son utilizables en la entidad, pero se tiene conocimiento que puede prestar servicio en otra.</w:t>
      </w:r>
    </w:p>
    <w:p w:rsidRPr="006602D3" w:rsidR="006602D3" w:rsidP="2F3C3C55" w:rsidRDefault="006602D3" w14:paraId="23DE5D13" w14:textId="77777777">
      <w:pPr>
        <w:ind w:left="47" w:right="41" w:hanging="1"/>
        <w:jc w:val="both"/>
        <w:rPr>
          <w:rFonts w:ascii="Verdana" w:hAnsi="Verdana" w:eastAsia="Verdana" w:cs="Verdana"/>
          <w:color w:val="222222"/>
          <w:sz w:val="22"/>
          <w:szCs w:val="22"/>
          <w:shd w:val="clear" w:color="auto" w:fill="FFFFFF"/>
        </w:rPr>
      </w:pPr>
    </w:p>
    <w:p w:rsidRPr="006602D3" w:rsidR="006602D3" w:rsidP="2F3C3C55" w:rsidRDefault="006602D3" w14:paraId="24A56989" w14:textId="77777777">
      <w:pPr>
        <w:tabs>
          <w:tab w:val="left" w:pos="2910"/>
        </w:tabs>
        <w:ind w:left="47" w:right="41" w:hanging="1"/>
        <w:jc w:val="both"/>
        <w:rPr>
          <w:rFonts w:ascii="Verdana" w:hAnsi="Verdana" w:eastAsia="Verdana" w:cs="Verdana"/>
          <w:color w:val="333333"/>
          <w:sz w:val="22"/>
          <w:szCs w:val="22"/>
          <w:shd w:val="clear" w:color="auto" w:fill="FFFFFF"/>
        </w:rPr>
      </w:pPr>
      <w:r w:rsidRPr="2F3C3C55" w:rsidR="006602D3">
        <w:rPr>
          <w:rFonts w:ascii="Verdana" w:hAnsi="Verdana" w:eastAsia="Verdana" w:cs="Verdana"/>
          <w:b w:val="1"/>
          <w:bCs w:val="1"/>
          <w:sz w:val="22"/>
          <w:szCs w:val="22"/>
        </w:rPr>
        <w:t xml:space="preserve">Software inservible: </w:t>
      </w:r>
      <w:r w:rsidRPr="2F3C3C55" w:rsidR="006602D3">
        <w:rPr>
          <w:rFonts w:ascii="Verdana" w:hAnsi="Verdana" w:eastAsia="Verdana" w:cs="Verdana"/>
          <w:color w:val="333333"/>
          <w:sz w:val="22"/>
          <w:szCs w:val="22"/>
          <w:shd w:val="clear" w:color="auto" w:fill="FFFFFF"/>
        </w:rPr>
        <w:t> Programas que poseen características y especificidades cuyo objeto fue satisfacer necesidades propias de la entidad, que previo análisis técnico se ha determinado que el ente no lo utilizará en el futuro, ni podrá ser usado por otra entidad y/o existe reserva sobre el mismo.</w:t>
      </w:r>
    </w:p>
    <w:p w:rsidRPr="006602D3" w:rsidR="006602D3" w:rsidP="2F3C3C55" w:rsidRDefault="006602D3" w14:paraId="78CE791E" w14:textId="77777777">
      <w:pPr>
        <w:pStyle w:val="NormalWeb"/>
        <w:shd w:val="clear" w:color="auto" w:fill="FFFFFF" w:themeFill="background1"/>
        <w:spacing w:before="120" w:beforeAutospacing="off" w:after="120" w:afterAutospacing="off"/>
        <w:ind w:left="47" w:right="41"/>
        <w:jc w:val="both"/>
        <w:rPr>
          <w:rFonts w:ascii="Verdana" w:hAnsi="Verdana" w:eastAsia="Verdana" w:cs="Verdana"/>
          <w:color w:val="222222"/>
          <w:sz w:val="22"/>
          <w:szCs w:val="22"/>
        </w:rPr>
      </w:pPr>
      <w:r w:rsidRPr="2F3C3C55" w:rsidR="006602D3">
        <w:rPr>
          <w:rFonts w:ascii="Verdana" w:hAnsi="Verdana" w:eastAsia="Verdana" w:cs="Verdana"/>
          <w:b w:val="1"/>
          <w:bCs w:val="1"/>
          <w:sz w:val="22"/>
          <w:szCs w:val="22"/>
        </w:rPr>
        <w:t xml:space="preserve">Licencia de software: </w:t>
      </w:r>
      <w:r w:rsidRPr="2F3C3C55" w:rsidR="006602D3">
        <w:rPr>
          <w:rFonts w:ascii="Verdana" w:hAnsi="Verdana" w:eastAsia="Verdana" w:cs="Verdana"/>
          <w:color w:val="000000" w:themeColor="text1" w:themeTint="FF" w:themeShade="FF"/>
          <w:sz w:val="22"/>
          <w:szCs w:val="22"/>
        </w:rPr>
        <w:t>Es un </w:t>
      </w:r>
      <w:hyperlink r:id="R8efc44e075094c0c">
        <w:r w:rsidRPr="2F3C3C55" w:rsidR="006602D3">
          <w:rPr>
            <w:rStyle w:val="Hipervnculo"/>
            <w:rFonts w:ascii="Verdana" w:hAnsi="Verdana" w:eastAsia="Verdana" w:cs="Verdana"/>
            <w:color w:val="000000" w:themeColor="text1" w:themeTint="FF" w:themeShade="FF"/>
            <w:sz w:val="22"/>
            <w:szCs w:val="22"/>
            <w:u w:val="none"/>
          </w:rPr>
          <w:t>contrato</w:t>
        </w:r>
      </w:hyperlink>
      <w:r w:rsidRPr="2F3C3C55" w:rsidR="006602D3">
        <w:rPr>
          <w:rFonts w:ascii="Verdana" w:hAnsi="Verdana" w:eastAsia="Verdana" w:cs="Verdana"/>
          <w:color w:val="000000" w:themeColor="text1" w:themeTint="FF" w:themeShade="FF"/>
          <w:sz w:val="22"/>
          <w:szCs w:val="22"/>
        </w:rPr>
        <w:t xml:space="preserve"> entre el licenciante (autor/titular de los derechos de explotación/distribución) y el licenciatario​ (usuario consumidor, profesional o empresa), para utilizar un software o programa informático cumpliendo una serie de términos y condiciones establecidas dentro de sus cláusulas. </w:t>
      </w:r>
    </w:p>
    <w:p w:rsidRPr="006602D3" w:rsidR="006602D3" w:rsidP="2F3C3C55" w:rsidRDefault="006602D3" w14:paraId="240977A0" w14:textId="77777777">
      <w:pPr>
        <w:ind w:left="47" w:right="41"/>
        <w:jc w:val="both"/>
        <w:rPr>
          <w:rFonts w:ascii="Verdana" w:hAnsi="Verdana" w:eastAsia="Verdana" w:cs="Verdana"/>
          <w:color w:val="222222"/>
          <w:sz w:val="22"/>
          <w:szCs w:val="22"/>
        </w:rPr>
      </w:pPr>
      <w:r w:rsidRPr="2F3C3C55" w:rsidR="006602D3">
        <w:rPr>
          <w:rFonts w:ascii="Verdana" w:hAnsi="Verdana" w:eastAsia="Verdana" w:cs="Verdana"/>
          <w:b w:val="1"/>
          <w:bCs w:val="1"/>
          <w:color w:val="222222"/>
          <w:sz w:val="22"/>
          <w:szCs w:val="22"/>
        </w:rPr>
        <w:t>Medios de software</w:t>
      </w:r>
      <w:r w:rsidRPr="2F3C3C55" w:rsidR="006602D3">
        <w:rPr>
          <w:rFonts w:ascii="Verdana" w:hAnsi="Verdana" w:eastAsia="Verdana" w:cs="Verdana"/>
          <w:color w:val="222222"/>
          <w:sz w:val="22"/>
          <w:szCs w:val="22"/>
        </w:rPr>
        <w:t xml:space="preserve">: Se define como el elemento donde se entrega el programa. Normalmente son medios magnéticos u ópticos (CD, Discos duros, dispositivos </w:t>
      </w:r>
      <w:r w:rsidRPr="2F3C3C55" w:rsidR="006602D3">
        <w:rPr>
          <w:rFonts w:ascii="Verdana" w:hAnsi="Verdana" w:eastAsia="Verdana" w:cs="Verdana"/>
          <w:color w:val="222222"/>
          <w:sz w:val="22"/>
          <w:szCs w:val="22"/>
        </w:rPr>
        <w:t>Usb</w:t>
      </w:r>
      <w:r w:rsidRPr="2F3C3C55" w:rsidR="006602D3">
        <w:rPr>
          <w:rFonts w:ascii="Verdana" w:hAnsi="Verdana" w:eastAsia="Verdana" w:cs="Verdana"/>
          <w:color w:val="222222"/>
          <w:sz w:val="22"/>
          <w:szCs w:val="22"/>
        </w:rPr>
        <w:t>).</w:t>
      </w:r>
    </w:p>
    <w:p w:rsidRPr="006602D3" w:rsidR="006602D3" w:rsidP="2F3C3C55" w:rsidRDefault="006602D3" w14:paraId="1A3EF531" w14:textId="77777777">
      <w:pPr>
        <w:ind w:left="47" w:right="41"/>
        <w:rPr>
          <w:rFonts w:ascii="Verdana" w:hAnsi="Verdana" w:eastAsia="Verdana" w:cs="Verdana"/>
          <w:sz w:val="22"/>
          <w:szCs w:val="22"/>
          <w:lang w:val="es-MX"/>
        </w:rPr>
      </w:pPr>
    </w:p>
    <w:p w:rsidRPr="006602D3" w:rsidR="006602D3" w:rsidP="2F3C3C55" w:rsidRDefault="006602D3" w14:paraId="7C5117E3" w14:textId="77777777">
      <w:pPr>
        <w:ind w:left="47" w:right="41"/>
        <w:jc w:val="both"/>
        <w:rPr>
          <w:rFonts w:ascii="Verdana" w:hAnsi="Verdana" w:eastAsia="Verdana" w:cs="Verdana"/>
          <w:sz w:val="22"/>
          <w:szCs w:val="22"/>
          <w:lang w:val="es-MX"/>
        </w:rPr>
      </w:pPr>
      <w:r w:rsidRPr="2F3C3C55" w:rsidR="006602D3">
        <w:rPr>
          <w:rFonts w:ascii="Verdana" w:hAnsi="Verdana" w:eastAsia="Verdana" w:cs="Verdana"/>
          <w:b w:val="1"/>
          <w:bCs w:val="1"/>
          <w:sz w:val="22"/>
          <w:szCs w:val="22"/>
          <w:lang w:val="es-MX"/>
        </w:rPr>
        <w:t>Bienes intangibles software y licencias</w:t>
      </w:r>
      <w:r w:rsidRPr="2F3C3C55" w:rsidR="006602D3">
        <w:rPr>
          <w:rFonts w:ascii="Verdana" w:hAnsi="Verdana" w:eastAsia="Verdana" w:cs="Verdana"/>
          <w:sz w:val="22"/>
          <w:szCs w:val="22"/>
          <w:lang w:val="es-MX"/>
        </w:rPr>
        <w:t>: Son los activos inmateriales adquiridos a cualquier título o programas desarrollados en la Superintendencia de Supersociedades con el fin de facilitar, mejorar o tecnificar sus operaciones, servicios o trámites.</w:t>
      </w:r>
    </w:p>
    <w:p w:rsidRPr="006602D3" w:rsidR="006602D3" w:rsidP="2F3C3C55" w:rsidRDefault="006602D3" w14:paraId="5687CB76" w14:textId="77777777">
      <w:pPr>
        <w:ind w:left="47" w:right="41" w:hanging="1"/>
        <w:jc w:val="both"/>
        <w:rPr>
          <w:rFonts w:ascii="Verdana" w:hAnsi="Verdana" w:eastAsia="Verdana" w:cs="Verdana"/>
          <w:color w:val="222222"/>
          <w:sz w:val="22"/>
          <w:szCs w:val="22"/>
          <w:shd w:val="clear" w:color="auto" w:fill="FFFFFF"/>
        </w:rPr>
      </w:pPr>
    </w:p>
    <w:p w:rsidRPr="00AD7AA1" w:rsidR="006602D3" w:rsidP="2F3C3C55" w:rsidRDefault="006602D3" w14:paraId="66AB5CD3" w14:textId="77777777">
      <w:pPr>
        <w:rPr>
          <w:rFonts w:ascii="Verdana" w:hAnsi="Verdana" w:eastAsia="Verdana" w:cs="Verdana"/>
          <w:sz w:val="22"/>
          <w:szCs w:val="22"/>
          <w:lang w:val="es-MX"/>
        </w:rPr>
      </w:pPr>
    </w:p>
    <w:p w:rsidRPr="00AD7AA1" w:rsidR="006602D3" w:rsidP="2F3C3C55" w:rsidRDefault="006602D3" w14:paraId="4295005E" w14:textId="7BA84BD4">
      <w:pPr>
        <w:pStyle w:val="Ttulo1"/>
        <w:spacing w:line="240" w:lineRule="auto"/>
        <w:jc w:val="both"/>
        <w:rPr>
          <w:rFonts w:ascii="Verdana" w:hAnsi="Verdana" w:eastAsia="Verdana" w:cs="Verdana"/>
          <w:sz w:val="22"/>
          <w:szCs w:val="22"/>
        </w:rPr>
      </w:pPr>
      <w:r w:rsidRPr="2F3C3C55" w:rsidR="006602D3">
        <w:rPr>
          <w:rFonts w:ascii="Verdana" w:hAnsi="Verdana" w:eastAsia="Verdana" w:cs="Verdana"/>
          <w:sz w:val="22"/>
          <w:szCs w:val="22"/>
        </w:rPr>
        <w:t xml:space="preserve">4. DOCUMENTOS </w:t>
      </w:r>
      <w:r w:rsidRPr="2F3C3C55" w:rsidR="006602D3">
        <w:rPr>
          <w:rFonts w:ascii="Verdana" w:hAnsi="Verdana" w:eastAsia="Verdana" w:cs="Verdana"/>
          <w:sz w:val="22"/>
          <w:szCs w:val="22"/>
        </w:rPr>
        <w:t>DE REFERENCIA</w:t>
      </w:r>
    </w:p>
    <w:p w:rsidRPr="00AD7AA1" w:rsidR="006602D3" w:rsidP="2F3C3C55" w:rsidRDefault="006602D3" w14:paraId="693BFA40" w14:textId="77777777">
      <w:pPr>
        <w:pStyle w:val="Ttulo1"/>
        <w:spacing w:line="240" w:lineRule="auto"/>
        <w:ind w:left="720"/>
        <w:jc w:val="both"/>
        <w:rPr>
          <w:rFonts w:ascii="Verdana" w:hAnsi="Verdana" w:eastAsia="Verdana" w:cs="Verdana"/>
          <w:sz w:val="22"/>
          <w:szCs w:val="22"/>
        </w:rPr>
      </w:pPr>
    </w:p>
    <w:p w:rsidRPr="00540BE1" w:rsidR="00540BE1" w:rsidP="2F3C3C55" w:rsidRDefault="00540BE1" w14:paraId="4CA51F99" w14:textId="4D922648">
      <w:pPr>
        <w:jc w:val="both"/>
        <w:rPr>
          <w:rFonts w:ascii="Verdana" w:hAnsi="Verdana" w:eastAsia="Verdana" w:cs="Verdana"/>
          <w:sz w:val="22"/>
          <w:szCs w:val="22"/>
        </w:rPr>
      </w:pPr>
      <w:r w:rsidRPr="2F3C3C55" w:rsidR="00540BE1">
        <w:rPr>
          <w:rFonts w:ascii="Verdana" w:hAnsi="Verdana" w:eastAsia="Verdana" w:cs="Verdana"/>
          <w:sz w:val="22"/>
          <w:szCs w:val="22"/>
        </w:rPr>
        <w:t>G</w:t>
      </w:r>
      <w:r w:rsidRPr="2F3C3C55" w:rsidR="7EC78653">
        <w:rPr>
          <w:rFonts w:ascii="Verdana" w:hAnsi="Verdana" w:eastAsia="Verdana" w:cs="Verdana"/>
          <w:sz w:val="22"/>
          <w:szCs w:val="22"/>
        </w:rPr>
        <w:t>TI</w:t>
      </w:r>
      <w:r w:rsidRPr="2F3C3C55" w:rsidR="00540BE1">
        <w:rPr>
          <w:rFonts w:ascii="Verdana" w:hAnsi="Verdana" w:eastAsia="Verdana" w:cs="Verdana"/>
          <w:sz w:val="22"/>
          <w:szCs w:val="22"/>
        </w:rPr>
        <w:t xml:space="preserve">-PR-006 </w:t>
      </w:r>
      <w:r w:rsidRPr="2F3C3C55" w:rsidR="614794D5">
        <w:rPr>
          <w:rFonts w:ascii="Verdana" w:hAnsi="Verdana" w:eastAsia="Verdana" w:cs="Verdana"/>
          <w:sz w:val="22"/>
          <w:szCs w:val="22"/>
        </w:rPr>
        <w:t xml:space="preserve">Gestión de </w:t>
      </w:r>
      <w:r w:rsidRPr="2F3C3C55" w:rsidR="00540BE1">
        <w:rPr>
          <w:rFonts w:ascii="Verdana" w:hAnsi="Verdana" w:eastAsia="Verdana" w:cs="Verdana"/>
          <w:sz w:val="22"/>
          <w:szCs w:val="22"/>
        </w:rPr>
        <w:t>Cambios Ambiente Productivo</w:t>
      </w:r>
    </w:p>
    <w:p w:rsidRPr="00540BE1" w:rsidR="006602D3" w:rsidP="2F3C3C55" w:rsidRDefault="00672DD8" w14:paraId="38836E8A" w14:textId="314C9DF9">
      <w:pPr>
        <w:jc w:val="both"/>
        <w:rPr>
          <w:rFonts w:ascii="Verdana" w:hAnsi="Verdana" w:eastAsia="Verdana" w:cs="Verdana"/>
          <w:sz w:val="22"/>
          <w:szCs w:val="22"/>
        </w:rPr>
      </w:pPr>
      <w:r w:rsidRPr="2F3C3C55" w:rsidR="00672DD8">
        <w:rPr>
          <w:rFonts w:ascii="Verdana" w:hAnsi="Verdana" w:eastAsia="Verdana" w:cs="Verdana"/>
          <w:sz w:val="22"/>
          <w:szCs w:val="22"/>
        </w:rPr>
        <w:t>GTI</w:t>
      </w:r>
      <w:r w:rsidRPr="2F3C3C55" w:rsidR="00540BE1">
        <w:rPr>
          <w:rFonts w:ascii="Verdana" w:hAnsi="Verdana" w:eastAsia="Verdana" w:cs="Verdana"/>
          <w:sz w:val="22"/>
          <w:szCs w:val="22"/>
        </w:rPr>
        <w:t>-F</w:t>
      </w:r>
      <w:r w:rsidRPr="2F3C3C55" w:rsidR="00672DD8">
        <w:rPr>
          <w:rFonts w:ascii="Verdana" w:hAnsi="Verdana" w:eastAsia="Verdana" w:cs="Verdana"/>
          <w:sz w:val="22"/>
          <w:szCs w:val="22"/>
        </w:rPr>
        <w:t>M</w:t>
      </w:r>
      <w:r w:rsidRPr="2F3C3C55" w:rsidR="00540BE1">
        <w:rPr>
          <w:rFonts w:ascii="Verdana" w:hAnsi="Verdana" w:eastAsia="Verdana" w:cs="Verdana"/>
          <w:sz w:val="22"/>
          <w:szCs w:val="22"/>
        </w:rPr>
        <w:t>-003 Solicitud de Cambio al ambiente productivo</w:t>
      </w:r>
    </w:p>
    <w:p w:rsidRPr="00540BE1" w:rsidR="006602D3" w:rsidP="2F3C3C55" w:rsidRDefault="006602D3" w14:paraId="25347F53" w14:textId="77777777">
      <w:pPr>
        <w:jc w:val="both"/>
        <w:rPr>
          <w:rFonts w:ascii="Verdana" w:hAnsi="Verdana" w:eastAsia="Verdana" w:cs="Verdana"/>
          <w:sz w:val="22"/>
          <w:szCs w:val="22"/>
        </w:rPr>
      </w:pPr>
    </w:p>
    <w:p w:rsidRPr="00AD7AA1" w:rsidR="006602D3" w:rsidP="2F3C3C55" w:rsidRDefault="006602D3" w14:paraId="6A0548CC" w14:textId="77777777">
      <w:pPr>
        <w:pStyle w:val="Ttulo1"/>
        <w:spacing w:line="240" w:lineRule="auto"/>
        <w:jc w:val="both"/>
        <w:rPr>
          <w:rFonts w:ascii="Verdana" w:hAnsi="Verdana" w:eastAsia="Verdana" w:cs="Verdana"/>
          <w:sz w:val="22"/>
          <w:szCs w:val="22"/>
        </w:rPr>
      </w:pPr>
      <w:r w:rsidRPr="2F3C3C55" w:rsidR="006602D3">
        <w:rPr>
          <w:rFonts w:ascii="Verdana" w:hAnsi="Verdana" w:eastAsia="Verdana" w:cs="Verdana"/>
          <w:sz w:val="22"/>
          <w:szCs w:val="22"/>
        </w:rPr>
        <w:t>5. CONDICIONES GENERALES</w:t>
      </w:r>
    </w:p>
    <w:p w:rsidR="006602D3" w:rsidP="2F3C3C55" w:rsidRDefault="006602D3" w14:paraId="67C6BC68" w14:textId="77777777">
      <w:pPr>
        <w:pStyle w:val="Ttulo1"/>
        <w:spacing w:line="240" w:lineRule="auto"/>
        <w:jc w:val="both"/>
        <w:rPr>
          <w:rFonts w:ascii="Verdana" w:hAnsi="Verdana" w:eastAsia="Verdana" w:cs="Verdana"/>
          <w:b w:val="0"/>
          <w:bCs w:val="0"/>
          <w:color w:val="FF0000"/>
          <w:sz w:val="22"/>
          <w:szCs w:val="22"/>
        </w:rPr>
      </w:pPr>
    </w:p>
    <w:p w:rsidRPr="00594C68" w:rsidR="006602D3" w:rsidP="2F3C3C55" w:rsidRDefault="006602D3" w14:paraId="59D183CC" w14:textId="2552C82C">
      <w:pPr>
        <w:pStyle w:val="Prrafodelista"/>
        <w:numPr>
          <w:ilvl w:val="1"/>
          <w:numId w:val="5"/>
        </w:numPr>
        <w:ind w:right="192"/>
        <w:jc w:val="both"/>
        <w:rPr>
          <w:rFonts w:ascii="Verdana" w:hAnsi="Verdana" w:eastAsia="Verdana" w:cs="Verdana"/>
          <w:sz w:val="22"/>
          <w:szCs w:val="22"/>
        </w:rPr>
      </w:pPr>
      <w:r w:rsidRPr="2F3C3C55" w:rsidR="006602D3">
        <w:rPr>
          <w:rFonts w:ascii="Verdana" w:hAnsi="Verdana" w:eastAsia="Verdana" w:cs="Verdana"/>
          <w:sz w:val="22"/>
          <w:szCs w:val="22"/>
        </w:rPr>
        <w:t xml:space="preserve">El coordinador del Grupo de Innovación, Desarrollo y Arquitectura de Aplicaciones o quien haga sus veces es el responsable de la custodia, administración, instalación, desinstalación y control del software aplicativo y licencias adquiridas por la </w:t>
      </w:r>
      <w:r w:rsidRPr="2F3C3C55" w:rsidR="006602D3">
        <w:rPr>
          <w:rFonts w:ascii="Verdana" w:hAnsi="Verdana" w:eastAsia="Verdana" w:cs="Verdana"/>
          <w:sz w:val="22"/>
          <w:szCs w:val="22"/>
          <w:lang w:val="es-MX"/>
        </w:rPr>
        <w:t xml:space="preserve">Superintendencia de </w:t>
      </w:r>
      <w:r w:rsidRPr="2F3C3C55" w:rsidR="006602D3">
        <w:rPr>
          <w:rFonts w:ascii="Verdana" w:hAnsi="Verdana" w:eastAsia="Verdana" w:cs="Verdana"/>
          <w:sz w:val="22"/>
          <w:szCs w:val="22"/>
        </w:rPr>
        <w:t>Sociedades.</w:t>
      </w:r>
    </w:p>
    <w:p w:rsidRPr="006602D3" w:rsidR="006602D3" w:rsidP="2F3C3C55" w:rsidRDefault="006602D3" w14:paraId="55B9FF5A" w14:textId="77777777">
      <w:pPr>
        <w:ind w:left="-371" w:right="192"/>
        <w:jc w:val="both"/>
        <w:rPr>
          <w:rFonts w:ascii="Verdana" w:hAnsi="Verdana" w:eastAsia="Verdana" w:cs="Verdana"/>
          <w:sz w:val="22"/>
          <w:szCs w:val="22"/>
        </w:rPr>
      </w:pPr>
    </w:p>
    <w:p w:rsidRPr="00594C68" w:rsidR="006602D3" w:rsidP="2F3C3C55" w:rsidRDefault="006602D3" w14:paraId="5B85FC28" w14:textId="77777777">
      <w:pPr>
        <w:pStyle w:val="Prrafodelista"/>
        <w:numPr>
          <w:ilvl w:val="1"/>
          <w:numId w:val="5"/>
        </w:numPr>
        <w:ind w:right="192"/>
        <w:jc w:val="both"/>
        <w:rPr>
          <w:rFonts w:ascii="Verdana" w:hAnsi="Verdana" w:eastAsia="Verdana" w:cs="Verdana"/>
          <w:sz w:val="22"/>
          <w:szCs w:val="22"/>
        </w:rPr>
      </w:pPr>
      <w:r w:rsidRPr="2F3C3C55" w:rsidR="006602D3">
        <w:rPr>
          <w:rFonts w:ascii="Verdana" w:hAnsi="Verdana" w:eastAsia="Verdana" w:cs="Verdana"/>
          <w:sz w:val="22"/>
          <w:szCs w:val="22"/>
        </w:rPr>
        <w:t>El coordinador del Grupo de Sistemas y Arquitectura de Tecnología o quien haga sus veces es el responsable de la custodia, administración, instalación, desinstalación y control del software operativo y licencias adquiridas por la Superintendencia de Sociedades.</w:t>
      </w:r>
    </w:p>
    <w:p w:rsidR="00594C68" w:rsidP="2F3C3C55" w:rsidRDefault="006602D3" w14:paraId="23070A7A" w14:textId="77777777">
      <w:pPr>
        <w:pStyle w:val="Prrafodelista"/>
        <w:numPr>
          <w:ilvl w:val="1"/>
          <w:numId w:val="5"/>
        </w:numPr>
        <w:ind w:right="192"/>
        <w:jc w:val="both"/>
        <w:rPr>
          <w:rFonts w:ascii="Verdana" w:hAnsi="Verdana" w:eastAsia="Verdana" w:cs="Verdana"/>
          <w:sz w:val="22"/>
          <w:szCs w:val="22"/>
        </w:rPr>
      </w:pPr>
      <w:r w:rsidRPr="2F3C3C55" w:rsidR="006602D3">
        <w:rPr>
          <w:rFonts w:ascii="Verdana" w:hAnsi="Verdana" w:eastAsia="Verdana" w:cs="Verdana"/>
          <w:sz w:val="22"/>
          <w:szCs w:val="22"/>
        </w:rPr>
        <w:t>El origen de baja de aplicativos o de software en desuso, puede generarse por monitoreo de no uso en la Dirección de Tecnología de la Información y las Comunicaciones o por solicitud directa de las áreas funcionales que la estaban utilizando y ya no se encuentra necesidad en su proceso.</w:t>
      </w:r>
    </w:p>
    <w:p w:rsidR="00594C68" w:rsidP="2F3C3C55" w:rsidRDefault="006602D3" w14:paraId="20C68740" w14:textId="5AC3B13A">
      <w:pPr>
        <w:pStyle w:val="Prrafodelista"/>
        <w:numPr>
          <w:ilvl w:val="1"/>
          <w:numId w:val="5"/>
        </w:numPr>
        <w:ind w:right="192"/>
        <w:jc w:val="both"/>
        <w:rPr>
          <w:rFonts w:ascii="Verdana" w:hAnsi="Verdana" w:eastAsia="Verdana" w:cs="Verdana"/>
          <w:sz w:val="22"/>
          <w:szCs w:val="22"/>
        </w:rPr>
      </w:pPr>
      <w:r w:rsidRPr="2F3C3C55" w:rsidR="006602D3">
        <w:rPr>
          <w:rFonts w:ascii="Verdana" w:hAnsi="Verdana" w:eastAsia="Verdana" w:cs="Verdana"/>
          <w:sz w:val="22"/>
          <w:szCs w:val="22"/>
        </w:rPr>
        <w:t xml:space="preserve">Independiente del origen, la solicitud o requerimiento de baja de aplicativos o software en desuso, siempre debe ser realizada por las áreas funcionales que la utilizaban y se debe registrar de manera completa, clara y con todos los antecedentes a través de la Mesa de ayuda. Si la solicitud se realiza por correo electrónico a la Dirección de </w:t>
      </w:r>
      <w:r w:rsidRPr="2F3C3C55" w:rsidR="006602D3">
        <w:rPr>
          <w:rFonts w:ascii="Verdana" w:hAnsi="Verdana" w:eastAsia="Verdana" w:cs="Verdana"/>
          <w:sz w:val="22"/>
          <w:szCs w:val="22"/>
          <w:lang w:val="es-MX"/>
        </w:rPr>
        <w:t xml:space="preserve">Tecnología de la Información y las Comunicaciones </w:t>
      </w:r>
      <w:r w:rsidRPr="2F3C3C55" w:rsidR="006602D3">
        <w:rPr>
          <w:rFonts w:ascii="Verdana" w:hAnsi="Verdana" w:eastAsia="Verdana" w:cs="Verdana"/>
          <w:sz w:val="22"/>
          <w:szCs w:val="22"/>
        </w:rPr>
        <w:t xml:space="preserve">o alguna de sus Coordinaciones, quien recibe debe realizar o solicitar el registro del requerimiento a través del formato RFC </w:t>
      </w:r>
      <w:r w:rsidRPr="2F3C3C55" w:rsidR="0071516E">
        <w:rPr>
          <w:rFonts w:ascii="Verdana" w:hAnsi="Verdana" w:eastAsia="Verdana" w:cs="Verdana"/>
          <w:sz w:val="22"/>
          <w:szCs w:val="22"/>
        </w:rPr>
        <w:t>GTI</w:t>
      </w:r>
      <w:r w:rsidRPr="2F3C3C55" w:rsidR="006602D3">
        <w:rPr>
          <w:rFonts w:ascii="Verdana" w:hAnsi="Verdana" w:eastAsia="Verdana" w:cs="Verdana"/>
          <w:sz w:val="22"/>
          <w:szCs w:val="22"/>
        </w:rPr>
        <w:t>-F</w:t>
      </w:r>
      <w:r w:rsidRPr="2F3C3C55" w:rsidR="00E67EE5">
        <w:rPr>
          <w:rFonts w:ascii="Verdana" w:hAnsi="Verdana" w:eastAsia="Verdana" w:cs="Verdana"/>
          <w:sz w:val="22"/>
          <w:szCs w:val="22"/>
        </w:rPr>
        <w:t>M</w:t>
      </w:r>
      <w:r w:rsidRPr="2F3C3C55" w:rsidR="006602D3">
        <w:rPr>
          <w:rFonts w:ascii="Verdana" w:hAnsi="Verdana" w:eastAsia="Verdana" w:cs="Verdana"/>
          <w:sz w:val="22"/>
          <w:szCs w:val="22"/>
        </w:rPr>
        <w:t>-003_SolicitudCambioAmbienteProductivo.</w:t>
      </w:r>
    </w:p>
    <w:p w:rsidRPr="00594C68" w:rsidR="006602D3" w:rsidP="2F3C3C55" w:rsidRDefault="006602D3" w14:paraId="1AAAFC1C" w14:textId="3A0D06B1">
      <w:pPr>
        <w:pStyle w:val="Prrafodelista"/>
        <w:ind w:left="720" w:right="192"/>
        <w:jc w:val="both"/>
        <w:rPr>
          <w:rFonts w:ascii="Verdana" w:hAnsi="Verdana" w:eastAsia="Verdana" w:cs="Verdana"/>
          <w:sz w:val="22"/>
          <w:szCs w:val="22"/>
        </w:rPr>
      </w:pPr>
      <w:r w:rsidRPr="2F3C3C55" w:rsidR="006602D3">
        <w:rPr>
          <w:rFonts w:ascii="Verdana" w:hAnsi="Verdana" w:eastAsia="Verdana" w:cs="Verdana"/>
          <w:sz w:val="22"/>
          <w:szCs w:val="22"/>
        </w:rPr>
        <w:t>Se debe solicitar al área funcional la definición de los siguientes aspectos relacionados con la aplicación o software en desuso, que será eliminado:</w:t>
      </w:r>
    </w:p>
    <w:p w:rsidRPr="006602D3" w:rsidR="006602D3" w:rsidP="2F3C3C55" w:rsidRDefault="006602D3" w14:paraId="2C9670D3" w14:textId="77777777">
      <w:pPr>
        <w:pStyle w:val="Prrafodelista"/>
        <w:ind w:left="709" w:right="192"/>
        <w:rPr>
          <w:rFonts w:ascii="Verdana" w:hAnsi="Verdana" w:eastAsia="Verdana" w:cs="Verdana"/>
          <w:sz w:val="22"/>
          <w:szCs w:val="22"/>
        </w:rPr>
      </w:pPr>
    </w:p>
    <w:p w:rsidRPr="006602D3" w:rsidR="006602D3" w:rsidP="2F3C3C55" w:rsidRDefault="006602D3" w14:paraId="22732067" w14:textId="77777777">
      <w:pPr>
        <w:numPr>
          <w:ilvl w:val="0"/>
          <w:numId w:val="6"/>
        </w:numPr>
        <w:tabs>
          <w:tab w:val="left" w:pos="1134"/>
        </w:tabs>
        <w:ind w:right="192"/>
        <w:jc w:val="both"/>
        <w:rPr>
          <w:rFonts w:ascii="Verdana" w:hAnsi="Verdana" w:eastAsia="Verdana" w:cs="Verdana"/>
          <w:sz w:val="22"/>
          <w:szCs w:val="22"/>
        </w:rPr>
      </w:pPr>
      <w:r w:rsidRPr="2F3C3C55" w:rsidR="006602D3">
        <w:rPr>
          <w:rFonts w:ascii="Verdana" w:hAnsi="Verdana" w:eastAsia="Verdana" w:cs="Verdana"/>
          <w:sz w:val="22"/>
          <w:szCs w:val="22"/>
        </w:rPr>
        <w:t>Detalle los datos y archivos que podrán ser eliminados, así como cuales deberán ser conservados para la presentación de informes, auditorias y para asegurar el cumplimiento normativo, indicando el responsable y custodio de la información que debe ser conservada.</w:t>
      </w:r>
    </w:p>
    <w:p w:rsidRPr="006602D3" w:rsidR="006602D3" w:rsidP="2F3C3C55" w:rsidRDefault="006602D3" w14:paraId="35AEC96A" w14:textId="77777777">
      <w:pPr>
        <w:numPr>
          <w:ilvl w:val="0"/>
          <w:numId w:val="6"/>
        </w:numPr>
        <w:tabs>
          <w:tab w:val="left" w:pos="1134"/>
        </w:tabs>
        <w:ind w:right="192"/>
        <w:jc w:val="both"/>
        <w:rPr>
          <w:rFonts w:ascii="Verdana" w:hAnsi="Verdana" w:eastAsia="Verdana" w:cs="Verdana"/>
          <w:sz w:val="22"/>
          <w:szCs w:val="22"/>
        </w:rPr>
      </w:pPr>
      <w:r w:rsidRPr="2F3C3C55" w:rsidR="006602D3">
        <w:rPr>
          <w:rFonts w:ascii="Verdana" w:hAnsi="Verdana" w:eastAsia="Verdana" w:cs="Verdana"/>
          <w:sz w:val="22"/>
          <w:szCs w:val="22"/>
        </w:rPr>
        <w:t>El periodo de retención de los datos y archivos de la aplicación a dar de baja.</w:t>
      </w:r>
    </w:p>
    <w:p w:rsidR="006602D3" w:rsidP="2F3C3C55" w:rsidRDefault="006602D3" w14:paraId="1D30EBC0" w14:textId="77777777">
      <w:pPr>
        <w:numPr>
          <w:ilvl w:val="0"/>
          <w:numId w:val="6"/>
        </w:numPr>
        <w:tabs>
          <w:tab w:val="left" w:pos="1134"/>
        </w:tabs>
        <w:ind w:right="192"/>
        <w:jc w:val="both"/>
        <w:rPr>
          <w:rFonts w:ascii="Verdana" w:hAnsi="Verdana" w:eastAsia="Verdana" w:cs="Verdana"/>
          <w:sz w:val="22"/>
          <w:szCs w:val="22"/>
        </w:rPr>
      </w:pPr>
      <w:r w:rsidRPr="2F3C3C55" w:rsidR="006602D3">
        <w:rPr>
          <w:rFonts w:ascii="Verdana" w:hAnsi="Verdana" w:eastAsia="Verdana" w:cs="Verdana"/>
          <w:sz w:val="22"/>
          <w:szCs w:val="22"/>
        </w:rPr>
        <w:t>Especificar si el proceso de eliminación de datos y archivos una vez se cumpla el periodo de retención, deberá realizarse de acuerdo con lo dispuesto en la política de gestión documental o si se debe seguir un procedimiento específico.</w:t>
      </w:r>
    </w:p>
    <w:p w:rsidR="006602D3" w:rsidP="2F3C3C55" w:rsidRDefault="006602D3" w14:paraId="688833B6" w14:textId="55596F60">
      <w:pPr>
        <w:pStyle w:val="Prrafodelista"/>
        <w:numPr>
          <w:ilvl w:val="1"/>
          <w:numId w:val="5"/>
        </w:numPr>
        <w:tabs>
          <w:tab w:val="left" w:pos="1134"/>
        </w:tabs>
        <w:ind w:right="192"/>
        <w:jc w:val="both"/>
        <w:rPr>
          <w:rFonts w:ascii="Verdana" w:hAnsi="Verdana" w:eastAsia="Verdana" w:cs="Verdana"/>
          <w:sz w:val="22"/>
          <w:szCs w:val="22"/>
        </w:rPr>
      </w:pPr>
      <w:r w:rsidRPr="2F3C3C55" w:rsidR="006602D3">
        <w:rPr>
          <w:rFonts w:ascii="Verdana" w:hAnsi="Verdana" w:eastAsia="Verdana" w:cs="Verdana"/>
          <w:sz w:val="22"/>
          <w:szCs w:val="22"/>
        </w:rPr>
        <w:t xml:space="preserve">El aplicativo o software solicitado para dar de baja debe estar relacionado en el catálogo de aplicaciones o en el inventario de software existente en la Dirección de </w:t>
      </w:r>
      <w:r w:rsidRPr="2F3C3C55" w:rsidR="006602D3">
        <w:rPr>
          <w:rFonts w:ascii="Verdana" w:hAnsi="Verdana" w:eastAsia="Verdana" w:cs="Verdana"/>
          <w:sz w:val="22"/>
          <w:szCs w:val="22"/>
          <w:lang w:val="es-MX"/>
        </w:rPr>
        <w:t>Tecnología de la Información y las Comunicaciones</w:t>
      </w:r>
      <w:r w:rsidRPr="2F3C3C55" w:rsidR="006602D3">
        <w:rPr>
          <w:rFonts w:ascii="Verdana" w:hAnsi="Verdana" w:eastAsia="Verdana" w:cs="Verdana"/>
          <w:sz w:val="22"/>
          <w:szCs w:val="22"/>
        </w:rPr>
        <w:t>, y se debe asegurar que:</w:t>
      </w:r>
    </w:p>
    <w:p w:rsidRPr="006602D3" w:rsidR="006602D3" w:rsidP="2F3C3C55" w:rsidRDefault="006602D3" w14:paraId="1EAD4BDF" w14:textId="77777777">
      <w:pPr>
        <w:numPr>
          <w:ilvl w:val="1"/>
          <w:numId w:val="7"/>
        </w:numPr>
        <w:tabs>
          <w:tab w:val="left" w:pos="1134"/>
        </w:tabs>
        <w:ind w:right="192"/>
        <w:jc w:val="both"/>
        <w:rPr>
          <w:rFonts w:ascii="Verdana" w:hAnsi="Verdana" w:eastAsia="Verdana" w:cs="Verdana"/>
          <w:sz w:val="22"/>
          <w:szCs w:val="22"/>
        </w:rPr>
      </w:pPr>
      <w:r w:rsidRPr="2F3C3C55" w:rsidR="006602D3">
        <w:rPr>
          <w:rFonts w:ascii="Verdana" w:hAnsi="Verdana" w:eastAsia="Verdana" w:cs="Verdana"/>
          <w:sz w:val="22"/>
          <w:szCs w:val="22"/>
        </w:rPr>
        <w:t>El aplicativo no se encuentre en producción.</w:t>
      </w:r>
    </w:p>
    <w:p w:rsidRPr="006602D3" w:rsidR="006602D3" w:rsidP="2F3C3C55" w:rsidRDefault="006602D3" w14:paraId="79446E0B" w14:textId="77777777">
      <w:pPr>
        <w:numPr>
          <w:ilvl w:val="1"/>
          <w:numId w:val="7"/>
        </w:numPr>
        <w:tabs>
          <w:tab w:val="left" w:pos="1134"/>
        </w:tabs>
        <w:ind w:right="192"/>
        <w:jc w:val="both"/>
        <w:rPr>
          <w:rFonts w:ascii="Verdana" w:hAnsi="Verdana" w:eastAsia="Verdana" w:cs="Verdana"/>
          <w:sz w:val="22"/>
          <w:szCs w:val="22"/>
        </w:rPr>
      </w:pPr>
      <w:r w:rsidRPr="2F3C3C55" w:rsidR="006602D3">
        <w:rPr>
          <w:rFonts w:ascii="Verdana" w:hAnsi="Verdana" w:eastAsia="Verdana" w:cs="Verdana"/>
          <w:sz w:val="22"/>
          <w:szCs w:val="22"/>
        </w:rPr>
        <w:t>El aplicativo lleve al menos un trimestre sin utilizarse.</w:t>
      </w:r>
    </w:p>
    <w:p w:rsidR="008C7678" w:rsidP="2F3C3C55" w:rsidRDefault="006602D3" w14:paraId="262B3E13" w14:textId="77777777">
      <w:pPr>
        <w:numPr>
          <w:ilvl w:val="1"/>
          <w:numId w:val="7"/>
        </w:numPr>
        <w:tabs>
          <w:tab w:val="left" w:pos="1134"/>
        </w:tabs>
        <w:ind w:right="192"/>
        <w:jc w:val="both"/>
        <w:rPr>
          <w:rFonts w:ascii="Verdana" w:hAnsi="Verdana" w:eastAsia="Verdana" w:cs="Verdana"/>
          <w:sz w:val="22"/>
          <w:szCs w:val="22"/>
        </w:rPr>
      </w:pPr>
      <w:r w:rsidRPr="2F3C3C55" w:rsidR="006602D3">
        <w:rPr>
          <w:rFonts w:ascii="Verdana" w:hAnsi="Verdana" w:eastAsia="Verdana" w:cs="Verdana"/>
          <w:sz w:val="22"/>
          <w:szCs w:val="22"/>
        </w:rPr>
        <w:t xml:space="preserve">No existe interoperabilidad o dependencia del aplicativo con otros aplicativos o plataformas. </w:t>
      </w:r>
      <w:r w:rsidRPr="2F3C3C55" w:rsidR="008C7678">
        <w:rPr>
          <w:rFonts w:ascii="Verdana" w:hAnsi="Verdana" w:eastAsia="Verdana" w:cs="Verdana"/>
          <w:sz w:val="22"/>
          <w:szCs w:val="22"/>
        </w:rPr>
        <w:t>En caso de que</w:t>
      </w:r>
      <w:r w:rsidRPr="2F3C3C55" w:rsidR="006602D3">
        <w:rPr>
          <w:rFonts w:ascii="Verdana" w:hAnsi="Verdana" w:eastAsia="Verdana" w:cs="Verdana"/>
          <w:sz w:val="22"/>
          <w:szCs w:val="22"/>
        </w:rPr>
        <w:t xml:space="preserve"> exista alguna dependencia o cualquier forma de interoperabilidad, se deben desarrollar las actividades de desacople de los otros aplicativos o plataformas.</w:t>
      </w:r>
    </w:p>
    <w:p w:rsidR="008C7678" w:rsidP="2F3C3C55" w:rsidRDefault="006602D3" w14:paraId="1203684A" w14:textId="77777777">
      <w:pPr>
        <w:numPr>
          <w:ilvl w:val="1"/>
          <w:numId w:val="7"/>
        </w:numPr>
        <w:tabs>
          <w:tab w:val="left" w:pos="1134"/>
        </w:tabs>
        <w:ind w:right="192"/>
        <w:jc w:val="both"/>
        <w:rPr>
          <w:rFonts w:ascii="Verdana" w:hAnsi="Verdana" w:eastAsia="Verdana" w:cs="Verdana"/>
          <w:sz w:val="22"/>
          <w:szCs w:val="22"/>
        </w:rPr>
      </w:pPr>
      <w:r w:rsidRPr="2F3C3C55" w:rsidR="006602D3">
        <w:rPr>
          <w:rFonts w:ascii="Verdana" w:hAnsi="Verdana" w:eastAsia="Verdana" w:cs="Verdana"/>
          <w:sz w:val="22"/>
          <w:szCs w:val="22"/>
        </w:rPr>
        <w:t>Si la arquitectura de la aplicación es cliente servidor, hay que realizar la solicitud de baja a la mesa de ayuda, para que esta se realice en todos los equipos cliente, en que se encuentre instalado y después dar de baja la aplicación en el servidor central, a través de las herramientas con que cuenta SuperSociedades.</w:t>
      </w:r>
    </w:p>
    <w:p w:rsidR="008C7678" w:rsidP="2F3C3C55" w:rsidRDefault="006602D3" w14:paraId="332DCE50" w14:textId="77777777">
      <w:pPr>
        <w:numPr>
          <w:ilvl w:val="1"/>
          <w:numId w:val="7"/>
        </w:numPr>
        <w:tabs>
          <w:tab w:val="left" w:pos="1134"/>
        </w:tabs>
        <w:ind w:right="192"/>
        <w:jc w:val="both"/>
        <w:rPr>
          <w:rFonts w:ascii="Verdana" w:hAnsi="Verdana" w:eastAsia="Verdana" w:cs="Verdana"/>
          <w:sz w:val="22"/>
          <w:szCs w:val="22"/>
        </w:rPr>
      </w:pPr>
      <w:r w:rsidRPr="2F3C3C55" w:rsidR="006602D3">
        <w:rPr>
          <w:rFonts w:ascii="Verdana" w:hAnsi="Verdana" w:eastAsia="Verdana" w:cs="Verdana"/>
          <w:sz w:val="22"/>
          <w:szCs w:val="22"/>
        </w:rPr>
        <w:t>El aplicativo debe ser dado de baja en todos los ambientes tecnológicos en que se encuentre</w:t>
      </w:r>
      <w:r w:rsidRPr="2F3C3C55" w:rsidR="008C7678">
        <w:rPr>
          <w:rFonts w:ascii="Verdana" w:hAnsi="Verdana" w:eastAsia="Verdana" w:cs="Verdana"/>
          <w:sz w:val="22"/>
          <w:szCs w:val="22"/>
        </w:rPr>
        <w:t>.</w:t>
      </w:r>
    </w:p>
    <w:p w:rsidRPr="008C7678" w:rsidR="006602D3" w:rsidP="2F3C3C55" w:rsidRDefault="006602D3" w14:paraId="7D6496D2" w14:textId="36609B2D">
      <w:pPr>
        <w:numPr>
          <w:ilvl w:val="1"/>
          <w:numId w:val="7"/>
        </w:numPr>
        <w:tabs>
          <w:tab w:val="left" w:pos="1134"/>
        </w:tabs>
        <w:ind w:right="192"/>
        <w:jc w:val="both"/>
        <w:rPr>
          <w:rFonts w:ascii="Verdana" w:hAnsi="Verdana" w:eastAsia="Verdana" w:cs="Verdana"/>
          <w:sz w:val="22"/>
          <w:szCs w:val="22"/>
        </w:rPr>
      </w:pPr>
      <w:r w:rsidRPr="2F3C3C55" w:rsidR="006602D3">
        <w:rPr>
          <w:rFonts w:ascii="Verdana" w:hAnsi="Verdana" w:eastAsia="Verdana" w:cs="Verdana"/>
          <w:sz w:val="22"/>
          <w:szCs w:val="22"/>
        </w:rPr>
        <w:t>Si el aplicativo prestaba algún servicio o trámite al cliente externo por medio del portal WEB de SuperSociedades, anunciar con antelación la baja, los motivos y el reemplazo del servicio o tramite, por los medios de comunicación institucionales.</w:t>
      </w:r>
    </w:p>
    <w:p w:rsidR="006602D3" w:rsidP="2F3C3C55" w:rsidRDefault="006602D3" w14:paraId="316FCBEC" w14:textId="77777777">
      <w:pPr>
        <w:tabs>
          <w:tab w:val="left" w:pos="1134"/>
        </w:tabs>
        <w:ind w:left="709" w:right="192"/>
        <w:jc w:val="both"/>
        <w:rPr>
          <w:rFonts w:ascii="Verdana" w:hAnsi="Verdana" w:eastAsia="Verdana" w:cs="Verdana"/>
          <w:sz w:val="22"/>
          <w:szCs w:val="22"/>
        </w:rPr>
      </w:pPr>
    </w:p>
    <w:p w:rsidRPr="00594C68" w:rsidR="006602D3" w:rsidP="2F3C3C55" w:rsidRDefault="006602D3" w14:paraId="04F172F6" w14:textId="7731F162">
      <w:pPr>
        <w:pStyle w:val="Prrafodelista"/>
        <w:numPr>
          <w:ilvl w:val="1"/>
          <w:numId w:val="5"/>
        </w:numPr>
        <w:tabs>
          <w:tab w:val="left" w:pos="1134"/>
        </w:tabs>
        <w:ind w:right="192"/>
        <w:jc w:val="both"/>
        <w:rPr>
          <w:rFonts w:ascii="Verdana" w:hAnsi="Verdana" w:eastAsia="Verdana" w:cs="Verdana"/>
          <w:sz w:val="22"/>
          <w:szCs w:val="22"/>
        </w:rPr>
      </w:pPr>
      <w:r w:rsidRPr="2F3C3C55" w:rsidR="006602D3">
        <w:rPr>
          <w:rFonts w:ascii="Verdana" w:hAnsi="Verdana" w:eastAsia="Verdana" w:cs="Verdana"/>
          <w:sz w:val="22"/>
          <w:szCs w:val="22"/>
        </w:rPr>
        <w:t>Las actividades técnicas para la baja del aplicativo o software en desuso, deben comprender:</w:t>
      </w:r>
    </w:p>
    <w:p w:rsidRPr="006602D3" w:rsidR="006602D3" w:rsidP="2F3C3C55" w:rsidRDefault="006602D3" w14:paraId="3DD3F693" w14:textId="77777777">
      <w:pPr>
        <w:tabs>
          <w:tab w:val="left" w:pos="993"/>
        </w:tabs>
        <w:ind w:left="709" w:right="192"/>
        <w:jc w:val="both"/>
        <w:rPr>
          <w:rFonts w:ascii="Verdana" w:hAnsi="Verdana" w:eastAsia="Verdana" w:cs="Verdana"/>
          <w:sz w:val="22"/>
          <w:szCs w:val="22"/>
        </w:rPr>
      </w:pPr>
    </w:p>
    <w:p w:rsidRPr="00594C68" w:rsidR="008C7678" w:rsidP="2F3C3C55" w:rsidRDefault="006602D3" w14:paraId="29E73A6E" w14:textId="77777777">
      <w:pPr>
        <w:pStyle w:val="Prrafodelista"/>
        <w:numPr>
          <w:ilvl w:val="0"/>
          <w:numId w:val="8"/>
        </w:numPr>
        <w:tabs>
          <w:tab w:val="left" w:pos="1134"/>
        </w:tabs>
        <w:ind w:right="192"/>
        <w:jc w:val="both"/>
        <w:rPr>
          <w:rFonts w:ascii="Verdana" w:hAnsi="Verdana" w:eastAsia="Verdana" w:cs="Verdana"/>
          <w:sz w:val="22"/>
          <w:szCs w:val="22"/>
        </w:rPr>
      </w:pPr>
      <w:r w:rsidRPr="2F3C3C55" w:rsidR="006602D3">
        <w:rPr>
          <w:rFonts w:ascii="Verdana" w:hAnsi="Verdana" w:eastAsia="Verdana" w:cs="Verdana"/>
          <w:sz w:val="22"/>
          <w:szCs w:val="22"/>
        </w:rPr>
        <w:t>Un concepto técnico firmado por el director de Tecnología de la Información y las Comunicaciones o por el Coordinador de grupo correspondiente.</w:t>
      </w:r>
    </w:p>
    <w:p w:rsidRPr="00594C68" w:rsidR="006602D3" w:rsidP="2F3C3C55" w:rsidRDefault="006602D3" w14:paraId="32F064B3" w14:textId="3F228222">
      <w:pPr>
        <w:pStyle w:val="Prrafodelista"/>
        <w:numPr>
          <w:ilvl w:val="0"/>
          <w:numId w:val="8"/>
        </w:numPr>
        <w:tabs>
          <w:tab w:val="left" w:pos="1134"/>
        </w:tabs>
        <w:ind w:right="192"/>
        <w:jc w:val="both"/>
        <w:rPr>
          <w:rFonts w:ascii="Verdana" w:hAnsi="Verdana" w:eastAsia="Verdana" w:cs="Verdana"/>
          <w:sz w:val="22"/>
          <w:szCs w:val="22"/>
        </w:rPr>
      </w:pPr>
      <w:r w:rsidRPr="2F3C3C55" w:rsidR="006602D3">
        <w:rPr>
          <w:rFonts w:ascii="Verdana" w:hAnsi="Verdana" w:eastAsia="Verdana" w:cs="Verdana"/>
          <w:sz w:val="22"/>
          <w:szCs w:val="22"/>
        </w:rPr>
        <w:t xml:space="preserve">El concepto técnico debe obedecer a criterios internos y externos tales como: </w:t>
      </w:r>
    </w:p>
    <w:p w:rsidRPr="008C7678" w:rsidR="008C7678" w:rsidP="2F3C3C55" w:rsidRDefault="008C7678" w14:paraId="2DC80393" w14:textId="77777777">
      <w:pPr>
        <w:tabs>
          <w:tab w:val="left" w:pos="1134"/>
        </w:tabs>
        <w:ind w:left="1440" w:right="192"/>
        <w:jc w:val="both"/>
        <w:rPr>
          <w:rFonts w:ascii="Verdana" w:hAnsi="Verdana" w:eastAsia="Verdana" w:cs="Verdana"/>
          <w:sz w:val="22"/>
          <w:szCs w:val="22"/>
        </w:rPr>
      </w:pPr>
    </w:p>
    <w:p w:rsidR="006602D3" w:rsidP="2F3C3C55" w:rsidRDefault="006602D3" w14:paraId="7EDCE94E" w14:textId="62A6F4D8">
      <w:pPr>
        <w:pStyle w:val="Prrafodelista"/>
        <w:spacing/>
        <w:ind w:left="1416" w:right="192"/>
        <w:contextualSpacing w:val="1"/>
        <w:jc w:val="both"/>
        <w:rPr>
          <w:rFonts w:ascii="Verdana" w:hAnsi="Verdana" w:eastAsia="Verdana" w:cs="Verdana"/>
          <w:sz w:val="22"/>
          <w:szCs w:val="22"/>
        </w:rPr>
      </w:pPr>
      <w:r w:rsidRPr="2F3C3C55" w:rsidR="006602D3">
        <w:rPr>
          <w:rFonts w:ascii="Verdana" w:hAnsi="Verdana" w:eastAsia="Verdana" w:cs="Verdana"/>
          <w:b w:val="1"/>
          <w:bCs w:val="1"/>
          <w:sz w:val="22"/>
          <w:szCs w:val="22"/>
        </w:rPr>
        <w:t>Obsolescencia tecnológica:</w:t>
      </w:r>
      <w:r w:rsidRPr="2F3C3C55" w:rsidR="006602D3">
        <w:rPr>
          <w:rFonts w:ascii="Verdana" w:hAnsi="Verdana" w:eastAsia="Verdana" w:cs="Verdana"/>
          <w:sz w:val="22"/>
          <w:szCs w:val="22"/>
        </w:rPr>
        <w:t xml:space="preserve"> </w:t>
      </w:r>
      <w:r w:rsidRPr="2F3C3C55" w:rsidR="006602D3">
        <w:rPr>
          <w:rFonts w:ascii="Verdana" w:hAnsi="Verdana" w:eastAsia="Verdana" w:cs="Verdana"/>
          <w:sz w:val="22"/>
          <w:szCs w:val="22"/>
        </w:rPr>
        <w:t>Cuando un software fue adquirido o desarrollado, y es reemplazado totalmente por una nueva versión, cuando el software deja de soportar los procesos de negocio o misionales de la Entidad o cuando la aplicación es difícil de integrar con las nuevas soluciones introducidas como parte de las estrategias de transformación digital.</w:t>
      </w:r>
    </w:p>
    <w:p w:rsidR="006602D3" w:rsidP="2F3C3C55" w:rsidRDefault="006602D3" w14:paraId="36254B07" w14:textId="77777777">
      <w:pPr>
        <w:pStyle w:val="Prrafodelista"/>
        <w:spacing/>
        <w:ind w:left="1416" w:right="192"/>
        <w:contextualSpacing w:val="1"/>
        <w:jc w:val="both"/>
        <w:rPr>
          <w:rFonts w:ascii="Verdana" w:hAnsi="Verdana" w:eastAsia="Verdana" w:cs="Verdana"/>
          <w:sz w:val="22"/>
          <w:szCs w:val="22"/>
        </w:rPr>
      </w:pPr>
    </w:p>
    <w:p w:rsidRPr="006602D3" w:rsidR="006602D3" w:rsidP="2F3C3C55" w:rsidRDefault="006602D3" w14:paraId="2441C875" w14:textId="60DA6A1A">
      <w:pPr>
        <w:pStyle w:val="Prrafodelista"/>
        <w:spacing/>
        <w:ind w:left="1416" w:right="192"/>
        <w:contextualSpacing w:val="1"/>
        <w:jc w:val="both"/>
        <w:rPr>
          <w:rFonts w:ascii="Verdana" w:hAnsi="Verdana" w:eastAsia="Verdana" w:cs="Verdana"/>
          <w:sz w:val="22"/>
          <w:szCs w:val="22"/>
        </w:rPr>
      </w:pPr>
      <w:r w:rsidRPr="2F3C3C55" w:rsidR="006602D3">
        <w:rPr>
          <w:rFonts w:ascii="Verdana" w:hAnsi="Verdana" w:eastAsia="Verdana" w:cs="Verdana"/>
          <w:b w:val="1"/>
          <w:bCs w:val="1"/>
          <w:sz w:val="22"/>
          <w:szCs w:val="22"/>
        </w:rPr>
        <w:t>La aplicación es remplazada por una nueva aplicación</w:t>
      </w:r>
      <w:r w:rsidRPr="2F3C3C55" w:rsidR="006602D3">
        <w:rPr>
          <w:rFonts w:ascii="Verdana" w:hAnsi="Verdana" w:eastAsia="Verdana" w:cs="Verdana"/>
          <w:sz w:val="22"/>
          <w:szCs w:val="22"/>
        </w:rPr>
        <w:t xml:space="preserve"> (Reemplazo) o los módulos de otra aplicación, pueden cubrir totalmente su funcionalidad (Consolidación).</w:t>
      </w:r>
    </w:p>
    <w:p w:rsidRPr="006602D3" w:rsidR="006602D3" w:rsidP="2F3C3C55" w:rsidRDefault="006602D3" w14:paraId="0AB3E5A2" w14:textId="77777777">
      <w:pPr>
        <w:pStyle w:val="Prrafodelista"/>
        <w:spacing/>
        <w:ind w:left="1416" w:right="192"/>
        <w:contextualSpacing w:val="1"/>
        <w:jc w:val="both"/>
        <w:rPr>
          <w:rFonts w:ascii="Verdana" w:hAnsi="Verdana" w:eastAsia="Verdana" w:cs="Verdana"/>
          <w:sz w:val="22"/>
          <w:szCs w:val="22"/>
        </w:rPr>
      </w:pPr>
    </w:p>
    <w:p w:rsidRPr="006602D3" w:rsidR="006602D3" w:rsidP="2F3C3C55" w:rsidRDefault="006602D3" w14:paraId="0A3CABF8" w14:textId="44327FCE">
      <w:pPr>
        <w:pStyle w:val="Prrafodelista"/>
        <w:spacing/>
        <w:ind w:left="1416" w:right="192"/>
        <w:contextualSpacing w:val="1"/>
        <w:jc w:val="both"/>
        <w:rPr>
          <w:rFonts w:ascii="Verdana" w:hAnsi="Verdana" w:eastAsia="Verdana" w:cs="Verdana"/>
          <w:sz w:val="22"/>
          <w:szCs w:val="22"/>
        </w:rPr>
      </w:pPr>
      <w:r w:rsidRPr="2F3C3C55" w:rsidR="006602D3">
        <w:rPr>
          <w:rFonts w:ascii="Verdana" w:hAnsi="Verdana" w:eastAsia="Verdana" w:cs="Verdana"/>
          <w:b w:val="1"/>
          <w:bCs w:val="1"/>
          <w:sz w:val="22"/>
          <w:szCs w:val="22"/>
        </w:rPr>
        <w:t>Software inactivo, en desuso u obsoleto</w:t>
      </w:r>
      <w:r w:rsidRPr="2F3C3C55" w:rsidR="006602D3">
        <w:rPr>
          <w:rFonts w:ascii="Verdana" w:hAnsi="Verdana" w:eastAsia="Verdana" w:cs="Verdana"/>
          <w:sz w:val="22"/>
          <w:szCs w:val="22"/>
        </w:rPr>
        <w:t xml:space="preserve">: </w:t>
      </w:r>
      <w:r w:rsidRPr="2F3C3C55" w:rsidR="006602D3">
        <w:rPr>
          <w:rFonts w:ascii="Verdana" w:hAnsi="Verdana" w:eastAsia="Verdana" w:cs="Verdana"/>
          <w:sz w:val="22"/>
          <w:szCs w:val="22"/>
        </w:rPr>
        <w:t xml:space="preserve">El software ya no se usa por que fue cambiado por una nueva tecnología o por haber cumplido su vida útil, o no existe un usuario funcional responsable del aplicativo. El costo asociado a retener la aplicación obsoleta es demasiado alto (Costos de servidores, licenciamiento, mantenimiento, etc.). La Dirección de Tecnología de la Información y las Comunicaciones podrá identificar el no acceso, uso o gestión del software a través de herramientas de monitoreo y así mismo impulsar su </w:t>
      </w:r>
      <w:r w:rsidRPr="2F3C3C55" w:rsidR="006602D3">
        <w:rPr>
          <w:rFonts w:ascii="Verdana" w:hAnsi="Verdana" w:eastAsia="Verdana" w:cs="Verdana"/>
          <w:sz w:val="22"/>
          <w:szCs w:val="22"/>
        </w:rPr>
        <w:t>desaprovisionamiento</w:t>
      </w:r>
      <w:r w:rsidRPr="2F3C3C55" w:rsidR="006602D3">
        <w:rPr>
          <w:rFonts w:ascii="Verdana" w:hAnsi="Verdana" w:eastAsia="Verdana" w:cs="Verdana"/>
          <w:sz w:val="22"/>
          <w:szCs w:val="22"/>
        </w:rPr>
        <w:t xml:space="preserve"> apoyado en el concepto técnico de un tercero especializado (Fabricante o Proveedor) que evidencie la finalización de los servicios de soporte o mantenimiento del software o de los productos o herramientas usadas en la construcción de este.</w:t>
      </w:r>
    </w:p>
    <w:p w:rsidRPr="006602D3" w:rsidR="006602D3" w:rsidP="2F3C3C55" w:rsidRDefault="006602D3" w14:paraId="549DEDBC" w14:textId="77777777">
      <w:pPr>
        <w:ind w:left="1416" w:right="192"/>
        <w:jc w:val="both"/>
        <w:rPr>
          <w:rFonts w:ascii="Verdana" w:hAnsi="Verdana" w:eastAsia="Verdana" w:cs="Verdana"/>
          <w:sz w:val="22"/>
          <w:szCs w:val="22"/>
        </w:rPr>
      </w:pPr>
    </w:p>
    <w:p w:rsidRPr="006602D3" w:rsidR="006602D3" w:rsidP="2F3C3C55" w:rsidRDefault="006602D3" w14:paraId="69CFBF27" w14:textId="535850BF">
      <w:pPr>
        <w:pStyle w:val="Prrafodelista"/>
        <w:spacing/>
        <w:ind w:left="1416" w:right="192"/>
        <w:contextualSpacing w:val="1"/>
        <w:jc w:val="both"/>
        <w:rPr>
          <w:rFonts w:ascii="Verdana" w:hAnsi="Verdana" w:eastAsia="Verdana" w:cs="Verdana"/>
          <w:sz w:val="22"/>
          <w:szCs w:val="22"/>
        </w:rPr>
      </w:pPr>
      <w:r w:rsidRPr="2F3C3C55" w:rsidR="006602D3">
        <w:rPr>
          <w:rFonts w:ascii="Verdana" w:hAnsi="Verdana" w:eastAsia="Verdana" w:cs="Verdana"/>
          <w:b w:val="1"/>
          <w:bCs w:val="1"/>
          <w:sz w:val="22"/>
          <w:szCs w:val="22"/>
        </w:rPr>
        <w:t>Incompatibilidad con el hardware</w:t>
      </w:r>
      <w:r w:rsidRPr="2F3C3C55" w:rsidR="008C7678">
        <w:rPr>
          <w:rFonts w:ascii="Verdana" w:hAnsi="Verdana" w:eastAsia="Verdana" w:cs="Verdana"/>
          <w:sz w:val="22"/>
          <w:szCs w:val="22"/>
        </w:rPr>
        <w:t xml:space="preserve">: </w:t>
      </w:r>
      <w:r w:rsidRPr="2F3C3C55" w:rsidR="006602D3">
        <w:rPr>
          <w:rFonts w:ascii="Verdana" w:hAnsi="Verdana" w:eastAsia="Verdana" w:cs="Verdana"/>
          <w:sz w:val="22"/>
          <w:szCs w:val="22"/>
        </w:rPr>
        <w:t>Las nuevas versiones de equipos pueden presentar problemas o incompatibilidad con software obsoleto, lo que genera la posibilidad de fallas, la suspensión del soporte y garantía de los dispositivos existentes. Soportar una infraestructura de hardware compleja impide lograr la agilidad que la entidad necesita para desarrollar proyectos de transformación digital. Los silos de datos, archivos y documentos asociados a la aplicación hacen que sea muy difícil proporcionar información precisa y oportuna para satisfacer las necesidades de la Entidad.</w:t>
      </w:r>
    </w:p>
    <w:p w:rsidRPr="006602D3" w:rsidR="006602D3" w:rsidP="2F3C3C55" w:rsidRDefault="006602D3" w14:paraId="61E5324D" w14:textId="77777777">
      <w:pPr>
        <w:pStyle w:val="Prrafodelista"/>
        <w:ind w:left="1416" w:right="192"/>
        <w:jc w:val="both"/>
        <w:rPr>
          <w:rFonts w:ascii="Verdana" w:hAnsi="Verdana" w:eastAsia="Verdana" w:cs="Verdana"/>
          <w:sz w:val="22"/>
          <w:szCs w:val="22"/>
        </w:rPr>
      </w:pPr>
    </w:p>
    <w:p w:rsidRPr="006602D3" w:rsidR="006602D3" w:rsidP="2F3C3C55" w:rsidRDefault="006602D3" w14:paraId="773E40B1" w14:textId="4890766F">
      <w:pPr>
        <w:pStyle w:val="Prrafodelista"/>
        <w:spacing/>
        <w:ind w:left="1416" w:right="192"/>
        <w:contextualSpacing w:val="1"/>
        <w:jc w:val="both"/>
        <w:rPr>
          <w:rFonts w:ascii="Verdana" w:hAnsi="Verdana" w:eastAsia="Verdana" w:cs="Verdana"/>
          <w:sz w:val="22"/>
          <w:szCs w:val="22"/>
        </w:rPr>
      </w:pPr>
      <w:r w:rsidRPr="2F3C3C55" w:rsidR="006602D3">
        <w:rPr>
          <w:rFonts w:ascii="Verdana" w:hAnsi="Verdana" w:eastAsia="Verdana" w:cs="Verdana"/>
          <w:b w:val="1"/>
          <w:bCs w:val="1"/>
          <w:sz w:val="22"/>
          <w:szCs w:val="22"/>
        </w:rPr>
        <w:t>Lentitud en la ejecución de los procesos de información</w:t>
      </w:r>
      <w:r w:rsidRPr="2F3C3C55" w:rsidR="006602D3">
        <w:rPr>
          <w:rFonts w:ascii="Verdana" w:hAnsi="Verdana" w:eastAsia="Verdana" w:cs="Verdana"/>
          <w:sz w:val="22"/>
          <w:szCs w:val="22"/>
        </w:rPr>
        <w:t>:</w:t>
      </w:r>
      <w:r w:rsidRPr="2F3C3C55" w:rsidR="008C7678">
        <w:rPr>
          <w:rFonts w:ascii="Verdana" w:hAnsi="Verdana" w:eastAsia="Verdana" w:cs="Verdana"/>
          <w:sz w:val="22"/>
          <w:szCs w:val="22"/>
        </w:rPr>
        <w:t xml:space="preserve"> </w:t>
      </w:r>
      <w:r w:rsidRPr="2F3C3C55" w:rsidR="006602D3">
        <w:rPr>
          <w:rFonts w:ascii="Verdana" w:hAnsi="Verdana" w:eastAsia="Verdana" w:cs="Verdana"/>
          <w:sz w:val="22"/>
          <w:szCs w:val="22"/>
        </w:rPr>
        <w:t>El uso de software obsoleto no asegura el mejor desempeño y no satisface las necesidades del usuario funcional aumentando la carga laboral o generando altos tiempos muertos (Baja productividad) en los procesos ejecutados sobre el sistema.</w:t>
      </w:r>
    </w:p>
    <w:p w:rsidRPr="006602D3" w:rsidR="006602D3" w:rsidP="2F3C3C55" w:rsidRDefault="006602D3" w14:paraId="2A44B3EC" w14:textId="77777777">
      <w:pPr>
        <w:pStyle w:val="Prrafodelista"/>
        <w:ind w:left="1416" w:right="192"/>
        <w:jc w:val="both"/>
        <w:rPr>
          <w:rFonts w:ascii="Verdana" w:hAnsi="Verdana" w:eastAsia="Verdana" w:cs="Verdana"/>
          <w:sz w:val="22"/>
          <w:szCs w:val="22"/>
        </w:rPr>
      </w:pPr>
    </w:p>
    <w:p w:rsidRPr="006602D3" w:rsidR="006602D3" w:rsidP="2F3C3C55" w:rsidRDefault="006602D3" w14:paraId="176CF026" w14:textId="15F7D5D9">
      <w:pPr>
        <w:pStyle w:val="Prrafodelista"/>
        <w:spacing/>
        <w:ind w:left="1416" w:right="192"/>
        <w:contextualSpacing w:val="1"/>
        <w:jc w:val="both"/>
        <w:rPr>
          <w:rFonts w:ascii="Verdana" w:hAnsi="Verdana" w:eastAsia="Verdana" w:cs="Verdana"/>
          <w:sz w:val="22"/>
          <w:szCs w:val="22"/>
        </w:rPr>
      </w:pPr>
      <w:r w:rsidRPr="2F3C3C55" w:rsidR="006602D3">
        <w:rPr>
          <w:rFonts w:ascii="Verdana" w:hAnsi="Verdana" w:eastAsia="Verdana" w:cs="Verdana"/>
          <w:b w:val="1"/>
          <w:bCs w:val="1"/>
          <w:sz w:val="22"/>
          <w:szCs w:val="22"/>
        </w:rPr>
        <w:t>Alta vulnerabilidad y falta de actualizaciones</w:t>
      </w:r>
      <w:r w:rsidRPr="2F3C3C55" w:rsidR="008C7678">
        <w:rPr>
          <w:rFonts w:ascii="Verdana" w:hAnsi="Verdana" w:eastAsia="Verdana" w:cs="Verdana"/>
          <w:b w:val="1"/>
          <w:bCs w:val="1"/>
          <w:sz w:val="22"/>
          <w:szCs w:val="22"/>
        </w:rPr>
        <w:t>:</w:t>
      </w:r>
      <w:r w:rsidRPr="2F3C3C55" w:rsidR="008C7678">
        <w:rPr>
          <w:rFonts w:ascii="Verdana" w:hAnsi="Verdana" w:eastAsia="Verdana" w:cs="Verdana"/>
          <w:sz w:val="22"/>
          <w:szCs w:val="22"/>
        </w:rPr>
        <w:t xml:space="preserve"> </w:t>
      </w:r>
      <w:r w:rsidRPr="2F3C3C55" w:rsidR="006602D3">
        <w:rPr>
          <w:rFonts w:ascii="Verdana" w:hAnsi="Verdana" w:eastAsia="Verdana" w:cs="Verdana"/>
          <w:sz w:val="22"/>
          <w:szCs w:val="22"/>
        </w:rPr>
        <w:t>Entre más antigua es una versión de software, más vulnerabilidades se presentan. Por lo general cuando se descubren estas vulnerabilidades, son parchadas por el fabricante para evitar riesgos, estos parches son liberados con las actualizaciones, utilizar una versión de software obsoleto nos limita el acceso a estas. Por otro lado, si la aplicación se ejecuta en sistemas operativos obsoletos o no soportados por el fabricante, significa que esta es mucho más vulnerable a amenazas de seguridad aumentando la superficie de riesgo relacionada principalmente con la integridad, confidencialidad y disponibilidad de la información.</w:t>
      </w:r>
    </w:p>
    <w:p w:rsidRPr="006602D3" w:rsidR="006602D3" w:rsidP="2F3C3C55" w:rsidRDefault="006602D3" w14:paraId="49459BB9" w14:textId="77777777">
      <w:pPr>
        <w:ind w:left="1416" w:right="192"/>
        <w:jc w:val="both"/>
        <w:rPr>
          <w:rFonts w:ascii="Verdana" w:hAnsi="Verdana" w:eastAsia="Verdana" w:cs="Verdana"/>
          <w:sz w:val="22"/>
          <w:szCs w:val="22"/>
        </w:rPr>
      </w:pPr>
    </w:p>
    <w:p w:rsidRPr="006602D3" w:rsidR="006602D3" w:rsidP="2F3C3C55" w:rsidRDefault="006602D3" w14:paraId="27245772" w14:textId="2CBBC296">
      <w:pPr>
        <w:pStyle w:val="Prrafodelista"/>
        <w:spacing/>
        <w:ind w:left="1416" w:right="192"/>
        <w:contextualSpacing w:val="1"/>
        <w:jc w:val="both"/>
        <w:rPr>
          <w:rFonts w:ascii="Verdana" w:hAnsi="Verdana" w:eastAsia="Verdana" w:cs="Verdana"/>
          <w:sz w:val="22"/>
          <w:szCs w:val="22"/>
        </w:rPr>
      </w:pPr>
      <w:r w:rsidRPr="2F3C3C55" w:rsidR="006602D3">
        <w:rPr>
          <w:rFonts w:ascii="Verdana" w:hAnsi="Verdana" w:eastAsia="Verdana" w:cs="Verdana"/>
          <w:b w:val="1"/>
          <w:bCs w:val="1"/>
          <w:sz w:val="22"/>
          <w:szCs w:val="22"/>
        </w:rPr>
        <w:t>Perdida de soporte</w:t>
      </w:r>
      <w:r w:rsidRPr="2F3C3C55" w:rsidR="008C7678">
        <w:rPr>
          <w:rFonts w:ascii="Verdana" w:hAnsi="Verdana" w:eastAsia="Verdana" w:cs="Verdana"/>
          <w:b w:val="1"/>
          <w:bCs w:val="1"/>
          <w:sz w:val="22"/>
          <w:szCs w:val="22"/>
        </w:rPr>
        <w:t>:</w:t>
      </w:r>
      <w:r w:rsidRPr="2F3C3C55" w:rsidR="008C7678">
        <w:rPr>
          <w:rFonts w:ascii="Verdana" w:hAnsi="Verdana" w:eastAsia="Verdana" w:cs="Verdana"/>
          <w:sz w:val="22"/>
          <w:szCs w:val="22"/>
        </w:rPr>
        <w:t xml:space="preserve"> </w:t>
      </w:r>
      <w:r w:rsidRPr="2F3C3C55" w:rsidR="006602D3">
        <w:rPr>
          <w:rFonts w:ascii="Verdana" w:hAnsi="Verdana" w:eastAsia="Verdana" w:cs="Verdana"/>
          <w:sz w:val="22"/>
          <w:szCs w:val="22"/>
        </w:rPr>
        <w:t>Las casas fabricantes terminan el mantenimiento técnico y generación de parches de seguridad para aplicativos y versiones antiguas, convirtiendo al software en un riesgo para la entidad y su información. Por otro lado, la falta de personal de TI familiarizado con la aplicación aumenta el riesgo potencial relacionado con la no solución y atención oportuna de incidentes y solicitudes.</w:t>
      </w:r>
    </w:p>
    <w:p w:rsidRPr="006602D3" w:rsidR="006602D3" w:rsidP="2F3C3C55" w:rsidRDefault="006602D3" w14:paraId="383B8037" w14:textId="77777777">
      <w:pPr>
        <w:pStyle w:val="Prrafodelista"/>
        <w:ind w:left="709" w:right="192"/>
        <w:rPr>
          <w:rFonts w:ascii="Verdana" w:hAnsi="Verdana" w:eastAsia="Verdana" w:cs="Verdana"/>
          <w:sz w:val="22"/>
          <w:szCs w:val="22"/>
        </w:rPr>
      </w:pPr>
    </w:p>
    <w:p w:rsidR="00594C68" w:rsidP="2F3C3C55" w:rsidRDefault="006602D3" w14:paraId="5AC709EE" w14:textId="3BB1095C">
      <w:pPr>
        <w:pStyle w:val="Prrafodelista"/>
        <w:numPr>
          <w:ilvl w:val="0"/>
          <w:numId w:val="8"/>
        </w:numPr>
        <w:tabs>
          <w:tab w:val="left" w:pos="1134"/>
        </w:tabs>
        <w:ind w:right="192"/>
        <w:jc w:val="both"/>
        <w:rPr>
          <w:rFonts w:ascii="Verdana" w:hAnsi="Verdana" w:eastAsia="Verdana" w:cs="Verdana"/>
          <w:sz w:val="22"/>
          <w:szCs w:val="22"/>
        </w:rPr>
      </w:pPr>
      <w:r w:rsidRPr="2F3C3C55" w:rsidR="006602D3">
        <w:rPr>
          <w:rFonts w:ascii="Verdana" w:hAnsi="Verdana" w:eastAsia="Verdana" w:cs="Verdana"/>
          <w:sz w:val="22"/>
          <w:szCs w:val="22"/>
        </w:rPr>
        <w:t>Una vez se tiene el concepto técnico se debe citar a</w:t>
      </w:r>
      <w:r w:rsidRPr="2F3C3C55" w:rsidR="008C7678">
        <w:rPr>
          <w:rFonts w:ascii="Verdana" w:hAnsi="Verdana" w:eastAsia="Verdana" w:cs="Verdana"/>
          <w:sz w:val="22"/>
          <w:szCs w:val="22"/>
        </w:rPr>
        <w:t xml:space="preserve"> reunión de aprobación de cambios</w:t>
      </w:r>
      <w:r w:rsidRPr="2F3C3C55" w:rsidR="006602D3">
        <w:rPr>
          <w:rFonts w:ascii="Verdana" w:hAnsi="Verdana" w:eastAsia="Verdana" w:cs="Verdana"/>
          <w:sz w:val="22"/>
          <w:szCs w:val="22"/>
        </w:rPr>
        <w:t>, para la aprobación de la baja del aplicativo o software en desuso y de la información relacionada, en las plataformas tecnológicas correspondientes.</w:t>
      </w:r>
    </w:p>
    <w:p w:rsidRPr="00594C68" w:rsidR="00594C68" w:rsidP="2F3C3C55" w:rsidRDefault="006602D3" w14:paraId="7AC34357" w14:textId="11D2B06D">
      <w:pPr>
        <w:pStyle w:val="Prrafodelista"/>
        <w:numPr>
          <w:ilvl w:val="0"/>
          <w:numId w:val="8"/>
        </w:numPr>
        <w:tabs>
          <w:tab w:val="left" w:pos="1134"/>
        </w:tabs>
        <w:ind w:right="192"/>
        <w:jc w:val="both"/>
        <w:rPr>
          <w:rFonts w:ascii="Verdana" w:hAnsi="Verdana" w:eastAsia="Verdana" w:cs="Verdana"/>
          <w:sz w:val="22"/>
          <w:szCs w:val="22"/>
        </w:rPr>
      </w:pPr>
      <w:r w:rsidRPr="2F3C3C55" w:rsidR="006602D3">
        <w:rPr>
          <w:rFonts w:ascii="Verdana" w:hAnsi="Verdana" w:eastAsia="Verdana" w:cs="Verdana"/>
          <w:sz w:val="22"/>
          <w:szCs w:val="22"/>
        </w:rPr>
        <w:t xml:space="preserve">Realizar una copia final e integral del aplicativo o software en desuso y de la base de datos o archivos de información utilizados al último periodo de producción, y su correspondiente envío a almacenamiento interno o externo, o un repositorio seguro de tal manera que no se altere su integridad, formato o </w:t>
      </w:r>
      <w:r w:rsidRPr="2F3C3C55" w:rsidR="006602D3">
        <w:rPr>
          <w:rFonts w:ascii="Verdana" w:hAnsi="Verdana" w:eastAsia="Verdana" w:cs="Verdana"/>
          <w:sz w:val="22"/>
          <w:szCs w:val="22"/>
        </w:rPr>
        <w:t>metadata</w:t>
      </w:r>
      <w:r w:rsidRPr="2F3C3C55" w:rsidR="006602D3">
        <w:rPr>
          <w:rFonts w:ascii="Verdana" w:hAnsi="Verdana" w:eastAsia="Verdana" w:cs="Verdana"/>
          <w:sz w:val="22"/>
          <w:szCs w:val="22"/>
        </w:rPr>
        <w:t>.</w:t>
      </w:r>
      <w:r w:rsidRPr="2F3C3C55" w:rsidR="00594C68">
        <w:rPr>
          <w:rFonts w:ascii="Verdana" w:hAnsi="Verdana" w:eastAsia="Verdana" w:cs="Verdana"/>
          <w:sz w:val="22"/>
          <w:szCs w:val="22"/>
        </w:rPr>
        <w:t xml:space="preserve"> </w:t>
      </w:r>
      <w:r w:rsidRPr="2F3C3C55" w:rsidR="008C7678">
        <w:rPr>
          <w:rFonts w:ascii="Verdana" w:hAnsi="Verdana" w:eastAsia="Verdana" w:cs="Verdana"/>
          <w:sz w:val="22"/>
          <w:szCs w:val="22"/>
        </w:rPr>
        <w:t>R</w:t>
      </w:r>
      <w:r w:rsidRPr="2F3C3C55" w:rsidR="006602D3">
        <w:rPr>
          <w:rFonts w:ascii="Verdana" w:hAnsi="Verdana" w:eastAsia="Verdana" w:cs="Verdana"/>
          <w:sz w:val="22"/>
          <w:szCs w:val="22"/>
        </w:rPr>
        <w:t>etirar del aplicativo o software en desuso del inventario de software, únicamente por los funcionarios autorizados.</w:t>
      </w:r>
      <w:r w:rsidRPr="2F3C3C55" w:rsidR="00594C68">
        <w:rPr>
          <w:rFonts w:ascii="Verdana" w:hAnsi="Verdana" w:eastAsia="Verdana" w:cs="Verdana"/>
          <w:sz w:val="22"/>
          <w:szCs w:val="22"/>
        </w:rPr>
        <w:t xml:space="preserve"> </w:t>
      </w:r>
    </w:p>
    <w:p w:rsidR="008C7678" w:rsidP="2F3C3C55" w:rsidRDefault="00594C68" w14:paraId="423C924C" w14:textId="25A309FF">
      <w:pPr>
        <w:pStyle w:val="Prrafodelista"/>
        <w:numPr>
          <w:ilvl w:val="0"/>
          <w:numId w:val="8"/>
        </w:numPr>
        <w:tabs>
          <w:tab w:val="left" w:pos="1134"/>
        </w:tabs>
        <w:ind w:right="192"/>
        <w:jc w:val="both"/>
        <w:rPr>
          <w:rFonts w:ascii="Verdana" w:hAnsi="Verdana" w:eastAsia="Verdana" w:cs="Verdana"/>
          <w:sz w:val="22"/>
          <w:szCs w:val="22"/>
        </w:rPr>
      </w:pPr>
      <w:r w:rsidRPr="2F3C3C55" w:rsidR="00594C68">
        <w:rPr>
          <w:rFonts w:ascii="Verdana" w:hAnsi="Verdana" w:eastAsia="Verdana" w:cs="Verdana"/>
          <w:sz w:val="22"/>
          <w:szCs w:val="22"/>
        </w:rPr>
        <w:t>R</w:t>
      </w:r>
      <w:r w:rsidRPr="2F3C3C55" w:rsidR="006602D3">
        <w:rPr>
          <w:rFonts w:ascii="Verdana" w:hAnsi="Verdana" w:eastAsia="Verdana" w:cs="Verdana"/>
          <w:sz w:val="22"/>
          <w:szCs w:val="22"/>
        </w:rPr>
        <w:t>etirar de las bases de datos o archivos de información de los servidores donde se encuentren alojadas, únicamente por el administrador de las bases de datos o los funcionarios encargados de las plataformas tecnológicas.</w:t>
      </w:r>
    </w:p>
    <w:p w:rsidRPr="008C7678" w:rsidR="006602D3" w:rsidP="2F3C3C55" w:rsidRDefault="006602D3" w14:paraId="52C566B5" w14:textId="6AF4891A">
      <w:pPr>
        <w:pStyle w:val="Prrafodelista"/>
        <w:numPr>
          <w:ilvl w:val="0"/>
          <w:numId w:val="8"/>
        </w:numPr>
        <w:tabs>
          <w:tab w:val="left" w:pos="1134"/>
        </w:tabs>
        <w:ind w:right="192"/>
        <w:jc w:val="both"/>
        <w:rPr>
          <w:rFonts w:ascii="Verdana" w:hAnsi="Verdana" w:eastAsia="Verdana" w:cs="Verdana"/>
          <w:sz w:val="22"/>
          <w:szCs w:val="22"/>
        </w:rPr>
      </w:pPr>
      <w:r w:rsidRPr="2F3C3C55" w:rsidR="006602D3">
        <w:rPr>
          <w:rFonts w:ascii="Verdana" w:hAnsi="Verdana" w:eastAsia="Verdana" w:cs="Verdana"/>
          <w:sz w:val="22"/>
          <w:szCs w:val="22"/>
        </w:rPr>
        <w:t>Marcar como inactiva la aplicación en el catálogo de aplicaciones o del inventario de software.</w:t>
      </w:r>
    </w:p>
    <w:p w:rsidRPr="006602D3" w:rsidR="006602D3" w:rsidP="2F3C3C55" w:rsidRDefault="006602D3" w14:paraId="7A021BAC" w14:textId="77777777">
      <w:pPr>
        <w:pStyle w:val="Prrafodelista"/>
        <w:ind w:left="709" w:right="192"/>
        <w:rPr>
          <w:rFonts w:ascii="Verdana" w:hAnsi="Verdana" w:eastAsia="Verdana" w:cs="Verdana"/>
          <w:sz w:val="22"/>
          <w:szCs w:val="22"/>
        </w:rPr>
      </w:pPr>
    </w:p>
    <w:p w:rsidR="00E55721" w:rsidP="2F3C3C55" w:rsidRDefault="00E55721" w14:paraId="31CBD64E" w14:textId="77777777">
      <w:pPr>
        <w:pStyle w:val="Prrafodelista"/>
        <w:ind w:left="480" w:right="192"/>
        <w:jc w:val="both"/>
        <w:rPr>
          <w:rFonts w:ascii="Verdana" w:hAnsi="Verdana" w:eastAsia="Verdana" w:cs="Verdana"/>
          <w:sz w:val="22"/>
          <w:szCs w:val="22"/>
        </w:rPr>
      </w:pPr>
    </w:p>
    <w:p w:rsidR="00E55721" w:rsidP="2F3C3C55" w:rsidRDefault="006602D3" w14:paraId="0D290F15" w14:textId="77777777">
      <w:pPr>
        <w:pStyle w:val="Prrafodelista"/>
        <w:numPr>
          <w:ilvl w:val="1"/>
          <w:numId w:val="9"/>
        </w:numPr>
        <w:ind w:right="192"/>
        <w:jc w:val="both"/>
        <w:rPr>
          <w:rFonts w:ascii="Verdana" w:hAnsi="Verdana" w:eastAsia="Verdana" w:cs="Verdana"/>
          <w:sz w:val="22"/>
          <w:szCs w:val="22"/>
        </w:rPr>
      </w:pPr>
      <w:r w:rsidRPr="2F3C3C55" w:rsidR="006602D3">
        <w:rPr>
          <w:rFonts w:ascii="Verdana" w:hAnsi="Verdana" w:eastAsia="Verdana" w:cs="Verdana"/>
          <w:sz w:val="22"/>
          <w:szCs w:val="22"/>
        </w:rPr>
        <w:t>Avisar mediante los sistemas de comunicación autorizados, la baja del aplicativo o software en desuso. (Realizar una campaña de comunicación que permita informar oportunamente a todos los interesados).</w:t>
      </w:r>
    </w:p>
    <w:p w:rsidR="00E55721" w:rsidP="2F3C3C55" w:rsidRDefault="006602D3" w14:paraId="5005FBB9" w14:textId="77777777">
      <w:pPr>
        <w:pStyle w:val="Prrafodelista"/>
        <w:numPr>
          <w:ilvl w:val="1"/>
          <w:numId w:val="9"/>
        </w:numPr>
        <w:ind w:right="192"/>
        <w:jc w:val="both"/>
        <w:rPr>
          <w:rFonts w:ascii="Verdana" w:hAnsi="Verdana" w:eastAsia="Verdana" w:cs="Verdana"/>
          <w:sz w:val="22"/>
          <w:szCs w:val="22"/>
        </w:rPr>
      </w:pPr>
      <w:r w:rsidRPr="2F3C3C55" w:rsidR="006602D3">
        <w:rPr>
          <w:rFonts w:ascii="Verdana" w:hAnsi="Verdana" w:eastAsia="Verdana" w:cs="Verdana"/>
          <w:sz w:val="22"/>
          <w:szCs w:val="22"/>
        </w:rPr>
        <w:t>Coordinar con el área contable y financiera las acciones a desarrollar para la baja del aplicativo o software en desuso y solicitar actualización en libros de los valores que estén registrados, mediante envío de correo electrónico por parte del Coordinador de grupo correspondiente.</w:t>
      </w:r>
    </w:p>
    <w:p w:rsidRPr="00E55721" w:rsidR="006602D3" w:rsidP="2F3C3C55" w:rsidRDefault="006602D3" w14:paraId="61C7480E" w14:textId="12F15992">
      <w:pPr>
        <w:pStyle w:val="Prrafodelista"/>
        <w:numPr>
          <w:ilvl w:val="1"/>
          <w:numId w:val="9"/>
        </w:numPr>
        <w:ind w:right="192"/>
        <w:jc w:val="both"/>
        <w:rPr>
          <w:rFonts w:ascii="Verdana" w:hAnsi="Verdana" w:eastAsia="Verdana" w:cs="Verdana"/>
          <w:sz w:val="22"/>
          <w:szCs w:val="22"/>
        </w:rPr>
      </w:pPr>
      <w:r w:rsidRPr="2F3C3C55" w:rsidR="006602D3">
        <w:rPr>
          <w:rFonts w:ascii="Verdana" w:hAnsi="Verdana" w:eastAsia="Verdana" w:cs="Verdana"/>
          <w:sz w:val="22"/>
          <w:szCs w:val="22"/>
        </w:rPr>
        <w:t>Para el caso de retiro de software que ya no se requiere de las estaciones de usuario final, puede realizarse de dos maneras:</w:t>
      </w:r>
    </w:p>
    <w:p w:rsidRPr="006602D3" w:rsidR="006602D3" w:rsidP="2F3C3C55" w:rsidRDefault="006602D3" w14:paraId="35241E39" w14:textId="77777777">
      <w:pPr>
        <w:pStyle w:val="Prrafodelista"/>
        <w:ind w:left="709" w:right="192"/>
        <w:jc w:val="both"/>
        <w:rPr>
          <w:rFonts w:ascii="Verdana" w:hAnsi="Verdana" w:eastAsia="Verdana" w:cs="Verdana"/>
          <w:sz w:val="22"/>
          <w:szCs w:val="22"/>
        </w:rPr>
      </w:pPr>
    </w:p>
    <w:p w:rsidR="006602D3" w:rsidP="2F3C3C55" w:rsidRDefault="006602D3" w14:paraId="45A84214" w14:textId="77777777">
      <w:pPr>
        <w:numPr>
          <w:ilvl w:val="3"/>
          <w:numId w:val="10"/>
        </w:numPr>
        <w:ind w:right="192"/>
        <w:jc w:val="both"/>
        <w:rPr>
          <w:rFonts w:ascii="Verdana" w:hAnsi="Verdana" w:eastAsia="Verdana" w:cs="Verdana"/>
          <w:sz w:val="22"/>
          <w:szCs w:val="22"/>
        </w:rPr>
      </w:pPr>
      <w:r w:rsidRPr="2F3C3C55" w:rsidR="006602D3">
        <w:rPr>
          <w:rFonts w:ascii="Verdana" w:hAnsi="Verdana" w:eastAsia="Verdana" w:cs="Verdana"/>
          <w:b w:val="1"/>
          <w:bCs w:val="1"/>
          <w:sz w:val="22"/>
          <w:szCs w:val="22"/>
        </w:rPr>
        <w:t>Manualmente.</w:t>
      </w:r>
      <w:r w:rsidRPr="2F3C3C55" w:rsidR="006602D3">
        <w:rPr>
          <w:rFonts w:ascii="Verdana" w:hAnsi="Verdana" w:eastAsia="Verdana" w:cs="Verdana"/>
          <w:sz w:val="22"/>
          <w:szCs w:val="22"/>
        </w:rPr>
        <w:t xml:space="preserve"> La mesa de ayuda, una vez recibe la solicitud de retiro, debe realizar la evaluación de a cuantas estaciones de usuario final debe retirárseles el software que ya no se requiere, para retiro y realizar la desinstalación manualmente sea de manera asistencial o desasistida (remotamente). </w:t>
      </w:r>
    </w:p>
    <w:p w:rsidRPr="006602D3" w:rsidR="00BC778C" w:rsidP="2F3C3C55" w:rsidRDefault="00BC778C" w14:paraId="3B129652" w14:textId="77777777">
      <w:pPr>
        <w:ind w:left="360" w:right="192"/>
        <w:jc w:val="both"/>
        <w:rPr>
          <w:rFonts w:ascii="Verdana" w:hAnsi="Verdana" w:eastAsia="Verdana" w:cs="Verdana"/>
          <w:sz w:val="22"/>
          <w:szCs w:val="22"/>
        </w:rPr>
      </w:pPr>
    </w:p>
    <w:p w:rsidR="006602D3" w:rsidP="2F3C3C55" w:rsidRDefault="006602D3" w14:paraId="62FBDD25" w14:textId="77777777">
      <w:pPr>
        <w:numPr>
          <w:ilvl w:val="3"/>
          <w:numId w:val="10"/>
        </w:numPr>
        <w:ind w:right="192"/>
        <w:jc w:val="both"/>
        <w:rPr>
          <w:rFonts w:ascii="Verdana" w:hAnsi="Verdana" w:eastAsia="Verdana" w:cs="Verdana"/>
          <w:sz w:val="22"/>
          <w:szCs w:val="22"/>
        </w:rPr>
      </w:pPr>
      <w:r w:rsidRPr="2F3C3C55" w:rsidR="006602D3">
        <w:rPr>
          <w:rFonts w:ascii="Verdana" w:hAnsi="Verdana" w:eastAsia="Verdana" w:cs="Verdana"/>
          <w:b w:val="1"/>
          <w:bCs w:val="1"/>
          <w:sz w:val="22"/>
          <w:szCs w:val="22"/>
        </w:rPr>
        <w:t>Centralizadamente.</w:t>
      </w:r>
      <w:r w:rsidRPr="2F3C3C55" w:rsidR="006602D3">
        <w:rPr>
          <w:rFonts w:ascii="Verdana" w:hAnsi="Verdana" w:eastAsia="Verdana" w:cs="Verdana"/>
          <w:sz w:val="22"/>
          <w:szCs w:val="22"/>
        </w:rPr>
        <w:t xml:space="preserve"> Dependiendo de la evaluación que realice mesa de ayuda, si la cantidad de estaciones de trabajo es superior a su capacidad operativa, debe solicitar al funcionario de la Dirección de Tecnología de la Información y las Comunicaciones encargado del despliegue centralizado de software, la colaboración para la desinstalación de software que ya no se requiere.</w:t>
      </w:r>
    </w:p>
    <w:p w:rsidR="00BC778C" w:rsidP="2F3C3C55" w:rsidRDefault="00BC778C" w14:paraId="68A46F9B" w14:textId="77777777">
      <w:pPr>
        <w:ind w:right="192"/>
        <w:jc w:val="both"/>
        <w:rPr>
          <w:rFonts w:ascii="Verdana" w:hAnsi="Verdana" w:eastAsia="Verdana" w:cs="Verdana"/>
          <w:sz w:val="22"/>
          <w:szCs w:val="22"/>
        </w:rPr>
      </w:pPr>
    </w:p>
    <w:p w:rsidRPr="00E55721" w:rsidR="006602D3" w:rsidP="2F3C3C55" w:rsidRDefault="00E55721" w14:paraId="735FB326" w14:textId="79EDDB03">
      <w:pPr>
        <w:numPr>
          <w:ilvl w:val="1"/>
          <w:numId w:val="9"/>
        </w:numPr>
        <w:ind w:right="192"/>
        <w:jc w:val="both"/>
        <w:rPr>
          <w:rFonts w:ascii="Verdana" w:hAnsi="Verdana" w:eastAsia="Verdana" w:cs="Verdana"/>
          <w:b w:val="1"/>
          <w:bCs w:val="1"/>
          <w:sz w:val="22"/>
          <w:szCs w:val="22"/>
        </w:rPr>
      </w:pPr>
      <w:r w:rsidRPr="2F3C3C55" w:rsidR="00E55721">
        <w:rPr>
          <w:rFonts w:ascii="Verdana" w:hAnsi="Verdana" w:eastAsia="Verdana" w:cs="Verdana"/>
          <w:b w:val="1"/>
          <w:bCs w:val="1"/>
          <w:sz w:val="22"/>
          <w:szCs w:val="22"/>
        </w:rPr>
        <w:t xml:space="preserve"> </w:t>
      </w:r>
      <w:r w:rsidRPr="2F3C3C55" w:rsidR="006602D3">
        <w:rPr>
          <w:rFonts w:ascii="Verdana" w:hAnsi="Verdana" w:eastAsia="Verdana" w:cs="Verdana"/>
          <w:sz w:val="22"/>
          <w:szCs w:val="22"/>
        </w:rPr>
        <w:t>Avisar mediante los sistemas de comunicación autorizados, el retiro del software que ya no se requiere. (Realizar una campaña de comunicación que permita informar oportunamente a todos los interesados).</w:t>
      </w:r>
    </w:p>
    <w:p w:rsidRPr="006602D3" w:rsidR="006602D3" w:rsidP="2F3C3C55" w:rsidRDefault="006602D3" w14:paraId="0942916C" w14:textId="77777777">
      <w:pPr>
        <w:rPr>
          <w:rFonts w:ascii="Verdana" w:hAnsi="Verdana" w:eastAsia="Verdana" w:cs="Verdana"/>
          <w:sz w:val="22"/>
          <w:szCs w:val="22"/>
          <w:lang w:val="es-MX"/>
        </w:rPr>
      </w:pPr>
    </w:p>
    <w:p w:rsidR="006602D3" w:rsidP="2F3C3C55" w:rsidRDefault="006602D3" w14:paraId="4AE624D7" w14:textId="77777777">
      <w:pPr>
        <w:rPr>
          <w:rFonts w:ascii="Verdana" w:hAnsi="Verdana" w:eastAsia="Verdana" w:cs="Verdana"/>
          <w:sz w:val="22"/>
          <w:szCs w:val="22"/>
          <w:lang w:val="es-MX"/>
        </w:rPr>
      </w:pPr>
    </w:p>
    <w:p w:rsidRPr="00AD7AA1" w:rsidR="006602D3" w:rsidP="2F3C3C55" w:rsidRDefault="006602D3" w14:paraId="7A202857" w14:textId="77777777">
      <w:pPr>
        <w:pStyle w:val="Ttulo1"/>
        <w:spacing w:line="240" w:lineRule="auto"/>
        <w:jc w:val="both"/>
        <w:rPr>
          <w:rFonts w:ascii="Verdana" w:hAnsi="Verdana" w:eastAsia="Verdana" w:cs="Verdana"/>
          <w:sz w:val="22"/>
          <w:szCs w:val="22"/>
        </w:rPr>
      </w:pPr>
      <w:r w:rsidRPr="2F3C3C55" w:rsidR="006602D3">
        <w:rPr>
          <w:rFonts w:ascii="Verdana" w:hAnsi="Verdana" w:eastAsia="Verdana" w:cs="Verdana"/>
          <w:sz w:val="22"/>
          <w:szCs w:val="22"/>
        </w:rPr>
        <w:t>6. PROCEDIMIENTO</w:t>
      </w:r>
    </w:p>
    <w:p w:rsidRPr="00AD7AA1" w:rsidR="006602D3" w:rsidP="2F3C3C55" w:rsidRDefault="006602D3" w14:paraId="3EB88273" w14:textId="77777777">
      <w:pPr>
        <w:ind w:right="51"/>
        <w:rPr>
          <w:rFonts w:ascii="Verdana" w:hAnsi="Verdana" w:eastAsia="Verdana" w:cs="Verdana"/>
          <w:sz w:val="22"/>
          <w:szCs w:val="22"/>
        </w:rPr>
      </w:pPr>
    </w:p>
    <w:tbl>
      <w:tblPr>
        <w:tblStyle w:val="Tablaconcuadrcula"/>
        <w:tblpPr w:leftFromText="141" w:rightFromText="141" w:vertAnchor="text" w:tblpY="1"/>
        <w:tblOverlap w:val="never"/>
        <w:tblW w:w="0" w:type="auto"/>
        <w:tblLook w:val="04A0" w:firstRow="1" w:lastRow="0" w:firstColumn="1" w:lastColumn="0" w:noHBand="0" w:noVBand="1"/>
      </w:tblPr>
      <w:tblGrid>
        <w:gridCol w:w="633"/>
        <w:gridCol w:w="3863"/>
        <w:gridCol w:w="2020"/>
        <w:gridCol w:w="1181"/>
        <w:gridCol w:w="1983"/>
      </w:tblGrid>
      <w:tr w:rsidRPr="00540BE1" w:rsidR="00540BE1" w:rsidTr="2F3C3C55" w14:paraId="780B1B9B" w14:textId="77777777">
        <w:trPr>
          <w:trHeight w:val="609"/>
          <w:tblHeader/>
        </w:trPr>
        <w:tc>
          <w:tcPr>
            <w:tcW w:w="633" w:type="dxa"/>
            <w:shd w:val="clear" w:color="auto" w:fill="F2DCDB"/>
            <w:tcMar/>
            <w:vAlign w:val="center"/>
          </w:tcPr>
          <w:p w:rsidRPr="00540BE1" w:rsidR="006602D3" w:rsidP="2F3C3C55" w:rsidRDefault="006602D3" w14:paraId="47713E88" w14:textId="77777777">
            <w:pPr>
              <w:jc w:val="center"/>
              <w:rPr>
                <w:rFonts w:ascii="Verdana" w:hAnsi="Verdana" w:eastAsia="Verdana" w:cs="Verdana"/>
                <w:b w:val="1"/>
                <w:bCs w:val="1"/>
                <w:sz w:val="22"/>
                <w:szCs w:val="22"/>
              </w:rPr>
            </w:pPr>
            <w:r w:rsidRPr="2F3C3C55" w:rsidR="006602D3">
              <w:rPr>
                <w:rFonts w:ascii="Verdana" w:hAnsi="Verdana" w:eastAsia="Verdana" w:cs="Verdana"/>
                <w:b w:val="1"/>
                <w:bCs w:val="1"/>
                <w:sz w:val="22"/>
                <w:szCs w:val="22"/>
              </w:rPr>
              <w:t>No.</w:t>
            </w:r>
          </w:p>
        </w:tc>
        <w:tc>
          <w:tcPr>
            <w:tcW w:w="3863" w:type="dxa"/>
            <w:shd w:val="clear" w:color="auto" w:fill="F2DCDB"/>
            <w:tcMar/>
            <w:vAlign w:val="center"/>
          </w:tcPr>
          <w:p w:rsidRPr="00540BE1" w:rsidR="006602D3" w:rsidP="2F3C3C55" w:rsidRDefault="006602D3" w14:paraId="5E78CF8E" w14:textId="77777777">
            <w:pPr>
              <w:jc w:val="center"/>
              <w:rPr>
                <w:rFonts w:ascii="Verdana" w:hAnsi="Verdana" w:eastAsia="Verdana" w:cs="Verdana"/>
                <w:b w:val="1"/>
                <w:bCs w:val="1"/>
                <w:sz w:val="22"/>
                <w:szCs w:val="22"/>
              </w:rPr>
            </w:pPr>
            <w:r w:rsidRPr="2F3C3C55" w:rsidR="006602D3">
              <w:rPr>
                <w:rFonts w:ascii="Verdana" w:hAnsi="Verdana" w:eastAsia="Verdana" w:cs="Verdana"/>
                <w:b w:val="1"/>
                <w:bCs w:val="1"/>
                <w:sz w:val="22"/>
                <w:szCs w:val="22"/>
              </w:rPr>
              <w:t>Actividad</w:t>
            </w:r>
          </w:p>
        </w:tc>
        <w:tc>
          <w:tcPr>
            <w:tcW w:w="2020" w:type="dxa"/>
            <w:shd w:val="clear" w:color="auto" w:fill="F2DCDB"/>
            <w:tcMar/>
            <w:vAlign w:val="center"/>
          </w:tcPr>
          <w:p w:rsidRPr="00540BE1" w:rsidR="006602D3" w:rsidP="2F3C3C55" w:rsidRDefault="006602D3" w14:paraId="5BBF66DB" w14:textId="77777777">
            <w:pPr>
              <w:jc w:val="center"/>
              <w:rPr>
                <w:rFonts w:ascii="Verdana" w:hAnsi="Verdana" w:eastAsia="Verdana" w:cs="Verdana"/>
                <w:b w:val="1"/>
                <w:bCs w:val="1"/>
                <w:sz w:val="22"/>
                <w:szCs w:val="22"/>
              </w:rPr>
            </w:pPr>
            <w:r w:rsidRPr="2F3C3C55" w:rsidR="006602D3">
              <w:rPr>
                <w:rFonts w:ascii="Verdana" w:hAnsi="Verdana" w:eastAsia="Verdana" w:cs="Verdana"/>
                <w:b w:val="1"/>
                <w:bCs w:val="1"/>
                <w:sz w:val="22"/>
                <w:szCs w:val="22"/>
              </w:rPr>
              <w:t>Responsable</w:t>
            </w:r>
          </w:p>
        </w:tc>
        <w:tc>
          <w:tcPr>
            <w:tcW w:w="1181" w:type="dxa"/>
            <w:shd w:val="clear" w:color="auto" w:fill="F2DCDB"/>
            <w:tcMar/>
            <w:vAlign w:val="center"/>
          </w:tcPr>
          <w:p w:rsidRPr="00540BE1" w:rsidR="006602D3" w:rsidP="2F3C3C55" w:rsidRDefault="006602D3" w14:paraId="58D9CB74" w14:textId="77777777">
            <w:pPr>
              <w:jc w:val="center"/>
              <w:rPr>
                <w:rFonts w:ascii="Verdana" w:hAnsi="Verdana" w:eastAsia="Verdana" w:cs="Verdana"/>
                <w:b w:val="1"/>
                <w:bCs w:val="1"/>
                <w:sz w:val="22"/>
                <w:szCs w:val="22"/>
              </w:rPr>
            </w:pPr>
            <w:r w:rsidRPr="2F3C3C55" w:rsidR="006602D3">
              <w:rPr>
                <w:rFonts w:ascii="Verdana" w:hAnsi="Verdana" w:eastAsia="Verdana" w:cs="Verdana"/>
                <w:b w:val="1"/>
                <w:bCs w:val="1"/>
                <w:sz w:val="22"/>
                <w:szCs w:val="22"/>
              </w:rPr>
              <w:t>Punto de Control</w:t>
            </w:r>
          </w:p>
        </w:tc>
        <w:tc>
          <w:tcPr>
            <w:tcW w:w="1983" w:type="dxa"/>
            <w:shd w:val="clear" w:color="auto" w:fill="F2DCDB"/>
            <w:tcMar/>
            <w:vAlign w:val="center"/>
          </w:tcPr>
          <w:p w:rsidRPr="00540BE1" w:rsidR="006602D3" w:rsidP="2F3C3C55" w:rsidRDefault="006602D3" w14:paraId="365F108F" w14:textId="77777777">
            <w:pPr>
              <w:jc w:val="center"/>
              <w:rPr>
                <w:rFonts w:ascii="Verdana" w:hAnsi="Verdana" w:eastAsia="Verdana" w:cs="Verdana"/>
                <w:b w:val="1"/>
                <w:bCs w:val="1"/>
                <w:sz w:val="22"/>
                <w:szCs w:val="22"/>
              </w:rPr>
            </w:pPr>
            <w:r w:rsidRPr="2F3C3C55" w:rsidR="006602D3">
              <w:rPr>
                <w:rFonts w:ascii="Verdana" w:hAnsi="Verdana" w:eastAsia="Verdana" w:cs="Verdana"/>
                <w:b w:val="1"/>
                <w:bCs w:val="1"/>
                <w:sz w:val="22"/>
                <w:szCs w:val="22"/>
              </w:rPr>
              <w:t>Registro</w:t>
            </w:r>
          </w:p>
        </w:tc>
      </w:tr>
      <w:tr w:rsidRPr="00540BE1" w:rsidR="00540BE1" w:rsidTr="2F3C3C55" w14:paraId="47F19A38" w14:textId="77777777">
        <w:trPr>
          <w:trHeight w:val="304"/>
        </w:trPr>
        <w:tc>
          <w:tcPr>
            <w:tcW w:w="633" w:type="dxa"/>
            <w:tcMar/>
          </w:tcPr>
          <w:p w:rsidRPr="00540BE1" w:rsidR="00540BE1" w:rsidP="2F3C3C55" w:rsidRDefault="00540BE1" w14:paraId="5D2F0B75" w14:textId="1FA7FC38">
            <w:pPr>
              <w:jc w:val="both"/>
              <w:rPr>
                <w:rFonts w:ascii="Verdana" w:hAnsi="Verdana" w:eastAsia="Verdana" w:cs="Verdana"/>
                <w:sz w:val="22"/>
                <w:szCs w:val="22"/>
              </w:rPr>
            </w:pPr>
          </w:p>
        </w:tc>
        <w:tc>
          <w:tcPr>
            <w:tcW w:w="3863" w:type="dxa"/>
            <w:tcMar/>
            <w:vAlign w:val="center"/>
          </w:tcPr>
          <w:p w:rsidRPr="00540BE1" w:rsidR="00540BE1" w:rsidP="2F3C3C55" w:rsidRDefault="00540BE1" w14:paraId="70D774F9" w14:textId="6805D77B">
            <w:pPr>
              <w:jc w:val="both"/>
              <w:rPr>
                <w:rFonts w:ascii="Verdana" w:hAnsi="Verdana" w:eastAsia="Verdana" w:cs="Verdana"/>
                <w:sz w:val="22"/>
                <w:szCs w:val="22"/>
              </w:rPr>
            </w:pPr>
            <w:r w:rsidRPr="2F3C3C55" w:rsidR="00540BE1">
              <w:rPr>
                <w:rFonts w:ascii="Verdana" w:hAnsi="Verdana" w:eastAsia="Verdana" w:cs="Verdana"/>
                <w:b w:val="1"/>
                <w:bCs w:val="1"/>
                <w:sz w:val="22"/>
                <w:szCs w:val="22"/>
                <w:lang w:val="es-MX"/>
              </w:rPr>
              <w:t>Inicio</w:t>
            </w:r>
          </w:p>
        </w:tc>
        <w:tc>
          <w:tcPr>
            <w:tcW w:w="2020" w:type="dxa"/>
            <w:tcMar/>
            <w:vAlign w:val="center"/>
          </w:tcPr>
          <w:p w:rsidRPr="00540BE1" w:rsidR="00540BE1" w:rsidP="2F3C3C55" w:rsidRDefault="00540BE1" w14:paraId="14AF5CC3" w14:textId="4E5A9363">
            <w:pPr>
              <w:jc w:val="both"/>
              <w:rPr>
                <w:rFonts w:ascii="Verdana" w:hAnsi="Verdana" w:eastAsia="Verdana" w:cs="Verdana"/>
                <w:sz w:val="22"/>
                <w:szCs w:val="22"/>
              </w:rPr>
            </w:pPr>
          </w:p>
        </w:tc>
        <w:tc>
          <w:tcPr>
            <w:tcW w:w="1181" w:type="dxa"/>
            <w:tcMar/>
            <w:vAlign w:val="center"/>
          </w:tcPr>
          <w:p w:rsidRPr="00540BE1" w:rsidR="00540BE1" w:rsidP="2F3C3C55" w:rsidRDefault="00540BE1" w14:paraId="26865253" w14:textId="70F050D9">
            <w:pPr>
              <w:jc w:val="both"/>
              <w:rPr>
                <w:rFonts w:ascii="Verdana" w:hAnsi="Verdana" w:eastAsia="Verdana" w:cs="Verdana"/>
                <w:sz w:val="22"/>
                <w:szCs w:val="22"/>
              </w:rPr>
            </w:pPr>
          </w:p>
        </w:tc>
        <w:tc>
          <w:tcPr>
            <w:tcW w:w="1983" w:type="dxa"/>
            <w:tcMar/>
            <w:vAlign w:val="center"/>
          </w:tcPr>
          <w:p w:rsidRPr="00540BE1" w:rsidR="00540BE1" w:rsidP="2F3C3C55" w:rsidRDefault="00540BE1" w14:paraId="0A10F773" w14:textId="73286D26">
            <w:pPr>
              <w:jc w:val="both"/>
              <w:rPr>
                <w:rFonts w:ascii="Verdana" w:hAnsi="Verdana" w:eastAsia="Verdana" w:cs="Verdana"/>
                <w:sz w:val="22"/>
                <w:szCs w:val="22"/>
              </w:rPr>
            </w:pPr>
          </w:p>
        </w:tc>
      </w:tr>
      <w:tr w:rsidRPr="00540BE1" w:rsidR="00540BE1" w:rsidTr="2F3C3C55" w14:paraId="78E374D0" w14:textId="77777777">
        <w:trPr>
          <w:trHeight w:val="304"/>
        </w:trPr>
        <w:tc>
          <w:tcPr>
            <w:tcW w:w="633" w:type="dxa"/>
            <w:tcMar/>
          </w:tcPr>
          <w:p w:rsidRPr="00540BE1" w:rsidR="00540BE1" w:rsidP="2F3C3C55" w:rsidRDefault="00540BE1" w14:paraId="61609A47" w14:textId="34F8B855">
            <w:pPr>
              <w:jc w:val="both"/>
              <w:rPr>
                <w:rFonts w:ascii="Verdana" w:hAnsi="Verdana" w:eastAsia="Verdana" w:cs="Verdana"/>
                <w:sz w:val="22"/>
                <w:szCs w:val="22"/>
              </w:rPr>
            </w:pPr>
            <w:r w:rsidRPr="2F3C3C55" w:rsidR="00540BE1">
              <w:rPr>
                <w:rFonts w:ascii="Verdana" w:hAnsi="Verdana" w:eastAsia="Verdana" w:cs="Verdana"/>
                <w:sz w:val="22"/>
                <w:szCs w:val="22"/>
              </w:rPr>
              <w:t>1</w:t>
            </w:r>
          </w:p>
        </w:tc>
        <w:tc>
          <w:tcPr>
            <w:tcW w:w="3863" w:type="dxa"/>
            <w:tcMar/>
            <w:vAlign w:val="center"/>
          </w:tcPr>
          <w:p w:rsidRPr="00540BE1" w:rsidR="00540BE1" w:rsidP="005E77DC" w:rsidRDefault="00540BE1" w14:paraId="4328701C" w14:textId="77777777">
            <w:pPr>
              <w:tabs>
                <w:tab w:val="left" w:pos="1620"/>
              </w:tabs>
              <w:ind w:left="-31" w:right="-43"/>
              <w:rPr>
                <w:rFonts w:ascii="Verdana" w:hAnsi="Verdana" w:eastAsia="Verdana" w:cs="Verdana"/>
                <w:b w:val="1"/>
                <w:bCs w:val="1"/>
                <w:sz w:val="22"/>
                <w:szCs w:val="22"/>
                <w:lang w:val="es-CO"/>
              </w:rPr>
            </w:pPr>
            <w:r w:rsidRPr="2F3C3C55" w:rsidR="00540BE1">
              <w:rPr>
                <w:rFonts w:ascii="Verdana" w:hAnsi="Verdana" w:eastAsia="Verdana" w:cs="Verdana"/>
                <w:b w:val="1"/>
                <w:bCs w:val="1"/>
                <w:sz w:val="22"/>
                <w:szCs w:val="22"/>
                <w:lang w:val="es-CO"/>
              </w:rPr>
              <w:t>Solicitud De Baja De Aplicativos Y Software En Desuso.</w:t>
            </w:r>
          </w:p>
          <w:p w:rsidRPr="00540BE1" w:rsidR="00540BE1" w:rsidP="005E77DC" w:rsidRDefault="00540BE1" w14:paraId="0161C7A1" w14:textId="77777777">
            <w:pPr>
              <w:tabs>
                <w:tab w:val="left" w:pos="1620"/>
              </w:tabs>
              <w:ind w:left="-31" w:right="-43"/>
              <w:rPr>
                <w:rFonts w:ascii="Verdana" w:hAnsi="Verdana" w:eastAsia="Verdana" w:cs="Verdana"/>
                <w:sz w:val="22"/>
                <w:szCs w:val="22"/>
                <w:lang w:val="es-CO"/>
              </w:rPr>
            </w:pPr>
            <w:r w:rsidRPr="2F3C3C55" w:rsidR="00540BE1">
              <w:rPr>
                <w:rFonts w:ascii="Verdana" w:hAnsi="Verdana" w:eastAsia="Verdana" w:cs="Verdana"/>
                <w:sz w:val="22"/>
                <w:szCs w:val="22"/>
                <w:lang w:val="es-CO"/>
              </w:rPr>
              <w:t xml:space="preserve"> </w:t>
            </w:r>
          </w:p>
          <w:p w:rsidRPr="00540BE1" w:rsidR="00540BE1" w:rsidP="005E77DC" w:rsidRDefault="00540BE1" w14:paraId="1F341CB8" w14:textId="77777777">
            <w:pPr>
              <w:tabs>
                <w:tab w:val="left" w:pos="1620"/>
              </w:tabs>
              <w:ind w:left="-31" w:right="-43"/>
              <w:rPr>
                <w:rFonts w:ascii="Verdana" w:hAnsi="Verdana" w:eastAsia="Verdana" w:cs="Verdana"/>
                <w:sz w:val="22"/>
                <w:szCs w:val="22"/>
                <w:lang w:val="es-MX"/>
              </w:rPr>
            </w:pPr>
            <w:r w:rsidRPr="2F3C3C55" w:rsidR="00540BE1">
              <w:rPr>
                <w:rFonts w:ascii="Verdana" w:hAnsi="Verdana" w:eastAsia="Verdana" w:cs="Verdana"/>
                <w:sz w:val="22"/>
                <w:szCs w:val="22"/>
                <w:lang w:val="es-MX"/>
              </w:rPr>
              <w:t>Realizar solicitud de baja del aplicativo o software que ya no se utiliza, por medio de requerimiento a la mesa de ayuda o por Correo institucional.</w:t>
            </w:r>
          </w:p>
          <w:p w:rsidRPr="00540BE1" w:rsidR="00540BE1" w:rsidP="005E77DC" w:rsidRDefault="00540BE1" w14:paraId="2D3E7F49" w14:textId="77777777">
            <w:pPr>
              <w:tabs>
                <w:tab w:val="left" w:pos="1620"/>
              </w:tabs>
              <w:ind w:left="-31" w:right="-43"/>
              <w:rPr>
                <w:rFonts w:ascii="Verdana" w:hAnsi="Verdana" w:eastAsia="Verdana" w:cs="Verdana"/>
                <w:sz w:val="22"/>
                <w:szCs w:val="22"/>
                <w:lang w:val="es-MX"/>
              </w:rPr>
            </w:pPr>
          </w:p>
          <w:p w:rsidRPr="00540BE1" w:rsidR="00540BE1" w:rsidP="2F3C3C55" w:rsidRDefault="00540BE1" w14:paraId="520B8D74" w14:textId="51A5DA97">
            <w:pPr>
              <w:jc w:val="both"/>
              <w:rPr>
                <w:rFonts w:ascii="Verdana" w:hAnsi="Verdana" w:eastAsia="Verdana" w:cs="Verdana"/>
                <w:sz w:val="22"/>
                <w:szCs w:val="22"/>
              </w:rPr>
            </w:pPr>
            <w:r w:rsidRPr="2F3C3C55" w:rsidR="00540BE1">
              <w:rPr>
                <w:rFonts w:ascii="Verdana" w:hAnsi="Verdana" w:eastAsia="Verdana" w:cs="Verdana"/>
                <w:sz w:val="22"/>
                <w:szCs w:val="22"/>
                <w:lang w:val="es-MX"/>
              </w:rPr>
              <w:t xml:space="preserve">Escalar a la coordinación de Tecnología que corresponda el requerimiento de baja. </w:t>
            </w:r>
          </w:p>
        </w:tc>
        <w:tc>
          <w:tcPr>
            <w:tcW w:w="2020" w:type="dxa"/>
            <w:tcMar/>
            <w:vAlign w:val="center"/>
          </w:tcPr>
          <w:p w:rsidRPr="00540BE1" w:rsidR="00540BE1" w:rsidP="005E77DC" w:rsidRDefault="00540BE1" w14:paraId="764569FF" w14:textId="77777777">
            <w:pPr>
              <w:rPr>
                <w:rFonts w:ascii="Verdana" w:hAnsi="Verdana" w:eastAsia="Verdana" w:cs="Verdana"/>
                <w:sz w:val="22"/>
                <w:szCs w:val="22"/>
              </w:rPr>
            </w:pPr>
            <w:r w:rsidRPr="2F3C3C55" w:rsidR="00540BE1">
              <w:rPr>
                <w:rFonts w:ascii="Verdana" w:hAnsi="Verdana" w:eastAsia="Verdana" w:cs="Verdana"/>
                <w:sz w:val="22"/>
                <w:szCs w:val="22"/>
              </w:rPr>
              <w:t>Usuario Funcional solicitante de área de la entidad</w:t>
            </w:r>
          </w:p>
          <w:p w:rsidRPr="00540BE1" w:rsidR="00540BE1" w:rsidP="005E77DC" w:rsidRDefault="00540BE1" w14:paraId="600040F0" w14:textId="77777777">
            <w:pPr>
              <w:rPr>
                <w:rFonts w:ascii="Verdana" w:hAnsi="Verdana" w:eastAsia="Verdana" w:cs="Verdana"/>
                <w:sz w:val="22"/>
                <w:szCs w:val="22"/>
              </w:rPr>
            </w:pPr>
          </w:p>
          <w:p w:rsidRPr="00540BE1" w:rsidR="00540BE1" w:rsidP="2F3C3C55" w:rsidRDefault="00540BE1" w14:paraId="203E780E" w14:textId="04C82736">
            <w:pPr>
              <w:jc w:val="both"/>
              <w:rPr>
                <w:rFonts w:ascii="Verdana" w:hAnsi="Verdana" w:eastAsia="Verdana" w:cs="Verdana"/>
                <w:sz w:val="22"/>
                <w:szCs w:val="22"/>
              </w:rPr>
            </w:pPr>
            <w:r w:rsidRPr="2F3C3C55" w:rsidR="00540BE1">
              <w:rPr>
                <w:rFonts w:ascii="Verdana" w:hAnsi="Verdana" w:eastAsia="Verdana" w:cs="Verdana"/>
                <w:sz w:val="22"/>
                <w:szCs w:val="22"/>
              </w:rPr>
              <w:t>Funcionarios de la Mesa de ayuda.</w:t>
            </w:r>
          </w:p>
        </w:tc>
        <w:tc>
          <w:tcPr>
            <w:tcW w:w="1181" w:type="dxa"/>
            <w:tcMar/>
            <w:vAlign w:val="center"/>
          </w:tcPr>
          <w:p w:rsidRPr="00540BE1" w:rsidR="00540BE1" w:rsidP="2F3C3C55" w:rsidRDefault="00540BE1" w14:paraId="17906D8E" w14:textId="77777777">
            <w:pPr>
              <w:jc w:val="both"/>
              <w:rPr>
                <w:rFonts w:ascii="Verdana" w:hAnsi="Verdana" w:eastAsia="Verdana" w:cs="Verdana"/>
                <w:sz w:val="22"/>
                <w:szCs w:val="22"/>
              </w:rPr>
            </w:pPr>
          </w:p>
        </w:tc>
        <w:tc>
          <w:tcPr>
            <w:tcW w:w="1983" w:type="dxa"/>
            <w:tcMar/>
            <w:vAlign w:val="center"/>
          </w:tcPr>
          <w:p w:rsidRPr="00540BE1" w:rsidR="00540BE1" w:rsidP="005E77DC" w:rsidRDefault="00540BE1" w14:paraId="71128EA0" w14:textId="77777777">
            <w:pPr>
              <w:tabs>
                <w:tab w:val="left" w:pos="1620"/>
              </w:tabs>
              <w:ind w:right="23"/>
              <w:rPr>
                <w:rFonts w:ascii="Verdana" w:hAnsi="Verdana" w:eastAsia="Verdana" w:cs="Verdana"/>
                <w:sz w:val="22"/>
                <w:szCs w:val="22"/>
                <w:lang w:val="es-CO"/>
              </w:rPr>
            </w:pPr>
            <w:r w:rsidRPr="2F3C3C55" w:rsidR="00540BE1">
              <w:rPr>
                <w:rFonts w:ascii="Verdana" w:hAnsi="Verdana" w:eastAsia="Verdana" w:cs="Verdana"/>
                <w:sz w:val="22"/>
                <w:szCs w:val="22"/>
                <w:lang w:val="es-CO"/>
              </w:rPr>
              <w:t>Correo institucional.</w:t>
            </w:r>
          </w:p>
          <w:p w:rsidRPr="00540BE1" w:rsidR="00540BE1" w:rsidP="005E77DC" w:rsidRDefault="00540BE1" w14:paraId="6FF6871C" w14:textId="77777777">
            <w:pPr>
              <w:tabs>
                <w:tab w:val="left" w:pos="1620"/>
              </w:tabs>
              <w:ind w:right="23"/>
              <w:rPr>
                <w:rFonts w:ascii="Verdana" w:hAnsi="Verdana" w:eastAsia="Verdana" w:cs="Verdana"/>
                <w:sz w:val="22"/>
                <w:szCs w:val="22"/>
                <w:lang w:val="es-CO"/>
              </w:rPr>
            </w:pPr>
          </w:p>
          <w:p w:rsidRPr="00540BE1" w:rsidR="00540BE1" w:rsidP="2F3C3C55" w:rsidRDefault="0071516E" w14:paraId="1AC7AA78" w14:textId="203F2FB4">
            <w:pPr>
              <w:jc w:val="both"/>
              <w:rPr>
                <w:rFonts w:ascii="Verdana" w:hAnsi="Verdana" w:eastAsia="Verdana" w:cs="Verdana"/>
                <w:sz w:val="22"/>
                <w:szCs w:val="22"/>
              </w:rPr>
            </w:pPr>
            <w:r w:rsidRPr="2F3C3C55" w:rsidR="0071516E">
              <w:rPr>
                <w:rFonts w:ascii="Verdana" w:hAnsi="Verdana" w:eastAsia="Verdana" w:cs="Verdana"/>
                <w:sz w:val="22"/>
                <w:szCs w:val="22"/>
              </w:rPr>
              <w:t>GTI</w:t>
            </w:r>
            <w:r w:rsidRPr="2F3C3C55" w:rsidR="00540BE1">
              <w:rPr>
                <w:rFonts w:ascii="Verdana" w:hAnsi="Verdana" w:eastAsia="Verdana" w:cs="Verdana"/>
                <w:sz w:val="22"/>
                <w:szCs w:val="22"/>
              </w:rPr>
              <w:t>-F</w:t>
            </w:r>
            <w:r w:rsidRPr="2F3C3C55" w:rsidR="0071516E">
              <w:rPr>
                <w:rFonts w:ascii="Verdana" w:hAnsi="Verdana" w:eastAsia="Verdana" w:cs="Verdana"/>
                <w:sz w:val="22"/>
                <w:szCs w:val="22"/>
              </w:rPr>
              <w:t>M</w:t>
            </w:r>
            <w:r w:rsidRPr="2F3C3C55" w:rsidR="00540BE1">
              <w:rPr>
                <w:rFonts w:ascii="Verdana" w:hAnsi="Verdana" w:eastAsia="Verdana" w:cs="Verdana"/>
                <w:sz w:val="22"/>
                <w:szCs w:val="22"/>
              </w:rPr>
              <w:t>-003 Solicitud de Cambio al ambiente productivo</w:t>
            </w:r>
            <w:r w:rsidRPr="2F3C3C55" w:rsidR="00540BE1">
              <w:rPr>
                <w:rFonts w:ascii="Verdana" w:hAnsi="Verdana" w:eastAsia="Verdana" w:cs="Verdana"/>
                <w:sz w:val="22"/>
                <w:szCs w:val="22"/>
              </w:rPr>
              <w:t xml:space="preserve">, </w:t>
            </w:r>
            <w:r w:rsidRPr="2F3C3C55" w:rsidR="00540BE1">
              <w:rPr>
                <w:rFonts w:ascii="Verdana" w:hAnsi="Verdana" w:eastAsia="Verdana" w:cs="Verdana"/>
                <w:sz w:val="22"/>
                <w:szCs w:val="22"/>
                <w:lang w:val="es-CO"/>
              </w:rPr>
              <w:t xml:space="preserve">previamente autorizado </w:t>
            </w:r>
          </w:p>
        </w:tc>
      </w:tr>
      <w:tr w:rsidRPr="00540BE1" w:rsidR="00540BE1" w:rsidTr="2F3C3C55" w14:paraId="1B78B65D" w14:textId="77777777">
        <w:trPr>
          <w:trHeight w:val="304"/>
        </w:trPr>
        <w:tc>
          <w:tcPr>
            <w:tcW w:w="633" w:type="dxa"/>
            <w:tcMar/>
          </w:tcPr>
          <w:p w:rsidRPr="00540BE1" w:rsidR="00540BE1" w:rsidP="2F3C3C55" w:rsidRDefault="00540BE1" w14:paraId="6305F159" w14:textId="44C45FF5">
            <w:pPr>
              <w:jc w:val="both"/>
              <w:rPr>
                <w:rFonts w:ascii="Verdana" w:hAnsi="Verdana" w:eastAsia="Verdana" w:cs="Verdana"/>
                <w:sz w:val="22"/>
                <w:szCs w:val="22"/>
              </w:rPr>
            </w:pPr>
            <w:r w:rsidRPr="2F3C3C55" w:rsidR="00540BE1">
              <w:rPr>
                <w:rFonts w:ascii="Verdana" w:hAnsi="Verdana" w:eastAsia="Verdana" w:cs="Verdana"/>
                <w:sz w:val="22"/>
                <w:szCs w:val="22"/>
              </w:rPr>
              <w:t>2</w:t>
            </w:r>
          </w:p>
        </w:tc>
        <w:tc>
          <w:tcPr>
            <w:tcW w:w="3863" w:type="dxa"/>
            <w:tcMar/>
          </w:tcPr>
          <w:p w:rsidRPr="00540BE1" w:rsidR="00540BE1" w:rsidP="005E77DC" w:rsidRDefault="00540BE1" w14:paraId="62BFA47D" w14:textId="77777777">
            <w:pPr>
              <w:tabs>
                <w:tab w:val="left" w:pos="1620"/>
              </w:tabs>
              <w:ind w:left="-31" w:right="-43"/>
              <w:jc w:val="both"/>
              <w:rPr>
                <w:rFonts w:ascii="Verdana" w:hAnsi="Verdana" w:eastAsia="Verdana" w:cs="Verdana"/>
                <w:b w:val="1"/>
                <w:bCs w:val="1"/>
                <w:sz w:val="22"/>
                <w:szCs w:val="22"/>
                <w:lang w:val="es-CO"/>
              </w:rPr>
            </w:pPr>
            <w:r w:rsidRPr="2F3C3C55" w:rsidR="00540BE1">
              <w:rPr>
                <w:rFonts w:ascii="Verdana" w:hAnsi="Verdana" w:eastAsia="Verdana" w:cs="Verdana"/>
                <w:b w:val="1"/>
                <w:bCs w:val="1"/>
                <w:sz w:val="22"/>
                <w:szCs w:val="22"/>
                <w:lang w:val="es-CO"/>
              </w:rPr>
              <w:t>Verificaciones Para Dar De Baja De Aplicativos Y Software En Desuso.</w:t>
            </w:r>
          </w:p>
          <w:p w:rsidRPr="00540BE1" w:rsidR="00540BE1" w:rsidP="005E77DC" w:rsidRDefault="00540BE1" w14:paraId="6D163875" w14:textId="77777777">
            <w:pPr>
              <w:tabs>
                <w:tab w:val="left" w:pos="1620"/>
              </w:tabs>
              <w:ind w:left="-31" w:right="-43"/>
              <w:jc w:val="both"/>
              <w:rPr>
                <w:rFonts w:ascii="Verdana" w:hAnsi="Verdana" w:eastAsia="Verdana" w:cs="Verdana"/>
                <w:b w:val="1"/>
                <w:bCs w:val="1"/>
                <w:sz w:val="22"/>
                <w:szCs w:val="22"/>
                <w:lang w:val="es-CO"/>
              </w:rPr>
            </w:pPr>
          </w:p>
          <w:p w:rsidRPr="00540BE1" w:rsidR="00540BE1" w:rsidP="005E77DC" w:rsidRDefault="00540BE1" w14:paraId="0880D3AC" w14:textId="77777777">
            <w:pPr>
              <w:tabs>
                <w:tab w:val="left" w:pos="1620"/>
              </w:tabs>
              <w:ind w:left="-31" w:right="-43"/>
              <w:jc w:val="both"/>
              <w:rPr>
                <w:rFonts w:ascii="Verdana" w:hAnsi="Verdana" w:eastAsia="Verdana" w:cs="Verdana"/>
                <w:sz w:val="22"/>
                <w:szCs w:val="22"/>
                <w:lang w:val="es-MX"/>
              </w:rPr>
            </w:pPr>
            <w:r w:rsidRPr="2F3C3C55" w:rsidR="00540BE1">
              <w:rPr>
                <w:rFonts w:ascii="Verdana" w:hAnsi="Verdana" w:eastAsia="Verdana" w:cs="Verdana"/>
                <w:sz w:val="22"/>
                <w:szCs w:val="22"/>
                <w:lang w:val="es-CO"/>
              </w:rPr>
              <w:t>Se deben realizar algunas actividades</w:t>
            </w:r>
            <w:r w:rsidRPr="2F3C3C55" w:rsidR="00540BE1">
              <w:rPr>
                <w:rFonts w:ascii="Verdana" w:hAnsi="Verdana" w:eastAsia="Verdana" w:cs="Verdana"/>
                <w:sz w:val="22"/>
                <w:szCs w:val="22"/>
                <w:lang w:val="es-MX"/>
              </w:rPr>
              <w:t xml:space="preserve"> de verificación, antes del retiro definitivo del aplicativo o del software:</w:t>
            </w:r>
          </w:p>
          <w:p w:rsidRPr="00540BE1" w:rsidR="00540BE1" w:rsidP="005E77DC" w:rsidRDefault="00540BE1" w14:paraId="51452801" w14:textId="77777777">
            <w:pPr>
              <w:tabs>
                <w:tab w:val="left" w:pos="1620"/>
              </w:tabs>
              <w:ind w:left="111" w:right="-43"/>
              <w:rPr>
                <w:rFonts w:ascii="Verdana" w:hAnsi="Verdana" w:eastAsia="Verdana" w:cs="Verdana"/>
                <w:b w:val="1"/>
                <w:bCs w:val="1"/>
                <w:sz w:val="22"/>
                <w:szCs w:val="22"/>
                <w:lang w:val="es-MX"/>
              </w:rPr>
            </w:pPr>
            <w:r w:rsidRPr="2F3C3C55" w:rsidR="00540BE1">
              <w:rPr>
                <w:rFonts w:ascii="Verdana" w:hAnsi="Verdana" w:eastAsia="Verdana" w:cs="Verdana"/>
                <w:b w:val="1"/>
                <w:bCs w:val="1"/>
                <w:sz w:val="22"/>
                <w:szCs w:val="22"/>
                <w:lang w:val="es-MX"/>
              </w:rPr>
              <w:t xml:space="preserve"> </w:t>
            </w:r>
          </w:p>
          <w:p w:rsidRPr="00540BE1" w:rsidR="00540BE1" w:rsidP="00840BEC" w:rsidRDefault="00540BE1" w14:paraId="651C82E1" w14:textId="77777777">
            <w:pPr>
              <w:numPr>
                <w:ilvl w:val="0"/>
                <w:numId w:val="1"/>
              </w:numPr>
              <w:tabs>
                <w:tab w:val="left" w:pos="176"/>
              </w:tabs>
              <w:ind w:left="111" w:right="-43" w:hanging="176"/>
              <w:jc w:val="both"/>
              <w:rPr>
                <w:rFonts w:ascii="Verdana" w:hAnsi="Verdana" w:eastAsia="Verdana" w:cs="Verdana"/>
                <w:sz w:val="22"/>
                <w:szCs w:val="22"/>
                <w:lang w:val="es-MX"/>
              </w:rPr>
            </w:pPr>
            <w:r w:rsidRPr="2F3C3C55" w:rsidR="00540BE1">
              <w:rPr>
                <w:rFonts w:ascii="Verdana" w:hAnsi="Verdana" w:eastAsia="Verdana" w:cs="Verdana"/>
                <w:sz w:val="22"/>
                <w:szCs w:val="22"/>
                <w:lang w:val="es-MX"/>
              </w:rPr>
              <w:t>El aplicativo no debe estar en producción y lleve al menos un trimestre sin utilizarse.</w:t>
            </w:r>
          </w:p>
          <w:p w:rsidRPr="00540BE1" w:rsidR="00540BE1" w:rsidP="00840BEC" w:rsidRDefault="00540BE1" w14:paraId="11D5EDBF" w14:textId="77777777">
            <w:pPr>
              <w:numPr>
                <w:ilvl w:val="0"/>
                <w:numId w:val="1"/>
              </w:numPr>
              <w:tabs>
                <w:tab w:val="left" w:pos="176"/>
              </w:tabs>
              <w:ind w:left="111" w:right="-43" w:hanging="176"/>
              <w:jc w:val="both"/>
              <w:rPr>
                <w:rFonts w:ascii="Verdana" w:hAnsi="Verdana" w:eastAsia="Verdana" w:cs="Verdana"/>
                <w:sz w:val="22"/>
                <w:szCs w:val="22"/>
                <w:lang w:val="es-MX"/>
              </w:rPr>
            </w:pPr>
            <w:r w:rsidRPr="2F3C3C55" w:rsidR="00540BE1">
              <w:rPr>
                <w:rFonts w:ascii="Verdana" w:hAnsi="Verdana" w:eastAsia="Verdana" w:cs="Verdana"/>
                <w:sz w:val="22"/>
                <w:szCs w:val="22"/>
                <w:lang w:val="es-MX"/>
              </w:rPr>
              <w:t>El aplicativo no debe estar relacionado con otros aplicativos o plataformas tecnológicas, se debe realizar el desacople correspondiente.</w:t>
            </w:r>
          </w:p>
          <w:p w:rsidRPr="00540BE1" w:rsidR="00540BE1" w:rsidP="00840BEC" w:rsidRDefault="00540BE1" w14:paraId="570E8377" w14:textId="77777777">
            <w:pPr>
              <w:numPr>
                <w:ilvl w:val="0"/>
                <w:numId w:val="1"/>
              </w:numPr>
              <w:tabs>
                <w:tab w:val="left" w:pos="176"/>
              </w:tabs>
              <w:ind w:left="111" w:right="-43" w:hanging="176"/>
              <w:jc w:val="both"/>
              <w:rPr>
                <w:rFonts w:ascii="Verdana" w:hAnsi="Verdana" w:eastAsia="Verdana" w:cs="Verdana"/>
                <w:sz w:val="22"/>
                <w:szCs w:val="22"/>
                <w:lang w:val="es-MX"/>
              </w:rPr>
            </w:pPr>
            <w:r w:rsidRPr="2F3C3C55" w:rsidR="00540BE1">
              <w:rPr>
                <w:rFonts w:ascii="Verdana" w:hAnsi="Verdana" w:eastAsia="Verdana" w:cs="Verdana"/>
                <w:sz w:val="22"/>
                <w:szCs w:val="22"/>
                <w:lang w:val="es-MX"/>
              </w:rPr>
              <w:t>Inventario de todos los equipos donde se encuentre instalado aplicativo o software en desuso.</w:t>
            </w:r>
          </w:p>
          <w:p w:rsidRPr="00540BE1" w:rsidR="00540BE1" w:rsidP="00840BEC" w:rsidRDefault="00540BE1" w14:paraId="62D64638" w14:textId="77777777">
            <w:pPr>
              <w:numPr>
                <w:ilvl w:val="0"/>
                <w:numId w:val="1"/>
              </w:numPr>
              <w:tabs>
                <w:tab w:val="left" w:pos="176"/>
              </w:tabs>
              <w:ind w:left="111" w:right="-43" w:hanging="176"/>
              <w:jc w:val="both"/>
              <w:rPr>
                <w:rFonts w:ascii="Verdana" w:hAnsi="Verdana" w:eastAsia="Verdana" w:cs="Verdana"/>
                <w:sz w:val="22"/>
                <w:szCs w:val="22"/>
                <w:lang w:val="es-MX"/>
              </w:rPr>
            </w:pPr>
            <w:r w:rsidRPr="2F3C3C55" w:rsidR="00540BE1">
              <w:rPr>
                <w:rFonts w:ascii="Verdana" w:hAnsi="Verdana" w:eastAsia="Verdana" w:cs="Verdana"/>
                <w:sz w:val="22"/>
                <w:szCs w:val="22"/>
                <w:lang w:val="es-MX"/>
              </w:rPr>
              <w:t>Inventario de todos ambientes los trabajo donde se encuentre el aplicativo o software en desuso.</w:t>
            </w:r>
          </w:p>
          <w:p w:rsidRPr="00540BE1" w:rsidR="00540BE1" w:rsidP="2F3C3C55" w:rsidRDefault="00540BE1" w14:paraId="7608D991" w14:textId="6E5A213C">
            <w:pPr>
              <w:jc w:val="both"/>
              <w:rPr>
                <w:rFonts w:ascii="Verdana" w:hAnsi="Verdana" w:eastAsia="Verdana" w:cs="Verdana"/>
                <w:sz w:val="22"/>
                <w:szCs w:val="22"/>
              </w:rPr>
            </w:pPr>
            <w:r w:rsidRPr="2F3C3C55" w:rsidR="00540BE1">
              <w:rPr>
                <w:rFonts w:ascii="Verdana" w:hAnsi="Verdana" w:eastAsia="Verdana" w:cs="Verdana"/>
                <w:sz w:val="22"/>
                <w:szCs w:val="22"/>
                <w:lang w:val="es-MX"/>
              </w:rPr>
              <w:t xml:space="preserve">Anunciar la baja del aplicativo o software por el portal WEB, </w:t>
            </w:r>
            <w:r w:rsidRPr="2F3C3C55" w:rsidR="00E55721">
              <w:rPr>
                <w:rFonts w:ascii="Verdana" w:hAnsi="Verdana" w:eastAsia="Verdana" w:cs="Verdana"/>
                <w:sz w:val="22"/>
                <w:szCs w:val="22"/>
                <w:lang w:val="es-MX"/>
              </w:rPr>
              <w:t>en caso de que</w:t>
            </w:r>
            <w:r w:rsidRPr="2F3C3C55" w:rsidR="00540BE1">
              <w:rPr>
                <w:rFonts w:ascii="Verdana" w:hAnsi="Verdana" w:eastAsia="Verdana" w:cs="Verdana"/>
                <w:sz w:val="22"/>
                <w:szCs w:val="22"/>
                <w:lang w:val="es-MX"/>
              </w:rPr>
              <w:t xml:space="preserve"> este prestara un servicio o tramite a clientes externo, el comunicado de la baja debe indicar los motivos y el reemplazo, si aplica.</w:t>
            </w:r>
          </w:p>
        </w:tc>
        <w:tc>
          <w:tcPr>
            <w:tcW w:w="2020" w:type="dxa"/>
            <w:tcMar/>
            <w:vAlign w:val="center"/>
          </w:tcPr>
          <w:p w:rsidRPr="00540BE1" w:rsidR="00540BE1" w:rsidP="005E77DC" w:rsidRDefault="00540BE1" w14:paraId="0D94E4F0" w14:textId="77777777">
            <w:pPr>
              <w:ind w:right="-375"/>
              <w:rPr>
                <w:rFonts w:ascii="Verdana" w:hAnsi="Verdana" w:eastAsia="Verdana" w:cs="Verdana"/>
                <w:sz w:val="22"/>
                <w:szCs w:val="22"/>
              </w:rPr>
            </w:pPr>
            <w:r w:rsidRPr="2F3C3C55" w:rsidR="00540BE1">
              <w:rPr>
                <w:rFonts w:ascii="Verdana" w:hAnsi="Verdana" w:eastAsia="Verdana" w:cs="Verdana"/>
                <w:sz w:val="22"/>
                <w:szCs w:val="22"/>
              </w:rPr>
              <w:t>Funcionario coordinación de Innovación,</w:t>
            </w:r>
          </w:p>
          <w:p w:rsidRPr="00540BE1" w:rsidR="00540BE1" w:rsidP="005E77DC" w:rsidRDefault="00540BE1" w14:paraId="241F8602" w14:textId="77777777">
            <w:pPr>
              <w:ind w:right="-375"/>
              <w:rPr>
                <w:rFonts w:ascii="Verdana" w:hAnsi="Verdana" w:eastAsia="Verdana" w:cs="Verdana"/>
                <w:sz w:val="22"/>
                <w:szCs w:val="22"/>
              </w:rPr>
            </w:pPr>
            <w:r w:rsidRPr="2F3C3C55" w:rsidR="00540BE1">
              <w:rPr>
                <w:rFonts w:ascii="Verdana" w:hAnsi="Verdana" w:eastAsia="Verdana" w:cs="Verdana"/>
                <w:sz w:val="22"/>
                <w:szCs w:val="22"/>
              </w:rPr>
              <w:t>Desarrollo y Arquitectura de Aplicaciones</w:t>
            </w:r>
          </w:p>
          <w:p w:rsidRPr="00540BE1" w:rsidR="00540BE1" w:rsidP="005E77DC" w:rsidRDefault="00540BE1" w14:paraId="6864C4C1" w14:textId="77777777">
            <w:pPr>
              <w:ind w:right="-375"/>
              <w:rPr>
                <w:rFonts w:ascii="Verdana" w:hAnsi="Verdana" w:eastAsia="Verdana" w:cs="Verdana"/>
                <w:sz w:val="22"/>
                <w:szCs w:val="22"/>
              </w:rPr>
            </w:pPr>
          </w:p>
          <w:p w:rsidRPr="00540BE1" w:rsidR="00540BE1" w:rsidP="005E77DC" w:rsidRDefault="00540BE1" w14:paraId="7CDD0BA2" w14:textId="77777777">
            <w:pPr>
              <w:ind w:right="-375"/>
              <w:rPr>
                <w:rFonts w:ascii="Verdana" w:hAnsi="Verdana" w:eastAsia="Verdana" w:cs="Verdana"/>
                <w:sz w:val="22"/>
                <w:szCs w:val="22"/>
              </w:rPr>
            </w:pPr>
            <w:r w:rsidRPr="2F3C3C55" w:rsidR="00540BE1">
              <w:rPr>
                <w:rFonts w:ascii="Verdana" w:hAnsi="Verdana" w:eastAsia="Verdana" w:cs="Verdana"/>
                <w:sz w:val="22"/>
                <w:szCs w:val="22"/>
              </w:rPr>
              <w:t>Funcionario coordinación de Sistemas y Arquitectura de Tecnología.</w:t>
            </w:r>
          </w:p>
          <w:p w:rsidRPr="00540BE1" w:rsidR="00540BE1" w:rsidP="005E77DC" w:rsidRDefault="00540BE1" w14:paraId="471438CB" w14:textId="77777777">
            <w:pPr>
              <w:ind w:right="-375"/>
              <w:rPr>
                <w:rFonts w:ascii="Verdana" w:hAnsi="Verdana" w:eastAsia="Verdana" w:cs="Verdana"/>
                <w:sz w:val="22"/>
                <w:szCs w:val="22"/>
              </w:rPr>
            </w:pPr>
          </w:p>
          <w:p w:rsidRPr="00540BE1" w:rsidR="00540BE1" w:rsidP="2F3C3C55" w:rsidRDefault="00540BE1" w14:paraId="4C8F81A4" w14:textId="6DD38FCC">
            <w:pPr>
              <w:jc w:val="both"/>
              <w:rPr>
                <w:rFonts w:ascii="Verdana" w:hAnsi="Verdana" w:eastAsia="Verdana" w:cs="Verdana"/>
                <w:sz w:val="22"/>
                <w:szCs w:val="22"/>
              </w:rPr>
            </w:pPr>
            <w:r w:rsidRPr="2F3C3C55" w:rsidR="00540BE1">
              <w:rPr>
                <w:rFonts w:ascii="Verdana" w:hAnsi="Verdana" w:eastAsia="Verdana" w:cs="Verdana"/>
                <w:sz w:val="22"/>
                <w:szCs w:val="22"/>
              </w:rPr>
              <w:t>Comunicaciones</w:t>
            </w:r>
          </w:p>
        </w:tc>
        <w:tc>
          <w:tcPr>
            <w:tcW w:w="1181" w:type="dxa"/>
            <w:tcMar/>
            <w:vAlign w:val="center"/>
          </w:tcPr>
          <w:p w:rsidRPr="00540BE1" w:rsidR="00540BE1" w:rsidP="2F3C3C55" w:rsidRDefault="00540BE1" w14:paraId="386D550F" w14:textId="11CE447E">
            <w:pPr>
              <w:jc w:val="both"/>
              <w:rPr>
                <w:rFonts w:ascii="Verdana" w:hAnsi="Verdana" w:eastAsia="Verdana" w:cs="Verdana"/>
                <w:sz w:val="22"/>
                <w:szCs w:val="22"/>
              </w:rPr>
            </w:pPr>
            <w:r w:rsidRPr="2F3C3C55" w:rsidR="00540BE1">
              <w:rPr>
                <w:rFonts w:ascii="Verdana" w:hAnsi="Verdana" w:eastAsia="Verdana" w:cs="Verdana"/>
                <w:b w:val="1"/>
                <w:bCs w:val="1"/>
                <w:noProof/>
                <w:sz w:val="22"/>
                <w:szCs w:val="22"/>
              </w:rPr>
              <w:t>X</w:t>
            </w:r>
          </w:p>
        </w:tc>
        <w:tc>
          <w:tcPr>
            <w:tcW w:w="1983" w:type="dxa"/>
            <w:tcMar/>
            <w:vAlign w:val="center"/>
          </w:tcPr>
          <w:p w:rsidRPr="00540BE1" w:rsidR="00540BE1" w:rsidP="2F3C3C55" w:rsidRDefault="00540BE1" w14:paraId="5564EA2D" w14:textId="1DD1025A">
            <w:pPr>
              <w:jc w:val="both"/>
              <w:rPr>
                <w:rFonts w:ascii="Verdana" w:hAnsi="Verdana" w:eastAsia="Verdana" w:cs="Verdana"/>
                <w:sz w:val="22"/>
                <w:szCs w:val="22"/>
              </w:rPr>
            </w:pPr>
            <w:r w:rsidRPr="2F3C3C55" w:rsidR="00540BE1">
              <w:rPr>
                <w:rFonts w:ascii="Verdana" w:hAnsi="Verdana" w:eastAsia="Verdana" w:cs="Verdana"/>
                <w:sz w:val="22"/>
                <w:szCs w:val="22"/>
                <w:lang w:val="es-MX"/>
              </w:rPr>
              <w:t>Informes de revisión.</w:t>
            </w:r>
          </w:p>
        </w:tc>
      </w:tr>
      <w:tr w:rsidRPr="00540BE1" w:rsidR="00540BE1" w:rsidTr="2F3C3C55" w14:paraId="6A20EC59" w14:textId="77777777">
        <w:trPr>
          <w:trHeight w:val="304"/>
        </w:trPr>
        <w:tc>
          <w:tcPr>
            <w:tcW w:w="633" w:type="dxa"/>
            <w:tcMar/>
          </w:tcPr>
          <w:p w:rsidRPr="00540BE1" w:rsidR="00540BE1" w:rsidP="2F3C3C55" w:rsidRDefault="00540BE1" w14:paraId="58650A21" w14:textId="3CA213FE">
            <w:pPr>
              <w:jc w:val="both"/>
              <w:rPr>
                <w:rFonts w:ascii="Verdana" w:hAnsi="Verdana" w:eastAsia="Verdana" w:cs="Verdana"/>
                <w:sz w:val="22"/>
                <w:szCs w:val="22"/>
              </w:rPr>
            </w:pPr>
            <w:r w:rsidRPr="2F3C3C55" w:rsidR="00540BE1">
              <w:rPr>
                <w:rFonts w:ascii="Verdana" w:hAnsi="Verdana" w:eastAsia="Verdana" w:cs="Verdana"/>
                <w:sz w:val="22"/>
                <w:szCs w:val="22"/>
              </w:rPr>
              <w:t>3</w:t>
            </w:r>
          </w:p>
        </w:tc>
        <w:tc>
          <w:tcPr>
            <w:tcW w:w="3863" w:type="dxa"/>
            <w:tcMar/>
          </w:tcPr>
          <w:p w:rsidRPr="00540BE1" w:rsidR="00540BE1" w:rsidP="005E77DC" w:rsidRDefault="00540BE1" w14:paraId="7C38917A" w14:textId="7E24F3BC">
            <w:pPr>
              <w:ind w:left="-31" w:right="-43"/>
              <w:jc w:val="both"/>
              <w:rPr>
                <w:rFonts w:ascii="Verdana" w:hAnsi="Verdana" w:eastAsia="Verdana" w:cs="Verdana"/>
                <w:b w:val="1"/>
                <w:bCs w:val="1"/>
                <w:sz w:val="22"/>
                <w:szCs w:val="22"/>
                <w:lang w:val="es-CO"/>
              </w:rPr>
            </w:pPr>
            <w:r w:rsidRPr="2F3C3C55" w:rsidR="00540BE1">
              <w:rPr>
                <w:rFonts w:ascii="Verdana" w:hAnsi="Verdana" w:eastAsia="Verdana" w:cs="Verdana"/>
                <w:b w:val="1"/>
                <w:bCs w:val="1"/>
                <w:sz w:val="22"/>
                <w:szCs w:val="22"/>
                <w:lang w:val="es-CO"/>
              </w:rPr>
              <w:t>Actividades Técnicas A Realizar.</w:t>
            </w:r>
          </w:p>
          <w:p w:rsidRPr="00540BE1" w:rsidR="00540BE1" w:rsidP="005E77DC" w:rsidRDefault="00540BE1" w14:paraId="21320051" w14:textId="77777777">
            <w:pPr>
              <w:tabs>
                <w:tab w:val="left" w:pos="1620"/>
              </w:tabs>
              <w:ind w:left="111" w:right="-43"/>
              <w:rPr>
                <w:rFonts w:ascii="Verdana" w:hAnsi="Verdana" w:eastAsia="Verdana" w:cs="Verdana"/>
                <w:sz w:val="22"/>
                <w:szCs w:val="22"/>
                <w:lang w:val="es-MX"/>
              </w:rPr>
            </w:pPr>
          </w:p>
          <w:p w:rsidRPr="00540BE1" w:rsidR="00540BE1" w:rsidP="00840BEC" w:rsidRDefault="00540BE1" w14:paraId="1642D4CE" w14:textId="77777777">
            <w:pPr>
              <w:numPr>
                <w:ilvl w:val="0"/>
                <w:numId w:val="2"/>
              </w:numPr>
              <w:tabs>
                <w:tab w:val="clear" w:pos="720"/>
                <w:tab w:val="num" w:pos="176"/>
                <w:tab w:val="left" w:pos="1620"/>
              </w:tabs>
              <w:ind w:left="111" w:right="-43" w:hanging="142"/>
              <w:jc w:val="both"/>
              <w:rPr>
                <w:rFonts w:ascii="Verdana" w:hAnsi="Verdana" w:eastAsia="Verdana" w:cs="Verdana"/>
                <w:sz w:val="22"/>
                <w:szCs w:val="22"/>
                <w:lang w:val="es-CO"/>
              </w:rPr>
            </w:pPr>
            <w:r w:rsidRPr="2F3C3C55" w:rsidR="00540BE1">
              <w:rPr>
                <w:rFonts w:ascii="Verdana" w:hAnsi="Verdana" w:eastAsia="Verdana" w:cs="Verdana"/>
                <w:sz w:val="22"/>
                <w:szCs w:val="22"/>
                <w:lang w:val="es-CO"/>
              </w:rPr>
              <w:t>Realizar concepto técnico de baja del aplicativo o software a dar de baja.</w:t>
            </w:r>
          </w:p>
          <w:p w:rsidRPr="00540BE1" w:rsidR="00540BE1" w:rsidP="00840BEC" w:rsidRDefault="00540BE1" w14:paraId="1CEAB137" w14:textId="49B611EA">
            <w:pPr>
              <w:numPr>
                <w:ilvl w:val="0"/>
                <w:numId w:val="2"/>
              </w:numPr>
              <w:tabs>
                <w:tab w:val="clear" w:pos="720"/>
                <w:tab w:val="num" w:pos="176"/>
                <w:tab w:val="left" w:pos="1620"/>
              </w:tabs>
              <w:ind w:left="111" w:right="-43" w:hanging="142"/>
              <w:jc w:val="both"/>
              <w:rPr>
                <w:rFonts w:ascii="Verdana" w:hAnsi="Verdana" w:eastAsia="Verdana" w:cs="Verdana"/>
                <w:sz w:val="22"/>
                <w:szCs w:val="22"/>
                <w:lang w:val="es-CO"/>
              </w:rPr>
            </w:pPr>
            <w:r w:rsidRPr="2F3C3C55" w:rsidR="00540BE1">
              <w:rPr>
                <w:rFonts w:ascii="Verdana" w:hAnsi="Verdana" w:eastAsia="Verdana" w:cs="Verdana"/>
                <w:sz w:val="22"/>
                <w:szCs w:val="22"/>
                <w:lang w:val="es-CO"/>
              </w:rPr>
              <w:t xml:space="preserve">El concepto técnico debe obedecer a criterios internos o externos definidos en el punto </w:t>
            </w:r>
            <w:r w:rsidRPr="2F3C3C55" w:rsidR="00E55721">
              <w:rPr>
                <w:rFonts w:ascii="Verdana" w:hAnsi="Verdana" w:eastAsia="Verdana" w:cs="Verdana"/>
                <w:sz w:val="22"/>
                <w:szCs w:val="22"/>
                <w:lang w:val="es-CO"/>
              </w:rPr>
              <w:t>5.6.</w:t>
            </w:r>
            <w:r w:rsidRPr="2F3C3C55" w:rsidR="00540BE1">
              <w:rPr>
                <w:rFonts w:ascii="Verdana" w:hAnsi="Verdana" w:eastAsia="Verdana" w:cs="Verdana"/>
                <w:sz w:val="22"/>
                <w:szCs w:val="22"/>
                <w:lang w:val="es-CO"/>
              </w:rPr>
              <w:t xml:space="preserve"> del presente procedimiento.</w:t>
            </w:r>
          </w:p>
          <w:p w:rsidRPr="00540BE1" w:rsidR="00540BE1" w:rsidP="00840BEC" w:rsidRDefault="00540BE1" w14:paraId="729D3E4E" w14:textId="2B3CF787">
            <w:pPr>
              <w:numPr>
                <w:ilvl w:val="0"/>
                <w:numId w:val="2"/>
              </w:numPr>
              <w:tabs>
                <w:tab w:val="clear" w:pos="720"/>
                <w:tab w:val="num" w:pos="176"/>
                <w:tab w:val="left" w:pos="1620"/>
              </w:tabs>
              <w:ind w:left="111" w:right="-43" w:hanging="142"/>
              <w:jc w:val="both"/>
              <w:rPr>
                <w:rFonts w:ascii="Verdana" w:hAnsi="Verdana" w:eastAsia="Verdana" w:cs="Verdana"/>
                <w:sz w:val="22"/>
                <w:szCs w:val="22"/>
                <w:lang w:val="es-CO"/>
              </w:rPr>
            </w:pPr>
            <w:r w:rsidRPr="2F3C3C55" w:rsidR="00540BE1">
              <w:rPr>
                <w:rFonts w:ascii="Verdana" w:hAnsi="Verdana" w:eastAsia="Verdana" w:cs="Verdana"/>
                <w:sz w:val="22"/>
                <w:szCs w:val="22"/>
                <w:lang w:val="es-CO"/>
              </w:rPr>
              <w:t xml:space="preserve">Realizar </w:t>
            </w:r>
            <w:r w:rsidRPr="2F3C3C55" w:rsidR="00E55721">
              <w:rPr>
                <w:rFonts w:ascii="Verdana" w:hAnsi="Verdana" w:eastAsia="Verdana" w:cs="Verdana"/>
                <w:sz w:val="22"/>
                <w:szCs w:val="22"/>
                <w:lang w:val="es-CO"/>
              </w:rPr>
              <w:t xml:space="preserve">reunión de aprobación de cambios </w:t>
            </w:r>
            <w:r w:rsidRPr="2F3C3C55" w:rsidR="00540BE1">
              <w:rPr>
                <w:rFonts w:ascii="Verdana" w:hAnsi="Verdana" w:eastAsia="Verdana" w:cs="Verdana"/>
                <w:sz w:val="22"/>
                <w:szCs w:val="22"/>
                <w:lang w:val="es-CO"/>
              </w:rPr>
              <w:t>para presentación y aprobación de la baja de aplicativo o software.</w:t>
            </w:r>
          </w:p>
          <w:p w:rsidRPr="00540BE1" w:rsidR="00540BE1" w:rsidP="00840BEC" w:rsidRDefault="00540BE1" w14:paraId="156C2070" w14:textId="77777777">
            <w:pPr>
              <w:numPr>
                <w:ilvl w:val="0"/>
                <w:numId w:val="2"/>
              </w:numPr>
              <w:tabs>
                <w:tab w:val="clear" w:pos="720"/>
                <w:tab w:val="num" w:pos="176"/>
                <w:tab w:val="left" w:pos="1620"/>
              </w:tabs>
              <w:ind w:left="111" w:right="-43" w:hanging="142"/>
              <w:jc w:val="both"/>
              <w:rPr>
                <w:rFonts w:ascii="Verdana" w:hAnsi="Verdana" w:eastAsia="Verdana" w:cs="Verdana"/>
                <w:sz w:val="22"/>
                <w:szCs w:val="22"/>
                <w:lang w:val="es-CO"/>
              </w:rPr>
            </w:pPr>
            <w:r w:rsidRPr="2F3C3C55" w:rsidR="00540BE1">
              <w:rPr>
                <w:rFonts w:ascii="Verdana" w:hAnsi="Verdana" w:eastAsia="Verdana" w:cs="Verdana"/>
                <w:sz w:val="22"/>
                <w:szCs w:val="22"/>
                <w:lang w:val="es-CO"/>
              </w:rPr>
              <w:t>Realizar copia final e integral del aplicativo o software y las bases de datos relacionadas.</w:t>
            </w:r>
          </w:p>
          <w:p w:rsidRPr="00540BE1" w:rsidR="00540BE1" w:rsidP="00840BEC" w:rsidRDefault="00540BE1" w14:paraId="702523F4" w14:textId="77777777">
            <w:pPr>
              <w:numPr>
                <w:ilvl w:val="0"/>
                <w:numId w:val="2"/>
              </w:numPr>
              <w:tabs>
                <w:tab w:val="clear" w:pos="720"/>
                <w:tab w:val="num" w:pos="176"/>
                <w:tab w:val="left" w:pos="1620"/>
              </w:tabs>
              <w:ind w:left="111" w:right="-43" w:hanging="142"/>
              <w:jc w:val="both"/>
              <w:rPr>
                <w:rFonts w:ascii="Verdana" w:hAnsi="Verdana" w:eastAsia="Verdana" w:cs="Verdana"/>
                <w:sz w:val="22"/>
                <w:szCs w:val="22"/>
                <w:lang w:val="es-CO"/>
              </w:rPr>
            </w:pPr>
            <w:r w:rsidRPr="2F3C3C55" w:rsidR="00540BE1">
              <w:rPr>
                <w:rFonts w:ascii="Verdana" w:hAnsi="Verdana" w:eastAsia="Verdana" w:cs="Verdana"/>
                <w:sz w:val="22"/>
                <w:szCs w:val="22"/>
                <w:lang w:val="es-CO"/>
              </w:rPr>
              <w:t>Definir Plan de desinstalación con las bases de datos o archivos de información al último periodo de uso.</w:t>
            </w:r>
          </w:p>
          <w:p w:rsidRPr="00540BE1" w:rsidR="00540BE1" w:rsidP="00840BEC" w:rsidRDefault="00540BE1" w14:paraId="5BE13B7A" w14:textId="77777777">
            <w:pPr>
              <w:numPr>
                <w:ilvl w:val="0"/>
                <w:numId w:val="2"/>
              </w:numPr>
              <w:tabs>
                <w:tab w:val="clear" w:pos="720"/>
                <w:tab w:val="num" w:pos="176"/>
                <w:tab w:val="left" w:pos="1620"/>
              </w:tabs>
              <w:ind w:left="111" w:right="-43" w:hanging="142"/>
              <w:jc w:val="both"/>
              <w:rPr>
                <w:rFonts w:ascii="Verdana" w:hAnsi="Verdana" w:eastAsia="Verdana" w:cs="Verdana"/>
                <w:sz w:val="22"/>
                <w:szCs w:val="22"/>
                <w:lang w:val="es-CO"/>
              </w:rPr>
            </w:pPr>
            <w:r w:rsidRPr="2F3C3C55" w:rsidR="00540BE1">
              <w:rPr>
                <w:rFonts w:ascii="Verdana" w:hAnsi="Verdana" w:eastAsia="Verdana" w:cs="Verdana"/>
                <w:sz w:val="22"/>
                <w:szCs w:val="22"/>
                <w:lang w:val="es-CO"/>
              </w:rPr>
              <w:t xml:space="preserve">Enviar a almacenamiento interno o externo la copia final realizada. </w:t>
            </w:r>
          </w:p>
          <w:p w:rsidRPr="00540BE1" w:rsidR="00540BE1" w:rsidP="00840BEC" w:rsidRDefault="00540BE1" w14:paraId="6AB3B0A0" w14:textId="77777777">
            <w:pPr>
              <w:numPr>
                <w:ilvl w:val="0"/>
                <w:numId w:val="2"/>
              </w:numPr>
              <w:tabs>
                <w:tab w:val="clear" w:pos="720"/>
                <w:tab w:val="num" w:pos="176"/>
                <w:tab w:val="left" w:pos="1620"/>
              </w:tabs>
              <w:ind w:left="111" w:right="-43" w:hanging="142"/>
              <w:jc w:val="both"/>
              <w:rPr>
                <w:rFonts w:ascii="Verdana" w:hAnsi="Verdana" w:eastAsia="Verdana" w:cs="Verdana"/>
                <w:sz w:val="22"/>
                <w:szCs w:val="22"/>
                <w:lang w:val="es-CO"/>
              </w:rPr>
            </w:pPr>
            <w:r w:rsidRPr="2F3C3C55" w:rsidR="00540BE1">
              <w:rPr>
                <w:rFonts w:ascii="Verdana" w:hAnsi="Verdana" w:eastAsia="Verdana" w:cs="Verdana"/>
                <w:sz w:val="22"/>
                <w:szCs w:val="22"/>
                <w:lang w:val="es-CO"/>
              </w:rPr>
              <w:t>Retirar el aplicativo del inventario de software correspondiente.</w:t>
            </w:r>
          </w:p>
          <w:p w:rsidRPr="00540BE1" w:rsidR="00540BE1" w:rsidP="00840BEC" w:rsidRDefault="00540BE1" w14:paraId="0A8BED41" w14:textId="7A5FC182">
            <w:pPr>
              <w:numPr>
                <w:ilvl w:val="0"/>
                <w:numId w:val="2"/>
              </w:numPr>
              <w:tabs>
                <w:tab w:val="clear" w:pos="720"/>
                <w:tab w:val="num" w:pos="176"/>
                <w:tab w:val="left" w:pos="1620"/>
              </w:tabs>
              <w:ind w:left="111" w:right="-43" w:hanging="142"/>
              <w:jc w:val="both"/>
              <w:rPr>
                <w:rFonts w:ascii="Verdana" w:hAnsi="Verdana" w:eastAsia="Verdana" w:cs="Verdana"/>
                <w:sz w:val="22"/>
                <w:szCs w:val="22"/>
                <w:lang w:val="es-CO"/>
              </w:rPr>
            </w:pPr>
            <w:r w:rsidRPr="2F3C3C55" w:rsidR="00540BE1">
              <w:rPr>
                <w:rFonts w:ascii="Verdana" w:hAnsi="Verdana" w:eastAsia="Verdana" w:cs="Verdana"/>
                <w:sz w:val="22"/>
                <w:szCs w:val="22"/>
                <w:lang w:val="es-CO"/>
              </w:rPr>
              <w:t>Retirar las bases de datos o archivos de información de los servidores y ambientes tecnológicos donde se encuentren alojadas.</w:t>
            </w:r>
          </w:p>
          <w:p w:rsidRPr="00540BE1" w:rsidR="00540BE1" w:rsidP="00840BEC" w:rsidRDefault="00540BE1" w14:paraId="35198525" w14:textId="468F88D8">
            <w:pPr>
              <w:numPr>
                <w:ilvl w:val="0"/>
                <w:numId w:val="2"/>
              </w:numPr>
              <w:tabs>
                <w:tab w:val="clear" w:pos="720"/>
                <w:tab w:val="num" w:pos="176"/>
                <w:tab w:val="left" w:pos="1620"/>
              </w:tabs>
              <w:ind w:left="111" w:right="-43" w:hanging="142"/>
              <w:jc w:val="both"/>
              <w:rPr>
                <w:rFonts w:ascii="Verdana" w:hAnsi="Verdana" w:eastAsia="Verdana" w:cs="Verdana"/>
                <w:sz w:val="22"/>
                <w:szCs w:val="22"/>
                <w:lang w:val="es-CO"/>
              </w:rPr>
            </w:pPr>
            <w:r w:rsidRPr="2F3C3C55" w:rsidR="00540BE1">
              <w:rPr>
                <w:rFonts w:ascii="Verdana" w:hAnsi="Verdana" w:eastAsia="Verdana" w:cs="Verdana"/>
                <w:sz w:val="22"/>
                <w:szCs w:val="22"/>
                <w:lang w:val="es-CO"/>
              </w:rPr>
              <w:t>Retirar el aplicativo o software en desuso de todos los equipos, servidores y ambientes tecnológicos en donde se encuentre.</w:t>
            </w:r>
          </w:p>
          <w:p w:rsidRPr="00540BE1" w:rsidR="00540BE1" w:rsidP="00840BEC" w:rsidRDefault="00540BE1" w14:paraId="2F15AE90" w14:textId="154B0732">
            <w:pPr>
              <w:numPr>
                <w:ilvl w:val="0"/>
                <w:numId w:val="2"/>
              </w:numPr>
              <w:tabs>
                <w:tab w:val="clear" w:pos="720"/>
                <w:tab w:val="num" w:pos="176"/>
                <w:tab w:val="left" w:pos="1620"/>
              </w:tabs>
              <w:ind w:left="111" w:right="-43" w:hanging="142"/>
              <w:jc w:val="both"/>
              <w:rPr>
                <w:rFonts w:ascii="Verdana" w:hAnsi="Verdana" w:eastAsia="Verdana" w:cs="Verdana"/>
                <w:sz w:val="22"/>
                <w:szCs w:val="22"/>
                <w:lang w:val="es-CO"/>
              </w:rPr>
            </w:pPr>
            <w:r w:rsidRPr="2F3C3C55" w:rsidR="00540BE1">
              <w:rPr>
                <w:rFonts w:ascii="Verdana" w:hAnsi="Verdana" w:eastAsia="Verdana" w:cs="Verdana"/>
                <w:sz w:val="22"/>
                <w:szCs w:val="22"/>
                <w:lang w:val="es-CO"/>
              </w:rPr>
              <w:t>Marcar como inactiva la aplicación o software en el catálogo de aplicaciones.</w:t>
            </w:r>
          </w:p>
          <w:p w:rsidRPr="00540BE1" w:rsidR="00540BE1" w:rsidP="00840BEC" w:rsidRDefault="00540BE1" w14:paraId="6DD6A725" w14:textId="77777777">
            <w:pPr>
              <w:numPr>
                <w:ilvl w:val="0"/>
                <w:numId w:val="2"/>
              </w:numPr>
              <w:tabs>
                <w:tab w:val="clear" w:pos="720"/>
                <w:tab w:val="num" w:pos="176"/>
                <w:tab w:val="left" w:pos="1620"/>
              </w:tabs>
              <w:ind w:left="111" w:right="-43" w:hanging="142"/>
              <w:jc w:val="both"/>
              <w:rPr>
                <w:rFonts w:ascii="Verdana" w:hAnsi="Verdana" w:eastAsia="Verdana" w:cs="Verdana"/>
                <w:sz w:val="22"/>
                <w:szCs w:val="22"/>
                <w:lang w:val="es-CO"/>
              </w:rPr>
            </w:pPr>
            <w:r w:rsidRPr="2F3C3C55" w:rsidR="00540BE1">
              <w:rPr>
                <w:rFonts w:ascii="Verdana" w:hAnsi="Verdana" w:eastAsia="Verdana" w:cs="Verdana"/>
                <w:sz w:val="22"/>
                <w:szCs w:val="22"/>
                <w:lang w:val="es-CO"/>
              </w:rPr>
              <w:t>Retiro del aplicativo o software del catálogo</w:t>
            </w:r>
          </w:p>
          <w:p w:rsidRPr="00540BE1" w:rsidR="00540BE1" w:rsidP="005E77DC" w:rsidRDefault="00540BE1" w14:paraId="5ED738AA" w14:textId="77777777">
            <w:pPr>
              <w:tabs>
                <w:tab w:val="left" w:pos="1620"/>
              </w:tabs>
              <w:ind w:left="111" w:right="-43"/>
              <w:jc w:val="both"/>
              <w:rPr>
                <w:rFonts w:ascii="Verdana" w:hAnsi="Verdana" w:eastAsia="Verdana" w:cs="Verdana"/>
                <w:sz w:val="22"/>
                <w:szCs w:val="22"/>
                <w:lang w:val="es-CO"/>
              </w:rPr>
            </w:pPr>
          </w:p>
          <w:p w:rsidRPr="00540BE1" w:rsidR="00540BE1" w:rsidP="2F3C3C55" w:rsidRDefault="00540BE1" w14:paraId="37427EFD" w14:textId="01A5C647">
            <w:pPr>
              <w:jc w:val="both"/>
              <w:rPr>
                <w:rFonts w:ascii="Verdana" w:hAnsi="Verdana" w:eastAsia="Verdana" w:cs="Verdana"/>
                <w:sz w:val="22"/>
                <w:szCs w:val="22"/>
              </w:rPr>
            </w:pPr>
            <w:r w:rsidRPr="2F3C3C55" w:rsidR="00540BE1">
              <w:rPr>
                <w:rFonts w:ascii="Verdana" w:hAnsi="Verdana" w:eastAsia="Verdana" w:cs="Verdana"/>
                <w:i w:val="1"/>
                <w:iCs w:val="1"/>
                <w:sz w:val="22"/>
                <w:szCs w:val="22"/>
                <w:lang w:val="es-CO"/>
              </w:rPr>
              <w:t>NOTA: Si se requiere información de un sistema eliminado, en proceso esporádico, se debe solicitar el medio de almacenamiento final e instalarlo en algún servidor, entregarlo al usuario para que realice la consulta y volverlo a eliminar.</w:t>
            </w:r>
            <w:r w:rsidRPr="2F3C3C55" w:rsidR="00540BE1">
              <w:rPr>
                <w:rFonts w:ascii="Verdana" w:hAnsi="Verdana" w:eastAsia="Verdana" w:cs="Verdana"/>
                <w:sz w:val="22"/>
                <w:szCs w:val="22"/>
                <w:lang w:val="es-CO"/>
              </w:rPr>
              <w:t xml:space="preserve"> </w:t>
            </w:r>
          </w:p>
        </w:tc>
        <w:tc>
          <w:tcPr>
            <w:tcW w:w="2020" w:type="dxa"/>
            <w:tcMar/>
            <w:vAlign w:val="center"/>
          </w:tcPr>
          <w:p w:rsidRPr="00540BE1" w:rsidR="00540BE1" w:rsidP="005E77DC" w:rsidRDefault="00540BE1" w14:paraId="68406CF5" w14:textId="77777777">
            <w:pPr>
              <w:rPr>
                <w:rFonts w:ascii="Verdana" w:hAnsi="Verdana" w:eastAsia="Verdana" w:cs="Verdana"/>
                <w:sz w:val="22"/>
                <w:szCs w:val="22"/>
                <w:lang w:val="pt-BR"/>
              </w:rPr>
            </w:pPr>
          </w:p>
          <w:p w:rsidRPr="00540BE1" w:rsidR="00540BE1" w:rsidP="005E77DC" w:rsidRDefault="00540BE1" w14:paraId="0AA0E9EB" w14:textId="77777777">
            <w:pPr>
              <w:rPr>
                <w:rFonts w:ascii="Verdana" w:hAnsi="Verdana" w:eastAsia="Verdana" w:cs="Verdana"/>
                <w:sz w:val="22"/>
                <w:szCs w:val="22"/>
                <w:lang w:val="pt-BR"/>
              </w:rPr>
            </w:pPr>
            <w:r w:rsidRPr="2F3C3C55" w:rsidR="00540BE1">
              <w:rPr>
                <w:rFonts w:ascii="Verdana" w:hAnsi="Verdana" w:eastAsia="Verdana" w:cs="Verdana"/>
                <w:sz w:val="22"/>
                <w:szCs w:val="22"/>
                <w:lang w:val="pt-BR"/>
              </w:rPr>
              <w:t xml:space="preserve">Administrador de bases de </w:t>
            </w:r>
            <w:r w:rsidRPr="2F3C3C55" w:rsidR="00540BE1">
              <w:rPr>
                <w:rFonts w:ascii="Verdana" w:hAnsi="Verdana" w:eastAsia="Verdana" w:cs="Verdana"/>
                <w:sz w:val="22"/>
                <w:szCs w:val="22"/>
                <w:lang w:val="pt-BR"/>
              </w:rPr>
              <w:t>datos</w:t>
            </w:r>
          </w:p>
          <w:p w:rsidRPr="00540BE1" w:rsidR="00540BE1" w:rsidP="005E77DC" w:rsidRDefault="00540BE1" w14:paraId="5A3A99F6" w14:textId="77777777">
            <w:pPr>
              <w:rPr>
                <w:rFonts w:ascii="Verdana" w:hAnsi="Verdana" w:eastAsia="Verdana" w:cs="Verdana"/>
                <w:sz w:val="22"/>
                <w:szCs w:val="22"/>
                <w:lang w:val="pt-BR"/>
              </w:rPr>
            </w:pPr>
          </w:p>
          <w:p w:rsidRPr="00540BE1" w:rsidR="00540BE1" w:rsidP="2F3C3C55" w:rsidRDefault="00540BE1" w14:paraId="0D0E7213" w14:textId="1531580C">
            <w:pPr>
              <w:jc w:val="both"/>
              <w:rPr>
                <w:rFonts w:ascii="Verdana" w:hAnsi="Verdana" w:eastAsia="Verdana" w:cs="Verdana"/>
                <w:sz w:val="22"/>
                <w:szCs w:val="22"/>
              </w:rPr>
            </w:pPr>
            <w:r w:rsidRPr="2F3C3C55" w:rsidR="00540BE1">
              <w:rPr>
                <w:rFonts w:ascii="Verdana" w:hAnsi="Verdana" w:eastAsia="Verdana" w:cs="Verdana"/>
                <w:sz w:val="22"/>
                <w:szCs w:val="22"/>
              </w:rPr>
              <w:t>Administradores de plataformas</w:t>
            </w:r>
          </w:p>
        </w:tc>
        <w:tc>
          <w:tcPr>
            <w:tcW w:w="1181" w:type="dxa"/>
            <w:tcMar/>
            <w:vAlign w:val="center"/>
          </w:tcPr>
          <w:p w:rsidRPr="00540BE1" w:rsidR="00540BE1" w:rsidP="2F3C3C55" w:rsidRDefault="00540BE1" w14:paraId="7E3B0549" w14:textId="31264A99">
            <w:pPr>
              <w:jc w:val="both"/>
              <w:rPr>
                <w:rFonts w:ascii="Verdana" w:hAnsi="Verdana" w:eastAsia="Verdana" w:cs="Verdana"/>
                <w:sz w:val="22"/>
                <w:szCs w:val="22"/>
              </w:rPr>
            </w:pPr>
            <w:r w:rsidRPr="2F3C3C55" w:rsidR="00540BE1">
              <w:rPr>
                <w:rFonts w:ascii="Verdana" w:hAnsi="Verdana" w:eastAsia="Verdana" w:cs="Verdana"/>
                <w:b w:val="1"/>
                <w:bCs w:val="1"/>
                <w:noProof/>
                <w:sz w:val="22"/>
                <w:szCs w:val="22"/>
              </w:rPr>
              <w:t>X</w:t>
            </w:r>
          </w:p>
        </w:tc>
        <w:tc>
          <w:tcPr>
            <w:tcW w:w="1983" w:type="dxa"/>
            <w:tcMar/>
            <w:vAlign w:val="center"/>
          </w:tcPr>
          <w:p w:rsidRPr="00540BE1" w:rsidR="00540BE1" w:rsidP="005E77DC" w:rsidRDefault="00540BE1" w14:paraId="7654042B" w14:textId="77777777">
            <w:pPr>
              <w:tabs>
                <w:tab w:val="left" w:pos="1620"/>
              </w:tabs>
              <w:ind w:right="23"/>
              <w:rPr>
                <w:rFonts w:ascii="Verdana" w:hAnsi="Verdana" w:eastAsia="Verdana" w:cs="Verdana"/>
                <w:sz w:val="22"/>
                <w:szCs w:val="22"/>
                <w:lang w:val="es-MX"/>
              </w:rPr>
            </w:pPr>
            <w:r w:rsidRPr="2F3C3C55" w:rsidR="00540BE1">
              <w:rPr>
                <w:rFonts w:ascii="Verdana" w:hAnsi="Verdana" w:eastAsia="Verdana" w:cs="Verdana"/>
                <w:sz w:val="22"/>
                <w:szCs w:val="22"/>
                <w:lang w:val="es-MX"/>
              </w:rPr>
              <w:t>Archivo de inventario de Software operativo</w:t>
            </w:r>
          </w:p>
          <w:p w:rsidRPr="00540BE1" w:rsidR="00540BE1" w:rsidP="005E77DC" w:rsidRDefault="00540BE1" w14:paraId="1030DEC9" w14:textId="77777777">
            <w:pPr>
              <w:tabs>
                <w:tab w:val="left" w:pos="1620"/>
              </w:tabs>
              <w:ind w:right="23"/>
              <w:rPr>
                <w:rFonts w:ascii="Verdana" w:hAnsi="Verdana" w:eastAsia="Verdana" w:cs="Verdana"/>
                <w:sz w:val="22"/>
                <w:szCs w:val="22"/>
                <w:lang w:val="es-MX"/>
              </w:rPr>
            </w:pPr>
          </w:p>
          <w:p w:rsidRPr="00540BE1" w:rsidR="00540BE1" w:rsidP="2F3C3C55" w:rsidRDefault="00540BE1" w14:paraId="3946BF2D" w14:textId="77777777">
            <w:pPr>
              <w:jc w:val="both"/>
              <w:rPr>
                <w:rFonts w:ascii="Verdana" w:hAnsi="Verdana" w:eastAsia="Verdana" w:cs="Verdana"/>
                <w:sz w:val="22"/>
                <w:szCs w:val="22"/>
              </w:rPr>
            </w:pPr>
          </w:p>
        </w:tc>
      </w:tr>
      <w:tr w:rsidRPr="00540BE1" w:rsidR="00540BE1" w:rsidTr="2F3C3C55" w14:paraId="1B96CF52" w14:textId="77777777">
        <w:trPr>
          <w:trHeight w:val="304"/>
        </w:trPr>
        <w:tc>
          <w:tcPr>
            <w:tcW w:w="633" w:type="dxa"/>
            <w:tcMar/>
          </w:tcPr>
          <w:p w:rsidRPr="00540BE1" w:rsidR="00540BE1" w:rsidP="2F3C3C55" w:rsidRDefault="00540BE1" w14:paraId="2C7494A0" w14:textId="6AA760C4">
            <w:pPr>
              <w:jc w:val="both"/>
              <w:rPr>
                <w:rFonts w:ascii="Verdana" w:hAnsi="Verdana" w:eastAsia="Verdana" w:cs="Verdana"/>
                <w:sz w:val="22"/>
                <w:szCs w:val="22"/>
              </w:rPr>
            </w:pPr>
            <w:r w:rsidRPr="2F3C3C55" w:rsidR="00540BE1">
              <w:rPr>
                <w:rFonts w:ascii="Verdana" w:hAnsi="Verdana" w:eastAsia="Verdana" w:cs="Verdana"/>
                <w:sz w:val="22"/>
                <w:szCs w:val="22"/>
              </w:rPr>
              <w:t>4</w:t>
            </w:r>
          </w:p>
        </w:tc>
        <w:tc>
          <w:tcPr>
            <w:tcW w:w="3863" w:type="dxa"/>
            <w:tcMar/>
            <w:vAlign w:val="center"/>
          </w:tcPr>
          <w:p w:rsidRPr="00540BE1" w:rsidR="00540BE1" w:rsidP="005E77DC" w:rsidRDefault="00540BE1" w14:paraId="6D947776" w14:textId="77777777">
            <w:pPr>
              <w:ind w:right="34"/>
              <w:rPr>
                <w:rFonts w:ascii="Verdana" w:hAnsi="Verdana" w:eastAsia="Verdana" w:cs="Verdana"/>
                <w:b w:val="1"/>
                <w:bCs w:val="1"/>
                <w:sz w:val="22"/>
                <w:szCs w:val="22"/>
                <w:lang w:val="es-CO"/>
              </w:rPr>
            </w:pPr>
            <w:r w:rsidRPr="2F3C3C55" w:rsidR="00540BE1">
              <w:rPr>
                <w:rFonts w:ascii="Verdana" w:hAnsi="Verdana" w:eastAsia="Verdana" w:cs="Verdana"/>
                <w:b w:val="1"/>
                <w:bCs w:val="1"/>
                <w:sz w:val="22"/>
                <w:szCs w:val="22"/>
                <w:lang w:val="es-CO"/>
              </w:rPr>
              <w:t>Retiro De Software De Las Estaciones De Trabajo</w:t>
            </w:r>
          </w:p>
          <w:p w:rsidRPr="00540BE1" w:rsidR="00540BE1" w:rsidP="00840BEC" w:rsidRDefault="00540BE1" w14:paraId="73B7DE61" w14:textId="77777777">
            <w:pPr>
              <w:numPr>
                <w:ilvl w:val="0"/>
                <w:numId w:val="4"/>
              </w:numPr>
              <w:ind w:left="172" w:right="34" w:hanging="172"/>
              <w:rPr>
                <w:rFonts w:ascii="Verdana" w:hAnsi="Verdana" w:eastAsia="Verdana" w:cs="Verdana"/>
                <w:sz w:val="22"/>
                <w:szCs w:val="22"/>
                <w:lang w:val="es-CO"/>
              </w:rPr>
            </w:pPr>
            <w:r w:rsidRPr="2F3C3C55" w:rsidR="00540BE1">
              <w:rPr>
                <w:rFonts w:ascii="Verdana" w:hAnsi="Verdana" w:eastAsia="Verdana" w:cs="Verdana"/>
                <w:sz w:val="22"/>
                <w:szCs w:val="22"/>
                <w:lang w:val="es-CO"/>
              </w:rPr>
              <w:t>Mesa de ayuda evalúa si se puede desinstalar manualmente y realiza el retiro del software que ya no se requiere.</w:t>
            </w:r>
          </w:p>
          <w:p w:rsidRPr="00540BE1" w:rsidR="00540BE1" w:rsidP="2F3C3C55" w:rsidRDefault="00540BE1" w14:paraId="0F767F64" w14:textId="6FDB1A75">
            <w:pPr>
              <w:jc w:val="both"/>
              <w:rPr>
                <w:rFonts w:ascii="Verdana" w:hAnsi="Verdana" w:eastAsia="Verdana" w:cs="Verdana"/>
                <w:sz w:val="22"/>
                <w:szCs w:val="22"/>
              </w:rPr>
            </w:pPr>
            <w:r w:rsidRPr="2F3C3C55" w:rsidR="00540BE1">
              <w:rPr>
                <w:rFonts w:ascii="Verdana" w:hAnsi="Verdana" w:eastAsia="Verdana" w:cs="Verdana"/>
                <w:sz w:val="22"/>
                <w:szCs w:val="22"/>
                <w:lang w:val="es-CO"/>
              </w:rPr>
              <w:t>Si no se puede desinstalar manualmente se debe realizar de manera centralizada por medio de las herramientas con que se cuenta para despliegue de software.</w:t>
            </w:r>
          </w:p>
        </w:tc>
        <w:tc>
          <w:tcPr>
            <w:tcW w:w="2020" w:type="dxa"/>
            <w:tcMar/>
            <w:vAlign w:val="center"/>
          </w:tcPr>
          <w:p w:rsidRPr="00540BE1" w:rsidR="00540BE1" w:rsidP="005E77DC" w:rsidRDefault="00540BE1" w14:paraId="210B8A7F" w14:textId="77777777">
            <w:pPr>
              <w:ind w:right="24"/>
              <w:rPr>
                <w:rFonts w:ascii="Verdana" w:hAnsi="Verdana" w:eastAsia="Verdana" w:cs="Verdana"/>
                <w:sz w:val="22"/>
                <w:szCs w:val="22"/>
              </w:rPr>
            </w:pPr>
            <w:r w:rsidRPr="2F3C3C55" w:rsidR="00540BE1">
              <w:rPr>
                <w:rFonts w:ascii="Verdana" w:hAnsi="Verdana" w:eastAsia="Verdana" w:cs="Verdana"/>
                <w:sz w:val="22"/>
                <w:szCs w:val="22"/>
              </w:rPr>
              <w:t>Funcionarios mesa de ayuda</w:t>
            </w:r>
          </w:p>
          <w:p w:rsidRPr="00540BE1" w:rsidR="00540BE1" w:rsidP="005E77DC" w:rsidRDefault="00540BE1" w14:paraId="52CCDE36" w14:textId="77777777">
            <w:pPr>
              <w:ind w:right="24"/>
              <w:rPr>
                <w:rFonts w:ascii="Verdana" w:hAnsi="Verdana" w:eastAsia="Verdana" w:cs="Verdana"/>
                <w:sz w:val="22"/>
                <w:szCs w:val="22"/>
              </w:rPr>
            </w:pPr>
          </w:p>
          <w:p w:rsidRPr="00540BE1" w:rsidR="00540BE1" w:rsidP="2F3C3C55" w:rsidRDefault="00540BE1" w14:paraId="5001DAD2" w14:textId="1875A0AD">
            <w:pPr>
              <w:jc w:val="both"/>
              <w:rPr>
                <w:rFonts w:ascii="Verdana" w:hAnsi="Verdana" w:eastAsia="Verdana" w:cs="Verdana"/>
                <w:sz w:val="22"/>
                <w:szCs w:val="22"/>
              </w:rPr>
            </w:pPr>
            <w:r w:rsidRPr="2F3C3C55" w:rsidR="00540BE1">
              <w:rPr>
                <w:rFonts w:ascii="Verdana" w:hAnsi="Verdana" w:eastAsia="Verdana" w:cs="Verdana"/>
                <w:sz w:val="22"/>
                <w:szCs w:val="22"/>
              </w:rPr>
              <w:t>Administrador Plataforma</w:t>
            </w:r>
          </w:p>
        </w:tc>
        <w:tc>
          <w:tcPr>
            <w:tcW w:w="1181" w:type="dxa"/>
            <w:tcMar/>
            <w:vAlign w:val="center"/>
          </w:tcPr>
          <w:p w:rsidRPr="00540BE1" w:rsidR="00540BE1" w:rsidP="2F3C3C55" w:rsidRDefault="00540BE1" w14:paraId="72348CAB" w14:textId="77777777">
            <w:pPr>
              <w:jc w:val="both"/>
              <w:rPr>
                <w:rFonts w:ascii="Verdana" w:hAnsi="Verdana" w:eastAsia="Verdana" w:cs="Verdana"/>
                <w:sz w:val="22"/>
                <w:szCs w:val="22"/>
              </w:rPr>
            </w:pPr>
          </w:p>
        </w:tc>
        <w:tc>
          <w:tcPr>
            <w:tcW w:w="1983" w:type="dxa"/>
            <w:tcMar/>
            <w:vAlign w:val="center"/>
          </w:tcPr>
          <w:p w:rsidRPr="00540BE1" w:rsidR="00540BE1" w:rsidP="2F3C3C55" w:rsidRDefault="00540BE1" w14:paraId="650568EA" w14:textId="07945BE5">
            <w:pPr>
              <w:pStyle w:val="Normal"/>
              <w:suppressLineNumbers w:val="0"/>
              <w:bidi w:val="0"/>
              <w:spacing w:before="0" w:beforeAutospacing="off" w:after="0" w:afterAutospacing="off" w:line="259" w:lineRule="auto"/>
              <w:ind w:left="0" w:right="0"/>
              <w:jc w:val="both"/>
              <w:rPr>
                <w:rFonts w:ascii="Verdana" w:hAnsi="Verdana" w:eastAsia="Verdana" w:cs="Verdana"/>
                <w:sz w:val="22"/>
                <w:szCs w:val="22"/>
                <w:lang w:val="es-MX"/>
              </w:rPr>
            </w:pPr>
            <w:r w:rsidRPr="2F3C3C55" w:rsidR="4AE1ADF2">
              <w:rPr>
                <w:rFonts w:ascii="Verdana" w:hAnsi="Verdana" w:eastAsia="Verdana" w:cs="Verdana"/>
                <w:sz w:val="22"/>
                <w:szCs w:val="22"/>
                <w:lang w:val="es-MX"/>
              </w:rPr>
              <w:t>Intune</w:t>
            </w:r>
          </w:p>
        </w:tc>
      </w:tr>
      <w:tr w:rsidRPr="00540BE1" w:rsidR="00540BE1" w:rsidTr="2F3C3C55" w14:paraId="45E68F2E" w14:textId="77777777">
        <w:trPr>
          <w:trHeight w:val="304"/>
        </w:trPr>
        <w:tc>
          <w:tcPr>
            <w:tcW w:w="633" w:type="dxa"/>
            <w:tcMar/>
          </w:tcPr>
          <w:p w:rsidRPr="00540BE1" w:rsidR="00540BE1" w:rsidP="2F3C3C55" w:rsidRDefault="00540BE1" w14:paraId="46DCBDC6" w14:textId="2F533394">
            <w:pPr>
              <w:jc w:val="both"/>
              <w:rPr>
                <w:rFonts w:ascii="Verdana" w:hAnsi="Verdana" w:eastAsia="Verdana" w:cs="Verdana"/>
                <w:sz w:val="22"/>
                <w:szCs w:val="22"/>
              </w:rPr>
            </w:pPr>
            <w:r w:rsidRPr="2F3C3C55" w:rsidR="00540BE1">
              <w:rPr>
                <w:rFonts w:ascii="Verdana" w:hAnsi="Verdana" w:eastAsia="Verdana" w:cs="Verdana"/>
                <w:sz w:val="22"/>
                <w:szCs w:val="22"/>
              </w:rPr>
              <w:t>5</w:t>
            </w:r>
          </w:p>
        </w:tc>
        <w:tc>
          <w:tcPr>
            <w:tcW w:w="3863" w:type="dxa"/>
            <w:tcMar/>
            <w:vAlign w:val="center"/>
          </w:tcPr>
          <w:p w:rsidRPr="00540BE1" w:rsidR="00540BE1" w:rsidP="005E77DC" w:rsidRDefault="00540BE1" w14:paraId="4392F802" w14:textId="77777777">
            <w:pPr>
              <w:ind w:left="-31" w:right="-43"/>
              <w:rPr>
                <w:rFonts w:ascii="Verdana" w:hAnsi="Verdana" w:eastAsia="Verdana" w:cs="Verdana"/>
                <w:b w:val="1"/>
                <w:bCs w:val="1"/>
                <w:sz w:val="22"/>
                <w:szCs w:val="22"/>
                <w:lang w:val="es-CO"/>
              </w:rPr>
            </w:pPr>
            <w:r w:rsidRPr="2F3C3C55" w:rsidR="00540BE1">
              <w:rPr>
                <w:rFonts w:ascii="Verdana" w:hAnsi="Verdana" w:eastAsia="Verdana" w:cs="Verdana"/>
                <w:b w:val="1"/>
                <w:bCs w:val="1"/>
                <w:sz w:val="22"/>
                <w:szCs w:val="22"/>
                <w:lang w:val="es-CO"/>
              </w:rPr>
              <w:t>Actividades Administrativas Finales</w:t>
            </w:r>
          </w:p>
          <w:p w:rsidRPr="00540BE1" w:rsidR="00540BE1" w:rsidP="005E77DC" w:rsidRDefault="00540BE1" w14:paraId="78414827" w14:textId="77777777">
            <w:pPr>
              <w:ind w:left="111" w:right="-43"/>
              <w:rPr>
                <w:rFonts w:ascii="Verdana" w:hAnsi="Verdana" w:eastAsia="Verdana" w:cs="Verdana"/>
                <w:b w:val="1"/>
                <w:bCs w:val="1"/>
                <w:sz w:val="22"/>
                <w:szCs w:val="22"/>
                <w:lang w:val="es-CO"/>
              </w:rPr>
            </w:pPr>
          </w:p>
          <w:p w:rsidRPr="00540BE1" w:rsidR="00540BE1" w:rsidP="00840BEC" w:rsidRDefault="00540BE1" w14:paraId="7B7A01CA" w14:textId="77777777">
            <w:pPr>
              <w:numPr>
                <w:ilvl w:val="0"/>
                <w:numId w:val="3"/>
              </w:numPr>
              <w:tabs>
                <w:tab w:val="clear" w:pos="720"/>
                <w:tab w:val="left" w:pos="176"/>
                <w:tab w:val="left" w:pos="1620"/>
              </w:tabs>
              <w:ind w:left="111" w:right="-43" w:hanging="142"/>
              <w:rPr>
                <w:rFonts w:ascii="Verdana" w:hAnsi="Verdana" w:eastAsia="Verdana" w:cs="Verdana"/>
                <w:sz w:val="22"/>
                <w:szCs w:val="22"/>
                <w:lang w:val="es-CO"/>
              </w:rPr>
            </w:pPr>
            <w:r w:rsidRPr="2F3C3C55" w:rsidR="00540BE1">
              <w:rPr>
                <w:rFonts w:ascii="Verdana" w:hAnsi="Verdana" w:eastAsia="Verdana" w:cs="Verdana"/>
                <w:sz w:val="22"/>
                <w:szCs w:val="22"/>
                <w:lang w:val="es-CO"/>
              </w:rPr>
              <w:t>Anunciar retiro de aplicativo o software en desuso.</w:t>
            </w:r>
          </w:p>
          <w:p w:rsidRPr="00540BE1" w:rsidR="00540BE1" w:rsidP="2F3C3C55" w:rsidRDefault="00540BE1" w14:paraId="1D692388" w14:textId="12A3ABE1">
            <w:pPr>
              <w:jc w:val="both"/>
              <w:rPr>
                <w:rFonts w:ascii="Verdana" w:hAnsi="Verdana" w:eastAsia="Verdana" w:cs="Verdana"/>
                <w:sz w:val="22"/>
                <w:szCs w:val="22"/>
              </w:rPr>
            </w:pPr>
            <w:r w:rsidRPr="2F3C3C55" w:rsidR="00540BE1">
              <w:rPr>
                <w:rFonts w:ascii="Verdana" w:hAnsi="Verdana" w:eastAsia="Verdana" w:cs="Verdana"/>
                <w:sz w:val="22"/>
                <w:szCs w:val="22"/>
                <w:lang w:val="es-CO"/>
              </w:rPr>
              <w:t>Coordinar con el área contable y financiera la baja en libros del aplicativo o software en desuso, si aplica.</w:t>
            </w:r>
          </w:p>
        </w:tc>
        <w:tc>
          <w:tcPr>
            <w:tcW w:w="2020" w:type="dxa"/>
            <w:tcMar/>
            <w:vAlign w:val="center"/>
          </w:tcPr>
          <w:p w:rsidRPr="00540BE1" w:rsidR="00540BE1" w:rsidP="005E77DC" w:rsidRDefault="00540BE1" w14:paraId="73A1C544" w14:textId="77777777">
            <w:pPr>
              <w:ind w:right="24"/>
              <w:rPr>
                <w:rFonts w:ascii="Verdana" w:hAnsi="Verdana" w:eastAsia="Verdana" w:cs="Verdana"/>
                <w:sz w:val="22"/>
                <w:szCs w:val="22"/>
              </w:rPr>
            </w:pPr>
            <w:r w:rsidRPr="2F3C3C55" w:rsidR="00540BE1">
              <w:rPr>
                <w:rFonts w:ascii="Verdana" w:hAnsi="Verdana" w:eastAsia="Verdana" w:cs="Verdana"/>
                <w:sz w:val="22"/>
                <w:szCs w:val="22"/>
              </w:rPr>
              <w:t>Director de Tecnología</w:t>
            </w:r>
          </w:p>
          <w:p w:rsidRPr="00540BE1" w:rsidR="00540BE1" w:rsidP="005E77DC" w:rsidRDefault="00540BE1" w14:paraId="2019B94A" w14:textId="77777777">
            <w:pPr>
              <w:ind w:right="24"/>
              <w:rPr>
                <w:rFonts w:ascii="Verdana" w:hAnsi="Verdana" w:eastAsia="Verdana" w:cs="Verdana"/>
                <w:sz w:val="22"/>
                <w:szCs w:val="22"/>
              </w:rPr>
            </w:pPr>
          </w:p>
          <w:p w:rsidRPr="00540BE1" w:rsidR="00540BE1" w:rsidP="2F3C3C55" w:rsidRDefault="00540BE1" w14:paraId="6584E0A3" w14:textId="15E621D4">
            <w:pPr>
              <w:jc w:val="both"/>
              <w:rPr>
                <w:rFonts w:ascii="Verdana" w:hAnsi="Verdana" w:eastAsia="Verdana" w:cs="Verdana"/>
                <w:sz w:val="22"/>
                <w:szCs w:val="22"/>
              </w:rPr>
            </w:pPr>
            <w:r w:rsidRPr="2F3C3C55" w:rsidR="00540BE1">
              <w:rPr>
                <w:rFonts w:ascii="Verdana" w:hAnsi="Verdana" w:eastAsia="Verdana" w:cs="Verdana"/>
                <w:sz w:val="22"/>
                <w:szCs w:val="22"/>
              </w:rPr>
              <w:t>Comunicaciones</w:t>
            </w:r>
          </w:p>
        </w:tc>
        <w:tc>
          <w:tcPr>
            <w:tcW w:w="1181" w:type="dxa"/>
            <w:tcMar/>
            <w:vAlign w:val="center"/>
          </w:tcPr>
          <w:p w:rsidRPr="00540BE1" w:rsidR="00540BE1" w:rsidP="2F3C3C55" w:rsidRDefault="00540BE1" w14:paraId="35AAAAF3" w14:textId="77777777">
            <w:pPr>
              <w:jc w:val="both"/>
              <w:rPr>
                <w:rFonts w:ascii="Verdana" w:hAnsi="Verdana" w:eastAsia="Verdana" w:cs="Verdana"/>
                <w:sz w:val="22"/>
                <w:szCs w:val="22"/>
              </w:rPr>
            </w:pPr>
          </w:p>
        </w:tc>
        <w:tc>
          <w:tcPr>
            <w:tcW w:w="1983" w:type="dxa"/>
            <w:tcMar/>
            <w:vAlign w:val="center"/>
          </w:tcPr>
          <w:p w:rsidRPr="00540BE1" w:rsidR="00540BE1" w:rsidP="005E77DC" w:rsidRDefault="00540BE1" w14:paraId="3F7AC4B1" w14:textId="77777777">
            <w:pPr>
              <w:tabs>
                <w:tab w:val="left" w:pos="1620"/>
              </w:tabs>
              <w:ind w:right="-375"/>
              <w:rPr>
                <w:rFonts w:ascii="Verdana" w:hAnsi="Verdana" w:eastAsia="Verdana" w:cs="Verdana"/>
                <w:sz w:val="22"/>
                <w:szCs w:val="22"/>
                <w:lang w:val="es-MX"/>
              </w:rPr>
            </w:pPr>
            <w:r w:rsidRPr="2F3C3C55" w:rsidR="00540BE1">
              <w:rPr>
                <w:rFonts w:ascii="Verdana" w:hAnsi="Verdana" w:eastAsia="Verdana" w:cs="Verdana"/>
                <w:sz w:val="22"/>
                <w:szCs w:val="22"/>
                <w:lang w:val="es-MX"/>
              </w:rPr>
              <w:t>INTRANET</w:t>
            </w:r>
          </w:p>
          <w:p w:rsidRPr="00540BE1" w:rsidR="00540BE1" w:rsidP="005E77DC" w:rsidRDefault="00540BE1" w14:paraId="63D8878D" w14:textId="77777777">
            <w:pPr>
              <w:tabs>
                <w:tab w:val="left" w:pos="1620"/>
              </w:tabs>
              <w:ind w:right="-375"/>
              <w:rPr>
                <w:rFonts w:ascii="Verdana" w:hAnsi="Verdana" w:eastAsia="Verdana" w:cs="Verdana"/>
                <w:sz w:val="22"/>
                <w:szCs w:val="22"/>
                <w:lang w:val="es-MX"/>
              </w:rPr>
            </w:pPr>
          </w:p>
          <w:p w:rsidRPr="00540BE1" w:rsidR="00540BE1" w:rsidP="2F3C3C55" w:rsidRDefault="00540BE1" w14:paraId="6F6D0F08" w14:textId="04D5107B">
            <w:pPr>
              <w:jc w:val="both"/>
              <w:rPr>
                <w:rFonts w:ascii="Verdana" w:hAnsi="Verdana" w:eastAsia="Verdana" w:cs="Verdana"/>
                <w:sz w:val="22"/>
                <w:szCs w:val="22"/>
              </w:rPr>
            </w:pPr>
            <w:r w:rsidRPr="2F3C3C55" w:rsidR="00540BE1">
              <w:rPr>
                <w:rFonts w:ascii="Verdana" w:hAnsi="Verdana" w:eastAsia="Verdana" w:cs="Verdana"/>
                <w:sz w:val="22"/>
                <w:szCs w:val="22"/>
                <w:lang w:val="es-MX"/>
              </w:rPr>
              <w:t>Portal WEB</w:t>
            </w:r>
          </w:p>
        </w:tc>
      </w:tr>
      <w:tr w:rsidRPr="00540BE1" w:rsidR="00540BE1" w:rsidTr="2F3C3C55" w14:paraId="1C97E2FF" w14:textId="77777777">
        <w:trPr>
          <w:trHeight w:val="304"/>
        </w:trPr>
        <w:tc>
          <w:tcPr>
            <w:tcW w:w="633" w:type="dxa"/>
            <w:tcMar/>
          </w:tcPr>
          <w:p w:rsidRPr="00540BE1" w:rsidR="00540BE1" w:rsidP="2F3C3C55" w:rsidRDefault="00540BE1" w14:paraId="53EE2DD2" w14:textId="77777777">
            <w:pPr>
              <w:jc w:val="both"/>
              <w:rPr>
                <w:rFonts w:ascii="Verdana" w:hAnsi="Verdana" w:eastAsia="Verdana" w:cs="Verdana"/>
                <w:sz w:val="22"/>
                <w:szCs w:val="22"/>
              </w:rPr>
            </w:pPr>
          </w:p>
        </w:tc>
        <w:tc>
          <w:tcPr>
            <w:tcW w:w="3863" w:type="dxa"/>
            <w:tcMar/>
            <w:vAlign w:val="center"/>
          </w:tcPr>
          <w:p w:rsidRPr="00540BE1" w:rsidR="00540BE1" w:rsidP="2F3C3C55" w:rsidRDefault="00540BE1" w14:paraId="7360B252" w14:textId="2C059634">
            <w:pPr>
              <w:jc w:val="both"/>
              <w:rPr>
                <w:rFonts w:ascii="Verdana" w:hAnsi="Verdana" w:eastAsia="Verdana" w:cs="Verdana"/>
                <w:sz w:val="22"/>
                <w:szCs w:val="22"/>
              </w:rPr>
            </w:pPr>
            <w:r w:rsidRPr="2F3C3C55" w:rsidR="00540BE1">
              <w:rPr>
                <w:rFonts w:ascii="Verdana" w:hAnsi="Verdana" w:eastAsia="Verdana" w:cs="Verdana"/>
                <w:b w:val="1"/>
                <w:bCs w:val="1"/>
                <w:sz w:val="22"/>
                <w:szCs w:val="22"/>
                <w:lang w:val="es-MX"/>
              </w:rPr>
              <w:t>Fin</w:t>
            </w:r>
          </w:p>
        </w:tc>
        <w:tc>
          <w:tcPr>
            <w:tcW w:w="2020" w:type="dxa"/>
            <w:tcMar/>
          </w:tcPr>
          <w:p w:rsidRPr="00540BE1" w:rsidR="00540BE1" w:rsidP="2F3C3C55" w:rsidRDefault="00540BE1" w14:paraId="5FA5D63E" w14:textId="77777777">
            <w:pPr>
              <w:jc w:val="both"/>
              <w:rPr>
                <w:rFonts w:ascii="Verdana" w:hAnsi="Verdana" w:eastAsia="Verdana" w:cs="Verdana"/>
                <w:sz w:val="22"/>
                <w:szCs w:val="22"/>
              </w:rPr>
            </w:pPr>
          </w:p>
        </w:tc>
        <w:tc>
          <w:tcPr>
            <w:tcW w:w="1181" w:type="dxa"/>
            <w:tcMar/>
            <w:vAlign w:val="center"/>
          </w:tcPr>
          <w:p w:rsidRPr="00540BE1" w:rsidR="00540BE1" w:rsidP="2F3C3C55" w:rsidRDefault="00540BE1" w14:paraId="7818FC6F" w14:textId="77777777">
            <w:pPr>
              <w:jc w:val="both"/>
              <w:rPr>
                <w:rFonts w:ascii="Verdana" w:hAnsi="Verdana" w:eastAsia="Verdana" w:cs="Verdana"/>
                <w:sz w:val="22"/>
                <w:szCs w:val="22"/>
              </w:rPr>
            </w:pPr>
          </w:p>
        </w:tc>
        <w:tc>
          <w:tcPr>
            <w:tcW w:w="1983" w:type="dxa"/>
            <w:tcMar/>
          </w:tcPr>
          <w:p w:rsidRPr="00540BE1" w:rsidR="00540BE1" w:rsidP="2F3C3C55" w:rsidRDefault="00540BE1" w14:paraId="71992E73" w14:textId="77777777">
            <w:pPr>
              <w:jc w:val="both"/>
              <w:rPr>
                <w:rFonts w:ascii="Verdana" w:hAnsi="Verdana" w:eastAsia="Verdana" w:cs="Verdana"/>
                <w:sz w:val="22"/>
                <w:szCs w:val="22"/>
              </w:rPr>
            </w:pPr>
          </w:p>
        </w:tc>
      </w:tr>
    </w:tbl>
    <w:p w:rsidRPr="006602D3" w:rsidR="006602D3" w:rsidP="2F3C3C55" w:rsidRDefault="005E77DC" w14:paraId="036C5BCA" w14:textId="5D615B7E">
      <w:pPr>
        <w:ind w:right="51"/>
        <w:rPr>
          <w:rFonts w:ascii="Verdana" w:hAnsi="Verdana" w:eastAsia="Verdana" w:cs="Verdana"/>
          <w:sz w:val="22"/>
          <w:szCs w:val="22"/>
          <w:lang w:val="es-MX"/>
        </w:rPr>
      </w:pPr>
    </w:p>
    <w:p w:rsidRPr="00540BE1" w:rsidR="00540BE1" w:rsidP="2F3C3C55" w:rsidRDefault="00540BE1" w14:paraId="17112B6A" w14:textId="77777777">
      <w:pPr>
        <w:ind w:right="-375"/>
        <w:rPr>
          <w:rFonts w:ascii="Verdana" w:hAnsi="Verdana" w:eastAsia="Verdana" w:cs="Verdana"/>
          <w:b w:val="1"/>
          <w:bCs w:val="1"/>
          <w:sz w:val="22"/>
          <w:szCs w:val="22"/>
          <w:lang w:val="es-CO"/>
        </w:rPr>
      </w:pPr>
      <w:r w:rsidRPr="2F3C3C55" w:rsidR="00540BE1">
        <w:rPr>
          <w:rFonts w:ascii="Verdana" w:hAnsi="Verdana" w:eastAsia="Verdana" w:cs="Verdana"/>
          <w:b w:val="1"/>
          <w:bCs w:val="1"/>
          <w:sz w:val="22"/>
          <w:szCs w:val="22"/>
        </w:rPr>
        <w:t>7. CONTROL DE CAMBIOS</w:t>
      </w:r>
      <w:r w:rsidRPr="2F3C3C55" w:rsidR="00540BE1">
        <w:rPr>
          <w:rFonts w:ascii="Verdana" w:hAnsi="Verdana" w:eastAsia="Verdana" w:cs="Verdana"/>
          <w:b w:val="1"/>
          <w:bCs w:val="1"/>
          <w:sz w:val="22"/>
          <w:szCs w:val="22"/>
          <w:lang w:val="es-CO"/>
        </w:rPr>
        <w:t> </w:t>
      </w:r>
    </w:p>
    <w:p w:rsidRPr="00540BE1" w:rsidR="00540BE1" w:rsidP="2F3C3C55" w:rsidRDefault="00540BE1" w14:paraId="08BB4B2B" w14:textId="77777777">
      <w:pPr>
        <w:ind w:right="-375"/>
        <w:rPr>
          <w:rFonts w:ascii="Verdana" w:hAnsi="Verdana" w:eastAsia="Verdana" w:cs="Verdana"/>
          <w:b w:val="1"/>
          <w:bCs w:val="1"/>
          <w:i w:val="1"/>
          <w:iCs w:val="1"/>
          <w:sz w:val="22"/>
          <w:szCs w:val="22"/>
          <w:lang w:val="es-CO"/>
        </w:rPr>
      </w:pPr>
      <w:r w:rsidRPr="2F3C3C55" w:rsidR="00540BE1">
        <w:rPr>
          <w:rFonts w:ascii="Verdana" w:hAnsi="Verdana" w:eastAsia="Verdana" w:cs="Verdana"/>
          <w:b w:val="1"/>
          <w:bCs w:val="1"/>
          <w:i w:val="1"/>
          <w:iCs w:val="1"/>
          <w:sz w:val="22"/>
          <w:szCs w:val="22"/>
          <w:lang w:val="es-CO"/>
        </w:rPr>
        <w:t> </w:t>
      </w:r>
    </w:p>
    <w:tbl>
      <w:tblPr>
        <w:tblW w:w="10260" w:type="dxa"/>
        <w:tblInd w:w="-8" w:type="dxa"/>
        <w:tblBorders>
          <w:top w:val="outset" w:color="auto" w:sz="6" w:space="0"/>
          <w:left w:val="outset" w:color="auto" w:sz="6" w:space="0"/>
          <w:bottom w:val="outset" w:color="auto" w:sz="6" w:space="0"/>
          <w:right w:val="outset" w:color="auto" w:sz="6" w:space="0"/>
        </w:tblBorders>
        <w:tblCellMar>
          <w:left w:w="0" w:type="dxa"/>
          <w:right w:w="0" w:type="dxa"/>
        </w:tblCellMar>
        <w:tblLook w:val="04A0" w:firstRow="1" w:lastRow="0" w:firstColumn="1" w:lastColumn="0" w:noHBand="0" w:noVBand="1"/>
      </w:tblPr>
      <w:tblGrid>
        <w:gridCol w:w="1334"/>
        <w:gridCol w:w="1614"/>
        <w:gridCol w:w="7312"/>
      </w:tblGrid>
      <w:tr w:rsidRPr="00540BE1" w:rsidR="00540BE1" w:rsidTr="2F3C3C55" w14:paraId="7AF4F9A7" w14:textId="77777777">
        <w:trPr>
          <w:trHeight w:val="300"/>
        </w:trPr>
        <w:tc>
          <w:tcPr>
            <w:tcW w:w="1258" w:type="dxa"/>
            <w:tcBorders>
              <w:top w:val="single" w:color="auto" w:sz="6" w:space="0"/>
              <w:left w:val="single" w:color="auto" w:sz="6" w:space="0"/>
              <w:bottom w:val="single" w:color="auto" w:sz="6" w:space="0"/>
              <w:right w:val="single" w:color="auto" w:sz="6" w:space="0"/>
            </w:tcBorders>
            <w:shd w:val="clear" w:color="auto" w:fill="F2DCDB"/>
            <w:tcMar/>
            <w:vAlign w:val="center"/>
            <w:hideMark/>
          </w:tcPr>
          <w:p w:rsidRPr="00540BE1" w:rsidR="00540BE1" w:rsidP="2F3C3C55" w:rsidRDefault="00540BE1" w14:paraId="143F52F1" w14:textId="77777777">
            <w:pPr>
              <w:ind w:right="-375"/>
              <w:rPr>
                <w:rFonts w:ascii="Verdana" w:hAnsi="Verdana" w:eastAsia="Verdana" w:cs="Verdana"/>
                <w:b w:val="1"/>
                <w:bCs w:val="1"/>
                <w:sz w:val="22"/>
                <w:szCs w:val="22"/>
                <w:lang w:val="es-CO"/>
              </w:rPr>
            </w:pPr>
            <w:r w:rsidRPr="2F3C3C55" w:rsidR="00540BE1">
              <w:rPr>
                <w:rFonts w:ascii="Verdana" w:hAnsi="Verdana" w:eastAsia="Verdana" w:cs="Verdana"/>
                <w:b w:val="1"/>
                <w:bCs w:val="1"/>
                <w:sz w:val="22"/>
                <w:szCs w:val="22"/>
              </w:rPr>
              <w:t>Versión</w:t>
            </w:r>
            <w:r w:rsidRPr="2F3C3C55" w:rsidR="00540BE1">
              <w:rPr>
                <w:rFonts w:ascii="Verdana" w:hAnsi="Verdana" w:eastAsia="Verdana" w:cs="Verdana"/>
                <w:b w:val="1"/>
                <w:bCs w:val="1"/>
                <w:sz w:val="22"/>
                <w:szCs w:val="22"/>
                <w:lang w:val="es-CO"/>
              </w:rPr>
              <w:t> </w:t>
            </w:r>
          </w:p>
        </w:tc>
        <w:tc>
          <w:tcPr>
            <w:tcW w:w="1522" w:type="dxa"/>
            <w:tcBorders>
              <w:top w:val="single" w:color="auto" w:sz="6" w:space="0"/>
              <w:left w:val="single" w:color="auto" w:sz="6" w:space="0"/>
              <w:bottom w:val="single" w:color="auto" w:sz="6" w:space="0"/>
              <w:right w:val="single" w:color="auto" w:sz="6" w:space="0"/>
            </w:tcBorders>
            <w:shd w:val="clear" w:color="auto" w:fill="F2DCDB"/>
            <w:tcMar/>
            <w:vAlign w:val="center"/>
            <w:hideMark/>
          </w:tcPr>
          <w:p w:rsidRPr="00540BE1" w:rsidR="00540BE1" w:rsidP="2F3C3C55" w:rsidRDefault="00540BE1" w14:paraId="5C5DA25E" w14:textId="77777777">
            <w:pPr>
              <w:ind w:right="-375"/>
              <w:rPr>
                <w:rFonts w:ascii="Verdana" w:hAnsi="Verdana" w:eastAsia="Verdana" w:cs="Verdana"/>
                <w:b w:val="1"/>
                <w:bCs w:val="1"/>
                <w:sz w:val="22"/>
                <w:szCs w:val="22"/>
                <w:lang w:val="es-CO"/>
              </w:rPr>
            </w:pPr>
            <w:r w:rsidRPr="2F3C3C55" w:rsidR="00540BE1">
              <w:rPr>
                <w:rFonts w:ascii="Verdana" w:hAnsi="Verdana" w:eastAsia="Verdana" w:cs="Verdana"/>
                <w:b w:val="1"/>
                <w:bCs w:val="1"/>
                <w:sz w:val="22"/>
                <w:szCs w:val="22"/>
              </w:rPr>
              <w:t>Fecha</w:t>
            </w:r>
            <w:r w:rsidRPr="2F3C3C55" w:rsidR="00540BE1">
              <w:rPr>
                <w:rFonts w:ascii="Verdana" w:hAnsi="Verdana" w:eastAsia="Verdana" w:cs="Verdana"/>
                <w:b w:val="1"/>
                <w:bCs w:val="1"/>
                <w:sz w:val="22"/>
                <w:szCs w:val="22"/>
                <w:lang w:val="es-CO"/>
              </w:rPr>
              <w:t> </w:t>
            </w:r>
          </w:p>
        </w:tc>
        <w:tc>
          <w:tcPr>
            <w:tcW w:w="6894" w:type="dxa"/>
            <w:tcBorders>
              <w:top w:val="single" w:color="auto" w:sz="6" w:space="0"/>
              <w:left w:val="single" w:color="auto" w:sz="6" w:space="0"/>
              <w:bottom w:val="single" w:color="auto" w:sz="6" w:space="0"/>
              <w:right w:val="single" w:color="auto" w:sz="6" w:space="0"/>
            </w:tcBorders>
            <w:shd w:val="clear" w:color="auto" w:fill="F2DCDB"/>
            <w:tcMar/>
            <w:vAlign w:val="center"/>
            <w:hideMark/>
          </w:tcPr>
          <w:p w:rsidRPr="00540BE1" w:rsidR="00540BE1" w:rsidP="2F3C3C55" w:rsidRDefault="00540BE1" w14:paraId="0F2AE08B" w14:textId="77777777">
            <w:pPr>
              <w:ind w:right="-375"/>
              <w:rPr>
                <w:rFonts w:ascii="Verdana" w:hAnsi="Verdana" w:eastAsia="Verdana" w:cs="Verdana"/>
                <w:b w:val="1"/>
                <w:bCs w:val="1"/>
                <w:sz w:val="22"/>
                <w:szCs w:val="22"/>
                <w:lang w:val="es-CO"/>
              </w:rPr>
            </w:pPr>
            <w:r w:rsidRPr="2F3C3C55" w:rsidR="00540BE1">
              <w:rPr>
                <w:rFonts w:ascii="Verdana" w:hAnsi="Verdana" w:eastAsia="Verdana" w:cs="Verdana"/>
                <w:b w:val="1"/>
                <w:bCs w:val="1"/>
                <w:sz w:val="22"/>
                <w:szCs w:val="22"/>
              </w:rPr>
              <w:t>Descripción del Cambio </w:t>
            </w:r>
            <w:r w:rsidRPr="2F3C3C55" w:rsidR="00540BE1">
              <w:rPr>
                <w:rFonts w:ascii="Verdana" w:hAnsi="Verdana" w:eastAsia="Verdana" w:cs="Verdana"/>
                <w:b w:val="1"/>
                <w:bCs w:val="1"/>
                <w:sz w:val="22"/>
                <w:szCs w:val="22"/>
                <w:lang w:val="es-CO"/>
              </w:rPr>
              <w:t> </w:t>
            </w:r>
          </w:p>
        </w:tc>
      </w:tr>
      <w:tr w:rsidRPr="00540BE1" w:rsidR="00540BE1" w:rsidTr="2F3C3C55" w14:paraId="580E3ED9" w14:textId="77777777">
        <w:trPr>
          <w:trHeight w:val="300"/>
        </w:trPr>
        <w:tc>
          <w:tcPr>
            <w:tcW w:w="1258" w:type="dxa"/>
            <w:tcBorders>
              <w:top w:val="single" w:color="auto" w:sz="6" w:space="0"/>
              <w:left w:val="single" w:color="auto" w:sz="6" w:space="0"/>
              <w:bottom w:val="single" w:color="auto" w:sz="6" w:space="0"/>
              <w:right w:val="single" w:color="auto" w:sz="6" w:space="0"/>
            </w:tcBorders>
            <w:tcMar/>
            <w:vAlign w:val="center"/>
            <w:hideMark/>
          </w:tcPr>
          <w:p w:rsidRPr="00540BE1" w:rsidR="00540BE1" w:rsidP="2F3C3C55" w:rsidRDefault="00540BE1" w14:paraId="231A6E9C" w14:textId="6321C3E5">
            <w:pPr>
              <w:ind w:right="-375"/>
              <w:rPr>
                <w:rFonts w:ascii="Verdana" w:hAnsi="Verdana" w:eastAsia="Verdana" w:cs="Verdana"/>
                <w:b w:val="1"/>
                <w:bCs w:val="1"/>
                <w:sz w:val="22"/>
                <w:szCs w:val="22"/>
                <w:lang w:val="es-CO"/>
              </w:rPr>
            </w:pPr>
            <w:r w:rsidRPr="2F3C3C55" w:rsidR="00540BE1">
              <w:rPr>
                <w:rFonts w:ascii="Verdana" w:hAnsi="Verdana" w:eastAsia="Verdana" w:cs="Verdana"/>
                <w:sz w:val="22"/>
                <w:szCs w:val="22"/>
              </w:rPr>
              <w:t>001</w:t>
            </w:r>
          </w:p>
        </w:tc>
        <w:tc>
          <w:tcPr>
            <w:tcW w:w="1522" w:type="dxa"/>
            <w:tcBorders>
              <w:top w:val="single" w:color="auto" w:sz="6" w:space="0"/>
              <w:left w:val="single" w:color="auto" w:sz="6" w:space="0"/>
              <w:bottom w:val="single" w:color="auto" w:sz="6" w:space="0"/>
              <w:right w:val="single" w:color="auto" w:sz="6" w:space="0"/>
            </w:tcBorders>
            <w:tcMar/>
            <w:vAlign w:val="center"/>
            <w:hideMark/>
          </w:tcPr>
          <w:p w:rsidRPr="00540BE1" w:rsidR="00540BE1" w:rsidP="2F3C3C55" w:rsidRDefault="00540BE1" w14:paraId="481222B9" w14:textId="3F196FE4">
            <w:pPr>
              <w:ind w:right="-375"/>
              <w:rPr>
                <w:rFonts w:ascii="Verdana" w:hAnsi="Verdana" w:eastAsia="Verdana" w:cs="Verdana"/>
                <w:b w:val="1"/>
                <w:bCs w:val="1"/>
                <w:sz w:val="22"/>
                <w:szCs w:val="22"/>
                <w:lang w:val="es-CO"/>
              </w:rPr>
            </w:pPr>
            <w:r w:rsidRPr="2F3C3C55" w:rsidR="00540BE1">
              <w:rPr>
                <w:rFonts w:ascii="Verdana" w:hAnsi="Verdana" w:eastAsia="Verdana" w:cs="Verdana"/>
                <w:sz w:val="22"/>
                <w:szCs w:val="22"/>
              </w:rPr>
              <w:t>16-08-2019</w:t>
            </w:r>
          </w:p>
        </w:tc>
        <w:tc>
          <w:tcPr>
            <w:tcW w:w="6894" w:type="dxa"/>
            <w:tcBorders>
              <w:top w:val="single" w:color="auto" w:sz="6" w:space="0"/>
              <w:left w:val="single" w:color="auto" w:sz="6" w:space="0"/>
              <w:bottom w:val="single" w:color="auto" w:sz="6" w:space="0"/>
              <w:right w:val="single" w:color="auto" w:sz="6" w:space="0"/>
            </w:tcBorders>
            <w:tcMar/>
            <w:vAlign w:val="center"/>
            <w:hideMark/>
          </w:tcPr>
          <w:p w:rsidRPr="00540BE1" w:rsidR="00540BE1" w:rsidP="2F3C3C55" w:rsidRDefault="00540BE1" w14:paraId="7ACAFB0E" w14:textId="19F19EF5">
            <w:pPr>
              <w:ind w:right="-375"/>
              <w:rPr>
                <w:rFonts w:ascii="Verdana" w:hAnsi="Verdana" w:eastAsia="Verdana" w:cs="Verdana"/>
                <w:b w:val="1"/>
                <w:bCs w:val="1"/>
                <w:sz w:val="22"/>
                <w:szCs w:val="22"/>
                <w:lang w:val="es-CO"/>
              </w:rPr>
            </w:pPr>
            <w:r w:rsidRPr="2F3C3C55" w:rsidR="00540BE1">
              <w:rPr>
                <w:rFonts w:ascii="Verdana" w:hAnsi="Verdana" w:eastAsia="Verdana" w:cs="Verdana"/>
                <w:sz w:val="22"/>
                <w:szCs w:val="22"/>
              </w:rPr>
              <w:t>Creación del documento</w:t>
            </w:r>
          </w:p>
        </w:tc>
      </w:tr>
      <w:tr w:rsidRPr="00540BE1" w:rsidR="00540BE1" w:rsidTr="2F3C3C55" w14:paraId="3F1F0184" w14:textId="77777777">
        <w:trPr>
          <w:trHeight w:val="300"/>
        </w:trPr>
        <w:tc>
          <w:tcPr>
            <w:tcW w:w="1258" w:type="dxa"/>
            <w:tcBorders>
              <w:top w:val="single" w:color="auto" w:sz="6" w:space="0"/>
              <w:left w:val="single" w:color="auto" w:sz="6" w:space="0"/>
              <w:bottom w:val="single" w:color="auto" w:sz="6" w:space="0"/>
              <w:right w:val="single" w:color="auto" w:sz="6" w:space="0"/>
            </w:tcBorders>
            <w:tcMar/>
            <w:vAlign w:val="center"/>
          </w:tcPr>
          <w:p w:rsidRPr="00594C68" w:rsidR="00540BE1" w:rsidP="2F3C3C55" w:rsidRDefault="00540BE1" w14:paraId="34731100" w14:textId="656BE36F">
            <w:pPr>
              <w:ind w:right="-375"/>
              <w:rPr>
                <w:rFonts w:ascii="Verdana" w:hAnsi="Verdana" w:eastAsia="Verdana" w:cs="Verdana"/>
                <w:b w:val="1"/>
                <w:bCs w:val="1"/>
                <w:sz w:val="22"/>
                <w:szCs w:val="22"/>
              </w:rPr>
            </w:pPr>
            <w:r w:rsidRPr="2F3C3C55" w:rsidR="00540BE1">
              <w:rPr>
                <w:rFonts w:ascii="Verdana" w:hAnsi="Verdana" w:eastAsia="Verdana" w:cs="Verdana"/>
                <w:sz w:val="22"/>
                <w:szCs w:val="22"/>
              </w:rPr>
              <w:t>002</w:t>
            </w:r>
          </w:p>
        </w:tc>
        <w:tc>
          <w:tcPr>
            <w:tcW w:w="1522" w:type="dxa"/>
            <w:tcBorders>
              <w:top w:val="single" w:color="auto" w:sz="6" w:space="0"/>
              <w:left w:val="single" w:color="auto" w:sz="6" w:space="0"/>
              <w:bottom w:val="single" w:color="auto" w:sz="6" w:space="0"/>
              <w:right w:val="single" w:color="auto" w:sz="6" w:space="0"/>
            </w:tcBorders>
            <w:tcMar/>
            <w:vAlign w:val="center"/>
          </w:tcPr>
          <w:p w:rsidRPr="00594C68" w:rsidR="00540BE1" w:rsidP="2F3C3C55" w:rsidRDefault="00540BE1" w14:paraId="3D5FF1B6" w14:textId="77010FA2">
            <w:pPr>
              <w:ind w:right="-375"/>
              <w:rPr>
                <w:rFonts w:ascii="Verdana" w:hAnsi="Verdana" w:eastAsia="Verdana" w:cs="Verdana"/>
                <w:b w:val="1"/>
                <w:bCs w:val="1"/>
                <w:sz w:val="22"/>
                <w:szCs w:val="22"/>
              </w:rPr>
            </w:pPr>
            <w:r w:rsidRPr="2F3C3C55" w:rsidR="00540BE1">
              <w:rPr>
                <w:rFonts w:ascii="Verdana" w:hAnsi="Verdana" w:eastAsia="Verdana" w:cs="Verdana"/>
                <w:sz w:val="22"/>
                <w:szCs w:val="22"/>
              </w:rPr>
              <w:t>19-11-2019</w:t>
            </w:r>
          </w:p>
        </w:tc>
        <w:tc>
          <w:tcPr>
            <w:tcW w:w="6894" w:type="dxa"/>
            <w:tcBorders>
              <w:top w:val="single" w:color="auto" w:sz="6" w:space="0"/>
              <w:left w:val="single" w:color="auto" w:sz="6" w:space="0"/>
              <w:bottom w:val="single" w:color="auto" w:sz="6" w:space="0"/>
              <w:right w:val="single" w:color="auto" w:sz="6" w:space="0"/>
            </w:tcBorders>
            <w:tcMar/>
            <w:vAlign w:val="center"/>
          </w:tcPr>
          <w:p w:rsidRPr="00594C68" w:rsidR="00540BE1" w:rsidP="2F3C3C55" w:rsidRDefault="00540BE1" w14:paraId="24C89C40" w14:textId="7EC1B2C8">
            <w:pPr>
              <w:ind w:right="-375"/>
              <w:rPr>
                <w:rFonts w:ascii="Verdana" w:hAnsi="Verdana" w:eastAsia="Verdana" w:cs="Verdana"/>
                <w:b w:val="1"/>
                <w:bCs w:val="1"/>
                <w:sz w:val="22"/>
                <w:szCs w:val="22"/>
              </w:rPr>
            </w:pPr>
            <w:r w:rsidRPr="2F3C3C55" w:rsidR="00540BE1">
              <w:rPr>
                <w:rFonts w:ascii="Verdana" w:hAnsi="Verdana" w:eastAsia="Verdana" w:cs="Verdana"/>
                <w:sz w:val="22"/>
                <w:szCs w:val="22"/>
              </w:rPr>
              <w:t>Se incluye el retiro de software no requerido en las estaciones de trabajo</w:t>
            </w:r>
          </w:p>
        </w:tc>
      </w:tr>
      <w:tr w:rsidRPr="00540BE1" w:rsidR="00540BE1" w:rsidTr="2F3C3C55" w14:paraId="0C936CDC" w14:textId="77777777">
        <w:trPr>
          <w:trHeight w:val="300"/>
        </w:trPr>
        <w:tc>
          <w:tcPr>
            <w:tcW w:w="1258" w:type="dxa"/>
            <w:tcBorders>
              <w:top w:val="single" w:color="auto" w:sz="6" w:space="0"/>
              <w:left w:val="single" w:color="auto" w:sz="6" w:space="0"/>
              <w:bottom w:val="single" w:color="auto" w:sz="6" w:space="0"/>
              <w:right w:val="single" w:color="auto" w:sz="6" w:space="0"/>
            </w:tcBorders>
            <w:tcMar/>
            <w:vAlign w:val="center"/>
          </w:tcPr>
          <w:p w:rsidRPr="00594C68" w:rsidR="00540BE1" w:rsidP="2F3C3C55" w:rsidRDefault="00540BE1" w14:paraId="7E9EAC25" w14:textId="67F4A973">
            <w:pPr>
              <w:ind w:right="-375"/>
              <w:rPr>
                <w:rFonts w:ascii="Verdana" w:hAnsi="Verdana" w:eastAsia="Verdana" w:cs="Verdana"/>
                <w:b w:val="1"/>
                <w:bCs w:val="1"/>
                <w:sz w:val="22"/>
                <w:szCs w:val="22"/>
              </w:rPr>
            </w:pPr>
            <w:r w:rsidRPr="2F3C3C55" w:rsidR="00540BE1">
              <w:rPr>
                <w:rFonts w:ascii="Verdana" w:hAnsi="Verdana" w:eastAsia="Verdana" w:cs="Verdana"/>
                <w:sz w:val="22"/>
                <w:szCs w:val="22"/>
              </w:rPr>
              <w:t>003</w:t>
            </w:r>
          </w:p>
        </w:tc>
        <w:tc>
          <w:tcPr>
            <w:tcW w:w="1522" w:type="dxa"/>
            <w:tcBorders>
              <w:top w:val="single" w:color="auto" w:sz="6" w:space="0"/>
              <w:left w:val="single" w:color="auto" w:sz="6" w:space="0"/>
              <w:bottom w:val="single" w:color="auto" w:sz="6" w:space="0"/>
              <w:right w:val="single" w:color="auto" w:sz="6" w:space="0"/>
            </w:tcBorders>
            <w:tcMar/>
            <w:vAlign w:val="center"/>
          </w:tcPr>
          <w:p w:rsidRPr="00594C68" w:rsidR="00540BE1" w:rsidP="2F3C3C55" w:rsidRDefault="00540BE1" w14:paraId="283F0326" w14:textId="3015984A">
            <w:pPr>
              <w:ind w:right="-375"/>
              <w:rPr>
                <w:rFonts w:ascii="Verdana" w:hAnsi="Verdana" w:eastAsia="Verdana" w:cs="Verdana"/>
                <w:b w:val="1"/>
                <w:bCs w:val="1"/>
                <w:sz w:val="22"/>
                <w:szCs w:val="22"/>
              </w:rPr>
            </w:pPr>
            <w:r w:rsidRPr="2F3C3C55" w:rsidR="00540BE1">
              <w:rPr>
                <w:rFonts w:ascii="Verdana" w:hAnsi="Verdana" w:eastAsia="Verdana" w:cs="Verdana"/>
                <w:sz w:val="22"/>
                <w:szCs w:val="22"/>
              </w:rPr>
              <w:t>23-12-2021</w:t>
            </w:r>
          </w:p>
        </w:tc>
        <w:tc>
          <w:tcPr>
            <w:tcW w:w="6894" w:type="dxa"/>
            <w:tcBorders>
              <w:top w:val="single" w:color="auto" w:sz="6" w:space="0"/>
              <w:left w:val="single" w:color="auto" w:sz="6" w:space="0"/>
              <w:bottom w:val="single" w:color="auto" w:sz="6" w:space="0"/>
              <w:right w:val="single" w:color="auto" w:sz="6" w:space="0"/>
            </w:tcBorders>
            <w:tcMar/>
            <w:vAlign w:val="center"/>
          </w:tcPr>
          <w:p w:rsidRPr="00594C68" w:rsidR="00540BE1" w:rsidP="2F3C3C55" w:rsidRDefault="00540BE1" w14:paraId="14689E73" w14:textId="47801DDB">
            <w:pPr>
              <w:ind w:right="-375"/>
              <w:rPr>
                <w:rFonts w:ascii="Verdana" w:hAnsi="Verdana" w:eastAsia="Verdana" w:cs="Verdana"/>
                <w:b w:val="1"/>
                <w:bCs w:val="1"/>
                <w:sz w:val="22"/>
                <w:szCs w:val="22"/>
              </w:rPr>
            </w:pPr>
            <w:r w:rsidRPr="2F3C3C55" w:rsidR="00540BE1">
              <w:rPr>
                <w:rFonts w:ascii="Verdana" w:hAnsi="Verdana" w:eastAsia="Verdana" w:cs="Verdana"/>
                <w:sz w:val="22"/>
                <w:szCs w:val="22"/>
              </w:rPr>
              <w:t>Se actualizaron los nombres de las coordinaciones de los grupos y de la Dirección, acorde con la nueva estructura funcional.</w:t>
            </w:r>
          </w:p>
        </w:tc>
      </w:tr>
      <w:tr w:rsidRPr="00540BE1" w:rsidR="00540BE1" w:rsidTr="2F3C3C55" w14:paraId="17805479" w14:textId="77777777">
        <w:trPr>
          <w:trHeight w:val="300"/>
        </w:trPr>
        <w:tc>
          <w:tcPr>
            <w:tcW w:w="1258" w:type="dxa"/>
            <w:tcBorders>
              <w:top w:val="single" w:color="auto" w:sz="6" w:space="0"/>
              <w:left w:val="single" w:color="auto" w:sz="6" w:space="0"/>
              <w:bottom w:val="single" w:color="auto" w:sz="6" w:space="0"/>
              <w:right w:val="single" w:color="auto" w:sz="6" w:space="0"/>
            </w:tcBorders>
            <w:tcMar/>
            <w:vAlign w:val="center"/>
          </w:tcPr>
          <w:p w:rsidRPr="00594C68" w:rsidR="00540BE1" w:rsidP="2F3C3C55" w:rsidRDefault="00540BE1" w14:paraId="779F149F" w14:textId="6527756E">
            <w:pPr>
              <w:ind w:right="-375"/>
              <w:rPr>
                <w:rFonts w:ascii="Verdana" w:hAnsi="Verdana" w:eastAsia="Verdana" w:cs="Verdana"/>
                <w:sz w:val="22"/>
                <w:szCs w:val="22"/>
              </w:rPr>
            </w:pPr>
            <w:r w:rsidRPr="2F3C3C55" w:rsidR="00540BE1">
              <w:rPr>
                <w:rFonts w:ascii="Verdana" w:hAnsi="Verdana" w:eastAsia="Verdana" w:cs="Verdana"/>
                <w:sz w:val="22"/>
                <w:szCs w:val="22"/>
              </w:rPr>
              <w:t>004</w:t>
            </w:r>
          </w:p>
        </w:tc>
        <w:tc>
          <w:tcPr>
            <w:tcW w:w="1522" w:type="dxa"/>
            <w:tcBorders>
              <w:top w:val="single" w:color="auto" w:sz="6" w:space="0"/>
              <w:left w:val="single" w:color="auto" w:sz="6" w:space="0"/>
              <w:bottom w:val="single" w:color="auto" w:sz="6" w:space="0"/>
              <w:right w:val="single" w:color="auto" w:sz="6" w:space="0"/>
            </w:tcBorders>
            <w:tcMar/>
            <w:vAlign w:val="center"/>
          </w:tcPr>
          <w:p w:rsidRPr="00594C68" w:rsidR="00540BE1" w:rsidP="2F3C3C55" w:rsidRDefault="005E77DC" w14:paraId="2CE71964" w14:textId="3B30E22B">
            <w:pPr>
              <w:ind w:right="-375"/>
              <w:rPr>
                <w:rFonts w:ascii="Verdana" w:hAnsi="Verdana" w:eastAsia="Verdana" w:cs="Verdana"/>
                <w:sz w:val="22"/>
                <w:szCs w:val="22"/>
              </w:rPr>
            </w:pPr>
            <w:r w:rsidRPr="2F3C3C55" w:rsidR="005E77DC">
              <w:rPr>
                <w:rFonts w:ascii="Verdana" w:hAnsi="Verdana" w:eastAsia="Verdana" w:cs="Verdana"/>
                <w:sz w:val="22"/>
                <w:szCs w:val="22"/>
              </w:rPr>
              <w:t>28</w:t>
            </w:r>
            <w:r w:rsidRPr="2F3C3C55" w:rsidR="00540BE1">
              <w:rPr>
                <w:rFonts w:ascii="Verdana" w:hAnsi="Verdana" w:eastAsia="Verdana" w:cs="Verdana"/>
                <w:sz w:val="22"/>
                <w:szCs w:val="22"/>
              </w:rPr>
              <w:t>/</w:t>
            </w:r>
            <w:r w:rsidRPr="2F3C3C55" w:rsidR="005E77DC">
              <w:rPr>
                <w:rFonts w:ascii="Verdana" w:hAnsi="Verdana" w:eastAsia="Verdana" w:cs="Verdana"/>
                <w:sz w:val="22"/>
                <w:szCs w:val="22"/>
              </w:rPr>
              <w:t>0</w:t>
            </w:r>
            <w:r w:rsidRPr="2F3C3C55" w:rsidR="00540BE1">
              <w:rPr>
                <w:rFonts w:ascii="Verdana" w:hAnsi="Verdana" w:eastAsia="Verdana" w:cs="Verdana"/>
                <w:sz w:val="22"/>
                <w:szCs w:val="22"/>
              </w:rPr>
              <w:t>4/2025</w:t>
            </w:r>
          </w:p>
        </w:tc>
        <w:tc>
          <w:tcPr>
            <w:tcW w:w="6894" w:type="dxa"/>
            <w:tcBorders>
              <w:top w:val="single" w:color="auto" w:sz="6" w:space="0"/>
              <w:left w:val="single" w:color="auto" w:sz="6" w:space="0"/>
              <w:bottom w:val="single" w:color="auto" w:sz="6" w:space="0"/>
              <w:right w:val="single" w:color="auto" w:sz="6" w:space="0"/>
            </w:tcBorders>
            <w:tcMar/>
            <w:vAlign w:val="center"/>
          </w:tcPr>
          <w:p w:rsidRPr="00594C68" w:rsidR="00540BE1" w:rsidP="2F3C3C55" w:rsidRDefault="00540BE1" w14:paraId="38C5CE19" w14:textId="0B5BABE4">
            <w:pPr>
              <w:ind w:right="-375"/>
              <w:rPr>
                <w:rFonts w:ascii="Verdana" w:hAnsi="Verdana" w:eastAsia="Verdana" w:cs="Verdana"/>
                <w:sz w:val="22"/>
                <w:szCs w:val="22"/>
              </w:rPr>
            </w:pPr>
            <w:r w:rsidRPr="2F3C3C55" w:rsidR="00540BE1">
              <w:rPr>
                <w:rFonts w:ascii="Verdana" w:hAnsi="Verdana" w:eastAsia="Verdana" w:cs="Verdana"/>
                <w:sz w:val="22"/>
                <w:szCs w:val="22"/>
              </w:rPr>
              <w:t>Se actualiza el documento con la plantilla institucional, se actualizan las herramientas utilizadas y actividades del proceso</w:t>
            </w:r>
          </w:p>
        </w:tc>
      </w:tr>
      <w:tr w:rsidR="0931D876" w:rsidTr="2F3C3C55" w14:paraId="0A680807">
        <w:trPr>
          <w:trHeight w:val="300"/>
        </w:trPr>
        <w:tc>
          <w:tcPr>
            <w:tcW w:w="1334" w:type="dxa"/>
            <w:tcBorders>
              <w:top w:val="single" w:color="auto" w:sz="6" w:space="0"/>
              <w:left w:val="single" w:color="auto" w:sz="6" w:space="0"/>
              <w:bottom w:val="single" w:color="auto" w:sz="6" w:space="0"/>
              <w:right w:val="single" w:color="auto" w:sz="6" w:space="0"/>
            </w:tcBorders>
            <w:tcMar/>
            <w:vAlign w:val="center"/>
          </w:tcPr>
          <w:p w:rsidR="42474F28" w:rsidP="2F3C3C55" w:rsidRDefault="42474F28" w14:paraId="1192A183" w14:textId="00F3DF5B">
            <w:pPr>
              <w:pStyle w:val="Normal"/>
              <w:rPr>
                <w:rFonts w:ascii="Verdana" w:hAnsi="Verdana" w:eastAsia="Verdana" w:cs="Verdana"/>
                <w:sz w:val="22"/>
                <w:szCs w:val="22"/>
              </w:rPr>
            </w:pPr>
            <w:r w:rsidRPr="2F3C3C55" w:rsidR="7013DC62">
              <w:rPr>
                <w:rFonts w:ascii="Verdana" w:hAnsi="Verdana" w:eastAsia="Verdana" w:cs="Verdana"/>
                <w:sz w:val="22"/>
                <w:szCs w:val="22"/>
              </w:rPr>
              <w:t>005</w:t>
            </w:r>
          </w:p>
        </w:tc>
        <w:tc>
          <w:tcPr>
            <w:tcW w:w="1614" w:type="dxa"/>
            <w:tcBorders>
              <w:top w:val="single" w:color="auto" w:sz="6" w:space="0"/>
              <w:left w:val="single" w:color="auto" w:sz="6" w:space="0"/>
              <w:bottom w:val="single" w:color="auto" w:sz="6" w:space="0"/>
              <w:right w:val="single" w:color="auto" w:sz="6" w:space="0"/>
            </w:tcBorders>
            <w:tcMar/>
            <w:vAlign w:val="center"/>
          </w:tcPr>
          <w:p w:rsidR="42474F28" w:rsidP="2F3C3C55" w:rsidRDefault="42474F28" w14:paraId="611D4CE3" w14:textId="412C3108">
            <w:pPr>
              <w:pStyle w:val="Normal"/>
              <w:suppressLineNumbers w:val="0"/>
              <w:bidi w:val="0"/>
              <w:spacing w:before="0" w:beforeAutospacing="off" w:after="0" w:afterAutospacing="off" w:line="259" w:lineRule="auto"/>
              <w:ind w:left="0" w:right="0"/>
              <w:jc w:val="left"/>
              <w:rPr>
                <w:rFonts w:ascii="Verdana" w:hAnsi="Verdana" w:eastAsia="Verdana" w:cs="Verdana"/>
                <w:sz w:val="22"/>
                <w:szCs w:val="22"/>
              </w:rPr>
            </w:pPr>
            <w:r w:rsidRPr="2F3C3C55" w:rsidR="2065C657">
              <w:rPr>
                <w:rFonts w:ascii="Verdana" w:hAnsi="Verdana" w:eastAsia="Verdana" w:cs="Verdana"/>
                <w:sz w:val="22"/>
                <w:szCs w:val="22"/>
              </w:rPr>
              <w:t>14</w:t>
            </w:r>
            <w:r w:rsidRPr="2F3C3C55" w:rsidR="7013DC62">
              <w:rPr>
                <w:rFonts w:ascii="Verdana" w:hAnsi="Verdana" w:eastAsia="Verdana" w:cs="Verdana"/>
                <w:sz w:val="22"/>
                <w:szCs w:val="22"/>
              </w:rPr>
              <w:t>/</w:t>
            </w:r>
            <w:r w:rsidRPr="2F3C3C55" w:rsidR="69BF01CB">
              <w:rPr>
                <w:rFonts w:ascii="Verdana" w:hAnsi="Verdana" w:eastAsia="Verdana" w:cs="Verdana"/>
                <w:sz w:val="22"/>
                <w:szCs w:val="22"/>
              </w:rPr>
              <w:t>09</w:t>
            </w:r>
            <w:r w:rsidRPr="2F3C3C55" w:rsidR="7013DC62">
              <w:rPr>
                <w:rFonts w:ascii="Verdana" w:hAnsi="Verdana" w:eastAsia="Verdana" w:cs="Verdana"/>
                <w:sz w:val="22"/>
                <w:szCs w:val="22"/>
              </w:rPr>
              <w:t>/2026</w:t>
            </w:r>
          </w:p>
        </w:tc>
        <w:tc>
          <w:tcPr>
            <w:tcW w:w="7312" w:type="dxa"/>
            <w:tcBorders>
              <w:top w:val="single" w:color="auto" w:sz="6" w:space="0"/>
              <w:left w:val="single" w:color="auto" w:sz="6" w:space="0"/>
              <w:bottom w:val="single" w:color="auto" w:sz="6" w:space="0"/>
              <w:right w:val="single" w:color="auto" w:sz="6" w:space="0"/>
            </w:tcBorders>
            <w:tcMar/>
            <w:vAlign w:val="center"/>
          </w:tcPr>
          <w:p w:rsidR="42474F28" w:rsidP="2F3C3C55" w:rsidRDefault="42474F28" w14:paraId="067CEDD0" w14:textId="1C0D2E75">
            <w:pPr>
              <w:pStyle w:val="Normal"/>
              <w:rPr>
                <w:rFonts w:ascii="Verdana" w:hAnsi="Verdana" w:eastAsia="Verdana" w:cs="Verdana"/>
                <w:noProof w:val="0"/>
                <w:sz w:val="22"/>
                <w:szCs w:val="22"/>
                <w:lang w:val="es-ES"/>
              </w:rPr>
            </w:pPr>
            <w:r w:rsidRPr="2F3C3C55" w:rsidR="7013DC62">
              <w:rPr>
                <w:rFonts w:ascii="Verdana" w:hAnsi="Verdana" w:eastAsia="Verdana" w:cs="Verdana"/>
                <w:b w:val="0"/>
                <w:bCs w:val="0"/>
                <w:i w:val="0"/>
                <w:iCs w:val="0"/>
                <w:caps w:val="0"/>
                <w:smallCaps w:val="0"/>
                <w:noProof w:val="0"/>
                <w:color w:val="000000" w:themeColor="text1" w:themeTint="FF" w:themeShade="FF"/>
                <w:sz w:val="22"/>
                <w:szCs w:val="22"/>
                <w:lang w:val="es-ES"/>
              </w:rPr>
              <w:t>Se realiza ajuste al documento por códigos desactualizados mencionados dentro del documento como son GTI-PR-006</w:t>
            </w:r>
          </w:p>
        </w:tc>
      </w:tr>
    </w:tbl>
    <w:p w:rsidR="00C83F57" w:rsidP="2F3C3C55" w:rsidRDefault="00C83F57" w14:paraId="335482E3" w14:textId="77777777">
      <w:pPr>
        <w:tabs>
          <w:tab w:val="left" w:pos="1620"/>
        </w:tabs>
        <w:ind w:right="-375"/>
        <w:rPr>
          <w:rFonts w:ascii="Verdana" w:hAnsi="Verdana" w:eastAsia="Verdana" w:cs="Verdana"/>
          <w:b w:val="1"/>
          <w:bCs w:val="1"/>
          <w:sz w:val="22"/>
          <w:szCs w:val="22"/>
          <w:lang w:val="es-MX"/>
        </w:rPr>
      </w:pPr>
    </w:p>
    <w:p w:rsidR="00E55721" w:rsidP="2F3C3C55" w:rsidRDefault="00E55721" w14:paraId="0CD95728" w14:textId="77777777">
      <w:pPr>
        <w:tabs>
          <w:tab w:val="left" w:pos="1620"/>
        </w:tabs>
        <w:ind w:right="-375"/>
        <w:rPr>
          <w:rFonts w:ascii="Verdana" w:hAnsi="Verdana" w:eastAsia="Verdana" w:cs="Verdana"/>
          <w:b w:val="1"/>
          <w:bCs w:val="1"/>
          <w:sz w:val="22"/>
          <w:szCs w:val="22"/>
          <w:lang w:val="es-MX"/>
        </w:rPr>
      </w:pPr>
    </w:p>
    <w:p w:rsidR="00E55721" w:rsidP="2F3C3C55" w:rsidRDefault="00E55721" w14:paraId="2AB14815" w14:textId="77777777">
      <w:pPr>
        <w:tabs>
          <w:tab w:val="left" w:pos="1620"/>
        </w:tabs>
        <w:ind w:right="-375"/>
        <w:rPr>
          <w:rFonts w:ascii="Verdana" w:hAnsi="Verdana" w:eastAsia="Verdana" w:cs="Verdana"/>
          <w:b w:val="1"/>
          <w:bCs w:val="1"/>
          <w:sz w:val="22"/>
          <w:szCs w:val="22"/>
          <w:lang w:val="es-MX"/>
        </w:rPr>
      </w:pPr>
    </w:p>
    <w:p w:rsidR="00E55721" w:rsidP="2F3C3C55" w:rsidRDefault="00E55721" w14:paraId="6E3EE27B" w14:textId="77777777">
      <w:pPr>
        <w:tabs>
          <w:tab w:val="left" w:pos="1620"/>
        </w:tabs>
        <w:ind w:right="-375"/>
        <w:rPr>
          <w:rFonts w:ascii="Verdana" w:hAnsi="Verdana" w:eastAsia="Verdana" w:cs="Verdana"/>
          <w:b w:val="1"/>
          <w:bCs w:val="1"/>
          <w:sz w:val="22"/>
          <w:szCs w:val="22"/>
          <w:lang w:val="es-MX"/>
        </w:rPr>
      </w:pPr>
    </w:p>
    <w:p w:rsidR="00540BE1" w:rsidP="2F3C3C55" w:rsidRDefault="00540BE1" w14:paraId="2734C727" w14:textId="77777777">
      <w:pPr>
        <w:tabs>
          <w:tab w:val="left" w:pos="1620"/>
        </w:tabs>
        <w:ind w:right="-375"/>
        <w:rPr>
          <w:rFonts w:ascii="Verdana" w:hAnsi="Verdana" w:eastAsia="Verdana" w:cs="Verdana"/>
          <w:b w:val="1"/>
          <w:bCs w:val="1"/>
          <w:sz w:val="22"/>
          <w:szCs w:val="22"/>
          <w:lang w:val="es-MX"/>
        </w:rPr>
      </w:pPr>
    </w:p>
    <w:tbl>
      <w:tblPr>
        <w:tblW w:w="9810" w:type="dxa"/>
        <w:tblBorders>
          <w:top w:val="outset" w:color="auto" w:sz="6" w:space="0"/>
          <w:left w:val="outset" w:color="auto" w:sz="6" w:space="0"/>
          <w:bottom w:val="outset" w:color="auto" w:sz="6" w:space="0"/>
          <w:right w:val="outset" w:color="auto" w:sz="6" w:space="0"/>
        </w:tblBorders>
        <w:tblCellMar>
          <w:left w:w="0" w:type="dxa"/>
          <w:right w:w="0" w:type="dxa"/>
        </w:tblCellMar>
        <w:tblLook w:val="04A0" w:firstRow="1" w:lastRow="0" w:firstColumn="1" w:lastColumn="0" w:noHBand="0" w:noVBand="1"/>
      </w:tblPr>
      <w:tblGrid>
        <w:gridCol w:w="3105"/>
        <w:gridCol w:w="3180"/>
        <w:gridCol w:w="3525"/>
      </w:tblGrid>
      <w:tr w:rsidRPr="00594C68" w:rsidR="00594C68" w:rsidTr="2F3C3C55" w14:paraId="2AF236CC" w14:textId="77777777">
        <w:trPr>
          <w:trHeight w:val="300"/>
        </w:trPr>
        <w:tc>
          <w:tcPr>
            <w:tcW w:w="3105" w:type="dxa"/>
            <w:tcBorders>
              <w:top w:val="single" w:color="auto" w:sz="6" w:space="0"/>
              <w:left w:val="single" w:color="auto" w:sz="6" w:space="0"/>
              <w:bottom w:val="single" w:color="auto" w:sz="6" w:space="0"/>
              <w:right w:val="single" w:color="auto" w:sz="6" w:space="0"/>
            </w:tcBorders>
            <w:shd w:val="clear" w:color="auto" w:fill="F2DCDB"/>
            <w:tcMar/>
            <w:vAlign w:val="center"/>
            <w:hideMark/>
          </w:tcPr>
          <w:p w:rsidRPr="00594C68" w:rsidR="00594C68" w:rsidP="2F3C3C55" w:rsidRDefault="00594C68" w14:paraId="1AD80AD7" w14:textId="77777777">
            <w:pPr>
              <w:tabs>
                <w:tab w:val="left" w:pos="1620"/>
              </w:tabs>
              <w:ind w:right="-375"/>
              <w:rPr>
                <w:rFonts w:ascii="Verdana" w:hAnsi="Verdana" w:eastAsia="Verdana" w:cs="Verdana"/>
                <w:b w:val="1"/>
                <w:bCs w:val="1"/>
                <w:sz w:val="22"/>
                <w:szCs w:val="22"/>
                <w:lang w:val="es-CO"/>
              </w:rPr>
            </w:pPr>
            <w:r w:rsidRPr="2F3C3C55" w:rsidR="00594C68">
              <w:rPr>
                <w:rFonts w:ascii="Verdana" w:hAnsi="Verdana" w:eastAsia="Verdana" w:cs="Verdana"/>
                <w:b w:val="1"/>
                <w:bCs w:val="1"/>
                <w:sz w:val="22"/>
                <w:szCs w:val="22"/>
              </w:rPr>
              <w:t>Elaboró</w:t>
            </w:r>
            <w:r w:rsidRPr="2F3C3C55" w:rsidR="00594C68">
              <w:rPr>
                <w:rFonts w:ascii="Verdana" w:hAnsi="Verdana" w:eastAsia="Verdana" w:cs="Verdana"/>
                <w:b w:val="1"/>
                <w:bCs w:val="1"/>
                <w:sz w:val="22"/>
                <w:szCs w:val="22"/>
                <w:lang w:val="es-CO"/>
              </w:rPr>
              <w:t> </w:t>
            </w:r>
          </w:p>
        </w:tc>
        <w:tc>
          <w:tcPr>
            <w:tcW w:w="3180" w:type="dxa"/>
            <w:tcBorders>
              <w:top w:val="single" w:color="auto" w:sz="6" w:space="0"/>
              <w:left w:val="single" w:color="auto" w:sz="6" w:space="0"/>
              <w:bottom w:val="single" w:color="auto" w:sz="6" w:space="0"/>
              <w:right w:val="single" w:color="auto" w:sz="6" w:space="0"/>
            </w:tcBorders>
            <w:shd w:val="clear" w:color="auto" w:fill="F2DCDB"/>
            <w:tcMar/>
            <w:vAlign w:val="center"/>
            <w:hideMark/>
          </w:tcPr>
          <w:p w:rsidRPr="00594C68" w:rsidR="00594C68" w:rsidP="2F3C3C55" w:rsidRDefault="00594C68" w14:paraId="6D248782" w14:textId="77777777">
            <w:pPr>
              <w:tabs>
                <w:tab w:val="left" w:pos="1620"/>
              </w:tabs>
              <w:ind w:right="-375"/>
              <w:rPr>
                <w:rFonts w:ascii="Verdana" w:hAnsi="Verdana" w:eastAsia="Verdana" w:cs="Verdana"/>
                <w:b w:val="1"/>
                <w:bCs w:val="1"/>
                <w:sz w:val="22"/>
                <w:szCs w:val="22"/>
                <w:lang w:val="es-CO"/>
              </w:rPr>
            </w:pPr>
            <w:r w:rsidRPr="2F3C3C55" w:rsidR="00594C68">
              <w:rPr>
                <w:rFonts w:ascii="Verdana" w:hAnsi="Verdana" w:eastAsia="Verdana" w:cs="Verdana"/>
                <w:b w:val="1"/>
                <w:bCs w:val="1"/>
                <w:sz w:val="22"/>
                <w:szCs w:val="22"/>
              </w:rPr>
              <w:t>Revisó</w:t>
            </w:r>
            <w:r w:rsidRPr="2F3C3C55" w:rsidR="00594C68">
              <w:rPr>
                <w:rFonts w:ascii="Verdana" w:hAnsi="Verdana" w:eastAsia="Verdana" w:cs="Verdana"/>
                <w:b w:val="1"/>
                <w:bCs w:val="1"/>
                <w:sz w:val="22"/>
                <w:szCs w:val="22"/>
                <w:lang w:val="es-CO"/>
              </w:rPr>
              <w:t> </w:t>
            </w:r>
          </w:p>
        </w:tc>
        <w:tc>
          <w:tcPr>
            <w:tcW w:w="3525" w:type="dxa"/>
            <w:tcBorders>
              <w:top w:val="single" w:color="auto" w:sz="6" w:space="0"/>
              <w:left w:val="single" w:color="auto" w:sz="6" w:space="0"/>
              <w:bottom w:val="single" w:color="auto" w:sz="6" w:space="0"/>
              <w:right w:val="single" w:color="auto" w:sz="6" w:space="0"/>
            </w:tcBorders>
            <w:shd w:val="clear" w:color="auto" w:fill="F2DCDB"/>
            <w:tcMar/>
            <w:vAlign w:val="center"/>
            <w:hideMark/>
          </w:tcPr>
          <w:p w:rsidRPr="00594C68" w:rsidR="00594C68" w:rsidP="2F3C3C55" w:rsidRDefault="00594C68" w14:paraId="2D6F8947" w14:textId="77777777">
            <w:pPr>
              <w:tabs>
                <w:tab w:val="left" w:pos="1620"/>
              </w:tabs>
              <w:ind w:right="-375"/>
              <w:rPr>
                <w:rFonts w:ascii="Verdana" w:hAnsi="Verdana" w:eastAsia="Verdana" w:cs="Verdana"/>
                <w:b w:val="1"/>
                <w:bCs w:val="1"/>
                <w:sz w:val="22"/>
                <w:szCs w:val="22"/>
                <w:lang w:val="es-CO"/>
              </w:rPr>
            </w:pPr>
            <w:r w:rsidRPr="2F3C3C55" w:rsidR="00594C68">
              <w:rPr>
                <w:rFonts w:ascii="Verdana" w:hAnsi="Verdana" w:eastAsia="Verdana" w:cs="Verdana"/>
                <w:b w:val="1"/>
                <w:bCs w:val="1"/>
                <w:sz w:val="22"/>
                <w:szCs w:val="22"/>
              </w:rPr>
              <w:t>Aprobó </w:t>
            </w:r>
            <w:r w:rsidRPr="2F3C3C55" w:rsidR="00594C68">
              <w:rPr>
                <w:rFonts w:ascii="Verdana" w:hAnsi="Verdana" w:eastAsia="Verdana" w:cs="Verdana"/>
                <w:b w:val="1"/>
                <w:bCs w:val="1"/>
                <w:sz w:val="22"/>
                <w:szCs w:val="22"/>
                <w:lang w:val="es-CO"/>
              </w:rPr>
              <w:t> </w:t>
            </w:r>
          </w:p>
        </w:tc>
      </w:tr>
      <w:tr w:rsidRPr="00594C68" w:rsidR="00594C68" w:rsidTr="2F3C3C55" w14:paraId="07D224E3" w14:textId="77777777">
        <w:trPr>
          <w:trHeight w:val="1860"/>
        </w:trPr>
        <w:tc>
          <w:tcPr>
            <w:tcW w:w="3105" w:type="dxa"/>
            <w:tcBorders>
              <w:top w:val="single" w:color="auto" w:sz="6" w:space="0"/>
              <w:left w:val="single" w:color="auto" w:sz="6" w:space="0"/>
              <w:bottom w:val="single" w:color="auto" w:sz="6" w:space="0"/>
              <w:right w:val="single" w:color="auto" w:sz="6" w:space="0"/>
            </w:tcBorders>
            <w:tcMar/>
            <w:hideMark/>
          </w:tcPr>
          <w:p w:rsidRPr="00594C68" w:rsidR="00594C68" w:rsidP="2F3C3C55" w:rsidRDefault="00594C68" w14:paraId="292CE6F5" w14:textId="77777777">
            <w:pPr>
              <w:tabs>
                <w:tab w:val="left" w:pos="1620"/>
              </w:tabs>
              <w:ind w:right="-375"/>
              <w:rPr>
                <w:rFonts w:ascii="Verdana" w:hAnsi="Verdana" w:eastAsia="Verdana" w:cs="Verdana"/>
                <w:sz w:val="22"/>
                <w:szCs w:val="22"/>
                <w:lang w:val="es-CO"/>
              </w:rPr>
            </w:pPr>
            <w:r w:rsidRPr="2F3C3C55" w:rsidR="00594C68">
              <w:rPr>
                <w:rFonts w:ascii="Verdana" w:hAnsi="Verdana" w:eastAsia="Verdana" w:cs="Verdana"/>
                <w:sz w:val="22"/>
                <w:szCs w:val="22"/>
              </w:rPr>
              <w:t>Nombre: Marisol Castiblanco</w:t>
            </w:r>
            <w:r w:rsidRPr="2F3C3C55" w:rsidR="00594C68">
              <w:rPr>
                <w:rFonts w:ascii="Verdana" w:hAnsi="Verdana" w:eastAsia="Verdana" w:cs="Verdana"/>
                <w:sz w:val="22"/>
                <w:szCs w:val="22"/>
                <w:lang w:val="es-CO"/>
              </w:rPr>
              <w:t> </w:t>
            </w:r>
          </w:p>
          <w:p w:rsidRPr="00594C68" w:rsidR="00594C68" w:rsidP="2F3C3C55" w:rsidRDefault="00594C68" w14:paraId="0DFC484A" w14:textId="790A6D8A">
            <w:pPr>
              <w:tabs>
                <w:tab w:val="left" w:pos="1620"/>
              </w:tabs>
              <w:ind w:right="-375"/>
              <w:rPr>
                <w:rFonts w:ascii="Verdana" w:hAnsi="Verdana" w:eastAsia="Verdana" w:cs="Verdana"/>
                <w:sz w:val="22"/>
                <w:szCs w:val="22"/>
              </w:rPr>
            </w:pPr>
            <w:r w:rsidRPr="2F3C3C55" w:rsidR="00594C68">
              <w:rPr>
                <w:rFonts w:ascii="Verdana" w:hAnsi="Verdana" w:eastAsia="Verdana" w:cs="Verdana"/>
                <w:sz w:val="22"/>
                <w:szCs w:val="22"/>
              </w:rPr>
              <w:t xml:space="preserve">Cargo: Coordinador Grupo de Innovación, Desarrollo y </w:t>
            </w:r>
          </w:p>
          <w:p w:rsidRPr="00594C68" w:rsidR="00594C68" w:rsidP="2F3C3C55" w:rsidRDefault="00594C68" w14:paraId="3AA51D58" w14:textId="40751A69">
            <w:pPr>
              <w:tabs>
                <w:tab w:val="left" w:pos="1620"/>
              </w:tabs>
              <w:ind w:right="-375"/>
              <w:rPr>
                <w:rFonts w:ascii="Verdana" w:hAnsi="Verdana" w:eastAsia="Verdana" w:cs="Verdana"/>
                <w:sz w:val="22"/>
                <w:szCs w:val="22"/>
                <w:lang w:val="es-CO"/>
              </w:rPr>
            </w:pPr>
            <w:r w:rsidRPr="2F3C3C55" w:rsidR="00594C68">
              <w:rPr>
                <w:rFonts w:ascii="Verdana" w:hAnsi="Verdana" w:eastAsia="Verdana" w:cs="Verdana"/>
                <w:sz w:val="22"/>
                <w:szCs w:val="22"/>
              </w:rPr>
              <w:t>Arquitectura de Aplicaciones</w:t>
            </w:r>
            <w:r w:rsidRPr="2F3C3C55" w:rsidR="00594C68">
              <w:rPr>
                <w:rFonts w:ascii="Verdana" w:hAnsi="Verdana" w:eastAsia="Verdana" w:cs="Verdana"/>
                <w:sz w:val="22"/>
                <w:szCs w:val="22"/>
                <w:lang w:val="es-CO"/>
              </w:rPr>
              <w:t> </w:t>
            </w:r>
          </w:p>
          <w:p w:rsidRPr="00594C68" w:rsidR="00594C68" w:rsidP="2F3C3C55" w:rsidRDefault="00594C68" w14:paraId="6B6398BA" w14:textId="02AAF59C">
            <w:pPr>
              <w:tabs>
                <w:tab w:val="left" w:pos="1620"/>
              </w:tabs>
              <w:ind w:right="-375"/>
              <w:rPr>
                <w:rFonts w:ascii="Verdana" w:hAnsi="Verdana" w:eastAsia="Verdana" w:cs="Verdana"/>
                <w:sz w:val="22"/>
                <w:szCs w:val="22"/>
                <w:lang w:val="es-CO"/>
              </w:rPr>
            </w:pPr>
            <w:r w:rsidRPr="2F3C3C55" w:rsidR="00594C68">
              <w:rPr>
                <w:rFonts w:ascii="Verdana" w:hAnsi="Verdana" w:eastAsia="Verdana" w:cs="Verdana"/>
                <w:sz w:val="22"/>
                <w:szCs w:val="22"/>
              </w:rPr>
              <w:t xml:space="preserve">Fecha: </w:t>
            </w:r>
            <w:r w:rsidRPr="2F3C3C55" w:rsidR="043411FB">
              <w:rPr>
                <w:rFonts w:ascii="Verdana" w:hAnsi="Verdana" w:eastAsia="Verdana" w:cs="Verdana"/>
                <w:sz w:val="22"/>
                <w:szCs w:val="22"/>
              </w:rPr>
              <w:t>31 de agosto de 2026</w:t>
            </w:r>
            <w:r w:rsidRPr="2F3C3C55" w:rsidR="00594C68">
              <w:rPr>
                <w:rFonts w:ascii="Verdana" w:hAnsi="Verdana" w:eastAsia="Verdana" w:cs="Verdana"/>
                <w:sz w:val="22"/>
                <w:szCs w:val="22"/>
                <w:lang w:val="es-CO"/>
              </w:rPr>
              <w:t> </w:t>
            </w:r>
          </w:p>
        </w:tc>
        <w:tc>
          <w:tcPr>
            <w:tcW w:w="3180" w:type="dxa"/>
            <w:tcBorders>
              <w:top w:val="single" w:color="auto" w:sz="6" w:space="0"/>
              <w:left w:val="single" w:color="auto" w:sz="6" w:space="0"/>
              <w:bottom w:val="single" w:color="auto" w:sz="6" w:space="0"/>
              <w:right w:val="single" w:color="auto" w:sz="6" w:space="0"/>
            </w:tcBorders>
            <w:tcMar/>
            <w:hideMark/>
          </w:tcPr>
          <w:p w:rsidRPr="00594C68" w:rsidR="00594C68" w:rsidP="2F3C3C55" w:rsidRDefault="00594C68" w14:paraId="66E6F6A7" w14:textId="77777777">
            <w:pPr>
              <w:tabs>
                <w:tab w:val="left" w:pos="1620"/>
              </w:tabs>
              <w:ind w:right="-375"/>
              <w:rPr>
                <w:rFonts w:ascii="Verdana" w:hAnsi="Verdana" w:eastAsia="Verdana" w:cs="Verdana"/>
                <w:sz w:val="22"/>
                <w:szCs w:val="22"/>
                <w:lang w:val="es-CO"/>
              </w:rPr>
            </w:pPr>
            <w:r w:rsidRPr="2F3C3C55" w:rsidR="00594C68">
              <w:rPr>
                <w:rFonts w:ascii="Verdana" w:hAnsi="Verdana" w:eastAsia="Verdana" w:cs="Verdana"/>
                <w:sz w:val="22"/>
                <w:szCs w:val="22"/>
              </w:rPr>
              <w:t>Nombre: Marisol Castiblanco</w:t>
            </w:r>
            <w:r w:rsidRPr="2F3C3C55" w:rsidR="00594C68">
              <w:rPr>
                <w:rFonts w:ascii="Verdana" w:hAnsi="Verdana" w:eastAsia="Verdana" w:cs="Verdana"/>
                <w:sz w:val="22"/>
                <w:szCs w:val="22"/>
                <w:lang w:val="es-CO"/>
              </w:rPr>
              <w:t> </w:t>
            </w:r>
          </w:p>
          <w:p w:rsidRPr="00594C68" w:rsidR="00594C68" w:rsidP="2F3C3C55" w:rsidRDefault="00594C68" w14:paraId="19DA4CF4" w14:textId="47677AAD">
            <w:pPr>
              <w:tabs>
                <w:tab w:val="left" w:pos="1620"/>
              </w:tabs>
              <w:ind w:right="-375"/>
              <w:rPr>
                <w:rFonts w:ascii="Verdana" w:hAnsi="Verdana" w:eastAsia="Verdana" w:cs="Verdana"/>
                <w:sz w:val="22"/>
                <w:szCs w:val="22"/>
              </w:rPr>
            </w:pPr>
            <w:r w:rsidRPr="2F3C3C55" w:rsidR="00594C68">
              <w:rPr>
                <w:rFonts w:ascii="Verdana" w:hAnsi="Verdana" w:eastAsia="Verdana" w:cs="Verdana"/>
                <w:sz w:val="22"/>
                <w:szCs w:val="22"/>
              </w:rPr>
              <w:t xml:space="preserve">Cargo: Coordinador Grupo de Innovación, Desarrollo y </w:t>
            </w:r>
          </w:p>
          <w:p w:rsidRPr="00594C68" w:rsidR="00594C68" w:rsidP="2F3C3C55" w:rsidRDefault="00594C68" w14:paraId="459151D7" w14:textId="67302337">
            <w:pPr>
              <w:tabs>
                <w:tab w:val="left" w:pos="1620"/>
              </w:tabs>
              <w:ind w:right="-375"/>
              <w:rPr>
                <w:rFonts w:ascii="Verdana" w:hAnsi="Verdana" w:eastAsia="Verdana" w:cs="Verdana"/>
                <w:sz w:val="22"/>
                <w:szCs w:val="22"/>
                <w:lang w:val="es-CO"/>
              </w:rPr>
            </w:pPr>
            <w:r w:rsidRPr="2F3C3C55" w:rsidR="00594C68">
              <w:rPr>
                <w:rFonts w:ascii="Verdana" w:hAnsi="Verdana" w:eastAsia="Verdana" w:cs="Verdana"/>
                <w:sz w:val="22"/>
                <w:szCs w:val="22"/>
              </w:rPr>
              <w:t>Arquitectura de Aplicaciones</w:t>
            </w:r>
            <w:r w:rsidRPr="2F3C3C55" w:rsidR="00594C68">
              <w:rPr>
                <w:rFonts w:ascii="Verdana" w:hAnsi="Verdana" w:eastAsia="Verdana" w:cs="Verdana"/>
                <w:sz w:val="22"/>
                <w:szCs w:val="22"/>
                <w:lang w:val="es-CO"/>
              </w:rPr>
              <w:t> </w:t>
            </w:r>
          </w:p>
          <w:p w:rsidRPr="00594C68" w:rsidR="00594C68" w:rsidP="2F3C3C55" w:rsidRDefault="00594C68" w14:paraId="72FD7188" w14:textId="44251ECE">
            <w:pPr>
              <w:pStyle w:val="Normal"/>
              <w:tabs>
                <w:tab w:val="left" w:pos="1620"/>
              </w:tabs>
              <w:ind w:right="-375"/>
              <w:rPr>
                <w:rFonts w:ascii="Verdana" w:hAnsi="Verdana" w:eastAsia="Verdana" w:cs="Verdana"/>
                <w:sz w:val="22"/>
                <w:szCs w:val="22"/>
                <w:lang w:val="es-CO"/>
              </w:rPr>
            </w:pPr>
            <w:r w:rsidRPr="2F3C3C55" w:rsidR="00594C68">
              <w:rPr>
                <w:rFonts w:ascii="Verdana" w:hAnsi="Verdana" w:eastAsia="Verdana" w:cs="Verdana"/>
                <w:sz w:val="22"/>
                <w:szCs w:val="22"/>
              </w:rPr>
              <w:t>Fecha:</w:t>
            </w:r>
            <w:r w:rsidRPr="2F3C3C55" w:rsidR="4C73112E">
              <w:rPr>
                <w:rFonts w:ascii="Verdana" w:hAnsi="Verdana" w:eastAsia="Verdana" w:cs="Verdana"/>
                <w:sz w:val="22"/>
                <w:szCs w:val="22"/>
              </w:rPr>
              <w:t xml:space="preserve"> </w:t>
            </w:r>
            <w:r w:rsidRPr="2F3C3C55" w:rsidR="4C73112E">
              <w:rPr>
                <w:rFonts w:ascii="Verdana" w:hAnsi="Verdana" w:eastAsia="Verdana" w:cs="Verdana"/>
                <w:sz w:val="22"/>
                <w:szCs w:val="22"/>
              </w:rPr>
              <w:t>31 de agosto de 2026</w:t>
            </w:r>
            <w:r w:rsidRPr="2F3C3C55" w:rsidR="00594C68">
              <w:rPr>
                <w:rFonts w:ascii="Verdana" w:hAnsi="Verdana" w:eastAsia="Verdana" w:cs="Verdana"/>
                <w:sz w:val="22"/>
                <w:szCs w:val="22"/>
                <w:lang w:val="es-CO"/>
              </w:rPr>
              <w:t> </w:t>
            </w:r>
          </w:p>
        </w:tc>
        <w:tc>
          <w:tcPr>
            <w:tcW w:w="3525" w:type="dxa"/>
            <w:tcBorders>
              <w:top w:val="single" w:color="auto" w:sz="6" w:space="0"/>
              <w:left w:val="single" w:color="auto" w:sz="6" w:space="0"/>
              <w:bottom w:val="single" w:color="auto" w:sz="6" w:space="0"/>
              <w:right w:val="single" w:color="auto" w:sz="6" w:space="0"/>
            </w:tcBorders>
            <w:tcMar/>
            <w:hideMark/>
          </w:tcPr>
          <w:p w:rsidRPr="00594C68" w:rsidR="00594C68" w:rsidP="2F3C3C55" w:rsidRDefault="00594C68" w14:paraId="7FF952BB" w14:textId="77777777">
            <w:pPr>
              <w:tabs>
                <w:tab w:val="left" w:pos="1620"/>
              </w:tabs>
              <w:ind w:right="-375"/>
              <w:rPr>
                <w:rFonts w:ascii="Verdana" w:hAnsi="Verdana" w:eastAsia="Verdana" w:cs="Verdana"/>
                <w:sz w:val="22"/>
                <w:szCs w:val="22"/>
                <w:lang w:val="es-CO"/>
              </w:rPr>
            </w:pPr>
            <w:r w:rsidRPr="2F3C3C55" w:rsidR="00594C68">
              <w:rPr>
                <w:rFonts w:ascii="Verdana" w:hAnsi="Verdana" w:eastAsia="Verdana" w:cs="Verdana"/>
                <w:sz w:val="22"/>
                <w:szCs w:val="22"/>
              </w:rPr>
              <w:t xml:space="preserve">Nombre: Ricardo </w:t>
            </w:r>
            <w:r w:rsidRPr="2F3C3C55" w:rsidR="00594C68">
              <w:rPr>
                <w:rFonts w:ascii="Verdana" w:hAnsi="Verdana" w:eastAsia="Verdana" w:cs="Verdana"/>
                <w:sz w:val="22"/>
                <w:szCs w:val="22"/>
              </w:rPr>
              <w:t>Fernelix</w:t>
            </w:r>
            <w:r w:rsidRPr="2F3C3C55" w:rsidR="00594C68">
              <w:rPr>
                <w:rFonts w:ascii="Verdana" w:hAnsi="Verdana" w:eastAsia="Verdana" w:cs="Verdana"/>
                <w:sz w:val="22"/>
                <w:szCs w:val="22"/>
              </w:rPr>
              <w:t xml:space="preserve"> Ríos Rosales</w:t>
            </w:r>
            <w:r w:rsidRPr="2F3C3C55" w:rsidR="00594C68">
              <w:rPr>
                <w:rFonts w:ascii="Verdana" w:hAnsi="Verdana" w:eastAsia="Verdana" w:cs="Verdana"/>
                <w:sz w:val="22"/>
                <w:szCs w:val="22"/>
                <w:lang w:val="es-CO"/>
              </w:rPr>
              <w:t> </w:t>
            </w:r>
          </w:p>
          <w:p w:rsidRPr="00594C68" w:rsidR="00594C68" w:rsidP="2F3C3C55" w:rsidRDefault="00594C68" w14:paraId="1AE7D888" w14:textId="77777777">
            <w:pPr>
              <w:tabs>
                <w:tab w:val="left" w:pos="1620"/>
              </w:tabs>
              <w:ind w:right="-375"/>
              <w:rPr>
                <w:rFonts w:ascii="Verdana" w:hAnsi="Verdana" w:eastAsia="Verdana" w:cs="Verdana"/>
                <w:sz w:val="22"/>
                <w:szCs w:val="22"/>
                <w:lang w:val="es-CO"/>
              </w:rPr>
            </w:pPr>
            <w:r w:rsidRPr="2F3C3C55" w:rsidR="00594C68">
              <w:rPr>
                <w:rFonts w:ascii="Verdana" w:hAnsi="Verdana" w:eastAsia="Verdana" w:cs="Verdana"/>
                <w:sz w:val="22"/>
                <w:szCs w:val="22"/>
              </w:rPr>
              <w:t>Cargo: director de Tecnología de la Información y </w:t>
            </w:r>
            <w:r w:rsidRPr="2F3C3C55" w:rsidR="00594C68">
              <w:rPr>
                <w:rFonts w:ascii="Verdana" w:hAnsi="Verdana" w:eastAsia="Verdana" w:cs="Verdana"/>
                <w:sz w:val="22"/>
                <w:szCs w:val="22"/>
                <w:lang w:val="es-CO"/>
              </w:rPr>
              <w:t> </w:t>
            </w:r>
          </w:p>
          <w:p w:rsidRPr="00594C68" w:rsidR="00594C68" w:rsidP="2F3C3C55" w:rsidRDefault="00594C68" w14:paraId="4B6A91FA" w14:textId="77777777">
            <w:pPr>
              <w:tabs>
                <w:tab w:val="left" w:pos="1620"/>
              </w:tabs>
              <w:ind w:right="-375"/>
              <w:rPr>
                <w:rFonts w:ascii="Verdana" w:hAnsi="Verdana" w:eastAsia="Verdana" w:cs="Verdana"/>
                <w:sz w:val="22"/>
                <w:szCs w:val="22"/>
                <w:lang w:val="es-CO"/>
              </w:rPr>
            </w:pPr>
            <w:r w:rsidRPr="2F3C3C55" w:rsidR="00594C68">
              <w:rPr>
                <w:rFonts w:ascii="Verdana" w:hAnsi="Verdana" w:eastAsia="Verdana" w:cs="Verdana"/>
                <w:sz w:val="22"/>
                <w:szCs w:val="22"/>
              </w:rPr>
              <w:t>y comunicaciones</w:t>
            </w:r>
            <w:r w:rsidRPr="2F3C3C55" w:rsidR="00594C68">
              <w:rPr>
                <w:rFonts w:ascii="Verdana" w:hAnsi="Verdana" w:eastAsia="Verdana" w:cs="Verdana"/>
                <w:sz w:val="22"/>
                <w:szCs w:val="22"/>
                <w:lang w:val="es-CO"/>
              </w:rPr>
              <w:t> </w:t>
            </w:r>
          </w:p>
          <w:p w:rsidRPr="00594C68" w:rsidR="00594C68" w:rsidP="2F3C3C55" w:rsidRDefault="00594C68" w14:paraId="526F02FA" w14:textId="215E3D13">
            <w:pPr>
              <w:pStyle w:val="Normal"/>
              <w:suppressLineNumbers w:val="0"/>
              <w:tabs>
                <w:tab w:val="left" w:leader="none" w:pos="1620"/>
              </w:tabs>
              <w:bidi w:val="0"/>
              <w:spacing w:before="0" w:beforeAutospacing="off" w:after="0" w:afterAutospacing="off" w:line="259" w:lineRule="auto"/>
              <w:ind w:left="0" w:right="-375"/>
              <w:jc w:val="left"/>
              <w:rPr>
                <w:rFonts w:ascii="Verdana" w:hAnsi="Verdana" w:eastAsia="Verdana" w:cs="Verdana"/>
                <w:sz w:val="22"/>
                <w:szCs w:val="22"/>
              </w:rPr>
            </w:pPr>
            <w:r w:rsidRPr="2F3C3C55" w:rsidR="00594C68">
              <w:rPr>
                <w:rFonts w:ascii="Verdana" w:hAnsi="Verdana" w:eastAsia="Verdana" w:cs="Verdana"/>
                <w:sz w:val="22"/>
                <w:szCs w:val="22"/>
              </w:rPr>
              <w:t>Fecha:</w:t>
            </w:r>
            <w:r w:rsidRPr="2F3C3C55" w:rsidR="140C040A">
              <w:rPr>
                <w:rFonts w:ascii="Verdana" w:hAnsi="Verdana" w:eastAsia="Verdana" w:cs="Verdana"/>
                <w:sz w:val="22"/>
                <w:szCs w:val="22"/>
              </w:rPr>
              <w:t xml:space="preserve"> 14 de septiembre de 2026</w:t>
            </w:r>
          </w:p>
        </w:tc>
      </w:tr>
    </w:tbl>
    <w:p w:rsidR="00540BE1" w:rsidP="2F3C3C55" w:rsidRDefault="00540BE1" w14:paraId="6F2EEC71" w14:textId="77777777">
      <w:pPr>
        <w:tabs>
          <w:tab w:val="left" w:pos="1620"/>
        </w:tabs>
        <w:ind w:right="-375"/>
        <w:rPr>
          <w:rFonts w:ascii="Verdana" w:hAnsi="Verdana" w:eastAsia="Verdana" w:cs="Verdana"/>
          <w:b w:val="1"/>
          <w:bCs w:val="1"/>
          <w:sz w:val="22"/>
          <w:szCs w:val="22"/>
          <w:lang w:val="es-MX"/>
        </w:rPr>
      </w:pPr>
    </w:p>
    <w:p w:rsidRPr="006602D3" w:rsidR="00540BE1" w:rsidP="0D9AD993" w:rsidRDefault="00540BE1" w14:paraId="65C984E1" w14:textId="77777777">
      <w:pPr>
        <w:tabs>
          <w:tab w:val="left" w:pos="1620"/>
        </w:tabs>
        <w:ind w:right="-375"/>
        <w:rPr>
          <w:rFonts w:ascii="Verdana" w:hAnsi="Verdana" w:eastAsia="Verdana" w:cs="Verdana"/>
          <w:b/>
          <w:bCs/>
          <w:lang w:val="es-MX"/>
        </w:rPr>
      </w:pPr>
    </w:p>
    <w:sectPr w:rsidRPr="006602D3" w:rsidR="00540BE1" w:rsidSect="00922A06">
      <w:headerReference w:type="default" r:id="rId14"/>
      <w:footerReference w:type="default" r:id="rId15"/>
      <w:pgSz w:w="12242" w:h="15842" w:orient="portrait" w:code="119"/>
      <w:pgMar w:top="1418" w:right="1418" w:bottom="851" w:left="1134" w:header="709" w:footer="709"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rsidR="00840BEC" w:rsidRDefault="00840BEC" w14:paraId="4205F56C" w14:textId="77777777">
      <w:r>
        <w:separator/>
      </w:r>
    </w:p>
  </w:endnote>
  <w:endnote w:type="continuationSeparator" w:id="0">
    <w:p w:rsidR="00840BEC" w:rsidRDefault="00840BEC" w14:paraId="491088A3" w14:textId="77777777">
      <w:r>
        <w:continuationSeparator/>
      </w:r>
    </w:p>
  </w:endnote>
  <w:endnote w:type="continuationNotice" w:id="1">
    <w:p w:rsidR="00840BEC" w:rsidRDefault="00840BEC" w14:paraId="0C4129D8" w14:textId="77777777"/>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 w:name="Verdana">
    <w:panose1 w:val="020B0604030504040204"/>
    <w:charset w:val="00"/>
    <w:family w:val="swiss"/>
    <w:pitch w:val="variable"/>
    <w:sig w:usb0="A00006FF" w:usb1="4000205B" w:usb2="00000010" w:usb3="00000000" w:csb0="0000019F" w:csb1="00000000"/>
  </w:font>
  <w:font w:name="Arial Narrow">
    <w:panose1 w:val="020B06060202020A0204"/>
    <w:charset w:val="00"/>
    <w:family w:val="swiss"/>
    <w:pitch w:val="variable"/>
    <w:sig w:usb0="00000287" w:usb1="00000800" w:usb2="00000000" w:usb3="00000000" w:csb0="0000009F" w:csb1="00000000"/>
  </w:font>
  <w:font w:name="Yu Gothic Light">
    <w:altName w:val="游ゴシック Light"/>
    <w:panose1 w:val="020B0300000000000000"/>
    <w:charset w:val="80"/>
    <w:family w:val="swiss"/>
    <w:pitch w:val="variable"/>
    <w:sig w:usb0="E00002FF" w:usb1="2AC7FDFF" w:usb2="00000016" w:usb3="00000000" w:csb0="0002009F" w:csb1="00000000"/>
  </w:font>
  <w:font w:name="Calibri Light">
    <w:panose1 w:val="020F0302020204030204"/>
    <w:charset w:val="00"/>
    <w:family w:val="swiss"/>
    <w:pitch w:val="variable"/>
    <w:sig w:usb0="E4002EFF" w:usb1="C200247B" w:usb2="00000009" w:usb3="00000000" w:csb0="000001FF" w:csb1="00000000"/>
  </w:font>
  <w:font w:name="Yu Mincho">
    <w:altName w:val="游明朝"/>
    <w:panose1 w:val="02020400000000000000"/>
    <w:charset w:val="80"/>
    <w:family w:val="roman"/>
    <w:pitch w:val="variable"/>
    <w:sig w:usb0="800002E7" w:usb1="2AC7FCFF" w:usb2="00000012" w:usb3="00000000" w:csb0="0002009F" w:csb1="00000000"/>
  </w:font>
  <w:font w:name="Calibri">
    <w:panose1 w:val="020F05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tbl>
    <w:tblPr>
      <w:tblW w:w="0" w:type="auto"/>
      <w:tblLayout w:type="fixed"/>
      <w:tblLook w:val="06A0" w:firstRow="1" w:lastRow="0" w:firstColumn="1" w:lastColumn="0" w:noHBand="1" w:noVBand="1"/>
    </w:tblPr>
    <w:tblGrid>
      <w:gridCol w:w="3230"/>
      <w:gridCol w:w="3230"/>
      <w:gridCol w:w="3230"/>
    </w:tblGrid>
    <w:tr w:rsidR="46391967" w:rsidTr="46391967" w14:paraId="3E2EC3D1" w14:textId="77777777">
      <w:trPr>
        <w:trHeight w:val="300"/>
      </w:trPr>
      <w:tc>
        <w:tcPr>
          <w:tcW w:w="3230" w:type="dxa"/>
        </w:tcPr>
        <w:p w:rsidR="46391967" w:rsidP="46391967" w:rsidRDefault="46391967" w14:paraId="227C99A4" w14:textId="1B0FAA0F">
          <w:pPr>
            <w:pStyle w:val="Encabezado"/>
            <w:ind w:left="-115"/>
          </w:pPr>
        </w:p>
      </w:tc>
      <w:tc>
        <w:tcPr>
          <w:tcW w:w="3230" w:type="dxa"/>
        </w:tcPr>
        <w:p w:rsidR="46391967" w:rsidP="46391967" w:rsidRDefault="46391967" w14:paraId="56AA7C54" w14:textId="30F7D304">
          <w:pPr>
            <w:pStyle w:val="Encabezado"/>
            <w:jc w:val="center"/>
          </w:pPr>
        </w:p>
      </w:tc>
      <w:tc>
        <w:tcPr>
          <w:tcW w:w="3230" w:type="dxa"/>
        </w:tcPr>
        <w:p w:rsidR="46391967" w:rsidP="46391967" w:rsidRDefault="46391967" w14:paraId="14676804" w14:textId="5BB00BD2">
          <w:pPr>
            <w:pStyle w:val="Encabezado"/>
            <w:ind w:right="-115"/>
            <w:jc w:val="right"/>
          </w:pPr>
        </w:p>
      </w:tc>
    </w:tr>
  </w:tbl>
  <w:p w:rsidR="46391967" w:rsidP="46391967" w:rsidRDefault="46391967" w14:paraId="58B664AA" w14:textId="6AB372C8">
    <w:pPr>
      <w:pStyle w:val="Piedepgina"/>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rsidR="00840BEC" w:rsidRDefault="00840BEC" w14:paraId="05BCEC3E" w14:textId="77777777">
      <w:r>
        <w:separator/>
      </w:r>
    </w:p>
  </w:footnote>
  <w:footnote w:type="continuationSeparator" w:id="0">
    <w:p w:rsidR="00840BEC" w:rsidRDefault="00840BEC" w14:paraId="45DC3D56" w14:textId="77777777">
      <w:r>
        <w:continuationSeparator/>
      </w:r>
    </w:p>
  </w:footnote>
  <w:footnote w:type="continuationNotice" w:id="1">
    <w:p w:rsidR="00840BEC" w:rsidRDefault="00840BEC" w14:paraId="39D73789" w14:textId="77777777"/>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xmlns:a="http://schemas.openxmlformats.org/drawingml/2006/main" xmlns:pic="http://schemas.openxmlformats.org/drawingml/2006/picture" xmlns:a14="http://schemas.microsoft.com/office/drawing/2010/main" mc:Ignorable="w14 w15 w16se w16cid w16 w16cex w16sdtdh w16sdtfl w16du wp14">
  <w:tbl>
    <w:tblPr>
      <w:tblW w:w="10972" w:type="dxa"/>
      <w:tblInd w:w="-497" w:type="dxa"/>
      <w:tblBorders>
        <w:top w:val="single" w:color="auto" w:sz="12" w:space="0"/>
        <w:left w:val="single" w:color="auto" w:sz="12" w:space="0"/>
        <w:bottom w:val="single" w:color="auto" w:sz="12" w:space="0"/>
        <w:right w:val="single" w:color="auto" w:sz="12" w:space="0"/>
        <w:insideH w:val="single" w:color="auto" w:sz="2" w:space="0"/>
        <w:insideV w:val="single" w:color="auto" w:sz="2" w:space="0"/>
      </w:tblBorders>
      <w:tblLayout w:type="fixed"/>
      <w:tblCellMar>
        <w:left w:w="70" w:type="dxa"/>
        <w:right w:w="70" w:type="dxa"/>
      </w:tblCellMar>
      <w:tblLook w:val="0000" w:firstRow="0" w:lastRow="0" w:firstColumn="0" w:lastColumn="0" w:noHBand="0" w:noVBand="0"/>
    </w:tblPr>
    <w:tblGrid>
      <w:gridCol w:w="1744"/>
      <w:gridCol w:w="5684"/>
      <w:gridCol w:w="1843"/>
      <w:gridCol w:w="1701"/>
    </w:tblGrid>
    <w:tr w:rsidRPr="003F0226" w:rsidR="006602D3" w:rsidTr="2F3C3C55" w14:paraId="2CD934FE" w14:textId="77777777">
      <w:trPr>
        <w:cantSplit/>
        <w:trHeight w:val="383"/>
      </w:trPr>
      <w:tc>
        <w:tcPr>
          <w:tcW w:w="1744" w:type="dxa"/>
          <w:vMerge w:val="restart"/>
          <w:tcMar/>
        </w:tcPr>
        <w:p w:rsidRPr="004A32C3" w:rsidR="006602D3" w:rsidP="006602D3" w:rsidRDefault="006602D3" w14:paraId="551B9054" w14:textId="77777777">
          <w:pPr>
            <w:ind w:right="360"/>
            <w:jc w:val="center"/>
            <w:rPr>
              <w:rFonts w:ascii="Arial" w:hAnsi="Arial" w:cs="Arial"/>
              <w:sz w:val="2"/>
              <w:szCs w:val="2"/>
              <w:lang w:val="es-MX"/>
            </w:rPr>
          </w:pPr>
          <w:r>
            <w:rPr>
              <w:noProof/>
            </w:rPr>
            <w:drawing>
              <wp:anchor distT="0" distB="0" distL="114300" distR="114300" simplePos="0" relativeHeight="251659264" behindDoc="1" locked="0" layoutInCell="1" allowOverlap="1" wp14:anchorId="67BFF4F6" wp14:editId="4A255D01">
                <wp:simplePos x="0" y="0"/>
                <wp:positionH relativeFrom="margin">
                  <wp:posOffset>48173</wp:posOffset>
                </wp:positionH>
                <wp:positionV relativeFrom="paragraph">
                  <wp:posOffset>132097</wp:posOffset>
                </wp:positionV>
                <wp:extent cx="972065" cy="737870"/>
                <wp:effectExtent l="0" t="0" r="0" b="5080"/>
                <wp:wrapNone/>
                <wp:docPr id="458589632" name="Imagen 1" descr="Texto&#10;&#10;Descripción generada automáticament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agen 1" descr="Texto&#10;&#10;Descripción generada automáticamente"/>
                        <pic:cNvPicPr>
                          <a:picLocks noChangeAspect="1" noChangeArrowheads="1"/>
                        </pic:cNvPicPr>
                      </pic:nvPicPr>
                      <pic:blipFill>
                        <a:blip r:embed="rId1">
                          <a:extLst>
                            <a:ext uri="{28A0092B-C50C-407E-A947-70E740481C1C}">
                              <a14:useLocalDpi xmlns:a14="http://schemas.microsoft.com/office/drawing/2010/main" val="0"/>
                            </a:ext>
                          </a:extLst>
                        </a:blip>
                        <a:srcRect l="13596" t="9050" r="10555" b="22414"/>
                        <a:stretch>
                          <a:fillRect/>
                        </a:stretch>
                      </pic:blipFill>
                      <pic:spPr bwMode="auto">
                        <a:xfrm>
                          <a:off x="0" y="0"/>
                          <a:ext cx="989006" cy="750729"/>
                        </a:xfrm>
                        <a:prstGeom prst="rect">
                          <a:avLst/>
                        </a:prstGeom>
                        <a:noFill/>
                        <a:ln>
                          <a:noFill/>
                        </a:ln>
                      </pic:spPr>
                    </pic:pic>
                  </a:graphicData>
                </a:graphic>
                <wp14:sizeRelH relativeFrom="margin">
                  <wp14:pctWidth>0</wp14:pctWidth>
                </wp14:sizeRelH>
                <wp14:sizeRelV relativeFrom="margin">
                  <wp14:pctHeight>0</wp14:pctHeight>
                </wp14:sizeRelV>
              </wp:anchor>
            </w:drawing>
          </w:r>
        </w:p>
      </w:tc>
      <w:tc>
        <w:tcPr>
          <w:tcW w:w="5684" w:type="dxa"/>
          <w:vMerge w:val="restart"/>
          <w:tcMar/>
          <w:vAlign w:val="center"/>
        </w:tcPr>
        <w:p w:rsidRPr="00A16E2E" w:rsidR="006602D3" w:rsidP="2F3C3C55" w:rsidRDefault="006602D3" w14:paraId="1D7CC620" w14:textId="77777777">
          <w:pPr>
            <w:jc w:val="center"/>
            <w:rPr>
              <w:rFonts w:ascii="Verdana" w:hAnsi="Verdana" w:eastAsia="Verdana" w:cs="Verdana"/>
              <w:b w:val="1"/>
              <w:bCs w:val="1"/>
              <w:sz w:val="20"/>
              <w:szCs w:val="20"/>
              <w:lang w:val="es-MX"/>
            </w:rPr>
          </w:pPr>
          <w:r w:rsidRPr="2F3C3C55" w:rsidR="2F3C3C55">
            <w:rPr>
              <w:rFonts w:ascii="Verdana" w:hAnsi="Verdana" w:eastAsia="Verdana" w:cs="Verdana"/>
              <w:b w:val="1"/>
              <w:bCs w:val="1"/>
              <w:sz w:val="20"/>
              <w:szCs w:val="20"/>
              <w:lang w:val="es-MX"/>
            </w:rPr>
            <w:t>PROCESO: GESTIÓN INFRAESTRUCTURA Y TECNOLOGIAS DE INFORMACIÓN</w:t>
          </w:r>
        </w:p>
      </w:tc>
      <w:tc>
        <w:tcPr>
          <w:tcW w:w="1843" w:type="dxa"/>
          <w:tcMar/>
          <w:vAlign w:val="center"/>
        </w:tcPr>
        <w:p w:rsidRPr="006314B2" w:rsidR="006602D3" w:rsidP="2F3C3C55" w:rsidRDefault="006602D3" w14:paraId="56C98AC5" w14:textId="77777777">
          <w:pPr>
            <w:jc w:val="center"/>
            <w:rPr>
              <w:rFonts w:ascii="Verdana" w:hAnsi="Verdana" w:eastAsia="Verdana" w:cs="Verdana"/>
              <w:sz w:val="18"/>
              <w:szCs w:val="18"/>
              <w:lang w:val="es-MX"/>
            </w:rPr>
          </w:pPr>
          <w:r w:rsidRPr="2F3C3C55" w:rsidR="2F3C3C55">
            <w:rPr>
              <w:rFonts w:ascii="Verdana" w:hAnsi="Verdana" w:eastAsia="Verdana" w:cs="Verdana"/>
              <w:sz w:val="18"/>
              <w:szCs w:val="18"/>
              <w:lang w:val="es-MX"/>
            </w:rPr>
            <w:t xml:space="preserve">Código: </w:t>
          </w:r>
        </w:p>
      </w:tc>
      <w:tc>
        <w:tcPr>
          <w:tcW w:w="1701" w:type="dxa"/>
          <w:tcMar/>
        </w:tcPr>
        <w:p w:rsidRPr="006314B2" w:rsidR="006602D3" w:rsidP="2F3C3C55" w:rsidRDefault="006602D3" w14:paraId="0CDD9CE8" w14:textId="77777777">
          <w:pPr>
            <w:jc w:val="center"/>
            <w:rPr>
              <w:rFonts w:ascii="Verdana" w:hAnsi="Verdana" w:eastAsia="Verdana" w:cs="Verdana"/>
              <w:sz w:val="18"/>
              <w:szCs w:val="18"/>
              <w:lang w:val="es-MX"/>
            </w:rPr>
          </w:pPr>
          <w:r w:rsidRPr="2F3C3C55" w:rsidR="2F3C3C55">
            <w:rPr>
              <w:rFonts w:ascii="Verdana" w:hAnsi="Verdana" w:eastAsia="Verdana" w:cs="Verdana"/>
              <w:sz w:val="18"/>
              <w:szCs w:val="18"/>
              <w:lang w:val="es-MX"/>
            </w:rPr>
            <w:t>G</w:t>
          </w:r>
          <w:r w:rsidRPr="2F3C3C55" w:rsidR="2F3C3C55">
            <w:rPr>
              <w:rFonts w:ascii="Verdana" w:hAnsi="Verdana" w:eastAsia="Verdana" w:cs="Verdana"/>
              <w:sz w:val="18"/>
              <w:szCs w:val="18"/>
              <w:lang w:val="es-MX"/>
            </w:rPr>
            <w:t>TI-</w:t>
          </w:r>
          <w:r w:rsidRPr="2F3C3C55" w:rsidR="2F3C3C55">
            <w:rPr>
              <w:rFonts w:ascii="Verdana" w:hAnsi="Verdana" w:eastAsia="Verdana" w:cs="Verdana"/>
              <w:sz w:val="18"/>
              <w:szCs w:val="18"/>
              <w:lang w:val="es-MX"/>
            </w:rPr>
            <w:t>PR-0</w:t>
          </w:r>
          <w:r w:rsidRPr="2F3C3C55" w:rsidR="2F3C3C55">
            <w:rPr>
              <w:rFonts w:ascii="Verdana" w:hAnsi="Verdana" w:eastAsia="Verdana" w:cs="Verdana"/>
              <w:sz w:val="18"/>
              <w:szCs w:val="18"/>
              <w:lang w:val="es-MX"/>
            </w:rPr>
            <w:t>15</w:t>
          </w:r>
        </w:p>
      </w:tc>
    </w:tr>
    <w:tr w:rsidRPr="003F0226" w:rsidR="006602D3" w:rsidTr="2F3C3C55" w14:paraId="7460A416" w14:textId="77777777">
      <w:trPr>
        <w:cantSplit/>
        <w:trHeight w:val="400"/>
      </w:trPr>
      <w:tc>
        <w:tcPr>
          <w:tcW w:w="1744" w:type="dxa"/>
          <w:vMerge/>
          <w:tcMar/>
        </w:tcPr>
        <w:p w:rsidR="006602D3" w:rsidP="006602D3" w:rsidRDefault="006602D3" w14:paraId="23D2BD68" w14:textId="77777777">
          <w:pPr>
            <w:ind w:right="360"/>
            <w:jc w:val="center"/>
            <w:rPr>
              <w:noProof/>
            </w:rPr>
          </w:pPr>
        </w:p>
      </w:tc>
      <w:tc>
        <w:tcPr>
          <w:tcW w:w="5684" w:type="dxa"/>
          <w:vMerge/>
          <w:tcMar/>
          <w:vAlign w:val="center"/>
        </w:tcPr>
        <w:p w:rsidRPr="00A16E2E" w:rsidR="006602D3" w:rsidP="006602D3" w:rsidRDefault="006602D3" w14:paraId="66B8FD0B" w14:textId="77777777">
          <w:pPr>
            <w:jc w:val="center"/>
            <w:rPr>
              <w:rFonts w:ascii="Arial" w:hAnsi="Arial" w:cs="Arial"/>
              <w:lang w:val="es-MX"/>
            </w:rPr>
          </w:pPr>
        </w:p>
      </w:tc>
      <w:tc>
        <w:tcPr>
          <w:tcW w:w="1843" w:type="dxa"/>
          <w:tcMar/>
          <w:vAlign w:val="center"/>
        </w:tcPr>
        <w:p w:rsidRPr="006314B2" w:rsidR="006602D3" w:rsidP="2F3C3C55" w:rsidRDefault="006602D3" w14:paraId="61D08D06" w14:textId="77777777">
          <w:pPr>
            <w:jc w:val="center"/>
            <w:rPr>
              <w:rFonts w:ascii="Verdana" w:hAnsi="Verdana" w:eastAsia="Verdana" w:cs="Verdana"/>
              <w:sz w:val="18"/>
              <w:szCs w:val="18"/>
              <w:lang w:val="es-MX"/>
            </w:rPr>
          </w:pPr>
          <w:r w:rsidRPr="2F3C3C55" w:rsidR="2F3C3C55">
            <w:rPr>
              <w:rFonts w:ascii="Verdana" w:hAnsi="Verdana" w:eastAsia="Verdana" w:cs="Verdana"/>
              <w:sz w:val="18"/>
              <w:szCs w:val="18"/>
              <w:lang w:val="es-MX"/>
            </w:rPr>
            <w:t>Versión:</w:t>
          </w:r>
        </w:p>
      </w:tc>
      <w:tc>
        <w:tcPr>
          <w:tcW w:w="1701" w:type="dxa"/>
          <w:tcMar/>
        </w:tcPr>
        <w:p w:rsidRPr="006314B2" w:rsidR="006602D3" w:rsidP="2F3C3C55" w:rsidRDefault="006602D3" w14:paraId="18BF0CF4" w14:textId="557467E7">
          <w:pPr>
            <w:jc w:val="center"/>
            <w:rPr>
              <w:rFonts w:ascii="Verdana" w:hAnsi="Verdana" w:eastAsia="Verdana" w:cs="Verdana"/>
              <w:sz w:val="18"/>
              <w:szCs w:val="18"/>
              <w:lang w:val="es-MX"/>
            </w:rPr>
          </w:pPr>
          <w:r w:rsidRPr="2F3C3C55" w:rsidR="2F3C3C55">
            <w:rPr>
              <w:rFonts w:ascii="Verdana" w:hAnsi="Verdana" w:eastAsia="Verdana" w:cs="Verdana"/>
              <w:sz w:val="18"/>
              <w:szCs w:val="18"/>
              <w:lang w:val="es-MX"/>
            </w:rPr>
            <w:t>00</w:t>
          </w:r>
          <w:r w:rsidRPr="2F3C3C55" w:rsidR="2F3C3C55">
            <w:rPr>
              <w:rFonts w:ascii="Verdana" w:hAnsi="Verdana" w:eastAsia="Verdana" w:cs="Verdana"/>
              <w:sz w:val="18"/>
              <w:szCs w:val="18"/>
              <w:lang w:val="es-MX"/>
            </w:rPr>
            <w:t>5</w:t>
          </w:r>
        </w:p>
      </w:tc>
    </w:tr>
    <w:tr w:rsidRPr="003F0226" w:rsidR="006602D3" w:rsidTr="2F3C3C55" w14:paraId="016A7E84" w14:textId="77777777">
      <w:trPr>
        <w:cantSplit/>
        <w:trHeight w:val="337"/>
      </w:trPr>
      <w:tc>
        <w:tcPr>
          <w:tcW w:w="1744" w:type="dxa"/>
          <w:vMerge/>
          <w:tcMar/>
        </w:tcPr>
        <w:p w:rsidR="006602D3" w:rsidP="006602D3" w:rsidRDefault="006602D3" w14:paraId="3A83C9B7" w14:textId="77777777">
          <w:pPr>
            <w:ind w:right="360"/>
            <w:jc w:val="center"/>
            <w:rPr>
              <w:noProof/>
            </w:rPr>
          </w:pPr>
        </w:p>
      </w:tc>
      <w:tc>
        <w:tcPr>
          <w:tcW w:w="5684" w:type="dxa"/>
          <w:vMerge w:val="restart"/>
          <w:tcMar/>
          <w:vAlign w:val="center"/>
        </w:tcPr>
        <w:p w:rsidRPr="00A16E2E" w:rsidR="006602D3" w:rsidP="2F3C3C55" w:rsidRDefault="006602D3" w14:paraId="6CDE56B5" w14:textId="77777777">
          <w:pPr>
            <w:jc w:val="center"/>
            <w:rPr>
              <w:rFonts w:ascii="Verdana" w:hAnsi="Verdana" w:eastAsia="Verdana" w:cs="Verdana"/>
              <w:b w:val="1"/>
              <w:bCs w:val="1"/>
              <w:sz w:val="20"/>
              <w:szCs w:val="20"/>
              <w:lang w:val="es-MX"/>
            </w:rPr>
          </w:pPr>
        </w:p>
        <w:p w:rsidRPr="00A16E2E" w:rsidR="006602D3" w:rsidP="2F3C3C55" w:rsidRDefault="006602D3" w14:paraId="28B146CE" w14:textId="77777777">
          <w:pPr>
            <w:jc w:val="center"/>
            <w:rPr>
              <w:rFonts w:ascii="Verdana" w:hAnsi="Verdana" w:eastAsia="Verdana" w:cs="Verdana"/>
              <w:b w:val="1"/>
              <w:bCs w:val="1"/>
              <w:sz w:val="20"/>
              <w:szCs w:val="20"/>
              <w:lang w:val="es-MX"/>
            </w:rPr>
          </w:pPr>
          <w:r w:rsidRPr="2F3C3C55" w:rsidR="2F3C3C55">
            <w:rPr>
              <w:rFonts w:ascii="Verdana" w:hAnsi="Verdana" w:eastAsia="Verdana" w:cs="Verdana"/>
              <w:b w:val="1"/>
              <w:bCs w:val="1"/>
              <w:sz w:val="20"/>
              <w:szCs w:val="20"/>
              <w:lang w:val="es-MX"/>
            </w:rPr>
            <w:t>PROCEDIMIENTO: BAJA DE APLICATIVOS Y DEL SOFTWARE EN DESUSO</w:t>
          </w:r>
        </w:p>
      </w:tc>
      <w:tc>
        <w:tcPr>
          <w:tcW w:w="1843" w:type="dxa"/>
          <w:tcMar/>
          <w:vAlign w:val="center"/>
        </w:tcPr>
        <w:p w:rsidRPr="006314B2" w:rsidR="006602D3" w:rsidP="2F3C3C55" w:rsidRDefault="006602D3" w14:paraId="33F619CA" w14:textId="77777777">
          <w:pPr>
            <w:jc w:val="center"/>
            <w:rPr>
              <w:rFonts w:ascii="Verdana" w:hAnsi="Verdana" w:eastAsia="Verdana" w:cs="Verdana"/>
              <w:sz w:val="18"/>
              <w:szCs w:val="18"/>
              <w:lang w:val="es-MX"/>
            </w:rPr>
          </w:pPr>
          <w:r w:rsidRPr="2F3C3C55" w:rsidR="2F3C3C55">
            <w:rPr>
              <w:rFonts w:ascii="Verdana" w:hAnsi="Verdana" w:eastAsia="Verdana" w:cs="Verdana"/>
              <w:sz w:val="18"/>
              <w:szCs w:val="18"/>
              <w:lang w:val="es-MX"/>
            </w:rPr>
            <w:t xml:space="preserve">Fecha: </w:t>
          </w:r>
        </w:p>
      </w:tc>
      <w:tc>
        <w:tcPr>
          <w:tcW w:w="1701" w:type="dxa"/>
          <w:tcMar/>
        </w:tcPr>
        <w:p w:rsidRPr="006314B2" w:rsidR="006602D3" w:rsidP="2F3C3C55" w:rsidRDefault="00CD799E" w14:paraId="034822C4" w14:textId="34C8958D">
          <w:pPr>
            <w:jc w:val="center"/>
            <w:rPr>
              <w:rFonts w:ascii="Verdana" w:hAnsi="Verdana" w:eastAsia="Verdana" w:cs="Verdana"/>
              <w:sz w:val="18"/>
              <w:szCs w:val="18"/>
              <w:lang w:val="es-MX"/>
            </w:rPr>
          </w:pPr>
          <w:r w:rsidRPr="2F3C3C55" w:rsidR="2F3C3C55">
            <w:rPr>
              <w:rFonts w:ascii="Verdana" w:hAnsi="Verdana" w:eastAsia="Verdana" w:cs="Verdana"/>
              <w:sz w:val="18"/>
              <w:szCs w:val="18"/>
              <w:lang w:val="es-MX"/>
            </w:rPr>
            <w:t>14</w:t>
          </w:r>
          <w:r w:rsidRPr="2F3C3C55" w:rsidR="2F3C3C55">
            <w:rPr>
              <w:rFonts w:ascii="Verdana" w:hAnsi="Verdana" w:eastAsia="Verdana" w:cs="Verdana"/>
              <w:sz w:val="18"/>
              <w:szCs w:val="18"/>
              <w:lang w:val="es-MX"/>
            </w:rPr>
            <w:t>/</w:t>
          </w:r>
          <w:r w:rsidRPr="2F3C3C55" w:rsidR="2F3C3C55">
            <w:rPr>
              <w:rFonts w:ascii="Verdana" w:hAnsi="Verdana" w:eastAsia="Verdana" w:cs="Verdana"/>
              <w:sz w:val="18"/>
              <w:szCs w:val="18"/>
              <w:lang w:val="es-MX"/>
            </w:rPr>
            <w:t>09</w:t>
          </w:r>
          <w:r w:rsidRPr="2F3C3C55" w:rsidR="2F3C3C55">
            <w:rPr>
              <w:rFonts w:ascii="Verdana" w:hAnsi="Verdana" w:eastAsia="Verdana" w:cs="Verdana"/>
              <w:sz w:val="18"/>
              <w:szCs w:val="18"/>
              <w:lang w:val="es-MX"/>
            </w:rPr>
            <w:t>/2026</w:t>
          </w:r>
        </w:p>
      </w:tc>
    </w:tr>
    <w:tr w:rsidR="006602D3" w:rsidTr="2F3C3C55" w14:paraId="2DDBE3D4" w14:textId="77777777">
      <w:trPr>
        <w:cantSplit/>
        <w:trHeight w:val="645"/>
      </w:trPr>
      <w:tc>
        <w:tcPr>
          <w:tcW w:w="1744" w:type="dxa"/>
          <w:vMerge/>
          <w:tcMar/>
        </w:tcPr>
        <w:p w:rsidR="006602D3" w:rsidP="006602D3" w:rsidRDefault="006602D3" w14:paraId="6D84421A" w14:textId="77777777">
          <w:pPr>
            <w:rPr>
              <w:rFonts w:ascii="Arial Narrow" w:hAnsi="Arial Narrow"/>
              <w:lang w:val="es-MX"/>
            </w:rPr>
          </w:pPr>
        </w:p>
      </w:tc>
      <w:tc>
        <w:tcPr>
          <w:tcW w:w="5684" w:type="dxa"/>
          <w:vMerge/>
          <w:tcMar/>
          <w:vAlign w:val="center"/>
        </w:tcPr>
        <w:p w:rsidRPr="00A16E2E" w:rsidR="006602D3" w:rsidP="006602D3" w:rsidRDefault="006602D3" w14:paraId="05E8E078" w14:textId="77777777">
          <w:pPr>
            <w:jc w:val="center"/>
            <w:rPr>
              <w:rFonts w:ascii="Arial" w:hAnsi="Arial" w:cs="Arial"/>
              <w:b/>
              <w:bCs/>
              <w:sz w:val="20"/>
              <w:szCs w:val="20"/>
              <w:lang w:val="es-MX"/>
            </w:rPr>
          </w:pPr>
        </w:p>
      </w:tc>
      <w:tc>
        <w:tcPr>
          <w:tcW w:w="1843" w:type="dxa"/>
          <w:tcMar/>
          <w:vAlign w:val="center"/>
        </w:tcPr>
        <w:p w:rsidRPr="006314B2" w:rsidR="006602D3" w:rsidP="2F3C3C55" w:rsidRDefault="006602D3" w14:paraId="51F81A28" w14:textId="77777777">
          <w:pPr>
            <w:jc w:val="center"/>
            <w:rPr>
              <w:rFonts w:ascii="Verdana" w:hAnsi="Verdana" w:eastAsia="Verdana" w:cs="Verdana"/>
              <w:sz w:val="18"/>
              <w:szCs w:val="18"/>
              <w:lang w:val="es-MX"/>
            </w:rPr>
          </w:pPr>
          <w:r w:rsidRPr="2F3C3C55" w:rsidR="2F3C3C55">
            <w:rPr>
              <w:rStyle w:val="Nmerodepgina"/>
              <w:rFonts w:ascii="Verdana" w:hAnsi="Verdana" w:eastAsia="Verdana" w:cs="Verdana"/>
              <w:sz w:val="18"/>
              <w:szCs w:val="18"/>
            </w:rPr>
            <w:t>Clasificación de la Información</w:t>
          </w:r>
        </w:p>
      </w:tc>
      <w:tc>
        <w:tcPr>
          <w:tcW w:w="1701" w:type="dxa"/>
          <w:tcMar/>
        </w:tcPr>
        <w:p w:rsidRPr="006314B2" w:rsidR="006602D3" w:rsidP="2F3C3C55" w:rsidRDefault="006602D3" w14:paraId="36106412" w14:textId="77777777">
          <w:pPr>
            <w:jc w:val="center"/>
            <w:rPr>
              <w:rStyle w:val="Nmerodepgina"/>
              <w:rFonts w:ascii="Verdana" w:hAnsi="Verdana" w:eastAsia="Verdana" w:cs="Verdana"/>
              <w:sz w:val="18"/>
              <w:szCs w:val="18"/>
            </w:rPr>
          </w:pPr>
          <w:r w:rsidRPr="2F3C3C55" w:rsidR="2F3C3C55">
            <w:rPr>
              <w:rStyle w:val="Nmerodepgina"/>
              <w:rFonts w:ascii="Verdana" w:hAnsi="Verdana" w:eastAsia="Verdana" w:cs="Verdana"/>
              <w:sz w:val="18"/>
              <w:szCs w:val="18"/>
            </w:rPr>
            <w:t>Pública</w:t>
          </w:r>
        </w:p>
      </w:tc>
    </w:tr>
  </w:tbl>
  <w:p w:rsidR="006602D3" w:rsidRDefault="006602D3" w14:paraId="6A156381" w14:textId="77777777">
    <w:pPr>
      <w:pStyle w:val="Encabezado"/>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2582265"/>
    <w:multiLevelType w:val="hybridMultilevel"/>
    <w:tmpl w:val="55DC401A"/>
    <w:lvl w:ilvl="0" w:tplc="82149DBC">
      <w:start w:val="1"/>
      <w:numFmt w:val="bullet"/>
      <w:lvlText w:val="•"/>
      <w:lvlJc w:val="left"/>
      <w:pPr>
        <w:ind w:left="720" w:hanging="360"/>
      </w:pPr>
      <w:rPr>
        <w:rFonts w:hint="default" w:ascii="Times New Roman" w:hAnsi="Times New Roman" w:cs="Times New Roman"/>
      </w:rPr>
    </w:lvl>
    <w:lvl w:ilvl="1" w:tplc="240A0003" w:tentative="1">
      <w:start w:val="1"/>
      <w:numFmt w:val="bullet"/>
      <w:lvlText w:val="o"/>
      <w:lvlJc w:val="left"/>
      <w:pPr>
        <w:ind w:left="1440" w:hanging="360"/>
      </w:pPr>
      <w:rPr>
        <w:rFonts w:hint="default" w:ascii="Courier New" w:hAnsi="Courier New" w:cs="Courier New"/>
      </w:rPr>
    </w:lvl>
    <w:lvl w:ilvl="2" w:tplc="240A0005" w:tentative="1">
      <w:start w:val="1"/>
      <w:numFmt w:val="bullet"/>
      <w:lvlText w:val=""/>
      <w:lvlJc w:val="left"/>
      <w:pPr>
        <w:ind w:left="2160" w:hanging="360"/>
      </w:pPr>
      <w:rPr>
        <w:rFonts w:hint="default" w:ascii="Wingdings" w:hAnsi="Wingdings"/>
      </w:rPr>
    </w:lvl>
    <w:lvl w:ilvl="3" w:tplc="240A0001" w:tentative="1">
      <w:start w:val="1"/>
      <w:numFmt w:val="bullet"/>
      <w:lvlText w:val=""/>
      <w:lvlJc w:val="left"/>
      <w:pPr>
        <w:ind w:left="2880" w:hanging="360"/>
      </w:pPr>
      <w:rPr>
        <w:rFonts w:hint="default" w:ascii="Symbol" w:hAnsi="Symbol"/>
      </w:rPr>
    </w:lvl>
    <w:lvl w:ilvl="4" w:tplc="240A0003" w:tentative="1">
      <w:start w:val="1"/>
      <w:numFmt w:val="bullet"/>
      <w:lvlText w:val="o"/>
      <w:lvlJc w:val="left"/>
      <w:pPr>
        <w:ind w:left="3600" w:hanging="360"/>
      </w:pPr>
      <w:rPr>
        <w:rFonts w:hint="default" w:ascii="Courier New" w:hAnsi="Courier New" w:cs="Courier New"/>
      </w:rPr>
    </w:lvl>
    <w:lvl w:ilvl="5" w:tplc="240A0005" w:tentative="1">
      <w:start w:val="1"/>
      <w:numFmt w:val="bullet"/>
      <w:lvlText w:val=""/>
      <w:lvlJc w:val="left"/>
      <w:pPr>
        <w:ind w:left="4320" w:hanging="360"/>
      </w:pPr>
      <w:rPr>
        <w:rFonts w:hint="default" w:ascii="Wingdings" w:hAnsi="Wingdings"/>
      </w:rPr>
    </w:lvl>
    <w:lvl w:ilvl="6" w:tplc="240A0001" w:tentative="1">
      <w:start w:val="1"/>
      <w:numFmt w:val="bullet"/>
      <w:lvlText w:val=""/>
      <w:lvlJc w:val="left"/>
      <w:pPr>
        <w:ind w:left="5040" w:hanging="360"/>
      </w:pPr>
      <w:rPr>
        <w:rFonts w:hint="default" w:ascii="Symbol" w:hAnsi="Symbol"/>
      </w:rPr>
    </w:lvl>
    <w:lvl w:ilvl="7" w:tplc="240A0003" w:tentative="1">
      <w:start w:val="1"/>
      <w:numFmt w:val="bullet"/>
      <w:lvlText w:val="o"/>
      <w:lvlJc w:val="left"/>
      <w:pPr>
        <w:ind w:left="5760" w:hanging="360"/>
      </w:pPr>
      <w:rPr>
        <w:rFonts w:hint="default" w:ascii="Courier New" w:hAnsi="Courier New" w:cs="Courier New"/>
      </w:rPr>
    </w:lvl>
    <w:lvl w:ilvl="8" w:tplc="240A0005" w:tentative="1">
      <w:start w:val="1"/>
      <w:numFmt w:val="bullet"/>
      <w:lvlText w:val=""/>
      <w:lvlJc w:val="left"/>
      <w:pPr>
        <w:ind w:left="6480" w:hanging="360"/>
      </w:pPr>
      <w:rPr>
        <w:rFonts w:hint="default" w:ascii="Wingdings" w:hAnsi="Wingdings"/>
      </w:rPr>
    </w:lvl>
  </w:abstractNum>
  <w:abstractNum w:abstractNumId="1" w15:restartNumberingAfterBreak="0">
    <w:nsid w:val="028728D5"/>
    <w:multiLevelType w:val="hybridMultilevel"/>
    <w:tmpl w:val="62EA0260"/>
    <w:lvl w:ilvl="0" w:tplc="62A82158">
      <w:start w:val="1"/>
      <w:numFmt w:val="bullet"/>
      <w:lvlText w:val="•"/>
      <w:lvlJc w:val="left"/>
      <w:pPr>
        <w:tabs>
          <w:tab w:val="num" w:pos="720"/>
        </w:tabs>
        <w:ind w:left="720" w:hanging="360"/>
      </w:pPr>
      <w:rPr>
        <w:rFonts w:hint="default" w:ascii="Times New Roman" w:hAnsi="Times New Roman"/>
      </w:rPr>
    </w:lvl>
    <w:lvl w:ilvl="1" w:tplc="A4528340" w:tentative="1">
      <w:start w:val="1"/>
      <w:numFmt w:val="bullet"/>
      <w:lvlText w:val="•"/>
      <w:lvlJc w:val="left"/>
      <w:pPr>
        <w:tabs>
          <w:tab w:val="num" w:pos="1440"/>
        </w:tabs>
        <w:ind w:left="1440" w:hanging="360"/>
      </w:pPr>
      <w:rPr>
        <w:rFonts w:hint="default" w:ascii="Times New Roman" w:hAnsi="Times New Roman"/>
      </w:rPr>
    </w:lvl>
    <w:lvl w:ilvl="2" w:tplc="A05EB80C" w:tentative="1">
      <w:start w:val="1"/>
      <w:numFmt w:val="bullet"/>
      <w:lvlText w:val="•"/>
      <w:lvlJc w:val="left"/>
      <w:pPr>
        <w:tabs>
          <w:tab w:val="num" w:pos="2160"/>
        </w:tabs>
        <w:ind w:left="2160" w:hanging="360"/>
      </w:pPr>
      <w:rPr>
        <w:rFonts w:hint="default" w:ascii="Times New Roman" w:hAnsi="Times New Roman"/>
      </w:rPr>
    </w:lvl>
    <w:lvl w:ilvl="3" w:tplc="5BDA4458" w:tentative="1">
      <w:start w:val="1"/>
      <w:numFmt w:val="bullet"/>
      <w:lvlText w:val="•"/>
      <w:lvlJc w:val="left"/>
      <w:pPr>
        <w:tabs>
          <w:tab w:val="num" w:pos="2880"/>
        </w:tabs>
        <w:ind w:left="2880" w:hanging="360"/>
      </w:pPr>
      <w:rPr>
        <w:rFonts w:hint="default" w:ascii="Times New Roman" w:hAnsi="Times New Roman"/>
      </w:rPr>
    </w:lvl>
    <w:lvl w:ilvl="4" w:tplc="39BC358A" w:tentative="1">
      <w:start w:val="1"/>
      <w:numFmt w:val="bullet"/>
      <w:lvlText w:val="•"/>
      <w:lvlJc w:val="left"/>
      <w:pPr>
        <w:tabs>
          <w:tab w:val="num" w:pos="3600"/>
        </w:tabs>
        <w:ind w:left="3600" w:hanging="360"/>
      </w:pPr>
      <w:rPr>
        <w:rFonts w:hint="default" w:ascii="Times New Roman" w:hAnsi="Times New Roman"/>
      </w:rPr>
    </w:lvl>
    <w:lvl w:ilvl="5" w:tplc="6680AC7E" w:tentative="1">
      <w:start w:val="1"/>
      <w:numFmt w:val="bullet"/>
      <w:lvlText w:val="•"/>
      <w:lvlJc w:val="left"/>
      <w:pPr>
        <w:tabs>
          <w:tab w:val="num" w:pos="4320"/>
        </w:tabs>
        <w:ind w:left="4320" w:hanging="360"/>
      </w:pPr>
      <w:rPr>
        <w:rFonts w:hint="default" w:ascii="Times New Roman" w:hAnsi="Times New Roman"/>
      </w:rPr>
    </w:lvl>
    <w:lvl w:ilvl="6" w:tplc="04B28C6E" w:tentative="1">
      <w:start w:val="1"/>
      <w:numFmt w:val="bullet"/>
      <w:lvlText w:val="•"/>
      <w:lvlJc w:val="left"/>
      <w:pPr>
        <w:tabs>
          <w:tab w:val="num" w:pos="5040"/>
        </w:tabs>
        <w:ind w:left="5040" w:hanging="360"/>
      </w:pPr>
      <w:rPr>
        <w:rFonts w:hint="default" w:ascii="Times New Roman" w:hAnsi="Times New Roman"/>
      </w:rPr>
    </w:lvl>
    <w:lvl w:ilvl="7" w:tplc="E8C0C71A" w:tentative="1">
      <w:start w:val="1"/>
      <w:numFmt w:val="bullet"/>
      <w:lvlText w:val="•"/>
      <w:lvlJc w:val="left"/>
      <w:pPr>
        <w:tabs>
          <w:tab w:val="num" w:pos="5760"/>
        </w:tabs>
        <w:ind w:left="5760" w:hanging="360"/>
      </w:pPr>
      <w:rPr>
        <w:rFonts w:hint="default" w:ascii="Times New Roman" w:hAnsi="Times New Roman"/>
      </w:rPr>
    </w:lvl>
    <w:lvl w:ilvl="8" w:tplc="B4E8D1BC" w:tentative="1">
      <w:start w:val="1"/>
      <w:numFmt w:val="bullet"/>
      <w:lvlText w:val="•"/>
      <w:lvlJc w:val="left"/>
      <w:pPr>
        <w:tabs>
          <w:tab w:val="num" w:pos="6480"/>
        </w:tabs>
        <w:ind w:left="6480" w:hanging="360"/>
      </w:pPr>
      <w:rPr>
        <w:rFonts w:hint="default" w:ascii="Times New Roman" w:hAnsi="Times New Roman"/>
      </w:rPr>
    </w:lvl>
  </w:abstractNum>
  <w:abstractNum w:abstractNumId="2" w15:restartNumberingAfterBreak="0">
    <w:nsid w:val="051F3914"/>
    <w:multiLevelType w:val="multilevel"/>
    <w:tmpl w:val="50AC5872"/>
    <w:lvl w:ilvl="0">
      <w:start w:val="5"/>
      <w:numFmt w:val="decimal"/>
      <w:lvlText w:val="%1."/>
      <w:lvlJc w:val="left"/>
      <w:pPr>
        <w:ind w:left="480" w:hanging="480"/>
      </w:pPr>
      <w:rPr>
        <w:rFonts w:hint="default"/>
      </w:rPr>
    </w:lvl>
    <w:lvl w:ilvl="1">
      <w:start w:val="1"/>
      <w:numFmt w:val="bullet"/>
      <w:lvlText w:val=""/>
      <w:lvlJc w:val="left"/>
      <w:pPr>
        <w:ind w:left="360" w:hanging="360"/>
      </w:pPr>
      <w:rPr>
        <w:rFonts w:hint="default" w:ascii="Symbol" w:hAnsi="Symbol"/>
      </w:rPr>
    </w:lvl>
    <w:lvl w:ilvl="2">
      <w:start w:val="1"/>
      <w:numFmt w:val="bullet"/>
      <w:lvlText w:val=""/>
      <w:lvlJc w:val="left"/>
      <w:pPr>
        <w:ind w:left="360" w:hanging="360"/>
      </w:pPr>
      <w:rPr>
        <w:rFonts w:hint="default" w:ascii="Wingdings" w:hAnsi="Wingdings"/>
      </w:rPr>
    </w:lvl>
    <w:lvl w:ilvl="3">
      <w:start w:val="1"/>
      <w:numFmt w:val="bullet"/>
      <w:lvlText w:val=""/>
      <w:lvlJc w:val="left"/>
      <w:pPr>
        <w:ind w:left="360" w:hanging="360"/>
      </w:pPr>
      <w:rPr>
        <w:rFonts w:hint="default" w:ascii="Wingdings" w:hAnsi="Wingdings"/>
      </w:rPr>
    </w:lvl>
    <w:lvl w:ilvl="4">
      <w:start w:val="1"/>
      <w:numFmt w:val="decimal"/>
      <w:lvlText w:val="%1.%2.%3.%4.%5."/>
      <w:lvlJc w:val="left"/>
      <w:pPr>
        <w:ind w:left="1440" w:hanging="1440"/>
      </w:pPr>
      <w:rPr>
        <w:rFonts w:hint="default"/>
      </w:rPr>
    </w:lvl>
    <w:lvl w:ilvl="5">
      <w:start w:val="1"/>
      <w:numFmt w:val="decimal"/>
      <w:lvlText w:val="%1.%2.%3.%4.%5.%6."/>
      <w:lvlJc w:val="left"/>
      <w:pPr>
        <w:ind w:left="1800" w:hanging="1800"/>
      </w:pPr>
      <w:rPr>
        <w:rFonts w:hint="default"/>
      </w:rPr>
    </w:lvl>
    <w:lvl w:ilvl="6">
      <w:start w:val="1"/>
      <w:numFmt w:val="decimal"/>
      <w:lvlText w:val="%1.%2.%3.%4.%5.%6.%7."/>
      <w:lvlJc w:val="left"/>
      <w:pPr>
        <w:ind w:left="2160" w:hanging="2160"/>
      </w:pPr>
      <w:rPr>
        <w:rFonts w:hint="default"/>
      </w:rPr>
    </w:lvl>
    <w:lvl w:ilvl="7">
      <w:start w:val="1"/>
      <w:numFmt w:val="decimal"/>
      <w:lvlText w:val="%1.%2.%3.%4.%5.%6.%7.%8."/>
      <w:lvlJc w:val="left"/>
      <w:pPr>
        <w:ind w:left="2520" w:hanging="2520"/>
      </w:pPr>
      <w:rPr>
        <w:rFonts w:hint="default"/>
      </w:rPr>
    </w:lvl>
    <w:lvl w:ilvl="8">
      <w:start w:val="1"/>
      <w:numFmt w:val="decimal"/>
      <w:lvlText w:val="%1.%2.%3.%4.%5.%6.%7.%8.%9."/>
      <w:lvlJc w:val="left"/>
      <w:pPr>
        <w:ind w:left="2880" w:hanging="2880"/>
      </w:pPr>
      <w:rPr>
        <w:rFonts w:hint="default"/>
      </w:rPr>
    </w:lvl>
  </w:abstractNum>
  <w:abstractNum w:abstractNumId="3" w15:restartNumberingAfterBreak="0">
    <w:nsid w:val="1983749A"/>
    <w:multiLevelType w:val="multilevel"/>
    <w:tmpl w:val="156E9230"/>
    <w:lvl w:ilvl="0">
      <w:start w:val="5"/>
      <w:numFmt w:val="decimal"/>
      <w:lvlText w:val="%1."/>
      <w:lvlJc w:val="left"/>
      <w:pPr>
        <w:ind w:left="480" w:hanging="480"/>
      </w:pPr>
      <w:rPr>
        <w:rFonts w:hint="default"/>
      </w:rPr>
    </w:lvl>
    <w:lvl w:ilvl="1">
      <w:start w:val="6"/>
      <w:numFmt w:val="decimal"/>
      <w:lvlText w:val="%1.%2."/>
      <w:lvlJc w:val="left"/>
      <w:pPr>
        <w:ind w:left="720" w:hanging="720"/>
      </w:pPr>
      <w:rPr>
        <w:rFonts w:hint="default"/>
      </w:rPr>
    </w:lvl>
    <w:lvl w:ilvl="2">
      <w:start w:val="1"/>
      <w:numFmt w:val="decimal"/>
      <w:lvlText w:val="%1.%2.%3."/>
      <w:lvlJc w:val="left"/>
      <w:pPr>
        <w:ind w:left="1080" w:hanging="1080"/>
      </w:pPr>
      <w:rPr>
        <w:rFonts w:hint="default"/>
      </w:rPr>
    </w:lvl>
    <w:lvl w:ilvl="3">
      <w:start w:val="1"/>
      <w:numFmt w:val="decimal"/>
      <w:lvlText w:val="%1.%2.%3.%4."/>
      <w:lvlJc w:val="left"/>
      <w:pPr>
        <w:ind w:left="1440" w:hanging="1440"/>
      </w:pPr>
      <w:rPr>
        <w:rFonts w:hint="default"/>
      </w:rPr>
    </w:lvl>
    <w:lvl w:ilvl="4">
      <w:start w:val="1"/>
      <w:numFmt w:val="decimal"/>
      <w:lvlText w:val="%1.%2.%3.%4.%5."/>
      <w:lvlJc w:val="left"/>
      <w:pPr>
        <w:ind w:left="1440" w:hanging="1440"/>
      </w:pPr>
      <w:rPr>
        <w:rFonts w:hint="default"/>
      </w:rPr>
    </w:lvl>
    <w:lvl w:ilvl="5">
      <w:start w:val="1"/>
      <w:numFmt w:val="decimal"/>
      <w:lvlText w:val="%1.%2.%3.%4.%5.%6."/>
      <w:lvlJc w:val="left"/>
      <w:pPr>
        <w:ind w:left="1800" w:hanging="1800"/>
      </w:pPr>
      <w:rPr>
        <w:rFonts w:hint="default"/>
      </w:rPr>
    </w:lvl>
    <w:lvl w:ilvl="6">
      <w:start w:val="1"/>
      <w:numFmt w:val="decimal"/>
      <w:lvlText w:val="%1.%2.%3.%4.%5.%6.%7."/>
      <w:lvlJc w:val="left"/>
      <w:pPr>
        <w:ind w:left="2160" w:hanging="2160"/>
      </w:pPr>
      <w:rPr>
        <w:rFonts w:hint="default"/>
      </w:rPr>
    </w:lvl>
    <w:lvl w:ilvl="7">
      <w:start w:val="1"/>
      <w:numFmt w:val="decimal"/>
      <w:lvlText w:val="%1.%2.%3.%4.%5.%6.%7.%8."/>
      <w:lvlJc w:val="left"/>
      <w:pPr>
        <w:ind w:left="2520" w:hanging="2520"/>
      </w:pPr>
      <w:rPr>
        <w:rFonts w:hint="default"/>
      </w:rPr>
    </w:lvl>
    <w:lvl w:ilvl="8">
      <w:start w:val="1"/>
      <w:numFmt w:val="decimal"/>
      <w:lvlText w:val="%1.%2.%3.%4.%5.%6.%7.%8.%9."/>
      <w:lvlJc w:val="left"/>
      <w:pPr>
        <w:ind w:left="2880" w:hanging="2880"/>
      </w:pPr>
      <w:rPr>
        <w:rFonts w:hint="default"/>
      </w:rPr>
    </w:lvl>
  </w:abstractNum>
  <w:abstractNum w:abstractNumId="4" w15:restartNumberingAfterBreak="0">
    <w:nsid w:val="1DA60EDB"/>
    <w:multiLevelType w:val="hybridMultilevel"/>
    <w:tmpl w:val="383001F6"/>
    <w:lvl w:ilvl="0" w:tplc="240A0001">
      <w:start w:val="1"/>
      <w:numFmt w:val="bullet"/>
      <w:lvlText w:val=""/>
      <w:lvlJc w:val="left"/>
      <w:pPr>
        <w:ind w:left="720" w:hanging="360"/>
      </w:pPr>
      <w:rPr>
        <w:rFonts w:hint="default" w:ascii="Symbol" w:hAnsi="Symbol"/>
      </w:rPr>
    </w:lvl>
    <w:lvl w:ilvl="1" w:tplc="240A0003" w:tentative="1">
      <w:start w:val="1"/>
      <w:numFmt w:val="bullet"/>
      <w:lvlText w:val="o"/>
      <w:lvlJc w:val="left"/>
      <w:pPr>
        <w:ind w:left="1440" w:hanging="360"/>
      </w:pPr>
      <w:rPr>
        <w:rFonts w:hint="default" w:ascii="Courier New" w:hAnsi="Courier New" w:cs="Courier New"/>
      </w:rPr>
    </w:lvl>
    <w:lvl w:ilvl="2" w:tplc="240A0005" w:tentative="1">
      <w:start w:val="1"/>
      <w:numFmt w:val="bullet"/>
      <w:lvlText w:val=""/>
      <w:lvlJc w:val="left"/>
      <w:pPr>
        <w:ind w:left="2160" w:hanging="360"/>
      </w:pPr>
      <w:rPr>
        <w:rFonts w:hint="default" w:ascii="Wingdings" w:hAnsi="Wingdings"/>
      </w:rPr>
    </w:lvl>
    <w:lvl w:ilvl="3" w:tplc="240A0001" w:tentative="1">
      <w:start w:val="1"/>
      <w:numFmt w:val="bullet"/>
      <w:lvlText w:val=""/>
      <w:lvlJc w:val="left"/>
      <w:pPr>
        <w:ind w:left="2880" w:hanging="360"/>
      </w:pPr>
      <w:rPr>
        <w:rFonts w:hint="default" w:ascii="Symbol" w:hAnsi="Symbol"/>
      </w:rPr>
    </w:lvl>
    <w:lvl w:ilvl="4" w:tplc="240A0003" w:tentative="1">
      <w:start w:val="1"/>
      <w:numFmt w:val="bullet"/>
      <w:lvlText w:val="o"/>
      <w:lvlJc w:val="left"/>
      <w:pPr>
        <w:ind w:left="3600" w:hanging="360"/>
      </w:pPr>
      <w:rPr>
        <w:rFonts w:hint="default" w:ascii="Courier New" w:hAnsi="Courier New" w:cs="Courier New"/>
      </w:rPr>
    </w:lvl>
    <w:lvl w:ilvl="5" w:tplc="240A0005" w:tentative="1">
      <w:start w:val="1"/>
      <w:numFmt w:val="bullet"/>
      <w:lvlText w:val=""/>
      <w:lvlJc w:val="left"/>
      <w:pPr>
        <w:ind w:left="4320" w:hanging="360"/>
      </w:pPr>
      <w:rPr>
        <w:rFonts w:hint="default" w:ascii="Wingdings" w:hAnsi="Wingdings"/>
      </w:rPr>
    </w:lvl>
    <w:lvl w:ilvl="6" w:tplc="240A0001" w:tentative="1">
      <w:start w:val="1"/>
      <w:numFmt w:val="bullet"/>
      <w:lvlText w:val=""/>
      <w:lvlJc w:val="left"/>
      <w:pPr>
        <w:ind w:left="5040" w:hanging="360"/>
      </w:pPr>
      <w:rPr>
        <w:rFonts w:hint="default" w:ascii="Symbol" w:hAnsi="Symbol"/>
      </w:rPr>
    </w:lvl>
    <w:lvl w:ilvl="7" w:tplc="240A0003" w:tentative="1">
      <w:start w:val="1"/>
      <w:numFmt w:val="bullet"/>
      <w:lvlText w:val="o"/>
      <w:lvlJc w:val="left"/>
      <w:pPr>
        <w:ind w:left="5760" w:hanging="360"/>
      </w:pPr>
      <w:rPr>
        <w:rFonts w:hint="default" w:ascii="Courier New" w:hAnsi="Courier New" w:cs="Courier New"/>
      </w:rPr>
    </w:lvl>
    <w:lvl w:ilvl="8" w:tplc="240A0005" w:tentative="1">
      <w:start w:val="1"/>
      <w:numFmt w:val="bullet"/>
      <w:lvlText w:val=""/>
      <w:lvlJc w:val="left"/>
      <w:pPr>
        <w:ind w:left="6480" w:hanging="360"/>
      </w:pPr>
      <w:rPr>
        <w:rFonts w:hint="default" w:ascii="Wingdings" w:hAnsi="Wingdings"/>
      </w:rPr>
    </w:lvl>
  </w:abstractNum>
  <w:abstractNum w:abstractNumId="5" w15:restartNumberingAfterBreak="0">
    <w:nsid w:val="2D7F16A6"/>
    <w:multiLevelType w:val="multilevel"/>
    <w:tmpl w:val="080AC360"/>
    <w:lvl w:ilvl="0">
      <w:start w:val="5"/>
      <w:numFmt w:val="decimal"/>
      <w:lvlText w:val="%1."/>
      <w:lvlJc w:val="left"/>
      <w:pPr>
        <w:ind w:left="480" w:hanging="480"/>
      </w:pPr>
      <w:rPr>
        <w:rFonts w:hint="default"/>
      </w:rPr>
    </w:lvl>
    <w:lvl w:ilvl="1">
      <w:start w:val="1"/>
      <w:numFmt w:val="decimal"/>
      <w:lvlText w:val="%1.%2."/>
      <w:lvlJc w:val="left"/>
      <w:pPr>
        <w:ind w:left="720" w:hanging="720"/>
      </w:pPr>
      <w:rPr>
        <w:rFonts w:hint="default"/>
      </w:rPr>
    </w:lvl>
    <w:lvl w:ilvl="2">
      <w:start w:val="1"/>
      <w:numFmt w:val="decimal"/>
      <w:lvlText w:val="%1.%2.%3."/>
      <w:lvlJc w:val="left"/>
      <w:pPr>
        <w:ind w:left="1080" w:hanging="1080"/>
      </w:pPr>
      <w:rPr>
        <w:rFonts w:hint="default"/>
      </w:rPr>
    </w:lvl>
    <w:lvl w:ilvl="3">
      <w:start w:val="1"/>
      <w:numFmt w:val="decimal"/>
      <w:lvlText w:val="%1.%2.%3.%4."/>
      <w:lvlJc w:val="left"/>
      <w:pPr>
        <w:ind w:left="1440" w:hanging="1440"/>
      </w:pPr>
      <w:rPr>
        <w:rFonts w:hint="default"/>
      </w:rPr>
    </w:lvl>
    <w:lvl w:ilvl="4">
      <w:start w:val="1"/>
      <w:numFmt w:val="decimal"/>
      <w:lvlText w:val="%1.%2.%3.%4.%5."/>
      <w:lvlJc w:val="left"/>
      <w:pPr>
        <w:ind w:left="1440" w:hanging="1440"/>
      </w:pPr>
      <w:rPr>
        <w:rFonts w:hint="default"/>
      </w:rPr>
    </w:lvl>
    <w:lvl w:ilvl="5">
      <w:start w:val="1"/>
      <w:numFmt w:val="decimal"/>
      <w:lvlText w:val="%1.%2.%3.%4.%5.%6."/>
      <w:lvlJc w:val="left"/>
      <w:pPr>
        <w:ind w:left="1800" w:hanging="1800"/>
      </w:pPr>
      <w:rPr>
        <w:rFonts w:hint="default"/>
      </w:rPr>
    </w:lvl>
    <w:lvl w:ilvl="6">
      <w:start w:val="1"/>
      <w:numFmt w:val="decimal"/>
      <w:lvlText w:val="%1.%2.%3.%4.%5.%6.%7."/>
      <w:lvlJc w:val="left"/>
      <w:pPr>
        <w:ind w:left="2160" w:hanging="2160"/>
      </w:pPr>
      <w:rPr>
        <w:rFonts w:hint="default"/>
      </w:rPr>
    </w:lvl>
    <w:lvl w:ilvl="7">
      <w:start w:val="1"/>
      <w:numFmt w:val="decimal"/>
      <w:lvlText w:val="%1.%2.%3.%4.%5.%6.%7.%8."/>
      <w:lvlJc w:val="left"/>
      <w:pPr>
        <w:ind w:left="2520" w:hanging="2520"/>
      </w:pPr>
      <w:rPr>
        <w:rFonts w:hint="default"/>
      </w:rPr>
    </w:lvl>
    <w:lvl w:ilvl="8">
      <w:start w:val="1"/>
      <w:numFmt w:val="decimal"/>
      <w:lvlText w:val="%1.%2.%3.%4.%5.%6.%7.%8.%9."/>
      <w:lvlJc w:val="left"/>
      <w:pPr>
        <w:ind w:left="2880" w:hanging="2880"/>
      </w:pPr>
      <w:rPr>
        <w:rFonts w:hint="default"/>
      </w:rPr>
    </w:lvl>
  </w:abstractNum>
  <w:abstractNum w:abstractNumId="6" w15:restartNumberingAfterBreak="0">
    <w:nsid w:val="356A6EFF"/>
    <w:multiLevelType w:val="hybridMultilevel"/>
    <w:tmpl w:val="5F5CE01A"/>
    <w:lvl w:ilvl="0" w:tplc="240A0019">
      <w:start w:val="1"/>
      <w:numFmt w:val="lowerLetter"/>
      <w:lvlText w:val="%1."/>
      <w:lvlJc w:val="left"/>
      <w:pPr>
        <w:ind w:left="720" w:hanging="360"/>
      </w:pPr>
    </w:lvl>
    <w:lvl w:ilvl="1" w:tplc="FFFFFFFF">
      <w:start w:val="1"/>
      <w:numFmt w:val="lowerLetter"/>
      <w:lvlText w:val="%2."/>
      <w:lvlJc w:val="left"/>
      <w:pPr>
        <w:ind w:left="1440" w:hanging="360"/>
      </w:pPr>
    </w:lvl>
    <w:lvl w:ilvl="2" w:tplc="FFFFFFFF">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7" w15:restartNumberingAfterBreak="0">
    <w:nsid w:val="3D034DC4"/>
    <w:multiLevelType w:val="hybridMultilevel"/>
    <w:tmpl w:val="52F6211A"/>
    <w:lvl w:ilvl="0" w:tplc="2968D936">
      <w:start w:val="1"/>
      <w:numFmt w:val="bullet"/>
      <w:lvlText w:val="•"/>
      <w:lvlJc w:val="left"/>
      <w:pPr>
        <w:tabs>
          <w:tab w:val="num" w:pos="720"/>
        </w:tabs>
        <w:ind w:left="720" w:hanging="360"/>
      </w:pPr>
      <w:rPr>
        <w:rFonts w:hint="default" w:ascii="Times New Roman" w:hAnsi="Times New Roman"/>
      </w:rPr>
    </w:lvl>
    <w:lvl w:ilvl="1" w:tplc="A1F23D0E" w:tentative="1">
      <w:start w:val="1"/>
      <w:numFmt w:val="bullet"/>
      <w:lvlText w:val="•"/>
      <w:lvlJc w:val="left"/>
      <w:pPr>
        <w:tabs>
          <w:tab w:val="num" w:pos="1440"/>
        </w:tabs>
        <w:ind w:left="1440" w:hanging="360"/>
      </w:pPr>
      <w:rPr>
        <w:rFonts w:hint="default" w:ascii="Times New Roman" w:hAnsi="Times New Roman"/>
      </w:rPr>
    </w:lvl>
    <w:lvl w:ilvl="2" w:tplc="A490D696" w:tentative="1">
      <w:start w:val="1"/>
      <w:numFmt w:val="bullet"/>
      <w:lvlText w:val="•"/>
      <w:lvlJc w:val="left"/>
      <w:pPr>
        <w:tabs>
          <w:tab w:val="num" w:pos="2160"/>
        </w:tabs>
        <w:ind w:left="2160" w:hanging="360"/>
      </w:pPr>
      <w:rPr>
        <w:rFonts w:hint="default" w:ascii="Times New Roman" w:hAnsi="Times New Roman"/>
      </w:rPr>
    </w:lvl>
    <w:lvl w:ilvl="3" w:tplc="D88AB9CA" w:tentative="1">
      <w:start w:val="1"/>
      <w:numFmt w:val="bullet"/>
      <w:lvlText w:val="•"/>
      <w:lvlJc w:val="left"/>
      <w:pPr>
        <w:tabs>
          <w:tab w:val="num" w:pos="2880"/>
        </w:tabs>
        <w:ind w:left="2880" w:hanging="360"/>
      </w:pPr>
      <w:rPr>
        <w:rFonts w:hint="default" w:ascii="Times New Roman" w:hAnsi="Times New Roman"/>
      </w:rPr>
    </w:lvl>
    <w:lvl w:ilvl="4" w:tplc="09881B1C" w:tentative="1">
      <w:start w:val="1"/>
      <w:numFmt w:val="bullet"/>
      <w:lvlText w:val="•"/>
      <w:lvlJc w:val="left"/>
      <w:pPr>
        <w:tabs>
          <w:tab w:val="num" w:pos="3600"/>
        </w:tabs>
        <w:ind w:left="3600" w:hanging="360"/>
      </w:pPr>
      <w:rPr>
        <w:rFonts w:hint="default" w:ascii="Times New Roman" w:hAnsi="Times New Roman"/>
      </w:rPr>
    </w:lvl>
    <w:lvl w:ilvl="5" w:tplc="756894F6" w:tentative="1">
      <w:start w:val="1"/>
      <w:numFmt w:val="bullet"/>
      <w:lvlText w:val="•"/>
      <w:lvlJc w:val="left"/>
      <w:pPr>
        <w:tabs>
          <w:tab w:val="num" w:pos="4320"/>
        </w:tabs>
        <w:ind w:left="4320" w:hanging="360"/>
      </w:pPr>
      <w:rPr>
        <w:rFonts w:hint="default" w:ascii="Times New Roman" w:hAnsi="Times New Roman"/>
      </w:rPr>
    </w:lvl>
    <w:lvl w:ilvl="6" w:tplc="42EA90BC" w:tentative="1">
      <w:start w:val="1"/>
      <w:numFmt w:val="bullet"/>
      <w:lvlText w:val="•"/>
      <w:lvlJc w:val="left"/>
      <w:pPr>
        <w:tabs>
          <w:tab w:val="num" w:pos="5040"/>
        </w:tabs>
        <w:ind w:left="5040" w:hanging="360"/>
      </w:pPr>
      <w:rPr>
        <w:rFonts w:hint="default" w:ascii="Times New Roman" w:hAnsi="Times New Roman"/>
      </w:rPr>
    </w:lvl>
    <w:lvl w:ilvl="7" w:tplc="0F1299B0" w:tentative="1">
      <w:start w:val="1"/>
      <w:numFmt w:val="bullet"/>
      <w:lvlText w:val="•"/>
      <w:lvlJc w:val="left"/>
      <w:pPr>
        <w:tabs>
          <w:tab w:val="num" w:pos="5760"/>
        </w:tabs>
        <w:ind w:left="5760" w:hanging="360"/>
      </w:pPr>
      <w:rPr>
        <w:rFonts w:hint="default" w:ascii="Times New Roman" w:hAnsi="Times New Roman"/>
      </w:rPr>
    </w:lvl>
    <w:lvl w:ilvl="8" w:tplc="87E85578" w:tentative="1">
      <w:start w:val="1"/>
      <w:numFmt w:val="bullet"/>
      <w:lvlText w:val="•"/>
      <w:lvlJc w:val="left"/>
      <w:pPr>
        <w:tabs>
          <w:tab w:val="num" w:pos="6480"/>
        </w:tabs>
        <w:ind w:left="6480" w:hanging="360"/>
      </w:pPr>
      <w:rPr>
        <w:rFonts w:hint="default" w:ascii="Times New Roman" w:hAnsi="Times New Roman"/>
      </w:rPr>
    </w:lvl>
  </w:abstractNum>
  <w:abstractNum w:abstractNumId="8" w15:restartNumberingAfterBreak="0">
    <w:nsid w:val="5F0B7226"/>
    <w:multiLevelType w:val="hybridMultilevel"/>
    <w:tmpl w:val="CA42BC12"/>
    <w:lvl w:ilvl="0" w:tplc="240A0019">
      <w:start w:val="1"/>
      <w:numFmt w:val="lowerLetter"/>
      <w:lvlText w:val="%1."/>
      <w:lvlJc w:val="left"/>
      <w:pPr>
        <w:ind w:left="720" w:hanging="360"/>
      </w:pPr>
    </w:lvl>
    <w:lvl w:ilvl="1" w:tplc="240A0019">
      <w:start w:val="1"/>
      <w:numFmt w:val="lowerLetter"/>
      <w:lvlText w:val="%2."/>
      <w:lvlJc w:val="left"/>
      <w:pPr>
        <w:ind w:left="1440" w:hanging="360"/>
      </w:pPr>
    </w:lvl>
    <w:lvl w:ilvl="2" w:tplc="240A001B" w:tentative="1">
      <w:start w:val="1"/>
      <w:numFmt w:val="lowerRoman"/>
      <w:lvlText w:val="%3."/>
      <w:lvlJc w:val="right"/>
      <w:pPr>
        <w:ind w:left="2160" w:hanging="180"/>
      </w:pPr>
    </w:lvl>
    <w:lvl w:ilvl="3" w:tplc="240A000F" w:tentative="1">
      <w:start w:val="1"/>
      <w:numFmt w:val="decimal"/>
      <w:lvlText w:val="%4."/>
      <w:lvlJc w:val="left"/>
      <w:pPr>
        <w:ind w:left="2880" w:hanging="360"/>
      </w:pPr>
    </w:lvl>
    <w:lvl w:ilvl="4" w:tplc="240A0019" w:tentative="1">
      <w:start w:val="1"/>
      <w:numFmt w:val="lowerLetter"/>
      <w:lvlText w:val="%5."/>
      <w:lvlJc w:val="left"/>
      <w:pPr>
        <w:ind w:left="3600" w:hanging="360"/>
      </w:pPr>
    </w:lvl>
    <w:lvl w:ilvl="5" w:tplc="240A001B" w:tentative="1">
      <w:start w:val="1"/>
      <w:numFmt w:val="lowerRoman"/>
      <w:lvlText w:val="%6."/>
      <w:lvlJc w:val="right"/>
      <w:pPr>
        <w:ind w:left="4320" w:hanging="180"/>
      </w:pPr>
    </w:lvl>
    <w:lvl w:ilvl="6" w:tplc="240A000F" w:tentative="1">
      <w:start w:val="1"/>
      <w:numFmt w:val="decimal"/>
      <w:lvlText w:val="%7."/>
      <w:lvlJc w:val="left"/>
      <w:pPr>
        <w:ind w:left="5040" w:hanging="360"/>
      </w:pPr>
    </w:lvl>
    <w:lvl w:ilvl="7" w:tplc="240A0019" w:tentative="1">
      <w:start w:val="1"/>
      <w:numFmt w:val="lowerLetter"/>
      <w:lvlText w:val="%8."/>
      <w:lvlJc w:val="left"/>
      <w:pPr>
        <w:ind w:left="5760" w:hanging="360"/>
      </w:pPr>
    </w:lvl>
    <w:lvl w:ilvl="8" w:tplc="240A001B" w:tentative="1">
      <w:start w:val="1"/>
      <w:numFmt w:val="lowerRoman"/>
      <w:lvlText w:val="%9."/>
      <w:lvlJc w:val="right"/>
      <w:pPr>
        <w:ind w:left="6480" w:hanging="180"/>
      </w:pPr>
    </w:lvl>
  </w:abstractNum>
  <w:abstractNum w:abstractNumId="9" w15:restartNumberingAfterBreak="0">
    <w:nsid w:val="65BB00B8"/>
    <w:multiLevelType w:val="hybridMultilevel"/>
    <w:tmpl w:val="85D267AC"/>
    <w:lvl w:ilvl="0" w:tplc="240A0019">
      <w:start w:val="1"/>
      <w:numFmt w:val="lowerLetter"/>
      <w:lvlText w:val="%1."/>
      <w:lvlJc w:val="left"/>
      <w:pPr>
        <w:ind w:left="720" w:hanging="360"/>
      </w:pPr>
    </w:lvl>
    <w:lvl w:ilvl="1" w:tplc="240A0019">
      <w:start w:val="1"/>
      <w:numFmt w:val="lowerLetter"/>
      <w:lvlText w:val="%2."/>
      <w:lvlJc w:val="left"/>
      <w:pPr>
        <w:ind w:left="1440" w:hanging="360"/>
      </w:pPr>
    </w:lvl>
    <w:lvl w:ilvl="2" w:tplc="240A001B">
      <w:start w:val="1"/>
      <w:numFmt w:val="lowerRoman"/>
      <w:lvlText w:val="%3."/>
      <w:lvlJc w:val="right"/>
      <w:pPr>
        <w:ind w:left="2160" w:hanging="180"/>
      </w:pPr>
    </w:lvl>
    <w:lvl w:ilvl="3" w:tplc="240A000F">
      <w:start w:val="1"/>
      <w:numFmt w:val="decimal"/>
      <w:lvlText w:val="%4."/>
      <w:lvlJc w:val="left"/>
      <w:pPr>
        <w:ind w:left="2880" w:hanging="360"/>
      </w:pPr>
    </w:lvl>
    <w:lvl w:ilvl="4" w:tplc="240A0019" w:tentative="1">
      <w:start w:val="1"/>
      <w:numFmt w:val="lowerLetter"/>
      <w:lvlText w:val="%5."/>
      <w:lvlJc w:val="left"/>
      <w:pPr>
        <w:ind w:left="3600" w:hanging="360"/>
      </w:pPr>
    </w:lvl>
    <w:lvl w:ilvl="5" w:tplc="240A001B" w:tentative="1">
      <w:start w:val="1"/>
      <w:numFmt w:val="lowerRoman"/>
      <w:lvlText w:val="%6."/>
      <w:lvlJc w:val="right"/>
      <w:pPr>
        <w:ind w:left="4320" w:hanging="180"/>
      </w:pPr>
    </w:lvl>
    <w:lvl w:ilvl="6" w:tplc="240A000F" w:tentative="1">
      <w:start w:val="1"/>
      <w:numFmt w:val="decimal"/>
      <w:lvlText w:val="%7."/>
      <w:lvlJc w:val="left"/>
      <w:pPr>
        <w:ind w:left="5040" w:hanging="360"/>
      </w:pPr>
    </w:lvl>
    <w:lvl w:ilvl="7" w:tplc="240A0019" w:tentative="1">
      <w:start w:val="1"/>
      <w:numFmt w:val="lowerLetter"/>
      <w:lvlText w:val="%8."/>
      <w:lvlJc w:val="left"/>
      <w:pPr>
        <w:ind w:left="5760" w:hanging="360"/>
      </w:pPr>
    </w:lvl>
    <w:lvl w:ilvl="8" w:tplc="240A001B" w:tentative="1">
      <w:start w:val="1"/>
      <w:numFmt w:val="lowerRoman"/>
      <w:lvlText w:val="%9."/>
      <w:lvlJc w:val="right"/>
      <w:pPr>
        <w:ind w:left="6480" w:hanging="180"/>
      </w:pPr>
    </w:lvl>
  </w:abstractNum>
  <w:num w:numId="1" w16cid:durableId="296304662">
    <w:abstractNumId w:val="4"/>
  </w:num>
  <w:num w:numId="2" w16cid:durableId="1127353228">
    <w:abstractNumId w:val="7"/>
  </w:num>
  <w:num w:numId="3" w16cid:durableId="1825512175">
    <w:abstractNumId w:val="1"/>
  </w:num>
  <w:num w:numId="4" w16cid:durableId="971594630">
    <w:abstractNumId w:val="0"/>
  </w:num>
  <w:num w:numId="5" w16cid:durableId="2016423055">
    <w:abstractNumId w:val="5"/>
  </w:num>
  <w:num w:numId="6" w16cid:durableId="89861053">
    <w:abstractNumId w:val="6"/>
  </w:num>
  <w:num w:numId="7" w16cid:durableId="1732801319">
    <w:abstractNumId w:val="8"/>
  </w:num>
  <w:num w:numId="8" w16cid:durableId="502673153">
    <w:abstractNumId w:val="9"/>
  </w:num>
  <w:num w:numId="9" w16cid:durableId="1657613811">
    <w:abstractNumId w:val="3"/>
  </w:num>
  <w:num w:numId="10" w16cid:durableId="1776557098">
    <w:abstractNumId w:val="2"/>
  </w:num>
  <w:numIdMacAtCleanup w:val="10"/>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proofState w:spelling="clean" w:grammar="dirty"/>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trackRevisions w:val="false"/>
  <w:defaultTabStop w:val="708"/>
  <w:hyphenationZone w:val="425"/>
  <w:drawingGridHorizontalSpacing w:val="120"/>
  <w:displayHorizontalDrawingGridEvery w:val="2"/>
  <w:noPunctuationKerning/>
  <w:characterSpacingControl w:val="doNotCompress"/>
  <w:hdrShapeDefaults>
    <o:shapedefaults v:ext="edit" spidmax="2050"/>
  </w:hdrShapeDefaults>
  <w:footnotePr>
    <w:footnote w:id="-1"/>
    <w:footnote w:id="0"/>
    <w:footnote w:id="1"/>
  </w:footnotePr>
  <w:endnotePr>
    <w:endnote w:id="-1"/>
    <w:endnote w:id="0"/>
    <w:endnote w:id="1"/>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824A79"/>
    <w:rsid w:val="000010EB"/>
    <w:rsid w:val="00004568"/>
    <w:rsid w:val="00007BA7"/>
    <w:rsid w:val="00010343"/>
    <w:rsid w:val="00010876"/>
    <w:rsid w:val="00012B69"/>
    <w:rsid w:val="00014F13"/>
    <w:rsid w:val="00016B9F"/>
    <w:rsid w:val="000203CA"/>
    <w:rsid w:val="00021EEA"/>
    <w:rsid w:val="000271C3"/>
    <w:rsid w:val="000278E6"/>
    <w:rsid w:val="00036CE2"/>
    <w:rsid w:val="00044B02"/>
    <w:rsid w:val="00045949"/>
    <w:rsid w:val="00052039"/>
    <w:rsid w:val="000560E2"/>
    <w:rsid w:val="00056513"/>
    <w:rsid w:val="000570DE"/>
    <w:rsid w:val="000571BC"/>
    <w:rsid w:val="000573B5"/>
    <w:rsid w:val="00061C60"/>
    <w:rsid w:val="0006382B"/>
    <w:rsid w:val="00073CC6"/>
    <w:rsid w:val="00082257"/>
    <w:rsid w:val="00084472"/>
    <w:rsid w:val="00086DE6"/>
    <w:rsid w:val="00087EB8"/>
    <w:rsid w:val="0009115C"/>
    <w:rsid w:val="00096A8A"/>
    <w:rsid w:val="000A055E"/>
    <w:rsid w:val="000A322E"/>
    <w:rsid w:val="000A3DF8"/>
    <w:rsid w:val="000A7F43"/>
    <w:rsid w:val="000B18C5"/>
    <w:rsid w:val="000B209B"/>
    <w:rsid w:val="000B3528"/>
    <w:rsid w:val="000B441F"/>
    <w:rsid w:val="000C0DD9"/>
    <w:rsid w:val="000C1CF8"/>
    <w:rsid w:val="000C2DA6"/>
    <w:rsid w:val="000C71E5"/>
    <w:rsid w:val="000C7687"/>
    <w:rsid w:val="000C7C3C"/>
    <w:rsid w:val="000D0B46"/>
    <w:rsid w:val="000E50ED"/>
    <w:rsid w:val="000F3D44"/>
    <w:rsid w:val="000F705F"/>
    <w:rsid w:val="001002A6"/>
    <w:rsid w:val="00111B31"/>
    <w:rsid w:val="00112E3E"/>
    <w:rsid w:val="0012086F"/>
    <w:rsid w:val="0012395D"/>
    <w:rsid w:val="0012786E"/>
    <w:rsid w:val="00127D5F"/>
    <w:rsid w:val="00131EA7"/>
    <w:rsid w:val="00132980"/>
    <w:rsid w:val="00132BD7"/>
    <w:rsid w:val="00137D9E"/>
    <w:rsid w:val="001408BF"/>
    <w:rsid w:val="00141A06"/>
    <w:rsid w:val="00141CC9"/>
    <w:rsid w:val="00145E74"/>
    <w:rsid w:val="00150980"/>
    <w:rsid w:val="00163037"/>
    <w:rsid w:val="001664FD"/>
    <w:rsid w:val="00166EAB"/>
    <w:rsid w:val="0017192E"/>
    <w:rsid w:val="00171A22"/>
    <w:rsid w:val="001726E0"/>
    <w:rsid w:val="00176BD5"/>
    <w:rsid w:val="001776C0"/>
    <w:rsid w:val="001832D8"/>
    <w:rsid w:val="00183763"/>
    <w:rsid w:val="0019071E"/>
    <w:rsid w:val="00195034"/>
    <w:rsid w:val="001953E4"/>
    <w:rsid w:val="00195504"/>
    <w:rsid w:val="001A1543"/>
    <w:rsid w:val="001A4A18"/>
    <w:rsid w:val="001B2F1B"/>
    <w:rsid w:val="001B69EA"/>
    <w:rsid w:val="001C2F04"/>
    <w:rsid w:val="001C4EEA"/>
    <w:rsid w:val="001C77C1"/>
    <w:rsid w:val="001D4010"/>
    <w:rsid w:val="001D49C2"/>
    <w:rsid w:val="001D74CD"/>
    <w:rsid w:val="001E0280"/>
    <w:rsid w:val="001E1EC6"/>
    <w:rsid w:val="001F0C15"/>
    <w:rsid w:val="001F1D92"/>
    <w:rsid w:val="001F23EA"/>
    <w:rsid w:val="001F7699"/>
    <w:rsid w:val="0020538B"/>
    <w:rsid w:val="00206AB3"/>
    <w:rsid w:val="00215ED2"/>
    <w:rsid w:val="00215F5F"/>
    <w:rsid w:val="00227592"/>
    <w:rsid w:val="00227793"/>
    <w:rsid w:val="00231B62"/>
    <w:rsid w:val="002331C1"/>
    <w:rsid w:val="002346A9"/>
    <w:rsid w:val="00234D1C"/>
    <w:rsid w:val="002411E2"/>
    <w:rsid w:val="00241B3A"/>
    <w:rsid w:val="00242C52"/>
    <w:rsid w:val="0024361E"/>
    <w:rsid w:val="00243C17"/>
    <w:rsid w:val="00245ACA"/>
    <w:rsid w:val="0025145E"/>
    <w:rsid w:val="00252E3A"/>
    <w:rsid w:val="002561CD"/>
    <w:rsid w:val="00256902"/>
    <w:rsid w:val="00264163"/>
    <w:rsid w:val="0026776C"/>
    <w:rsid w:val="0027172F"/>
    <w:rsid w:val="00276205"/>
    <w:rsid w:val="0029321F"/>
    <w:rsid w:val="002A53F3"/>
    <w:rsid w:val="002A5C26"/>
    <w:rsid w:val="002C7BF4"/>
    <w:rsid w:val="002D2DAF"/>
    <w:rsid w:val="002D4085"/>
    <w:rsid w:val="002D68AB"/>
    <w:rsid w:val="002E0704"/>
    <w:rsid w:val="002E1AD8"/>
    <w:rsid w:val="002E60BF"/>
    <w:rsid w:val="002F3329"/>
    <w:rsid w:val="002F5176"/>
    <w:rsid w:val="002F7388"/>
    <w:rsid w:val="003033AC"/>
    <w:rsid w:val="00303C5A"/>
    <w:rsid w:val="003058A9"/>
    <w:rsid w:val="003062A0"/>
    <w:rsid w:val="0030752C"/>
    <w:rsid w:val="00311541"/>
    <w:rsid w:val="00312555"/>
    <w:rsid w:val="00313560"/>
    <w:rsid w:val="00316FBB"/>
    <w:rsid w:val="0032076E"/>
    <w:rsid w:val="00327877"/>
    <w:rsid w:val="00335AE3"/>
    <w:rsid w:val="00336A1D"/>
    <w:rsid w:val="00340B86"/>
    <w:rsid w:val="00342EE6"/>
    <w:rsid w:val="003500A6"/>
    <w:rsid w:val="0035013A"/>
    <w:rsid w:val="0035343C"/>
    <w:rsid w:val="00356A97"/>
    <w:rsid w:val="00357B8A"/>
    <w:rsid w:val="00361711"/>
    <w:rsid w:val="00362AF2"/>
    <w:rsid w:val="0037085A"/>
    <w:rsid w:val="00377241"/>
    <w:rsid w:val="003815C2"/>
    <w:rsid w:val="0038515F"/>
    <w:rsid w:val="003860B3"/>
    <w:rsid w:val="00392246"/>
    <w:rsid w:val="003A15AF"/>
    <w:rsid w:val="003A1A1A"/>
    <w:rsid w:val="003A28FC"/>
    <w:rsid w:val="003A313A"/>
    <w:rsid w:val="003A3628"/>
    <w:rsid w:val="003A6222"/>
    <w:rsid w:val="003A6E84"/>
    <w:rsid w:val="003A6F40"/>
    <w:rsid w:val="003A7D46"/>
    <w:rsid w:val="003B2B6A"/>
    <w:rsid w:val="003B2D1F"/>
    <w:rsid w:val="003C28A7"/>
    <w:rsid w:val="003C6692"/>
    <w:rsid w:val="003C6C7F"/>
    <w:rsid w:val="003D2945"/>
    <w:rsid w:val="003D43DC"/>
    <w:rsid w:val="003D4D27"/>
    <w:rsid w:val="003D6E6A"/>
    <w:rsid w:val="003E055B"/>
    <w:rsid w:val="003E105E"/>
    <w:rsid w:val="003E166C"/>
    <w:rsid w:val="003E4874"/>
    <w:rsid w:val="003E60BC"/>
    <w:rsid w:val="003F511C"/>
    <w:rsid w:val="003F602F"/>
    <w:rsid w:val="00403FBD"/>
    <w:rsid w:val="004073DB"/>
    <w:rsid w:val="004149C6"/>
    <w:rsid w:val="0041733F"/>
    <w:rsid w:val="0041740A"/>
    <w:rsid w:val="00422AA4"/>
    <w:rsid w:val="004428A8"/>
    <w:rsid w:val="00444291"/>
    <w:rsid w:val="004461C8"/>
    <w:rsid w:val="0045227F"/>
    <w:rsid w:val="00453DF7"/>
    <w:rsid w:val="00457870"/>
    <w:rsid w:val="00486FDE"/>
    <w:rsid w:val="00491B58"/>
    <w:rsid w:val="00495F1F"/>
    <w:rsid w:val="004A2639"/>
    <w:rsid w:val="004A4D34"/>
    <w:rsid w:val="004A6417"/>
    <w:rsid w:val="004A741B"/>
    <w:rsid w:val="004A7D5C"/>
    <w:rsid w:val="004B3917"/>
    <w:rsid w:val="004B4F1E"/>
    <w:rsid w:val="004B786C"/>
    <w:rsid w:val="004C02E7"/>
    <w:rsid w:val="004C40E9"/>
    <w:rsid w:val="004D184F"/>
    <w:rsid w:val="004D1A27"/>
    <w:rsid w:val="004E1AFE"/>
    <w:rsid w:val="004E62D6"/>
    <w:rsid w:val="004F0C56"/>
    <w:rsid w:val="004F16B1"/>
    <w:rsid w:val="004F2A3F"/>
    <w:rsid w:val="00507242"/>
    <w:rsid w:val="0051423A"/>
    <w:rsid w:val="005146F4"/>
    <w:rsid w:val="00516EC5"/>
    <w:rsid w:val="00517035"/>
    <w:rsid w:val="00520172"/>
    <w:rsid w:val="00521527"/>
    <w:rsid w:val="0052388F"/>
    <w:rsid w:val="00523F2D"/>
    <w:rsid w:val="005256D2"/>
    <w:rsid w:val="00525717"/>
    <w:rsid w:val="00532529"/>
    <w:rsid w:val="00532682"/>
    <w:rsid w:val="005358A6"/>
    <w:rsid w:val="00540BE1"/>
    <w:rsid w:val="00541531"/>
    <w:rsid w:val="005447ED"/>
    <w:rsid w:val="00553B56"/>
    <w:rsid w:val="00562955"/>
    <w:rsid w:val="005675B2"/>
    <w:rsid w:val="00583A4B"/>
    <w:rsid w:val="005855B9"/>
    <w:rsid w:val="00594C68"/>
    <w:rsid w:val="00597D2B"/>
    <w:rsid w:val="005A1A9C"/>
    <w:rsid w:val="005A7E05"/>
    <w:rsid w:val="005B2AD1"/>
    <w:rsid w:val="005B5467"/>
    <w:rsid w:val="005B61C9"/>
    <w:rsid w:val="005C26E2"/>
    <w:rsid w:val="005D2ECA"/>
    <w:rsid w:val="005D3838"/>
    <w:rsid w:val="005D4D0A"/>
    <w:rsid w:val="005D5EE5"/>
    <w:rsid w:val="005E3269"/>
    <w:rsid w:val="005E4C64"/>
    <w:rsid w:val="005E77DC"/>
    <w:rsid w:val="005F1F1C"/>
    <w:rsid w:val="005F3922"/>
    <w:rsid w:val="005F4932"/>
    <w:rsid w:val="005F5CFB"/>
    <w:rsid w:val="006033CF"/>
    <w:rsid w:val="0061241A"/>
    <w:rsid w:val="00612D4F"/>
    <w:rsid w:val="00613614"/>
    <w:rsid w:val="00614613"/>
    <w:rsid w:val="0061476E"/>
    <w:rsid w:val="00614B97"/>
    <w:rsid w:val="00617EDF"/>
    <w:rsid w:val="006314B2"/>
    <w:rsid w:val="00631A1A"/>
    <w:rsid w:val="0063481E"/>
    <w:rsid w:val="00637287"/>
    <w:rsid w:val="006427E4"/>
    <w:rsid w:val="0065053E"/>
    <w:rsid w:val="00654560"/>
    <w:rsid w:val="006602D3"/>
    <w:rsid w:val="00660722"/>
    <w:rsid w:val="0067168F"/>
    <w:rsid w:val="00672DD8"/>
    <w:rsid w:val="0068148D"/>
    <w:rsid w:val="006834B2"/>
    <w:rsid w:val="00683787"/>
    <w:rsid w:val="00683F9A"/>
    <w:rsid w:val="0069121D"/>
    <w:rsid w:val="00691586"/>
    <w:rsid w:val="00694A1C"/>
    <w:rsid w:val="00695BF1"/>
    <w:rsid w:val="006A744B"/>
    <w:rsid w:val="006A7B1F"/>
    <w:rsid w:val="006B68C6"/>
    <w:rsid w:val="006C05F3"/>
    <w:rsid w:val="006D3E68"/>
    <w:rsid w:val="006D5F0F"/>
    <w:rsid w:val="006D6094"/>
    <w:rsid w:val="006E1F28"/>
    <w:rsid w:val="006F04D4"/>
    <w:rsid w:val="006F309E"/>
    <w:rsid w:val="006F3CED"/>
    <w:rsid w:val="006F4830"/>
    <w:rsid w:val="006F7491"/>
    <w:rsid w:val="0070079D"/>
    <w:rsid w:val="00704A8A"/>
    <w:rsid w:val="00705A10"/>
    <w:rsid w:val="00707474"/>
    <w:rsid w:val="007125F4"/>
    <w:rsid w:val="0071516E"/>
    <w:rsid w:val="007151F2"/>
    <w:rsid w:val="00722DAC"/>
    <w:rsid w:val="007234B1"/>
    <w:rsid w:val="00723EEF"/>
    <w:rsid w:val="007314F3"/>
    <w:rsid w:val="00733A67"/>
    <w:rsid w:val="00736B71"/>
    <w:rsid w:val="0073758F"/>
    <w:rsid w:val="00745B2A"/>
    <w:rsid w:val="00745C65"/>
    <w:rsid w:val="00747C1E"/>
    <w:rsid w:val="0075042D"/>
    <w:rsid w:val="0075147B"/>
    <w:rsid w:val="00752A49"/>
    <w:rsid w:val="00755BC9"/>
    <w:rsid w:val="00760F2E"/>
    <w:rsid w:val="00762378"/>
    <w:rsid w:val="007726E1"/>
    <w:rsid w:val="00776C93"/>
    <w:rsid w:val="00776CF2"/>
    <w:rsid w:val="00777454"/>
    <w:rsid w:val="007816AE"/>
    <w:rsid w:val="007852AD"/>
    <w:rsid w:val="007855AB"/>
    <w:rsid w:val="0079049E"/>
    <w:rsid w:val="00797922"/>
    <w:rsid w:val="007A0964"/>
    <w:rsid w:val="007A127C"/>
    <w:rsid w:val="007A12C1"/>
    <w:rsid w:val="007A1645"/>
    <w:rsid w:val="007A20C3"/>
    <w:rsid w:val="007A4996"/>
    <w:rsid w:val="007A594C"/>
    <w:rsid w:val="007A7104"/>
    <w:rsid w:val="007B6407"/>
    <w:rsid w:val="007B712F"/>
    <w:rsid w:val="007C1003"/>
    <w:rsid w:val="007D52F5"/>
    <w:rsid w:val="007D5A3C"/>
    <w:rsid w:val="007D72AB"/>
    <w:rsid w:val="007E07E8"/>
    <w:rsid w:val="007E3803"/>
    <w:rsid w:val="007E67D9"/>
    <w:rsid w:val="007F087B"/>
    <w:rsid w:val="00800675"/>
    <w:rsid w:val="0080123E"/>
    <w:rsid w:val="00804E44"/>
    <w:rsid w:val="00815623"/>
    <w:rsid w:val="00821334"/>
    <w:rsid w:val="00824A79"/>
    <w:rsid w:val="00832EA6"/>
    <w:rsid w:val="008330E6"/>
    <w:rsid w:val="00834D1A"/>
    <w:rsid w:val="00840BEC"/>
    <w:rsid w:val="00842177"/>
    <w:rsid w:val="00844E4D"/>
    <w:rsid w:val="008470A0"/>
    <w:rsid w:val="00851059"/>
    <w:rsid w:val="0085425C"/>
    <w:rsid w:val="0085461B"/>
    <w:rsid w:val="00856238"/>
    <w:rsid w:val="008624ED"/>
    <w:rsid w:val="00863EEC"/>
    <w:rsid w:val="00875A17"/>
    <w:rsid w:val="00876F7C"/>
    <w:rsid w:val="008773D0"/>
    <w:rsid w:val="0087749D"/>
    <w:rsid w:val="00880AB7"/>
    <w:rsid w:val="0088176A"/>
    <w:rsid w:val="0088275A"/>
    <w:rsid w:val="00882DAA"/>
    <w:rsid w:val="008842AB"/>
    <w:rsid w:val="00886EE1"/>
    <w:rsid w:val="00891303"/>
    <w:rsid w:val="00893801"/>
    <w:rsid w:val="008A42C8"/>
    <w:rsid w:val="008A597D"/>
    <w:rsid w:val="008A734C"/>
    <w:rsid w:val="008B6AC1"/>
    <w:rsid w:val="008B786A"/>
    <w:rsid w:val="008C192D"/>
    <w:rsid w:val="008C2CD7"/>
    <w:rsid w:val="008C34DA"/>
    <w:rsid w:val="008C7678"/>
    <w:rsid w:val="008C7A9D"/>
    <w:rsid w:val="008C7EF9"/>
    <w:rsid w:val="008D75B5"/>
    <w:rsid w:val="008F1BD7"/>
    <w:rsid w:val="008F1E27"/>
    <w:rsid w:val="008F4F0C"/>
    <w:rsid w:val="008F73EB"/>
    <w:rsid w:val="009007AD"/>
    <w:rsid w:val="00905D27"/>
    <w:rsid w:val="009121DA"/>
    <w:rsid w:val="009125E0"/>
    <w:rsid w:val="0091619A"/>
    <w:rsid w:val="00917885"/>
    <w:rsid w:val="009204FF"/>
    <w:rsid w:val="009229A3"/>
    <w:rsid w:val="00922A06"/>
    <w:rsid w:val="0092626D"/>
    <w:rsid w:val="0092640F"/>
    <w:rsid w:val="00927FA5"/>
    <w:rsid w:val="0093528C"/>
    <w:rsid w:val="009370F4"/>
    <w:rsid w:val="00937DFB"/>
    <w:rsid w:val="0095238D"/>
    <w:rsid w:val="009551B6"/>
    <w:rsid w:val="009561AF"/>
    <w:rsid w:val="00957A2F"/>
    <w:rsid w:val="009608BA"/>
    <w:rsid w:val="0096476C"/>
    <w:rsid w:val="0096788A"/>
    <w:rsid w:val="00967A55"/>
    <w:rsid w:val="00971164"/>
    <w:rsid w:val="00974DE0"/>
    <w:rsid w:val="0097602E"/>
    <w:rsid w:val="009763A8"/>
    <w:rsid w:val="00983DCE"/>
    <w:rsid w:val="00984BB7"/>
    <w:rsid w:val="00986614"/>
    <w:rsid w:val="0098771C"/>
    <w:rsid w:val="00990864"/>
    <w:rsid w:val="00994A9A"/>
    <w:rsid w:val="009A0F7D"/>
    <w:rsid w:val="009B3D4E"/>
    <w:rsid w:val="009B5D2C"/>
    <w:rsid w:val="009B66C6"/>
    <w:rsid w:val="009D10F5"/>
    <w:rsid w:val="009D6105"/>
    <w:rsid w:val="009D7959"/>
    <w:rsid w:val="009E7448"/>
    <w:rsid w:val="009F0DB0"/>
    <w:rsid w:val="009F1307"/>
    <w:rsid w:val="009F1B6D"/>
    <w:rsid w:val="009F3F82"/>
    <w:rsid w:val="009F6099"/>
    <w:rsid w:val="00A064A4"/>
    <w:rsid w:val="00A16051"/>
    <w:rsid w:val="00A16E2E"/>
    <w:rsid w:val="00A214AD"/>
    <w:rsid w:val="00A2622C"/>
    <w:rsid w:val="00A406E7"/>
    <w:rsid w:val="00A40C90"/>
    <w:rsid w:val="00A422CD"/>
    <w:rsid w:val="00A42575"/>
    <w:rsid w:val="00A438B5"/>
    <w:rsid w:val="00A441E5"/>
    <w:rsid w:val="00A67242"/>
    <w:rsid w:val="00A70523"/>
    <w:rsid w:val="00A71C95"/>
    <w:rsid w:val="00A72906"/>
    <w:rsid w:val="00A7648C"/>
    <w:rsid w:val="00A80DCD"/>
    <w:rsid w:val="00A917EE"/>
    <w:rsid w:val="00A9393F"/>
    <w:rsid w:val="00A952A7"/>
    <w:rsid w:val="00AA224A"/>
    <w:rsid w:val="00AA2429"/>
    <w:rsid w:val="00AA5FB4"/>
    <w:rsid w:val="00AA6FFC"/>
    <w:rsid w:val="00AB0591"/>
    <w:rsid w:val="00AB6577"/>
    <w:rsid w:val="00AC0246"/>
    <w:rsid w:val="00AC0DA0"/>
    <w:rsid w:val="00AC1498"/>
    <w:rsid w:val="00AE159A"/>
    <w:rsid w:val="00AE4AFB"/>
    <w:rsid w:val="00AE5F21"/>
    <w:rsid w:val="00AE7176"/>
    <w:rsid w:val="00AF01DA"/>
    <w:rsid w:val="00AF027D"/>
    <w:rsid w:val="00AF1556"/>
    <w:rsid w:val="00AF1EDC"/>
    <w:rsid w:val="00AF4B3A"/>
    <w:rsid w:val="00AF539F"/>
    <w:rsid w:val="00AF790E"/>
    <w:rsid w:val="00B03D59"/>
    <w:rsid w:val="00B04D25"/>
    <w:rsid w:val="00B0548C"/>
    <w:rsid w:val="00B06E7F"/>
    <w:rsid w:val="00B10BB6"/>
    <w:rsid w:val="00B13891"/>
    <w:rsid w:val="00B15B20"/>
    <w:rsid w:val="00B17813"/>
    <w:rsid w:val="00B22E4A"/>
    <w:rsid w:val="00B274B8"/>
    <w:rsid w:val="00B30E57"/>
    <w:rsid w:val="00B314AC"/>
    <w:rsid w:val="00B33B85"/>
    <w:rsid w:val="00B37BEA"/>
    <w:rsid w:val="00B4731A"/>
    <w:rsid w:val="00B62E26"/>
    <w:rsid w:val="00B64957"/>
    <w:rsid w:val="00B6496F"/>
    <w:rsid w:val="00B712FB"/>
    <w:rsid w:val="00B81DCC"/>
    <w:rsid w:val="00B82BE2"/>
    <w:rsid w:val="00B87345"/>
    <w:rsid w:val="00B93351"/>
    <w:rsid w:val="00B934E0"/>
    <w:rsid w:val="00B950B8"/>
    <w:rsid w:val="00B96ED4"/>
    <w:rsid w:val="00BA1B9F"/>
    <w:rsid w:val="00BA73D2"/>
    <w:rsid w:val="00BB4E86"/>
    <w:rsid w:val="00BC76F1"/>
    <w:rsid w:val="00BC778C"/>
    <w:rsid w:val="00BE20C0"/>
    <w:rsid w:val="00BE264A"/>
    <w:rsid w:val="00BE5177"/>
    <w:rsid w:val="00BE5F23"/>
    <w:rsid w:val="00BF0BDD"/>
    <w:rsid w:val="00BF1150"/>
    <w:rsid w:val="00BF7026"/>
    <w:rsid w:val="00C03E23"/>
    <w:rsid w:val="00C1662E"/>
    <w:rsid w:val="00C2485B"/>
    <w:rsid w:val="00C2560C"/>
    <w:rsid w:val="00C26521"/>
    <w:rsid w:val="00C27A4B"/>
    <w:rsid w:val="00C367E7"/>
    <w:rsid w:val="00C36BFD"/>
    <w:rsid w:val="00C36DC1"/>
    <w:rsid w:val="00C408AE"/>
    <w:rsid w:val="00C40ED9"/>
    <w:rsid w:val="00C43C1B"/>
    <w:rsid w:val="00C44471"/>
    <w:rsid w:val="00C45DE3"/>
    <w:rsid w:val="00C65B9D"/>
    <w:rsid w:val="00C6617D"/>
    <w:rsid w:val="00C75611"/>
    <w:rsid w:val="00C76E87"/>
    <w:rsid w:val="00C775B5"/>
    <w:rsid w:val="00C836E4"/>
    <w:rsid w:val="00C83F57"/>
    <w:rsid w:val="00C8424B"/>
    <w:rsid w:val="00C87CF9"/>
    <w:rsid w:val="00C90585"/>
    <w:rsid w:val="00C91B3B"/>
    <w:rsid w:val="00C9272D"/>
    <w:rsid w:val="00C9318E"/>
    <w:rsid w:val="00C97896"/>
    <w:rsid w:val="00CB2C51"/>
    <w:rsid w:val="00CB5757"/>
    <w:rsid w:val="00CB7FAD"/>
    <w:rsid w:val="00CD01C7"/>
    <w:rsid w:val="00CD76DF"/>
    <w:rsid w:val="00CD799E"/>
    <w:rsid w:val="00CD7F04"/>
    <w:rsid w:val="00CE2058"/>
    <w:rsid w:val="00CE29CD"/>
    <w:rsid w:val="00CE6B1C"/>
    <w:rsid w:val="00CE6DA0"/>
    <w:rsid w:val="00CF0C7B"/>
    <w:rsid w:val="00CF0E64"/>
    <w:rsid w:val="00CF1489"/>
    <w:rsid w:val="00CF28B2"/>
    <w:rsid w:val="00CF2C3D"/>
    <w:rsid w:val="00CF2CA8"/>
    <w:rsid w:val="00CF3C19"/>
    <w:rsid w:val="00D0021C"/>
    <w:rsid w:val="00D02BAC"/>
    <w:rsid w:val="00D12E59"/>
    <w:rsid w:val="00D16AB3"/>
    <w:rsid w:val="00D21B3F"/>
    <w:rsid w:val="00D2493A"/>
    <w:rsid w:val="00D265A6"/>
    <w:rsid w:val="00D32F2B"/>
    <w:rsid w:val="00D3393A"/>
    <w:rsid w:val="00D34630"/>
    <w:rsid w:val="00D37F5E"/>
    <w:rsid w:val="00D4199D"/>
    <w:rsid w:val="00D43DC1"/>
    <w:rsid w:val="00D50772"/>
    <w:rsid w:val="00D50D51"/>
    <w:rsid w:val="00D54FCF"/>
    <w:rsid w:val="00D55DAD"/>
    <w:rsid w:val="00D5717D"/>
    <w:rsid w:val="00D57BE4"/>
    <w:rsid w:val="00D751AC"/>
    <w:rsid w:val="00D80387"/>
    <w:rsid w:val="00D82935"/>
    <w:rsid w:val="00D82F8A"/>
    <w:rsid w:val="00D8406D"/>
    <w:rsid w:val="00D845DD"/>
    <w:rsid w:val="00D90620"/>
    <w:rsid w:val="00D93671"/>
    <w:rsid w:val="00D9622F"/>
    <w:rsid w:val="00D9789B"/>
    <w:rsid w:val="00DA03C6"/>
    <w:rsid w:val="00DA5DBC"/>
    <w:rsid w:val="00DA6FB0"/>
    <w:rsid w:val="00DA7C55"/>
    <w:rsid w:val="00DC08AB"/>
    <w:rsid w:val="00DC0BE1"/>
    <w:rsid w:val="00DC2383"/>
    <w:rsid w:val="00DC7A9C"/>
    <w:rsid w:val="00DD3E27"/>
    <w:rsid w:val="00DD4333"/>
    <w:rsid w:val="00DD77FC"/>
    <w:rsid w:val="00DE1A97"/>
    <w:rsid w:val="00DE4660"/>
    <w:rsid w:val="00DF4E52"/>
    <w:rsid w:val="00DF5A64"/>
    <w:rsid w:val="00E02B66"/>
    <w:rsid w:val="00E03B35"/>
    <w:rsid w:val="00E0668A"/>
    <w:rsid w:val="00E14940"/>
    <w:rsid w:val="00E16346"/>
    <w:rsid w:val="00E26922"/>
    <w:rsid w:val="00E273CA"/>
    <w:rsid w:val="00E30A1D"/>
    <w:rsid w:val="00E424F9"/>
    <w:rsid w:val="00E426A5"/>
    <w:rsid w:val="00E462BE"/>
    <w:rsid w:val="00E51FCF"/>
    <w:rsid w:val="00E529C5"/>
    <w:rsid w:val="00E55721"/>
    <w:rsid w:val="00E609EA"/>
    <w:rsid w:val="00E62A04"/>
    <w:rsid w:val="00E65AD0"/>
    <w:rsid w:val="00E67EE5"/>
    <w:rsid w:val="00E70A60"/>
    <w:rsid w:val="00E812D8"/>
    <w:rsid w:val="00E813B2"/>
    <w:rsid w:val="00E81F1B"/>
    <w:rsid w:val="00E85765"/>
    <w:rsid w:val="00E873C9"/>
    <w:rsid w:val="00E944BC"/>
    <w:rsid w:val="00E95F96"/>
    <w:rsid w:val="00EA29CA"/>
    <w:rsid w:val="00EA7936"/>
    <w:rsid w:val="00EA79EB"/>
    <w:rsid w:val="00EB0CCE"/>
    <w:rsid w:val="00EB30DF"/>
    <w:rsid w:val="00EB4DD6"/>
    <w:rsid w:val="00EB4F95"/>
    <w:rsid w:val="00EB684B"/>
    <w:rsid w:val="00EB7E12"/>
    <w:rsid w:val="00EC2250"/>
    <w:rsid w:val="00EC22AB"/>
    <w:rsid w:val="00EC4AFD"/>
    <w:rsid w:val="00EC648D"/>
    <w:rsid w:val="00ED01A4"/>
    <w:rsid w:val="00ED0A55"/>
    <w:rsid w:val="00ED0ABB"/>
    <w:rsid w:val="00ED4E16"/>
    <w:rsid w:val="00EE1565"/>
    <w:rsid w:val="00EE3EB0"/>
    <w:rsid w:val="00EE7A9A"/>
    <w:rsid w:val="00EF3FD3"/>
    <w:rsid w:val="00F009FA"/>
    <w:rsid w:val="00F01CCD"/>
    <w:rsid w:val="00F03D3F"/>
    <w:rsid w:val="00F0439B"/>
    <w:rsid w:val="00F05A6F"/>
    <w:rsid w:val="00F06EFC"/>
    <w:rsid w:val="00F0788B"/>
    <w:rsid w:val="00F07B75"/>
    <w:rsid w:val="00F1033B"/>
    <w:rsid w:val="00F11DDC"/>
    <w:rsid w:val="00F13D2E"/>
    <w:rsid w:val="00F1445B"/>
    <w:rsid w:val="00F14D46"/>
    <w:rsid w:val="00F1650D"/>
    <w:rsid w:val="00F17718"/>
    <w:rsid w:val="00F22759"/>
    <w:rsid w:val="00F23D93"/>
    <w:rsid w:val="00F24856"/>
    <w:rsid w:val="00F26FAE"/>
    <w:rsid w:val="00F272BB"/>
    <w:rsid w:val="00F346C3"/>
    <w:rsid w:val="00F3741F"/>
    <w:rsid w:val="00F40281"/>
    <w:rsid w:val="00F412E3"/>
    <w:rsid w:val="00F42071"/>
    <w:rsid w:val="00F429F8"/>
    <w:rsid w:val="00F51A41"/>
    <w:rsid w:val="00F64A85"/>
    <w:rsid w:val="00F70E51"/>
    <w:rsid w:val="00F73DDC"/>
    <w:rsid w:val="00F74A51"/>
    <w:rsid w:val="00F87196"/>
    <w:rsid w:val="00F873C6"/>
    <w:rsid w:val="00F93392"/>
    <w:rsid w:val="00F93B51"/>
    <w:rsid w:val="00F94554"/>
    <w:rsid w:val="00F956E8"/>
    <w:rsid w:val="00F95EC0"/>
    <w:rsid w:val="00F97B72"/>
    <w:rsid w:val="00FA2154"/>
    <w:rsid w:val="00FA4ED3"/>
    <w:rsid w:val="00FA56B7"/>
    <w:rsid w:val="00FA737B"/>
    <w:rsid w:val="00FC27BE"/>
    <w:rsid w:val="00FC50E5"/>
    <w:rsid w:val="00FC63DD"/>
    <w:rsid w:val="00FD09CB"/>
    <w:rsid w:val="00FD2C02"/>
    <w:rsid w:val="00FE6B43"/>
    <w:rsid w:val="00FF2A7B"/>
    <w:rsid w:val="00FF4F6B"/>
    <w:rsid w:val="00FF5501"/>
    <w:rsid w:val="0138CE2F"/>
    <w:rsid w:val="043411FB"/>
    <w:rsid w:val="047DD370"/>
    <w:rsid w:val="0660B704"/>
    <w:rsid w:val="0813B54F"/>
    <w:rsid w:val="09033D85"/>
    <w:rsid w:val="0931D876"/>
    <w:rsid w:val="0D96D65C"/>
    <w:rsid w:val="0D9AD993"/>
    <w:rsid w:val="13670CE3"/>
    <w:rsid w:val="140C040A"/>
    <w:rsid w:val="1751466F"/>
    <w:rsid w:val="19E90F5F"/>
    <w:rsid w:val="1E37DF59"/>
    <w:rsid w:val="1EC9D858"/>
    <w:rsid w:val="2065C657"/>
    <w:rsid w:val="215881BE"/>
    <w:rsid w:val="219D76CB"/>
    <w:rsid w:val="21E059E3"/>
    <w:rsid w:val="26564566"/>
    <w:rsid w:val="2F3C3C55"/>
    <w:rsid w:val="336BFCA2"/>
    <w:rsid w:val="36280E60"/>
    <w:rsid w:val="3A6A5B87"/>
    <w:rsid w:val="407DDFD1"/>
    <w:rsid w:val="42474F28"/>
    <w:rsid w:val="452176B4"/>
    <w:rsid w:val="46391967"/>
    <w:rsid w:val="4AE1ADF2"/>
    <w:rsid w:val="4BC82A39"/>
    <w:rsid w:val="4C73112E"/>
    <w:rsid w:val="4D3FD4E8"/>
    <w:rsid w:val="4E52E4FE"/>
    <w:rsid w:val="4EF2280E"/>
    <w:rsid w:val="4F50CA40"/>
    <w:rsid w:val="50B14525"/>
    <w:rsid w:val="541E314C"/>
    <w:rsid w:val="54830110"/>
    <w:rsid w:val="55277AA1"/>
    <w:rsid w:val="590EE0D1"/>
    <w:rsid w:val="59D11E24"/>
    <w:rsid w:val="5BCEAACF"/>
    <w:rsid w:val="5EB0442C"/>
    <w:rsid w:val="614794D5"/>
    <w:rsid w:val="654CB911"/>
    <w:rsid w:val="668AE8AB"/>
    <w:rsid w:val="66A68713"/>
    <w:rsid w:val="681A6377"/>
    <w:rsid w:val="69BF01CB"/>
    <w:rsid w:val="6CE7412E"/>
    <w:rsid w:val="6F2602A1"/>
    <w:rsid w:val="7013DC62"/>
    <w:rsid w:val="73A78688"/>
    <w:rsid w:val="7C8A197C"/>
    <w:rsid w:val="7EC78653"/>
  </w:rsids>
  <m:mathPr>
    <m:mathFont m:val="Cambria Math"/>
    <m:brkBin m:val="before"/>
    <m:brkBinSub m:val="--"/>
    <m:smallFrac m:val="0"/>
    <m:dispDef/>
    <m:lMargin m:val="0"/>
    <m:rMargin m:val="0"/>
    <m:defJc m:val="centerGroup"/>
    <m:wrapIndent m:val="1440"/>
    <m:intLim m:val="subSup"/>
    <m:naryLim m:val="undOvr"/>
  </m:mathPr>
  <w:themeFontLang w:val="es-CO" w:eastAsia="ja-JP" w:bidi="ar-SA"/>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2"/>
    </o:shapelayout>
  </w:shapeDefaults>
  <w:decimalSymbol w:val="."/>
  <w:listSeparator w:val=","/>
  <w14:docId w14:val="3354819F"/>
  <w15:chartTrackingRefBased/>
  <w15:docId w15:val="{AB1B66A6-8304-4DB2-8C27-C3DB14BC328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hAnsi="Times New Roman" w:eastAsia="Times New Roman" w:cs="Times New Roman"/>
        <w:lang w:val="es-CO" w:eastAsia="es-CO" w:bidi="ar-SA"/>
      </w:rPr>
    </w:rPrDefault>
    <w:pPrDefault/>
  </w:docDefaults>
  <w:latentStyles w:defLockedState="0" w:defUIPriority="0" w:defSemiHidden="0" w:defUnhideWhenUsed="0" w:defQFormat="0" w:count="376">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Hyperlink" w:uiPriority="99"/>
    <w:lsdException w:name="Strong" w:uiPriority="22" w:qFormat="1"/>
    <w:lsdException w:name="Emphasis" w:qFormat="1"/>
    <w:lsdException w:name="Normal (Web)" w:uiPriority="99"/>
    <w:lsdException w:name="HTML Preformatted" w:semiHidden="1" w:unhideWhenUsed="1"/>
    <w:lsdException w:name="Normal Table"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Grid" w:uiPriority="39"/>
    <w:lsdException w:name="Table Theme" w:semiHidden="1" w:unhideWhenUsed="1"/>
    <w:lsdException w:name="Placeholder Text" w:uiPriority="99"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uiPriority="99"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uiPriority="37" w:semiHidden="1" w:unhideWhenUsed="1"/>
    <w:lsdException w:name="TOC Heading" w:uiPriority="39" w:semiHidden="1"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uiPriority="99" w:semiHidden="1" w:unhideWhenUsed="1"/>
    <w:lsdException w:name="Smart Hyperlink" w:uiPriority="99" w:semiHidden="1" w:unhideWhenUsed="1"/>
    <w:lsdException w:name="Hashtag" w:uiPriority="99" w:semiHidden="1" w:unhideWhenUsed="1"/>
    <w:lsdException w:name="Unresolved Mention" w:uiPriority="99" w:semiHidden="1" w:unhideWhenUsed="1"/>
    <w:lsdException w:name="Smart Link" w:uiPriority="99" w:semiHidden="1" w:unhideWhenUsed="1"/>
  </w:latentStyles>
  <w:style w:type="paragraph" w:styleId="Normal" w:default="1">
    <w:name w:val="Normal"/>
    <w:qFormat/>
    <w:rsid w:val="004F2A3F"/>
    <w:rPr>
      <w:sz w:val="24"/>
      <w:szCs w:val="24"/>
      <w:lang w:val="es-ES" w:eastAsia="es-ES"/>
    </w:rPr>
  </w:style>
  <w:style w:type="paragraph" w:styleId="Ttulo1">
    <w:name w:val="heading 1"/>
    <w:basedOn w:val="Normal"/>
    <w:next w:val="Normal"/>
    <w:link w:val="Ttulo1Car"/>
    <w:qFormat/>
    <w:pPr>
      <w:keepNext/>
      <w:spacing w:line="360" w:lineRule="auto"/>
      <w:jc w:val="center"/>
      <w:outlineLvl w:val="0"/>
    </w:pPr>
    <w:rPr>
      <w:rFonts w:ascii="Arial" w:hAnsi="Arial" w:cs="Arial"/>
      <w:b/>
      <w:sz w:val="20"/>
      <w:szCs w:val="20"/>
      <w:lang w:val="es-MX"/>
    </w:rPr>
  </w:style>
  <w:style w:type="character" w:styleId="Fuentedeprrafopredeter" w:default="1">
    <w:name w:val="Default Paragraph Font"/>
    <w:uiPriority w:val="1"/>
    <w:semiHidden/>
    <w:unhideWhenUsed/>
  </w:style>
  <w:style w:type="table" w:styleId="Tablanormal" w:default="1">
    <w:name w:val="Normal Table"/>
    <w:uiPriority w:val="99"/>
    <w:semiHidden/>
    <w:unhideWhenUsed/>
    <w:tblPr>
      <w:tblInd w:w="0" w:type="dxa"/>
      <w:tblCellMar>
        <w:top w:w="0" w:type="dxa"/>
        <w:left w:w="108" w:type="dxa"/>
        <w:bottom w:w="0" w:type="dxa"/>
        <w:right w:w="108" w:type="dxa"/>
      </w:tblCellMar>
    </w:tblPr>
  </w:style>
  <w:style w:type="numbering" w:styleId="Sinlista" w:default="1">
    <w:name w:val="No List"/>
    <w:uiPriority w:val="99"/>
    <w:semiHidden/>
    <w:unhideWhenUsed/>
  </w:style>
  <w:style w:type="paragraph" w:styleId="Sangradetextonormal">
    <w:name w:val="Body Text Indent"/>
    <w:basedOn w:val="Normal"/>
    <w:pPr>
      <w:ind w:left="-720"/>
    </w:pPr>
    <w:rPr>
      <w:rFonts w:ascii="Arial" w:hAnsi="Arial" w:cs="Arial"/>
      <w:bCs/>
      <w:sz w:val="20"/>
      <w:szCs w:val="20"/>
      <w:lang w:val="es-MX"/>
    </w:rPr>
  </w:style>
  <w:style w:type="paragraph" w:styleId="Encabezado">
    <w:name w:val="header"/>
    <w:basedOn w:val="Normal"/>
    <w:pPr>
      <w:tabs>
        <w:tab w:val="center" w:pos="4252"/>
        <w:tab w:val="right" w:pos="8504"/>
      </w:tabs>
    </w:pPr>
  </w:style>
  <w:style w:type="paragraph" w:styleId="Piedepgina">
    <w:name w:val="footer"/>
    <w:basedOn w:val="Normal"/>
    <w:link w:val="PiedepginaCar"/>
    <w:pPr>
      <w:tabs>
        <w:tab w:val="center" w:pos="4252"/>
        <w:tab w:val="right" w:pos="8504"/>
      </w:tabs>
    </w:pPr>
  </w:style>
  <w:style w:type="paragraph" w:styleId="Textodeglobo">
    <w:name w:val="Balloon Text"/>
    <w:basedOn w:val="Normal"/>
    <w:semiHidden/>
    <w:rPr>
      <w:rFonts w:ascii="Tahoma" w:hAnsi="Tahoma" w:cs="Tahoma"/>
      <w:sz w:val="16"/>
      <w:szCs w:val="16"/>
    </w:rPr>
  </w:style>
  <w:style w:type="character" w:styleId="Nmerodepgina">
    <w:name w:val="page number"/>
    <w:basedOn w:val="Fuentedeprrafopredeter"/>
  </w:style>
  <w:style w:type="paragraph" w:styleId="Textoindependiente3">
    <w:name w:val="Body Text 3"/>
    <w:basedOn w:val="Normal"/>
    <w:rsid w:val="00087EB8"/>
    <w:pPr>
      <w:spacing w:after="120"/>
    </w:pPr>
    <w:rPr>
      <w:sz w:val="16"/>
      <w:szCs w:val="16"/>
    </w:rPr>
  </w:style>
  <w:style w:type="paragraph" w:styleId="Textoindependiente">
    <w:name w:val="Body Text"/>
    <w:basedOn w:val="Normal"/>
    <w:rsid w:val="00D02BAC"/>
    <w:pPr>
      <w:spacing w:after="120"/>
    </w:pPr>
  </w:style>
  <w:style w:type="paragraph" w:styleId="Sangra3detindependiente">
    <w:name w:val="Body Text Indent 3"/>
    <w:basedOn w:val="Normal"/>
    <w:rsid w:val="00D02BAC"/>
    <w:pPr>
      <w:spacing w:after="120"/>
      <w:ind w:left="283"/>
    </w:pPr>
    <w:rPr>
      <w:sz w:val="16"/>
      <w:szCs w:val="16"/>
    </w:rPr>
  </w:style>
  <w:style w:type="paragraph" w:styleId="Sangra2detindependiente">
    <w:name w:val="Body Text Indent 2"/>
    <w:basedOn w:val="Normal"/>
    <w:rsid w:val="00D02BAC"/>
    <w:pPr>
      <w:spacing w:after="120" w:line="480" w:lineRule="auto"/>
      <w:ind w:left="283"/>
    </w:pPr>
  </w:style>
  <w:style w:type="table" w:styleId="Tablaconcuadrcula">
    <w:name w:val="Table Grid"/>
    <w:basedOn w:val="Tablanormal"/>
    <w:uiPriority w:val="39"/>
    <w:rsid w:val="00D02BAC"/>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character" w:styleId="Refdecomentario">
    <w:name w:val="annotation reference"/>
    <w:semiHidden/>
    <w:rsid w:val="00D02BAC"/>
    <w:rPr>
      <w:sz w:val="16"/>
      <w:szCs w:val="16"/>
    </w:rPr>
  </w:style>
  <w:style w:type="paragraph" w:styleId="Textocomentario">
    <w:name w:val="annotation text"/>
    <w:basedOn w:val="Normal"/>
    <w:semiHidden/>
    <w:rsid w:val="00D02BAC"/>
    <w:rPr>
      <w:sz w:val="20"/>
      <w:szCs w:val="20"/>
    </w:rPr>
  </w:style>
  <w:style w:type="paragraph" w:styleId="Asuntodelcomentario">
    <w:name w:val="annotation subject"/>
    <w:basedOn w:val="Textocomentario"/>
    <w:next w:val="Textocomentario"/>
    <w:semiHidden/>
    <w:rsid w:val="00E16346"/>
    <w:rPr>
      <w:b/>
      <w:bCs/>
    </w:rPr>
  </w:style>
  <w:style w:type="paragraph" w:styleId="Prrafodelista">
    <w:name w:val="List Paragraph"/>
    <w:basedOn w:val="Normal"/>
    <w:uiPriority w:val="34"/>
    <w:qFormat/>
    <w:rsid w:val="000C7687"/>
    <w:pPr>
      <w:ind w:left="708"/>
    </w:pPr>
  </w:style>
  <w:style w:type="character" w:styleId="Fuerte">
    <w:name w:val="Strong"/>
    <w:uiPriority w:val="22"/>
    <w:qFormat/>
    <w:rsid w:val="003B2B6A"/>
    <w:rPr>
      <w:b/>
      <w:bCs/>
    </w:rPr>
  </w:style>
  <w:style w:type="paragraph" w:styleId="NormalWeb">
    <w:name w:val="Normal (Web)"/>
    <w:basedOn w:val="Normal"/>
    <w:uiPriority w:val="99"/>
    <w:unhideWhenUsed/>
    <w:rsid w:val="000B18C5"/>
    <w:pPr>
      <w:spacing w:before="100" w:beforeAutospacing="1" w:after="100" w:afterAutospacing="1"/>
    </w:pPr>
    <w:rPr>
      <w:lang w:val="es-CO" w:eastAsia="es-CO"/>
    </w:rPr>
  </w:style>
  <w:style w:type="paragraph" w:styleId="Default" w:customStyle="1">
    <w:name w:val="Default"/>
    <w:rsid w:val="00FF2A7B"/>
    <w:pPr>
      <w:autoSpaceDE w:val="0"/>
      <w:autoSpaceDN w:val="0"/>
      <w:adjustRightInd w:val="0"/>
    </w:pPr>
    <w:rPr>
      <w:rFonts w:ascii="Arial" w:hAnsi="Arial" w:cs="Arial"/>
      <w:color w:val="000000"/>
      <w:sz w:val="24"/>
      <w:szCs w:val="24"/>
    </w:rPr>
  </w:style>
  <w:style w:type="table" w:styleId="Tablanormal11" w:customStyle="1">
    <w:name w:val="Tabla normal 11"/>
    <w:basedOn w:val="Tablanormal"/>
    <w:uiPriority w:val="41"/>
    <w:rsid w:val="00752A49"/>
    <w:tblPr>
      <w:tblStyleRowBandSize w:val="1"/>
      <w:tblStyleColBandSize w:val="1"/>
      <w:tblBorders>
        <w:top w:val="single" w:color="BFBFBF" w:sz="4" w:space="0"/>
        <w:left w:val="single" w:color="BFBFBF" w:sz="4" w:space="0"/>
        <w:bottom w:val="single" w:color="BFBFBF" w:sz="4" w:space="0"/>
        <w:right w:val="single" w:color="BFBFBF" w:sz="4" w:space="0"/>
        <w:insideH w:val="single" w:color="BFBFBF" w:sz="4" w:space="0"/>
        <w:insideV w:val="single" w:color="BFBFBF" w:sz="4" w:space="0"/>
      </w:tblBorders>
    </w:tblPr>
    <w:tblStylePr w:type="firstRow">
      <w:rPr>
        <w:b/>
        <w:bCs/>
      </w:rPr>
    </w:tblStylePr>
    <w:tblStylePr w:type="lastRow">
      <w:rPr>
        <w:b/>
        <w:bCs/>
      </w:rPr>
      <w:tblPr/>
      <w:tcPr>
        <w:tcBorders>
          <w:top w:val="double" w:color="BFBFBF" w:sz="4" w:space="0"/>
        </w:tcBorders>
      </w:tcPr>
    </w:tblStylePr>
    <w:tblStylePr w:type="firstCol">
      <w:rPr>
        <w:b/>
        <w:bCs/>
      </w:rPr>
    </w:tblStylePr>
    <w:tblStylePr w:type="lastCol">
      <w:rPr>
        <w:b/>
        <w:bCs/>
      </w:rPr>
    </w:tblStylePr>
    <w:tblStylePr w:type="band1Vert">
      <w:tblPr/>
      <w:tcPr>
        <w:shd w:val="clear" w:color="auto" w:fill="F2F2F2"/>
      </w:tcPr>
    </w:tblStylePr>
    <w:tblStylePr w:type="band1Horz">
      <w:tblPr/>
      <w:tcPr>
        <w:shd w:val="clear" w:color="auto" w:fill="F2F2F2"/>
      </w:tcPr>
    </w:tblStylePr>
  </w:style>
  <w:style w:type="character" w:styleId="Hipervnculo">
    <w:name w:val="Hyperlink"/>
    <w:uiPriority w:val="99"/>
    <w:unhideWhenUsed/>
    <w:rsid w:val="00C65B9D"/>
    <w:rPr>
      <w:color w:val="0000FF"/>
      <w:u w:val="single"/>
    </w:rPr>
  </w:style>
  <w:style w:type="character" w:styleId="PiedepginaCar" w:customStyle="1">
    <w:name w:val="Pie de página Car"/>
    <w:link w:val="Piedepgina"/>
    <w:rsid w:val="00C83F57"/>
    <w:rPr>
      <w:sz w:val="24"/>
      <w:szCs w:val="24"/>
      <w:lang w:val="es-ES" w:eastAsia="es-ES"/>
    </w:rPr>
  </w:style>
  <w:style w:type="character" w:styleId="Mencinsinresolver">
    <w:name w:val="Unresolved Mention"/>
    <w:basedOn w:val="Fuentedeprrafopredeter"/>
    <w:uiPriority w:val="99"/>
    <w:semiHidden/>
    <w:unhideWhenUsed/>
    <w:rsid w:val="002F7388"/>
    <w:rPr>
      <w:color w:val="605E5C"/>
      <w:shd w:val="clear" w:color="auto" w:fill="E1DFDD"/>
    </w:rPr>
  </w:style>
  <w:style w:type="paragraph" w:styleId="Revisin">
    <w:name w:val="Revision"/>
    <w:hidden/>
    <w:uiPriority w:val="99"/>
    <w:semiHidden/>
    <w:rsid w:val="005D3838"/>
    <w:rPr>
      <w:sz w:val="24"/>
      <w:szCs w:val="24"/>
      <w:lang w:val="es-ES" w:eastAsia="es-ES"/>
    </w:rPr>
  </w:style>
  <w:style w:type="character" w:styleId="Ttulo1Car" w:customStyle="1">
    <w:name w:val="Título 1 Car"/>
    <w:basedOn w:val="Fuentedeprrafopredeter"/>
    <w:link w:val="Ttulo1"/>
    <w:rsid w:val="006602D3"/>
    <w:rPr>
      <w:rFonts w:ascii="Arial" w:hAnsi="Arial" w:cs="Arial"/>
      <w:b/>
      <w:lang w:val="es-MX" w:eastAsia="es-E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89131463">
      <w:bodyDiv w:val="1"/>
      <w:marLeft w:val="0"/>
      <w:marRight w:val="0"/>
      <w:marTop w:val="0"/>
      <w:marBottom w:val="0"/>
      <w:divBdr>
        <w:top w:val="none" w:sz="0" w:space="0" w:color="auto"/>
        <w:left w:val="none" w:sz="0" w:space="0" w:color="auto"/>
        <w:bottom w:val="none" w:sz="0" w:space="0" w:color="auto"/>
        <w:right w:val="none" w:sz="0" w:space="0" w:color="auto"/>
      </w:divBdr>
    </w:div>
    <w:div w:id="142549673">
      <w:bodyDiv w:val="1"/>
      <w:marLeft w:val="0"/>
      <w:marRight w:val="0"/>
      <w:marTop w:val="0"/>
      <w:marBottom w:val="0"/>
      <w:divBdr>
        <w:top w:val="none" w:sz="0" w:space="0" w:color="auto"/>
        <w:left w:val="none" w:sz="0" w:space="0" w:color="auto"/>
        <w:bottom w:val="none" w:sz="0" w:space="0" w:color="auto"/>
        <w:right w:val="none" w:sz="0" w:space="0" w:color="auto"/>
      </w:divBdr>
    </w:div>
    <w:div w:id="287854414">
      <w:bodyDiv w:val="1"/>
      <w:marLeft w:val="0"/>
      <w:marRight w:val="0"/>
      <w:marTop w:val="0"/>
      <w:marBottom w:val="0"/>
      <w:divBdr>
        <w:top w:val="none" w:sz="0" w:space="0" w:color="auto"/>
        <w:left w:val="none" w:sz="0" w:space="0" w:color="auto"/>
        <w:bottom w:val="none" w:sz="0" w:space="0" w:color="auto"/>
        <w:right w:val="none" w:sz="0" w:space="0" w:color="auto"/>
      </w:divBdr>
    </w:div>
    <w:div w:id="385908008">
      <w:bodyDiv w:val="1"/>
      <w:marLeft w:val="0"/>
      <w:marRight w:val="0"/>
      <w:marTop w:val="0"/>
      <w:marBottom w:val="0"/>
      <w:divBdr>
        <w:top w:val="none" w:sz="0" w:space="0" w:color="auto"/>
        <w:left w:val="none" w:sz="0" w:space="0" w:color="auto"/>
        <w:bottom w:val="none" w:sz="0" w:space="0" w:color="auto"/>
        <w:right w:val="none" w:sz="0" w:space="0" w:color="auto"/>
      </w:divBdr>
    </w:div>
    <w:div w:id="432089006">
      <w:bodyDiv w:val="1"/>
      <w:marLeft w:val="0"/>
      <w:marRight w:val="0"/>
      <w:marTop w:val="0"/>
      <w:marBottom w:val="0"/>
      <w:divBdr>
        <w:top w:val="none" w:sz="0" w:space="0" w:color="auto"/>
        <w:left w:val="none" w:sz="0" w:space="0" w:color="auto"/>
        <w:bottom w:val="none" w:sz="0" w:space="0" w:color="auto"/>
        <w:right w:val="none" w:sz="0" w:space="0" w:color="auto"/>
      </w:divBdr>
    </w:div>
    <w:div w:id="473109804">
      <w:bodyDiv w:val="1"/>
      <w:marLeft w:val="0"/>
      <w:marRight w:val="0"/>
      <w:marTop w:val="0"/>
      <w:marBottom w:val="0"/>
      <w:divBdr>
        <w:top w:val="none" w:sz="0" w:space="0" w:color="auto"/>
        <w:left w:val="none" w:sz="0" w:space="0" w:color="auto"/>
        <w:bottom w:val="none" w:sz="0" w:space="0" w:color="auto"/>
        <w:right w:val="none" w:sz="0" w:space="0" w:color="auto"/>
      </w:divBdr>
    </w:div>
    <w:div w:id="509103821">
      <w:bodyDiv w:val="1"/>
      <w:marLeft w:val="0"/>
      <w:marRight w:val="0"/>
      <w:marTop w:val="0"/>
      <w:marBottom w:val="0"/>
      <w:divBdr>
        <w:top w:val="none" w:sz="0" w:space="0" w:color="auto"/>
        <w:left w:val="none" w:sz="0" w:space="0" w:color="auto"/>
        <w:bottom w:val="none" w:sz="0" w:space="0" w:color="auto"/>
        <w:right w:val="none" w:sz="0" w:space="0" w:color="auto"/>
      </w:divBdr>
    </w:div>
    <w:div w:id="761295392">
      <w:bodyDiv w:val="1"/>
      <w:marLeft w:val="0"/>
      <w:marRight w:val="0"/>
      <w:marTop w:val="0"/>
      <w:marBottom w:val="0"/>
      <w:divBdr>
        <w:top w:val="none" w:sz="0" w:space="0" w:color="auto"/>
        <w:left w:val="none" w:sz="0" w:space="0" w:color="auto"/>
        <w:bottom w:val="none" w:sz="0" w:space="0" w:color="auto"/>
        <w:right w:val="none" w:sz="0" w:space="0" w:color="auto"/>
      </w:divBdr>
    </w:div>
    <w:div w:id="850727618">
      <w:bodyDiv w:val="1"/>
      <w:marLeft w:val="0"/>
      <w:marRight w:val="0"/>
      <w:marTop w:val="0"/>
      <w:marBottom w:val="0"/>
      <w:divBdr>
        <w:top w:val="none" w:sz="0" w:space="0" w:color="auto"/>
        <w:left w:val="none" w:sz="0" w:space="0" w:color="auto"/>
        <w:bottom w:val="none" w:sz="0" w:space="0" w:color="auto"/>
        <w:right w:val="none" w:sz="0" w:space="0" w:color="auto"/>
      </w:divBdr>
    </w:div>
    <w:div w:id="897277485">
      <w:bodyDiv w:val="1"/>
      <w:marLeft w:val="0"/>
      <w:marRight w:val="0"/>
      <w:marTop w:val="0"/>
      <w:marBottom w:val="0"/>
      <w:divBdr>
        <w:top w:val="none" w:sz="0" w:space="0" w:color="auto"/>
        <w:left w:val="none" w:sz="0" w:space="0" w:color="auto"/>
        <w:bottom w:val="none" w:sz="0" w:space="0" w:color="auto"/>
        <w:right w:val="none" w:sz="0" w:space="0" w:color="auto"/>
      </w:divBdr>
    </w:div>
    <w:div w:id="908685656">
      <w:bodyDiv w:val="1"/>
      <w:marLeft w:val="0"/>
      <w:marRight w:val="0"/>
      <w:marTop w:val="0"/>
      <w:marBottom w:val="0"/>
      <w:divBdr>
        <w:top w:val="none" w:sz="0" w:space="0" w:color="auto"/>
        <w:left w:val="none" w:sz="0" w:space="0" w:color="auto"/>
        <w:bottom w:val="none" w:sz="0" w:space="0" w:color="auto"/>
        <w:right w:val="none" w:sz="0" w:space="0" w:color="auto"/>
      </w:divBdr>
    </w:div>
    <w:div w:id="962735095">
      <w:bodyDiv w:val="1"/>
      <w:marLeft w:val="0"/>
      <w:marRight w:val="0"/>
      <w:marTop w:val="0"/>
      <w:marBottom w:val="0"/>
      <w:divBdr>
        <w:top w:val="none" w:sz="0" w:space="0" w:color="auto"/>
        <w:left w:val="none" w:sz="0" w:space="0" w:color="auto"/>
        <w:bottom w:val="none" w:sz="0" w:space="0" w:color="auto"/>
        <w:right w:val="none" w:sz="0" w:space="0" w:color="auto"/>
      </w:divBdr>
      <w:divsChild>
        <w:div w:id="71776628">
          <w:marLeft w:val="547"/>
          <w:marRight w:val="0"/>
          <w:marTop w:val="0"/>
          <w:marBottom w:val="0"/>
          <w:divBdr>
            <w:top w:val="none" w:sz="0" w:space="0" w:color="auto"/>
            <w:left w:val="none" w:sz="0" w:space="0" w:color="auto"/>
            <w:bottom w:val="none" w:sz="0" w:space="0" w:color="auto"/>
            <w:right w:val="none" w:sz="0" w:space="0" w:color="auto"/>
          </w:divBdr>
        </w:div>
      </w:divsChild>
    </w:div>
    <w:div w:id="971444952">
      <w:bodyDiv w:val="1"/>
      <w:marLeft w:val="0"/>
      <w:marRight w:val="0"/>
      <w:marTop w:val="0"/>
      <w:marBottom w:val="0"/>
      <w:divBdr>
        <w:top w:val="none" w:sz="0" w:space="0" w:color="auto"/>
        <w:left w:val="none" w:sz="0" w:space="0" w:color="auto"/>
        <w:bottom w:val="none" w:sz="0" w:space="0" w:color="auto"/>
        <w:right w:val="none" w:sz="0" w:space="0" w:color="auto"/>
      </w:divBdr>
    </w:div>
    <w:div w:id="1031032686">
      <w:bodyDiv w:val="1"/>
      <w:marLeft w:val="0"/>
      <w:marRight w:val="0"/>
      <w:marTop w:val="0"/>
      <w:marBottom w:val="0"/>
      <w:divBdr>
        <w:top w:val="none" w:sz="0" w:space="0" w:color="auto"/>
        <w:left w:val="none" w:sz="0" w:space="0" w:color="auto"/>
        <w:bottom w:val="none" w:sz="0" w:space="0" w:color="auto"/>
        <w:right w:val="none" w:sz="0" w:space="0" w:color="auto"/>
      </w:divBdr>
    </w:div>
    <w:div w:id="1107122609">
      <w:bodyDiv w:val="1"/>
      <w:marLeft w:val="0"/>
      <w:marRight w:val="0"/>
      <w:marTop w:val="0"/>
      <w:marBottom w:val="0"/>
      <w:divBdr>
        <w:top w:val="none" w:sz="0" w:space="0" w:color="auto"/>
        <w:left w:val="none" w:sz="0" w:space="0" w:color="auto"/>
        <w:bottom w:val="none" w:sz="0" w:space="0" w:color="auto"/>
        <w:right w:val="none" w:sz="0" w:space="0" w:color="auto"/>
      </w:divBdr>
      <w:divsChild>
        <w:div w:id="746078700">
          <w:marLeft w:val="547"/>
          <w:marRight w:val="0"/>
          <w:marTop w:val="0"/>
          <w:marBottom w:val="0"/>
          <w:divBdr>
            <w:top w:val="none" w:sz="0" w:space="0" w:color="auto"/>
            <w:left w:val="none" w:sz="0" w:space="0" w:color="auto"/>
            <w:bottom w:val="none" w:sz="0" w:space="0" w:color="auto"/>
            <w:right w:val="none" w:sz="0" w:space="0" w:color="auto"/>
          </w:divBdr>
        </w:div>
        <w:div w:id="792938779">
          <w:marLeft w:val="547"/>
          <w:marRight w:val="0"/>
          <w:marTop w:val="0"/>
          <w:marBottom w:val="0"/>
          <w:divBdr>
            <w:top w:val="none" w:sz="0" w:space="0" w:color="auto"/>
            <w:left w:val="none" w:sz="0" w:space="0" w:color="auto"/>
            <w:bottom w:val="none" w:sz="0" w:space="0" w:color="auto"/>
            <w:right w:val="none" w:sz="0" w:space="0" w:color="auto"/>
          </w:divBdr>
        </w:div>
        <w:div w:id="1659646367">
          <w:marLeft w:val="547"/>
          <w:marRight w:val="0"/>
          <w:marTop w:val="0"/>
          <w:marBottom w:val="0"/>
          <w:divBdr>
            <w:top w:val="none" w:sz="0" w:space="0" w:color="auto"/>
            <w:left w:val="none" w:sz="0" w:space="0" w:color="auto"/>
            <w:bottom w:val="none" w:sz="0" w:space="0" w:color="auto"/>
            <w:right w:val="none" w:sz="0" w:space="0" w:color="auto"/>
          </w:divBdr>
        </w:div>
      </w:divsChild>
    </w:div>
    <w:div w:id="1174566910">
      <w:bodyDiv w:val="1"/>
      <w:marLeft w:val="0"/>
      <w:marRight w:val="0"/>
      <w:marTop w:val="0"/>
      <w:marBottom w:val="0"/>
      <w:divBdr>
        <w:top w:val="none" w:sz="0" w:space="0" w:color="auto"/>
        <w:left w:val="none" w:sz="0" w:space="0" w:color="auto"/>
        <w:bottom w:val="none" w:sz="0" w:space="0" w:color="auto"/>
        <w:right w:val="none" w:sz="0" w:space="0" w:color="auto"/>
      </w:divBdr>
    </w:div>
    <w:div w:id="1176573532">
      <w:bodyDiv w:val="1"/>
      <w:marLeft w:val="0"/>
      <w:marRight w:val="0"/>
      <w:marTop w:val="0"/>
      <w:marBottom w:val="0"/>
      <w:divBdr>
        <w:top w:val="none" w:sz="0" w:space="0" w:color="auto"/>
        <w:left w:val="none" w:sz="0" w:space="0" w:color="auto"/>
        <w:bottom w:val="none" w:sz="0" w:space="0" w:color="auto"/>
        <w:right w:val="none" w:sz="0" w:space="0" w:color="auto"/>
      </w:divBdr>
    </w:div>
    <w:div w:id="1273584703">
      <w:bodyDiv w:val="1"/>
      <w:marLeft w:val="0"/>
      <w:marRight w:val="0"/>
      <w:marTop w:val="0"/>
      <w:marBottom w:val="0"/>
      <w:divBdr>
        <w:top w:val="none" w:sz="0" w:space="0" w:color="auto"/>
        <w:left w:val="none" w:sz="0" w:space="0" w:color="auto"/>
        <w:bottom w:val="none" w:sz="0" w:space="0" w:color="auto"/>
        <w:right w:val="none" w:sz="0" w:space="0" w:color="auto"/>
      </w:divBdr>
      <w:divsChild>
        <w:div w:id="288056035">
          <w:marLeft w:val="547"/>
          <w:marRight w:val="0"/>
          <w:marTop w:val="0"/>
          <w:marBottom w:val="0"/>
          <w:divBdr>
            <w:top w:val="none" w:sz="0" w:space="0" w:color="auto"/>
            <w:left w:val="none" w:sz="0" w:space="0" w:color="auto"/>
            <w:bottom w:val="none" w:sz="0" w:space="0" w:color="auto"/>
            <w:right w:val="none" w:sz="0" w:space="0" w:color="auto"/>
          </w:divBdr>
        </w:div>
        <w:div w:id="339544576">
          <w:marLeft w:val="547"/>
          <w:marRight w:val="0"/>
          <w:marTop w:val="0"/>
          <w:marBottom w:val="0"/>
          <w:divBdr>
            <w:top w:val="none" w:sz="0" w:space="0" w:color="auto"/>
            <w:left w:val="none" w:sz="0" w:space="0" w:color="auto"/>
            <w:bottom w:val="none" w:sz="0" w:space="0" w:color="auto"/>
            <w:right w:val="none" w:sz="0" w:space="0" w:color="auto"/>
          </w:divBdr>
        </w:div>
        <w:div w:id="930238862">
          <w:marLeft w:val="547"/>
          <w:marRight w:val="0"/>
          <w:marTop w:val="0"/>
          <w:marBottom w:val="0"/>
          <w:divBdr>
            <w:top w:val="none" w:sz="0" w:space="0" w:color="auto"/>
            <w:left w:val="none" w:sz="0" w:space="0" w:color="auto"/>
            <w:bottom w:val="none" w:sz="0" w:space="0" w:color="auto"/>
            <w:right w:val="none" w:sz="0" w:space="0" w:color="auto"/>
          </w:divBdr>
        </w:div>
        <w:div w:id="1261139506">
          <w:marLeft w:val="547"/>
          <w:marRight w:val="0"/>
          <w:marTop w:val="0"/>
          <w:marBottom w:val="0"/>
          <w:divBdr>
            <w:top w:val="none" w:sz="0" w:space="0" w:color="auto"/>
            <w:left w:val="none" w:sz="0" w:space="0" w:color="auto"/>
            <w:bottom w:val="none" w:sz="0" w:space="0" w:color="auto"/>
            <w:right w:val="none" w:sz="0" w:space="0" w:color="auto"/>
          </w:divBdr>
        </w:div>
        <w:div w:id="1616786821">
          <w:marLeft w:val="547"/>
          <w:marRight w:val="0"/>
          <w:marTop w:val="0"/>
          <w:marBottom w:val="0"/>
          <w:divBdr>
            <w:top w:val="none" w:sz="0" w:space="0" w:color="auto"/>
            <w:left w:val="none" w:sz="0" w:space="0" w:color="auto"/>
            <w:bottom w:val="none" w:sz="0" w:space="0" w:color="auto"/>
            <w:right w:val="none" w:sz="0" w:space="0" w:color="auto"/>
          </w:divBdr>
        </w:div>
        <w:div w:id="1726905975">
          <w:marLeft w:val="547"/>
          <w:marRight w:val="0"/>
          <w:marTop w:val="0"/>
          <w:marBottom w:val="0"/>
          <w:divBdr>
            <w:top w:val="none" w:sz="0" w:space="0" w:color="auto"/>
            <w:left w:val="none" w:sz="0" w:space="0" w:color="auto"/>
            <w:bottom w:val="none" w:sz="0" w:space="0" w:color="auto"/>
            <w:right w:val="none" w:sz="0" w:space="0" w:color="auto"/>
          </w:divBdr>
        </w:div>
        <w:div w:id="2135098460">
          <w:marLeft w:val="547"/>
          <w:marRight w:val="0"/>
          <w:marTop w:val="0"/>
          <w:marBottom w:val="0"/>
          <w:divBdr>
            <w:top w:val="none" w:sz="0" w:space="0" w:color="auto"/>
            <w:left w:val="none" w:sz="0" w:space="0" w:color="auto"/>
            <w:bottom w:val="none" w:sz="0" w:space="0" w:color="auto"/>
            <w:right w:val="none" w:sz="0" w:space="0" w:color="auto"/>
          </w:divBdr>
        </w:div>
      </w:divsChild>
    </w:div>
    <w:div w:id="1339313728">
      <w:bodyDiv w:val="1"/>
      <w:marLeft w:val="0"/>
      <w:marRight w:val="0"/>
      <w:marTop w:val="0"/>
      <w:marBottom w:val="0"/>
      <w:divBdr>
        <w:top w:val="none" w:sz="0" w:space="0" w:color="auto"/>
        <w:left w:val="none" w:sz="0" w:space="0" w:color="auto"/>
        <w:bottom w:val="none" w:sz="0" w:space="0" w:color="auto"/>
        <w:right w:val="none" w:sz="0" w:space="0" w:color="auto"/>
      </w:divBdr>
    </w:div>
    <w:div w:id="1428581052">
      <w:bodyDiv w:val="1"/>
      <w:marLeft w:val="0"/>
      <w:marRight w:val="0"/>
      <w:marTop w:val="0"/>
      <w:marBottom w:val="0"/>
      <w:divBdr>
        <w:top w:val="none" w:sz="0" w:space="0" w:color="auto"/>
        <w:left w:val="none" w:sz="0" w:space="0" w:color="auto"/>
        <w:bottom w:val="none" w:sz="0" w:space="0" w:color="auto"/>
        <w:right w:val="none" w:sz="0" w:space="0" w:color="auto"/>
      </w:divBdr>
      <w:divsChild>
        <w:div w:id="328488484">
          <w:marLeft w:val="547"/>
          <w:marRight w:val="0"/>
          <w:marTop w:val="0"/>
          <w:marBottom w:val="0"/>
          <w:divBdr>
            <w:top w:val="none" w:sz="0" w:space="0" w:color="auto"/>
            <w:left w:val="none" w:sz="0" w:space="0" w:color="auto"/>
            <w:bottom w:val="none" w:sz="0" w:space="0" w:color="auto"/>
            <w:right w:val="none" w:sz="0" w:space="0" w:color="auto"/>
          </w:divBdr>
        </w:div>
      </w:divsChild>
    </w:div>
    <w:div w:id="1436637334">
      <w:bodyDiv w:val="1"/>
      <w:marLeft w:val="0"/>
      <w:marRight w:val="0"/>
      <w:marTop w:val="0"/>
      <w:marBottom w:val="0"/>
      <w:divBdr>
        <w:top w:val="none" w:sz="0" w:space="0" w:color="auto"/>
        <w:left w:val="none" w:sz="0" w:space="0" w:color="auto"/>
        <w:bottom w:val="none" w:sz="0" w:space="0" w:color="auto"/>
        <w:right w:val="none" w:sz="0" w:space="0" w:color="auto"/>
      </w:divBdr>
      <w:divsChild>
        <w:div w:id="2054040592">
          <w:marLeft w:val="0"/>
          <w:marRight w:val="0"/>
          <w:marTop w:val="0"/>
          <w:marBottom w:val="0"/>
          <w:divBdr>
            <w:top w:val="none" w:sz="0" w:space="0" w:color="auto"/>
            <w:left w:val="none" w:sz="0" w:space="0" w:color="auto"/>
            <w:bottom w:val="none" w:sz="0" w:space="0" w:color="auto"/>
            <w:right w:val="none" w:sz="0" w:space="0" w:color="auto"/>
          </w:divBdr>
          <w:divsChild>
            <w:div w:id="1868791456">
              <w:marLeft w:val="0"/>
              <w:marRight w:val="0"/>
              <w:marTop w:val="0"/>
              <w:marBottom w:val="0"/>
              <w:divBdr>
                <w:top w:val="none" w:sz="0" w:space="0" w:color="auto"/>
                <w:left w:val="none" w:sz="0" w:space="0" w:color="auto"/>
                <w:bottom w:val="none" w:sz="0" w:space="0" w:color="auto"/>
                <w:right w:val="none" w:sz="0" w:space="0" w:color="auto"/>
              </w:divBdr>
            </w:div>
          </w:divsChild>
        </w:div>
        <w:div w:id="109667947">
          <w:marLeft w:val="0"/>
          <w:marRight w:val="0"/>
          <w:marTop w:val="0"/>
          <w:marBottom w:val="0"/>
          <w:divBdr>
            <w:top w:val="none" w:sz="0" w:space="0" w:color="auto"/>
            <w:left w:val="none" w:sz="0" w:space="0" w:color="auto"/>
            <w:bottom w:val="none" w:sz="0" w:space="0" w:color="auto"/>
            <w:right w:val="none" w:sz="0" w:space="0" w:color="auto"/>
          </w:divBdr>
          <w:divsChild>
            <w:div w:id="1713841335">
              <w:marLeft w:val="0"/>
              <w:marRight w:val="0"/>
              <w:marTop w:val="0"/>
              <w:marBottom w:val="0"/>
              <w:divBdr>
                <w:top w:val="none" w:sz="0" w:space="0" w:color="auto"/>
                <w:left w:val="none" w:sz="0" w:space="0" w:color="auto"/>
                <w:bottom w:val="none" w:sz="0" w:space="0" w:color="auto"/>
                <w:right w:val="none" w:sz="0" w:space="0" w:color="auto"/>
              </w:divBdr>
            </w:div>
          </w:divsChild>
        </w:div>
        <w:div w:id="909197357">
          <w:marLeft w:val="0"/>
          <w:marRight w:val="0"/>
          <w:marTop w:val="0"/>
          <w:marBottom w:val="0"/>
          <w:divBdr>
            <w:top w:val="none" w:sz="0" w:space="0" w:color="auto"/>
            <w:left w:val="none" w:sz="0" w:space="0" w:color="auto"/>
            <w:bottom w:val="none" w:sz="0" w:space="0" w:color="auto"/>
            <w:right w:val="none" w:sz="0" w:space="0" w:color="auto"/>
          </w:divBdr>
          <w:divsChild>
            <w:div w:id="912162693">
              <w:marLeft w:val="0"/>
              <w:marRight w:val="0"/>
              <w:marTop w:val="0"/>
              <w:marBottom w:val="0"/>
              <w:divBdr>
                <w:top w:val="none" w:sz="0" w:space="0" w:color="auto"/>
                <w:left w:val="none" w:sz="0" w:space="0" w:color="auto"/>
                <w:bottom w:val="none" w:sz="0" w:space="0" w:color="auto"/>
                <w:right w:val="none" w:sz="0" w:space="0" w:color="auto"/>
              </w:divBdr>
            </w:div>
          </w:divsChild>
        </w:div>
        <w:div w:id="1013148415">
          <w:marLeft w:val="0"/>
          <w:marRight w:val="0"/>
          <w:marTop w:val="0"/>
          <w:marBottom w:val="0"/>
          <w:divBdr>
            <w:top w:val="none" w:sz="0" w:space="0" w:color="auto"/>
            <w:left w:val="none" w:sz="0" w:space="0" w:color="auto"/>
            <w:bottom w:val="none" w:sz="0" w:space="0" w:color="auto"/>
            <w:right w:val="none" w:sz="0" w:space="0" w:color="auto"/>
          </w:divBdr>
          <w:divsChild>
            <w:div w:id="655035223">
              <w:marLeft w:val="0"/>
              <w:marRight w:val="0"/>
              <w:marTop w:val="0"/>
              <w:marBottom w:val="0"/>
              <w:divBdr>
                <w:top w:val="none" w:sz="0" w:space="0" w:color="auto"/>
                <w:left w:val="none" w:sz="0" w:space="0" w:color="auto"/>
                <w:bottom w:val="none" w:sz="0" w:space="0" w:color="auto"/>
                <w:right w:val="none" w:sz="0" w:space="0" w:color="auto"/>
              </w:divBdr>
            </w:div>
            <w:div w:id="69498697">
              <w:marLeft w:val="0"/>
              <w:marRight w:val="0"/>
              <w:marTop w:val="0"/>
              <w:marBottom w:val="0"/>
              <w:divBdr>
                <w:top w:val="none" w:sz="0" w:space="0" w:color="auto"/>
                <w:left w:val="none" w:sz="0" w:space="0" w:color="auto"/>
                <w:bottom w:val="none" w:sz="0" w:space="0" w:color="auto"/>
                <w:right w:val="none" w:sz="0" w:space="0" w:color="auto"/>
              </w:divBdr>
            </w:div>
            <w:div w:id="1458137844">
              <w:marLeft w:val="0"/>
              <w:marRight w:val="0"/>
              <w:marTop w:val="0"/>
              <w:marBottom w:val="0"/>
              <w:divBdr>
                <w:top w:val="none" w:sz="0" w:space="0" w:color="auto"/>
                <w:left w:val="none" w:sz="0" w:space="0" w:color="auto"/>
                <w:bottom w:val="none" w:sz="0" w:space="0" w:color="auto"/>
                <w:right w:val="none" w:sz="0" w:space="0" w:color="auto"/>
              </w:divBdr>
            </w:div>
          </w:divsChild>
        </w:div>
        <w:div w:id="1252006259">
          <w:marLeft w:val="0"/>
          <w:marRight w:val="0"/>
          <w:marTop w:val="0"/>
          <w:marBottom w:val="0"/>
          <w:divBdr>
            <w:top w:val="none" w:sz="0" w:space="0" w:color="auto"/>
            <w:left w:val="none" w:sz="0" w:space="0" w:color="auto"/>
            <w:bottom w:val="none" w:sz="0" w:space="0" w:color="auto"/>
            <w:right w:val="none" w:sz="0" w:space="0" w:color="auto"/>
          </w:divBdr>
          <w:divsChild>
            <w:div w:id="1709911471">
              <w:marLeft w:val="0"/>
              <w:marRight w:val="0"/>
              <w:marTop w:val="0"/>
              <w:marBottom w:val="0"/>
              <w:divBdr>
                <w:top w:val="none" w:sz="0" w:space="0" w:color="auto"/>
                <w:left w:val="none" w:sz="0" w:space="0" w:color="auto"/>
                <w:bottom w:val="none" w:sz="0" w:space="0" w:color="auto"/>
                <w:right w:val="none" w:sz="0" w:space="0" w:color="auto"/>
              </w:divBdr>
            </w:div>
            <w:div w:id="840631637">
              <w:marLeft w:val="0"/>
              <w:marRight w:val="0"/>
              <w:marTop w:val="0"/>
              <w:marBottom w:val="0"/>
              <w:divBdr>
                <w:top w:val="none" w:sz="0" w:space="0" w:color="auto"/>
                <w:left w:val="none" w:sz="0" w:space="0" w:color="auto"/>
                <w:bottom w:val="none" w:sz="0" w:space="0" w:color="auto"/>
                <w:right w:val="none" w:sz="0" w:space="0" w:color="auto"/>
              </w:divBdr>
            </w:div>
            <w:div w:id="468137019">
              <w:marLeft w:val="0"/>
              <w:marRight w:val="0"/>
              <w:marTop w:val="0"/>
              <w:marBottom w:val="0"/>
              <w:divBdr>
                <w:top w:val="none" w:sz="0" w:space="0" w:color="auto"/>
                <w:left w:val="none" w:sz="0" w:space="0" w:color="auto"/>
                <w:bottom w:val="none" w:sz="0" w:space="0" w:color="auto"/>
                <w:right w:val="none" w:sz="0" w:space="0" w:color="auto"/>
              </w:divBdr>
            </w:div>
          </w:divsChild>
        </w:div>
        <w:div w:id="914431570">
          <w:marLeft w:val="0"/>
          <w:marRight w:val="0"/>
          <w:marTop w:val="0"/>
          <w:marBottom w:val="0"/>
          <w:divBdr>
            <w:top w:val="none" w:sz="0" w:space="0" w:color="auto"/>
            <w:left w:val="none" w:sz="0" w:space="0" w:color="auto"/>
            <w:bottom w:val="none" w:sz="0" w:space="0" w:color="auto"/>
            <w:right w:val="none" w:sz="0" w:space="0" w:color="auto"/>
          </w:divBdr>
          <w:divsChild>
            <w:div w:id="1691711721">
              <w:marLeft w:val="0"/>
              <w:marRight w:val="0"/>
              <w:marTop w:val="0"/>
              <w:marBottom w:val="0"/>
              <w:divBdr>
                <w:top w:val="none" w:sz="0" w:space="0" w:color="auto"/>
                <w:left w:val="none" w:sz="0" w:space="0" w:color="auto"/>
                <w:bottom w:val="none" w:sz="0" w:space="0" w:color="auto"/>
                <w:right w:val="none" w:sz="0" w:space="0" w:color="auto"/>
              </w:divBdr>
            </w:div>
            <w:div w:id="1060708913">
              <w:marLeft w:val="0"/>
              <w:marRight w:val="0"/>
              <w:marTop w:val="0"/>
              <w:marBottom w:val="0"/>
              <w:divBdr>
                <w:top w:val="none" w:sz="0" w:space="0" w:color="auto"/>
                <w:left w:val="none" w:sz="0" w:space="0" w:color="auto"/>
                <w:bottom w:val="none" w:sz="0" w:space="0" w:color="auto"/>
                <w:right w:val="none" w:sz="0" w:space="0" w:color="auto"/>
              </w:divBdr>
            </w:div>
            <w:div w:id="888030631">
              <w:marLeft w:val="0"/>
              <w:marRight w:val="0"/>
              <w:marTop w:val="0"/>
              <w:marBottom w:val="0"/>
              <w:divBdr>
                <w:top w:val="none" w:sz="0" w:space="0" w:color="auto"/>
                <w:left w:val="none" w:sz="0" w:space="0" w:color="auto"/>
                <w:bottom w:val="none" w:sz="0" w:space="0" w:color="auto"/>
                <w:right w:val="none" w:sz="0" w:space="0" w:color="auto"/>
              </w:divBdr>
            </w:div>
            <w:div w:id="829718004">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451826574">
      <w:bodyDiv w:val="1"/>
      <w:marLeft w:val="0"/>
      <w:marRight w:val="0"/>
      <w:marTop w:val="0"/>
      <w:marBottom w:val="0"/>
      <w:divBdr>
        <w:top w:val="none" w:sz="0" w:space="0" w:color="auto"/>
        <w:left w:val="none" w:sz="0" w:space="0" w:color="auto"/>
        <w:bottom w:val="none" w:sz="0" w:space="0" w:color="auto"/>
        <w:right w:val="none" w:sz="0" w:space="0" w:color="auto"/>
      </w:divBdr>
      <w:divsChild>
        <w:div w:id="1674143597">
          <w:marLeft w:val="0"/>
          <w:marRight w:val="0"/>
          <w:marTop w:val="0"/>
          <w:marBottom w:val="0"/>
          <w:divBdr>
            <w:top w:val="none" w:sz="0" w:space="0" w:color="auto"/>
            <w:left w:val="none" w:sz="0" w:space="0" w:color="auto"/>
            <w:bottom w:val="none" w:sz="0" w:space="0" w:color="auto"/>
            <w:right w:val="none" w:sz="0" w:space="0" w:color="auto"/>
          </w:divBdr>
        </w:div>
        <w:div w:id="1639800584">
          <w:marLeft w:val="0"/>
          <w:marRight w:val="0"/>
          <w:marTop w:val="0"/>
          <w:marBottom w:val="0"/>
          <w:divBdr>
            <w:top w:val="none" w:sz="0" w:space="0" w:color="auto"/>
            <w:left w:val="none" w:sz="0" w:space="0" w:color="auto"/>
            <w:bottom w:val="none" w:sz="0" w:space="0" w:color="auto"/>
            <w:right w:val="none" w:sz="0" w:space="0" w:color="auto"/>
          </w:divBdr>
        </w:div>
        <w:div w:id="1003895691">
          <w:marLeft w:val="0"/>
          <w:marRight w:val="0"/>
          <w:marTop w:val="0"/>
          <w:marBottom w:val="0"/>
          <w:divBdr>
            <w:top w:val="none" w:sz="0" w:space="0" w:color="auto"/>
            <w:left w:val="none" w:sz="0" w:space="0" w:color="auto"/>
            <w:bottom w:val="none" w:sz="0" w:space="0" w:color="auto"/>
            <w:right w:val="none" w:sz="0" w:space="0" w:color="auto"/>
          </w:divBdr>
          <w:divsChild>
            <w:div w:id="2071687201">
              <w:marLeft w:val="0"/>
              <w:marRight w:val="0"/>
              <w:marTop w:val="30"/>
              <w:marBottom w:val="30"/>
              <w:divBdr>
                <w:top w:val="none" w:sz="0" w:space="0" w:color="auto"/>
                <w:left w:val="none" w:sz="0" w:space="0" w:color="auto"/>
                <w:bottom w:val="none" w:sz="0" w:space="0" w:color="auto"/>
                <w:right w:val="none" w:sz="0" w:space="0" w:color="auto"/>
              </w:divBdr>
              <w:divsChild>
                <w:div w:id="731733260">
                  <w:marLeft w:val="0"/>
                  <w:marRight w:val="0"/>
                  <w:marTop w:val="0"/>
                  <w:marBottom w:val="0"/>
                  <w:divBdr>
                    <w:top w:val="none" w:sz="0" w:space="0" w:color="auto"/>
                    <w:left w:val="none" w:sz="0" w:space="0" w:color="auto"/>
                    <w:bottom w:val="none" w:sz="0" w:space="0" w:color="auto"/>
                    <w:right w:val="none" w:sz="0" w:space="0" w:color="auto"/>
                  </w:divBdr>
                  <w:divsChild>
                    <w:div w:id="1555891191">
                      <w:marLeft w:val="0"/>
                      <w:marRight w:val="0"/>
                      <w:marTop w:val="0"/>
                      <w:marBottom w:val="0"/>
                      <w:divBdr>
                        <w:top w:val="none" w:sz="0" w:space="0" w:color="auto"/>
                        <w:left w:val="none" w:sz="0" w:space="0" w:color="auto"/>
                        <w:bottom w:val="none" w:sz="0" w:space="0" w:color="auto"/>
                        <w:right w:val="none" w:sz="0" w:space="0" w:color="auto"/>
                      </w:divBdr>
                    </w:div>
                  </w:divsChild>
                </w:div>
                <w:div w:id="39257353">
                  <w:marLeft w:val="0"/>
                  <w:marRight w:val="0"/>
                  <w:marTop w:val="0"/>
                  <w:marBottom w:val="0"/>
                  <w:divBdr>
                    <w:top w:val="none" w:sz="0" w:space="0" w:color="auto"/>
                    <w:left w:val="none" w:sz="0" w:space="0" w:color="auto"/>
                    <w:bottom w:val="none" w:sz="0" w:space="0" w:color="auto"/>
                    <w:right w:val="none" w:sz="0" w:space="0" w:color="auto"/>
                  </w:divBdr>
                  <w:divsChild>
                    <w:div w:id="1131165606">
                      <w:marLeft w:val="0"/>
                      <w:marRight w:val="0"/>
                      <w:marTop w:val="0"/>
                      <w:marBottom w:val="0"/>
                      <w:divBdr>
                        <w:top w:val="none" w:sz="0" w:space="0" w:color="auto"/>
                        <w:left w:val="none" w:sz="0" w:space="0" w:color="auto"/>
                        <w:bottom w:val="none" w:sz="0" w:space="0" w:color="auto"/>
                        <w:right w:val="none" w:sz="0" w:space="0" w:color="auto"/>
                      </w:divBdr>
                    </w:div>
                  </w:divsChild>
                </w:div>
                <w:div w:id="1805274855">
                  <w:marLeft w:val="0"/>
                  <w:marRight w:val="0"/>
                  <w:marTop w:val="0"/>
                  <w:marBottom w:val="0"/>
                  <w:divBdr>
                    <w:top w:val="none" w:sz="0" w:space="0" w:color="auto"/>
                    <w:left w:val="none" w:sz="0" w:space="0" w:color="auto"/>
                    <w:bottom w:val="none" w:sz="0" w:space="0" w:color="auto"/>
                    <w:right w:val="none" w:sz="0" w:space="0" w:color="auto"/>
                  </w:divBdr>
                  <w:divsChild>
                    <w:div w:id="781726803">
                      <w:marLeft w:val="0"/>
                      <w:marRight w:val="0"/>
                      <w:marTop w:val="0"/>
                      <w:marBottom w:val="0"/>
                      <w:divBdr>
                        <w:top w:val="none" w:sz="0" w:space="0" w:color="auto"/>
                        <w:left w:val="none" w:sz="0" w:space="0" w:color="auto"/>
                        <w:bottom w:val="none" w:sz="0" w:space="0" w:color="auto"/>
                        <w:right w:val="none" w:sz="0" w:space="0" w:color="auto"/>
                      </w:divBdr>
                    </w:div>
                  </w:divsChild>
                </w:div>
                <w:div w:id="1559897312">
                  <w:marLeft w:val="0"/>
                  <w:marRight w:val="0"/>
                  <w:marTop w:val="0"/>
                  <w:marBottom w:val="0"/>
                  <w:divBdr>
                    <w:top w:val="none" w:sz="0" w:space="0" w:color="auto"/>
                    <w:left w:val="none" w:sz="0" w:space="0" w:color="auto"/>
                    <w:bottom w:val="none" w:sz="0" w:space="0" w:color="auto"/>
                    <w:right w:val="none" w:sz="0" w:space="0" w:color="auto"/>
                  </w:divBdr>
                  <w:divsChild>
                    <w:div w:id="571506299">
                      <w:marLeft w:val="0"/>
                      <w:marRight w:val="0"/>
                      <w:marTop w:val="0"/>
                      <w:marBottom w:val="0"/>
                      <w:divBdr>
                        <w:top w:val="none" w:sz="0" w:space="0" w:color="auto"/>
                        <w:left w:val="none" w:sz="0" w:space="0" w:color="auto"/>
                        <w:bottom w:val="none" w:sz="0" w:space="0" w:color="auto"/>
                        <w:right w:val="none" w:sz="0" w:space="0" w:color="auto"/>
                      </w:divBdr>
                    </w:div>
                  </w:divsChild>
                </w:div>
                <w:div w:id="164979768">
                  <w:marLeft w:val="0"/>
                  <w:marRight w:val="0"/>
                  <w:marTop w:val="0"/>
                  <w:marBottom w:val="0"/>
                  <w:divBdr>
                    <w:top w:val="none" w:sz="0" w:space="0" w:color="auto"/>
                    <w:left w:val="none" w:sz="0" w:space="0" w:color="auto"/>
                    <w:bottom w:val="none" w:sz="0" w:space="0" w:color="auto"/>
                    <w:right w:val="none" w:sz="0" w:space="0" w:color="auto"/>
                  </w:divBdr>
                  <w:divsChild>
                    <w:div w:id="748963094">
                      <w:marLeft w:val="0"/>
                      <w:marRight w:val="0"/>
                      <w:marTop w:val="0"/>
                      <w:marBottom w:val="0"/>
                      <w:divBdr>
                        <w:top w:val="none" w:sz="0" w:space="0" w:color="auto"/>
                        <w:left w:val="none" w:sz="0" w:space="0" w:color="auto"/>
                        <w:bottom w:val="none" w:sz="0" w:space="0" w:color="auto"/>
                        <w:right w:val="none" w:sz="0" w:space="0" w:color="auto"/>
                      </w:divBdr>
                    </w:div>
                  </w:divsChild>
                </w:div>
                <w:div w:id="1757169755">
                  <w:marLeft w:val="0"/>
                  <w:marRight w:val="0"/>
                  <w:marTop w:val="0"/>
                  <w:marBottom w:val="0"/>
                  <w:divBdr>
                    <w:top w:val="none" w:sz="0" w:space="0" w:color="auto"/>
                    <w:left w:val="none" w:sz="0" w:space="0" w:color="auto"/>
                    <w:bottom w:val="none" w:sz="0" w:space="0" w:color="auto"/>
                    <w:right w:val="none" w:sz="0" w:space="0" w:color="auto"/>
                  </w:divBdr>
                  <w:divsChild>
                    <w:div w:id="136039780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452244055">
      <w:bodyDiv w:val="1"/>
      <w:marLeft w:val="0"/>
      <w:marRight w:val="0"/>
      <w:marTop w:val="0"/>
      <w:marBottom w:val="0"/>
      <w:divBdr>
        <w:top w:val="none" w:sz="0" w:space="0" w:color="auto"/>
        <w:left w:val="none" w:sz="0" w:space="0" w:color="auto"/>
        <w:bottom w:val="none" w:sz="0" w:space="0" w:color="auto"/>
        <w:right w:val="none" w:sz="0" w:space="0" w:color="auto"/>
      </w:divBdr>
    </w:div>
    <w:div w:id="1476798669">
      <w:bodyDiv w:val="1"/>
      <w:marLeft w:val="0"/>
      <w:marRight w:val="0"/>
      <w:marTop w:val="0"/>
      <w:marBottom w:val="0"/>
      <w:divBdr>
        <w:top w:val="none" w:sz="0" w:space="0" w:color="auto"/>
        <w:left w:val="none" w:sz="0" w:space="0" w:color="auto"/>
        <w:bottom w:val="none" w:sz="0" w:space="0" w:color="auto"/>
        <w:right w:val="none" w:sz="0" w:space="0" w:color="auto"/>
      </w:divBdr>
    </w:div>
    <w:div w:id="1605307192">
      <w:bodyDiv w:val="1"/>
      <w:marLeft w:val="0"/>
      <w:marRight w:val="0"/>
      <w:marTop w:val="0"/>
      <w:marBottom w:val="0"/>
      <w:divBdr>
        <w:top w:val="none" w:sz="0" w:space="0" w:color="auto"/>
        <w:left w:val="none" w:sz="0" w:space="0" w:color="auto"/>
        <w:bottom w:val="none" w:sz="0" w:space="0" w:color="auto"/>
        <w:right w:val="none" w:sz="0" w:space="0" w:color="auto"/>
      </w:divBdr>
      <w:divsChild>
        <w:div w:id="2060128359">
          <w:marLeft w:val="0"/>
          <w:marRight w:val="0"/>
          <w:marTop w:val="0"/>
          <w:marBottom w:val="0"/>
          <w:divBdr>
            <w:top w:val="none" w:sz="0" w:space="0" w:color="auto"/>
            <w:left w:val="none" w:sz="0" w:space="0" w:color="auto"/>
            <w:bottom w:val="none" w:sz="0" w:space="0" w:color="auto"/>
            <w:right w:val="none" w:sz="0" w:space="0" w:color="auto"/>
          </w:divBdr>
        </w:div>
        <w:div w:id="1393960718">
          <w:marLeft w:val="0"/>
          <w:marRight w:val="0"/>
          <w:marTop w:val="0"/>
          <w:marBottom w:val="0"/>
          <w:divBdr>
            <w:top w:val="none" w:sz="0" w:space="0" w:color="auto"/>
            <w:left w:val="none" w:sz="0" w:space="0" w:color="auto"/>
            <w:bottom w:val="none" w:sz="0" w:space="0" w:color="auto"/>
            <w:right w:val="none" w:sz="0" w:space="0" w:color="auto"/>
          </w:divBdr>
        </w:div>
        <w:div w:id="596522277">
          <w:marLeft w:val="0"/>
          <w:marRight w:val="0"/>
          <w:marTop w:val="0"/>
          <w:marBottom w:val="0"/>
          <w:divBdr>
            <w:top w:val="none" w:sz="0" w:space="0" w:color="auto"/>
            <w:left w:val="none" w:sz="0" w:space="0" w:color="auto"/>
            <w:bottom w:val="none" w:sz="0" w:space="0" w:color="auto"/>
            <w:right w:val="none" w:sz="0" w:space="0" w:color="auto"/>
          </w:divBdr>
          <w:divsChild>
            <w:div w:id="517276226">
              <w:marLeft w:val="0"/>
              <w:marRight w:val="0"/>
              <w:marTop w:val="30"/>
              <w:marBottom w:val="30"/>
              <w:divBdr>
                <w:top w:val="none" w:sz="0" w:space="0" w:color="auto"/>
                <w:left w:val="none" w:sz="0" w:space="0" w:color="auto"/>
                <w:bottom w:val="none" w:sz="0" w:space="0" w:color="auto"/>
                <w:right w:val="none" w:sz="0" w:space="0" w:color="auto"/>
              </w:divBdr>
              <w:divsChild>
                <w:div w:id="784540156">
                  <w:marLeft w:val="0"/>
                  <w:marRight w:val="0"/>
                  <w:marTop w:val="0"/>
                  <w:marBottom w:val="0"/>
                  <w:divBdr>
                    <w:top w:val="none" w:sz="0" w:space="0" w:color="auto"/>
                    <w:left w:val="none" w:sz="0" w:space="0" w:color="auto"/>
                    <w:bottom w:val="none" w:sz="0" w:space="0" w:color="auto"/>
                    <w:right w:val="none" w:sz="0" w:space="0" w:color="auto"/>
                  </w:divBdr>
                  <w:divsChild>
                    <w:div w:id="1189837590">
                      <w:marLeft w:val="0"/>
                      <w:marRight w:val="0"/>
                      <w:marTop w:val="0"/>
                      <w:marBottom w:val="0"/>
                      <w:divBdr>
                        <w:top w:val="none" w:sz="0" w:space="0" w:color="auto"/>
                        <w:left w:val="none" w:sz="0" w:space="0" w:color="auto"/>
                        <w:bottom w:val="none" w:sz="0" w:space="0" w:color="auto"/>
                        <w:right w:val="none" w:sz="0" w:space="0" w:color="auto"/>
                      </w:divBdr>
                    </w:div>
                  </w:divsChild>
                </w:div>
                <w:div w:id="1861428537">
                  <w:marLeft w:val="0"/>
                  <w:marRight w:val="0"/>
                  <w:marTop w:val="0"/>
                  <w:marBottom w:val="0"/>
                  <w:divBdr>
                    <w:top w:val="none" w:sz="0" w:space="0" w:color="auto"/>
                    <w:left w:val="none" w:sz="0" w:space="0" w:color="auto"/>
                    <w:bottom w:val="none" w:sz="0" w:space="0" w:color="auto"/>
                    <w:right w:val="none" w:sz="0" w:space="0" w:color="auto"/>
                  </w:divBdr>
                  <w:divsChild>
                    <w:div w:id="1331327010">
                      <w:marLeft w:val="0"/>
                      <w:marRight w:val="0"/>
                      <w:marTop w:val="0"/>
                      <w:marBottom w:val="0"/>
                      <w:divBdr>
                        <w:top w:val="none" w:sz="0" w:space="0" w:color="auto"/>
                        <w:left w:val="none" w:sz="0" w:space="0" w:color="auto"/>
                        <w:bottom w:val="none" w:sz="0" w:space="0" w:color="auto"/>
                        <w:right w:val="none" w:sz="0" w:space="0" w:color="auto"/>
                      </w:divBdr>
                    </w:div>
                  </w:divsChild>
                </w:div>
                <w:div w:id="487982998">
                  <w:marLeft w:val="0"/>
                  <w:marRight w:val="0"/>
                  <w:marTop w:val="0"/>
                  <w:marBottom w:val="0"/>
                  <w:divBdr>
                    <w:top w:val="none" w:sz="0" w:space="0" w:color="auto"/>
                    <w:left w:val="none" w:sz="0" w:space="0" w:color="auto"/>
                    <w:bottom w:val="none" w:sz="0" w:space="0" w:color="auto"/>
                    <w:right w:val="none" w:sz="0" w:space="0" w:color="auto"/>
                  </w:divBdr>
                  <w:divsChild>
                    <w:div w:id="260455229">
                      <w:marLeft w:val="0"/>
                      <w:marRight w:val="0"/>
                      <w:marTop w:val="0"/>
                      <w:marBottom w:val="0"/>
                      <w:divBdr>
                        <w:top w:val="none" w:sz="0" w:space="0" w:color="auto"/>
                        <w:left w:val="none" w:sz="0" w:space="0" w:color="auto"/>
                        <w:bottom w:val="none" w:sz="0" w:space="0" w:color="auto"/>
                        <w:right w:val="none" w:sz="0" w:space="0" w:color="auto"/>
                      </w:divBdr>
                    </w:div>
                  </w:divsChild>
                </w:div>
                <w:div w:id="144904968">
                  <w:marLeft w:val="0"/>
                  <w:marRight w:val="0"/>
                  <w:marTop w:val="0"/>
                  <w:marBottom w:val="0"/>
                  <w:divBdr>
                    <w:top w:val="none" w:sz="0" w:space="0" w:color="auto"/>
                    <w:left w:val="none" w:sz="0" w:space="0" w:color="auto"/>
                    <w:bottom w:val="none" w:sz="0" w:space="0" w:color="auto"/>
                    <w:right w:val="none" w:sz="0" w:space="0" w:color="auto"/>
                  </w:divBdr>
                  <w:divsChild>
                    <w:div w:id="267394714">
                      <w:marLeft w:val="0"/>
                      <w:marRight w:val="0"/>
                      <w:marTop w:val="0"/>
                      <w:marBottom w:val="0"/>
                      <w:divBdr>
                        <w:top w:val="none" w:sz="0" w:space="0" w:color="auto"/>
                        <w:left w:val="none" w:sz="0" w:space="0" w:color="auto"/>
                        <w:bottom w:val="none" w:sz="0" w:space="0" w:color="auto"/>
                        <w:right w:val="none" w:sz="0" w:space="0" w:color="auto"/>
                      </w:divBdr>
                    </w:div>
                  </w:divsChild>
                </w:div>
                <w:div w:id="92674533">
                  <w:marLeft w:val="0"/>
                  <w:marRight w:val="0"/>
                  <w:marTop w:val="0"/>
                  <w:marBottom w:val="0"/>
                  <w:divBdr>
                    <w:top w:val="none" w:sz="0" w:space="0" w:color="auto"/>
                    <w:left w:val="none" w:sz="0" w:space="0" w:color="auto"/>
                    <w:bottom w:val="none" w:sz="0" w:space="0" w:color="auto"/>
                    <w:right w:val="none" w:sz="0" w:space="0" w:color="auto"/>
                  </w:divBdr>
                  <w:divsChild>
                    <w:div w:id="790590856">
                      <w:marLeft w:val="0"/>
                      <w:marRight w:val="0"/>
                      <w:marTop w:val="0"/>
                      <w:marBottom w:val="0"/>
                      <w:divBdr>
                        <w:top w:val="none" w:sz="0" w:space="0" w:color="auto"/>
                        <w:left w:val="none" w:sz="0" w:space="0" w:color="auto"/>
                        <w:bottom w:val="none" w:sz="0" w:space="0" w:color="auto"/>
                        <w:right w:val="none" w:sz="0" w:space="0" w:color="auto"/>
                      </w:divBdr>
                    </w:div>
                  </w:divsChild>
                </w:div>
                <w:div w:id="358821309">
                  <w:marLeft w:val="0"/>
                  <w:marRight w:val="0"/>
                  <w:marTop w:val="0"/>
                  <w:marBottom w:val="0"/>
                  <w:divBdr>
                    <w:top w:val="none" w:sz="0" w:space="0" w:color="auto"/>
                    <w:left w:val="none" w:sz="0" w:space="0" w:color="auto"/>
                    <w:bottom w:val="none" w:sz="0" w:space="0" w:color="auto"/>
                    <w:right w:val="none" w:sz="0" w:space="0" w:color="auto"/>
                  </w:divBdr>
                  <w:divsChild>
                    <w:div w:id="187912253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606956802">
      <w:bodyDiv w:val="1"/>
      <w:marLeft w:val="0"/>
      <w:marRight w:val="0"/>
      <w:marTop w:val="0"/>
      <w:marBottom w:val="0"/>
      <w:divBdr>
        <w:top w:val="none" w:sz="0" w:space="0" w:color="auto"/>
        <w:left w:val="none" w:sz="0" w:space="0" w:color="auto"/>
        <w:bottom w:val="none" w:sz="0" w:space="0" w:color="auto"/>
        <w:right w:val="none" w:sz="0" w:space="0" w:color="auto"/>
      </w:divBdr>
    </w:div>
    <w:div w:id="1762484358">
      <w:bodyDiv w:val="1"/>
      <w:marLeft w:val="0"/>
      <w:marRight w:val="0"/>
      <w:marTop w:val="0"/>
      <w:marBottom w:val="0"/>
      <w:divBdr>
        <w:top w:val="none" w:sz="0" w:space="0" w:color="auto"/>
        <w:left w:val="none" w:sz="0" w:space="0" w:color="auto"/>
        <w:bottom w:val="none" w:sz="0" w:space="0" w:color="auto"/>
        <w:right w:val="none" w:sz="0" w:space="0" w:color="auto"/>
      </w:divBdr>
    </w:div>
    <w:div w:id="1776752024">
      <w:bodyDiv w:val="1"/>
      <w:marLeft w:val="0"/>
      <w:marRight w:val="0"/>
      <w:marTop w:val="0"/>
      <w:marBottom w:val="0"/>
      <w:divBdr>
        <w:top w:val="none" w:sz="0" w:space="0" w:color="auto"/>
        <w:left w:val="none" w:sz="0" w:space="0" w:color="auto"/>
        <w:bottom w:val="none" w:sz="0" w:space="0" w:color="auto"/>
        <w:right w:val="none" w:sz="0" w:space="0" w:color="auto"/>
      </w:divBdr>
    </w:div>
    <w:div w:id="1807308185">
      <w:bodyDiv w:val="1"/>
      <w:marLeft w:val="0"/>
      <w:marRight w:val="0"/>
      <w:marTop w:val="0"/>
      <w:marBottom w:val="0"/>
      <w:divBdr>
        <w:top w:val="none" w:sz="0" w:space="0" w:color="auto"/>
        <w:left w:val="none" w:sz="0" w:space="0" w:color="auto"/>
        <w:bottom w:val="none" w:sz="0" w:space="0" w:color="auto"/>
        <w:right w:val="none" w:sz="0" w:space="0" w:color="auto"/>
      </w:divBdr>
    </w:div>
    <w:div w:id="1869175003">
      <w:bodyDiv w:val="1"/>
      <w:marLeft w:val="0"/>
      <w:marRight w:val="0"/>
      <w:marTop w:val="0"/>
      <w:marBottom w:val="0"/>
      <w:divBdr>
        <w:top w:val="none" w:sz="0" w:space="0" w:color="auto"/>
        <w:left w:val="none" w:sz="0" w:space="0" w:color="auto"/>
        <w:bottom w:val="none" w:sz="0" w:space="0" w:color="auto"/>
        <w:right w:val="none" w:sz="0" w:space="0" w:color="auto"/>
      </w:divBdr>
      <w:divsChild>
        <w:div w:id="913051676">
          <w:marLeft w:val="0"/>
          <w:marRight w:val="0"/>
          <w:marTop w:val="0"/>
          <w:marBottom w:val="0"/>
          <w:divBdr>
            <w:top w:val="none" w:sz="0" w:space="0" w:color="auto"/>
            <w:left w:val="none" w:sz="0" w:space="0" w:color="auto"/>
            <w:bottom w:val="none" w:sz="0" w:space="0" w:color="auto"/>
            <w:right w:val="none" w:sz="0" w:space="0" w:color="auto"/>
          </w:divBdr>
          <w:divsChild>
            <w:div w:id="423495405">
              <w:marLeft w:val="0"/>
              <w:marRight w:val="0"/>
              <w:marTop w:val="0"/>
              <w:marBottom w:val="0"/>
              <w:divBdr>
                <w:top w:val="none" w:sz="0" w:space="0" w:color="auto"/>
                <w:left w:val="none" w:sz="0" w:space="0" w:color="auto"/>
                <w:bottom w:val="none" w:sz="0" w:space="0" w:color="auto"/>
                <w:right w:val="none" w:sz="0" w:space="0" w:color="auto"/>
              </w:divBdr>
            </w:div>
          </w:divsChild>
        </w:div>
        <w:div w:id="1118989797">
          <w:marLeft w:val="0"/>
          <w:marRight w:val="0"/>
          <w:marTop w:val="0"/>
          <w:marBottom w:val="0"/>
          <w:divBdr>
            <w:top w:val="none" w:sz="0" w:space="0" w:color="auto"/>
            <w:left w:val="none" w:sz="0" w:space="0" w:color="auto"/>
            <w:bottom w:val="none" w:sz="0" w:space="0" w:color="auto"/>
            <w:right w:val="none" w:sz="0" w:space="0" w:color="auto"/>
          </w:divBdr>
          <w:divsChild>
            <w:div w:id="31417803">
              <w:marLeft w:val="0"/>
              <w:marRight w:val="0"/>
              <w:marTop w:val="0"/>
              <w:marBottom w:val="0"/>
              <w:divBdr>
                <w:top w:val="none" w:sz="0" w:space="0" w:color="auto"/>
                <w:left w:val="none" w:sz="0" w:space="0" w:color="auto"/>
                <w:bottom w:val="none" w:sz="0" w:space="0" w:color="auto"/>
                <w:right w:val="none" w:sz="0" w:space="0" w:color="auto"/>
              </w:divBdr>
            </w:div>
          </w:divsChild>
        </w:div>
        <w:div w:id="1175075827">
          <w:marLeft w:val="0"/>
          <w:marRight w:val="0"/>
          <w:marTop w:val="0"/>
          <w:marBottom w:val="0"/>
          <w:divBdr>
            <w:top w:val="none" w:sz="0" w:space="0" w:color="auto"/>
            <w:left w:val="none" w:sz="0" w:space="0" w:color="auto"/>
            <w:bottom w:val="none" w:sz="0" w:space="0" w:color="auto"/>
            <w:right w:val="none" w:sz="0" w:space="0" w:color="auto"/>
          </w:divBdr>
          <w:divsChild>
            <w:div w:id="289407842">
              <w:marLeft w:val="0"/>
              <w:marRight w:val="0"/>
              <w:marTop w:val="0"/>
              <w:marBottom w:val="0"/>
              <w:divBdr>
                <w:top w:val="none" w:sz="0" w:space="0" w:color="auto"/>
                <w:left w:val="none" w:sz="0" w:space="0" w:color="auto"/>
                <w:bottom w:val="none" w:sz="0" w:space="0" w:color="auto"/>
                <w:right w:val="none" w:sz="0" w:space="0" w:color="auto"/>
              </w:divBdr>
            </w:div>
          </w:divsChild>
        </w:div>
        <w:div w:id="948925638">
          <w:marLeft w:val="0"/>
          <w:marRight w:val="0"/>
          <w:marTop w:val="0"/>
          <w:marBottom w:val="0"/>
          <w:divBdr>
            <w:top w:val="none" w:sz="0" w:space="0" w:color="auto"/>
            <w:left w:val="none" w:sz="0" w:space="0" w:color="auto"/>
            <w:bottom w:val="none" w:sz="0" w:space="0" w:color="auto"/>
            <w:right w:val="none" w:sz="0" w:space="0" w:color="auto"/>
          </w:divBdr>
          <w:divsChild>
            <w:div w:id="1624917001">
              <w:marLeft w:val="0"/>
              <w:marRight w:val="0"/>
              <w:marTop w:val="0"/>
              <w:marBottom w:val="0"/>
              <w:divBdr>
                <w:top w:val="none" w:sz="0" w:space="0" w:color="auto"/>
                <w:left w:val="none" w:sz="0" w:space="0" w:color="auto"/>
                <w:bottom w:val="none" w:sz="0" w:space="0" w:color="auto"/>
                <w:right w:val="none" w:sz="0" w:space="0" w:color="auto"/>
              </w:divBdr>
            </w:div>
            <w:div w:id="650839145">
              <w:marLeft w:val="0"/>
              <w:marRight w:val="0"/>
              <w:marTop w:val="0"/>
              <w:marBottom w:val="0"/>
              <w:divBdr>
                <w:top w:val="none" w:sz="0" w:space="0" w:color="auto"/>
                <w:left w:val="none" w:sz="0" w:space="0" w:color="auto"/>
                <w:bottom w:val="none" w:sz="0" w:space="0" w:color="auto"/>
                <w:right w:val="none" w:sz="0" w:space="0" w:color="auto"/>
              </w:divBdr>
            </w:div>
            <w:div w:id="1235703715">
              <w:marLeft w:val="0"/>
              <w:marRight w:val="0"/>
              <w:marTop w:val="0"/>
              <w:marBottom w:val="0"/>
              <w:divBdr>
                <w:top w:val="none" w:sz="0" w:space="0" w:color="auto"/>
                <w:left w:val="none" w:sz="0" w:space="0" w:color="auto"/>
                <w:bottom w:val="none" w:sz="0" w:space="0" w:color="auto"/>
                <w:right w:val="none" w:sz="0" w:space="0" w:color="auto"/>
              </w:divBdr>
            </w:div>
          </w:divsChild>
        </w:div>
        <w:div w:id="1043944686">
          <w:marLeft w:val="0"/>
          <w:marRight w:val="0"/>
          <w:marTop w:val="0"/>
          <w:marBottom w:val="0"/>
          <w:divBdr>
            <w:top w:val="none" w:sz="0" w:space="0" w:color="auto"/>
            <w:left w:val="none" w:sz="0" w:space="0" w:color="auto"/>
            <w:bottom w:val="none" w:sz="0" w:space="0" w:color="auto"/>
            <w:right w:val="none" w:sz="0" w:space="0" w:color="auto"/>
          </w:divBdr>
          <w:divsChild>
            <w:div w:id="2082941309">
              <w:marLeft w:val="0"/>
              <w:marRight w:val="0"/>
              <w:marTop w:val="0"/>
              <w:marBottom w:val="0"/>
              <w:divBdr>
                <w:top w:val="none" w:sz="0" w:space="0" w:color="auto"/>
                <w:left w:val="none" w:sz="0" w:space="0" w:color="auto"/>
                <w:bottom w:val="none" w:sz="0" w:space="0" w:color="auto"/>
                <w:right w:val="none" w:sz="0" w:space="0" w:color="auto"/>
              </w:divBdr>
            </w:div>
            <w:div w:id="1068772909">
              <w:marLeft w:val="0"/>
              <w:marRight w:val="0"/>
              <w:marTop w:val="0"/>
              <w:marBottom w:val="0"/>
              <w:divBdr>
                <w:top w:val="none" w:sz="0" w:space="0" w:color="auto"/>
                <w:left w:val="none" w:sz="0" w:space="0" w:color="auto"/>
                <w:bottom w:val="none" w:sz="0" w:space="0" w:color="auto"/>
                <w:right w:val="none" w:sz="0" w:space="0" w:color="auto"/>
              </w:divBdr>
            </w:div>
            <w:div w:id="399523062">
              <w:marLeft w:val="0"/>
              <w:marRight w:val="0"/>
              <w:marTop w:val="0"/>
              <w:marBottom w:val="0"/>
              <w:divBdr>
                <w:top w:val="none" w:sz="0" w:space="0" w:color="auto"/>
                <w:left w:val="none" w:sz="0" w:space="0" w:color="auto"/>
                <w:bottom w:val="none" w:sz="0" w:space="0" w:color="auto"/>
                <w:right w:val="none" w:sz="0" w:space="0" w:color="auto"/>
              </w:divBdr>
            </w:div>
          </w:divsChild>
        </w:div>
        <w:div w:id="1744328123">
          <w:marLeft w:val="0"/>
          <w:marRight w:val="0"/>
          <w:marTop w:val="0"/>
          <w:marBottom w:val="0"/>
          <w:divBdr>
            <w:top w:val="none" w:sz="0" w:space="0" w:color="auto"/>
            <w:left w:val="none" w:sz="0" w:space="0" w:color="auto"/>
            <w:bottom w:val="none" w:sz="0" w:space="0" w:color="auto"/>
            <w:right w:val="none" w:sz="0" w:space="0" w:color="auto"/>
          </w:divBdr>
          <w:divsChild>
            <w:div w:id="1354958649">
              <w:marLeft w:val="0"/>
              <w:marRight w:val="0"/>
              <w:marTop w:val="0"/>
              <w:marBottom w:val="0"/>
              <w:divBdr>
                <w:top w:val="none" w:sz="0" w:space="0" w:color="auto"/>
                <w:left w:val="none" w:sz="0" w:space="0" w:color="auto"/>
                <w:bottom w:val="none" w:sz="0" w:space="0" w:color="auto"/>
                <w:right w:val="none" w:sz="0" w:space="0" w:color="auto"/>
              </w:divBdr>
            </w:div>
            <w:div w:id="384256780">
              <w:marLeft w:val="0"/>
              <w:marRight w:val="0"/>
              <w:marTop w:val="0"/>
              <w:marBottom w:val="0"/>
              <w:divBdr>
                <w:top w:val="none" w:sz="0" w:space="0" w:color="auto"/>
                <w:left w:val="none" w:sz="0" w:space="0" w:color="auto"/>
                <w:bottom w:val="none" w:sz="0" w:space="0" w:color="auto"/>
                <w:right w:val="none" w:sz="0" w:space="0" w:color="auto"/>
              </w:divBdr>
            </w:div>
            <w:div w:id="1012803763">
              <w:marLeft w:val="0"/>
              <w:marRight w:val="0"/>
              <w:marTop w:val="0"/>
              <w:marBottom w:val="0"/>
              <w:divBdr>
                <w:top w:val="none" w:sz="0" w:space="0" w:color="auto"/>
                <w:left w:val="none" w:sz="0" w:space="0" w:color="auto"/>
                <w:bottom w:val="none" w:sz="0" w:space="0" w:color="auto"/>
                <w:right w:val="none" w:sz="0" w:space="0" w:color="auto"/>
              </w:divBdr>
            </w:div>
            <w:div w:id="203634750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972862478">
      <w:bodyDiv w:val="1"/>
      <w:marLeft w:val="0"/>
      <w:marRight w:val="0"/>
      <w:marTop w:val="0"/>
      <w:marBottom w:val="0"/>
      <w:divBdr>
        <w:top w:val="none" w:sz="0" w:space="0" w:color="auto"/>
        <w:left w:val="none" w:sz="0" w:space="0" w:color="auto"/>
        <w:bottom w:val="none" w:sz="0" w:space="0" w:color="auto"/>
        <w:right w:val="none" w:sz="0" w:space="0" w:color="auto"/>
      </w:divBdr>
    </w:div>
    <w:div w:id="2014408469">
      <w:bodyDiv w:val="1"/>
      <w:marLeft w:val="0"/>
      <w:marRight w:val="0"/>
      <w:marTop w:val="0"/>
      <w:marBottom w:val="0"/>
      <w:divBdr>
        <w:top w:val="none" w:sz="0" w:space="0" w:color="auto"/>
        <w:left w:val="none" w:sz="0" w:space="0" w:color="auto"/>
        <w:bottom w:val="none" w:sz="0" w:space="0" w:color="auto"/>
        <w:right w:val="none" w:sz="0" w:space="0" w:color="auto"/>
      </w:divBdr>
    </w:div>
    <w:div w:id="2070106165">
      <w:bodyDiv w:val="1"/>
      <w:marLeft w:val="0"/>
      <w:marRight w:val="0"/>
      <w:marTop w:val="0"/>
      <w:marBottom w:val="0"/>
      <w:divBdr>
        <w:top w:val="none" w:sz="0" w:space="0" w:color="auto"/>
        <w:left w:val="none" w:sz="0" w:space="0" w:color="auto"/>
        <w:bottom w:val="none" w:sz="0" w:space="0" w:color="auto"/>
        <w:right w:val="none" w:sz="0" w:space="0" w:color="auto"/>
      </w:divBdr>
    </w:div>
    <w:div w:id="2134790326">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&#65279;<?xml version="1.0" encoding="utf-8"?><Relationships xmlns="http://schemas.openxmlformats.org/package/2006/relationships"><Relationship Type="http://schemas.openxmlformats.org/officeDocument/2006/relationships/webSettings" Target="webSettings.xml" Id="rId8" /><Relationship Type="http://schemas.openxmlformats.org/officeDocument/2006/relationships/customXml" Target="../customXml/item3.xml" Id="rId3" /><Relationship Type="http://schemas.openxmlformats.org/officeDocument/2006/relationships/settings" Target="settings.xml" Id="rId7" /><Relationship Type="http://schemas.openxmlformats.org/officeDocument/2006/relationships/theme" Target="theme/theme1.xml" Id="rId17" /><Relationship Type="http://schemas.openxmlformats.org/officeDocument/2006/relationships/customXml" Target="../customXml/item2.xml" Id="rId2" /><Relationship Type="http://schemas.openxmlformats.org/officeDocument/2006/relationships/fontTable" Target="fontTable.xml" Id="rId16" /><Relationship Type="http://schemas.openxmlformats.org/officeDocument/2006/relationships/customXml" Target="../customXml/item1.xml" Id="rId1" /><Relationship Type="http://schemas.openxmlformats.org/officeDocument/2006/relationships/styles" Target="styles.xml" Id="rId6" /><Relationship Type="http://schemas.openxmlformats.org/officeDocument/2006/relationships/image" Target="media/image1.png" Id="rId11" /><Relationship Type="http://schemas.openxmlformats.org/officeDocument/2006/relationships/numbering" Target="numbering.xml" Id="rId5" /><Relationship Type="http://schemas.openxmlformats.org/officeDocument/2006/relationships/footer" Target="footer1.xml" Id="rId15" /><Relationship Type="http://schemas.openxmlformats.org/officeDocument/2006/relationships/endnotes" Target="endnotes.xml" Id="rId10" /><Relationship Type="http://schemas.openxmlformats.org/officeDocument/2006/relationships/customXml" Target="../customXml/item4.xml" Id="rId4" /><Relationship Type="http://schemas.openxmlformats.org/officeDocument/2006/relationships/footnotes" Target="footnotes.xml" Id="rId9" /><Relationship Type="http://schemas.openxmlformats.org/officeDocument/2006/relationships/header" Target="header1.xml" Id="rId14" /><Relationship Type="http://schemas.openxmlformats.org/officeDocument/2006/relationships/hyperlink" Target="https://es.wikipedia.org/wiki/Contrato" TargetMode="External" Id="R8efc44e075094c0c" /></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xmlns:thm15="http://schemas.microsoft.com/office/thememl/2012/main" name="Tema de Offic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mso-contentType ?>
<FormTemplates xmlns="http://schemas.microsoft.com/sharepoint/v3/contenttype/forms">
  <Display>DocumentLibraryForm</Display>
  <Edit>DocumentLibraryForm</Edit>
  <New>DocumentLibraryForm</New>
</FormTemplates>
</file>

<file path=customXml/item2.xml><?xml version="1.0" encoding="utf-8"?>
<b:Sources xmlns:b="http://schemas.openxmlformats.org/officeDocument/2006/bibliography" xmlns="http://schemas.openxmlformats.org/officeDocument/2006/bibliography" SelectedStyle="\APASixthEditionOfficeOnline.xsl" StyleName="APA" Version="6"/>
</file>

<file path=customXml/item3.xml><?xml version="1.0" encoding="utf-8"?>
<ct:contentTypeSchema xmlns:ct="http://schemas.microsoft.com/office/2006/metadata/contentType" xmlns:ma="http://schemas.microsoft.com/office/2006/metadata/properties/metaAttributes" ct:_="" ma:_="" ma:contentTypeName="Documento" ma:contentTypeID="0x010100D4B2A0A4B68A2C4EBB2B8380BFC0FAD6" ma:contentTypeVersion="17" ma:contentTypeDescription="Crear nuevo documento." ma:contentTypeScope="" ma:versionID="e27653e63eda13205ba1d30af1847388">
  <xsd:schema xmlns:xsd="http://www.w3.org/2001/XMLSchema" xmlns:xs="http://www.w3.org/2001/XMLSchema" xmlns:p="http://schemas.microsoft.com/office/2006/metadata/properties" xmlns:ns2="db85e803-758d-440f-8a83-8f62a6e8a977" xmlns:ns3="903f7e6d-f91d-4784-82b9-c25114bc48c7" targetNamespace="http://schemas.microsoft.com/office/2006/metadata/properties" ma:root="true" ma:fieldsID="d88cde628fe54f6e270def4d3eda9275" ns2:_="" ns3:_="">
    <xsd:import namespace="db85e803-758d-440f-8a83-8f62a6e8a977"/>
    <xsd:import namespace="903f7e6d-f91d-4784-82b9-c25114bc48c7"/>
    <xsd:element name="properties">
      <xsd:complexType>
        <xsd:sequence>
          <xsd:element name="documentManagement">
            <xsd:complexType>
              <xsd:all>
                <xsd:element ref="ns2:MediaServiceMetadata" minOccurs="0"/>
                <xsd:element ref="ns2:MediaServiceFastMetadata" minOccurs="0"/>
                <xsd:element ref="ns2:MediaLengthInSeconds" minOccurs="0"/>
                <xsd:element ref="ns2:MediaServiceDateTaken" minOccurs="0"/>
                <xsd:element ref="ns2:lcf76f155ced4ddcb4097134ff3c332f" minOccurs="0"/>
                <xsd:element ref="ns3:TaxCatchAll" minOccurs="0"/>
                <xsd:element ref="ns2:MediaServiceOCR" minOccurs="0"/>
                <xsd:element ref="ns2:MediaServiceGenerationTime" minOccurs="0"/>
                <xsd:element ref="ns2:MediaServiceEventHashCode" minOccurs="0"/>
                <xsd:element ref="ns2:MediaServiceAutoKeyPoints" minOccurs="0"/>
                <xsd:element ref="ns2:MediaServiceKeyPoints" minOccurs="0"/>
                <xsd:element ref="ns2:MediaServiceLocation" minOccurs="0"/>
                <xsd:element ref="ns3:SharedWithUsers" minOccurs="0"/>
                <xsd:element ref="ns3:SharedWithDetails" minOccurs="0"/>
                <xsd:element ref="ns2:MediaServiceObjectDetectorVersions" minOccurs="0"/>
                <xsd:element ref="ns2:MediaServiceSearchPropertie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db85e803-758d-440f-8a83-8f62a6e8a977"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LengthInSeconds" ma:index="10" nillable="true" ma:displayName="MediaLengthInSeconds" ma:hidden="true" ma:internalName="MediaLengthInSeconds" ma:readOnly="true">
      <xsd:simpleType>
        <xsd:restriction base="dms:Unknown"/>
      </xsd:simpleType>
    </xsd:element>
    <xsd:element name="MediaServiceDateTaken" ma:index="11" nillable="true" ma:displayName="MediaServiceDateTaken" ma:hidden="true" ma:internalName="MediaServiceDateTaken" ma:readOnly="true">
      <xsd:simpleType>
        <xsd:restriction base="dms:Text"/>
      </xsd:simpleType>
    </xsd:element>
    <xsd:element name="lcf76f155ced4ddcb4097134ff3c332f" ma:index="13" nillable="true" ma:taxonomy="true" ma:internalName="lcf76f155ced4ddcb4097134ff3c332f" ma:taxonomyFieldName="MediaServiceImageTags" ma:displayName="Etiquetas de imagen" ma:readOnly="false" ma:fieldId="{5cf76f15-5ced-4ddc-b409-7134ff3c332f}" ma:taxonomyMulti="true" ma:sspId="b3817780-a7e7-43dc-8598-0ca5cf528526" ma:termSetId="09814cd3-568e-fe90-9814-8d621ff8fb84" ma:anchorId="fba54fb3-c3e1-fe81-a776-ca4b69148c4d" ma:open="true" ma:isKeyword="false">
      <xsd:complexType>
        <xsd:sequence>
          <xsd:element ref="pc:Terms" minOccurs="0" maxOccurs="1"/>
        </xsd:sequence>
      </xsd:complexType>
    </xsd:element>
    <xsd:element name="MediaServiceOCR" ma:index="15" nillable="true" ma:displayName="Extracted Text" ma:internalName="MediaServiceOCR" ma:readOnly="true">
      <xsd:simpleType>
        <xsd:restriction base="dms:Note">
          <xsd:maxLength value="255"/>
        </xsd:restriction>
      </xsd:simpleType>
    </xsd:element>
    <xsd:element name="MediaServiceGenerationTime" ma:index="16" nillable="true" ma:displayName="MediaServiceGenerationTime" ma:hidden="true" ma:internalName="MediaServiceGenerationTime" ma:readOnly="true">
      <xsd:simpleType>
        <xsd:restriction base="dms:Text"/>
      </xsd:simpleType>
    </xsd:element>
    <xsd:element name="MediaServiceEventHashCode" ma:index="17" nillable="true" ma:displayName="MediaServiceEventHashCode" ma:hidden="true" ma:internalName="MediaServiceEventHashCode" ma:readOnly="true">
      <xsd:simpleType>
        <xsd:restriction base="dms:Text"/>
      </xsd:simpleType>
    </xsd:element>
    <xsd:element name="MediaServiceAutoKeyPoints" ma:index="18" nillable="true" ma:displayName="MediaServiceAutoKeyPoints" ma:hidden="true" ma:internalName="MediaServiceAutoKeyPoints" ma:readOnly="true">
      <xsd:simpleType>
        <xsd:restriction base="dms:Note"/>
      </xsd:simpleType>
    </xsd:element>
    <xsd:element name="MediaServiceKeyPoints" ma:index="19" nillable="true" ma:displayName="KeyPoints" ma:internalName="MediaServiceKeyPoints" ma:readOnly="true">
      <xsd:simpleType>
        <xsd:restriction base="dms:Note">
          <xsd:maxLength value="255"/>
        </xsd:restriction>
      </xsd:simpleType>
    </xsd:element>
    <xsd:element name="MediaServiceLocation" ma:index="20" nillable="true" ma:displayName="Location" ma:internalName="MediaServiceLocation" ma:readOnly="true">
      <xsd:simpleType>
        <xsd:restriction base="dms:Text"/>
      </xsd:simpleType>
    </xsd:element>
    <xsd:element name="MediaServiceObjectDetectorVersions" ma:index="23" nillable="true" ma:displayName="MediaServiceObjectDetectorVersions" ma:hidden="true" ma:indexed="true" ma:internalName="MediaServiceObjectDetectorVersions" ma:readOnly="true">
      <xsd:simpleType>
        <xsd:restriction base="dms:Text"/>
      </xsd:simpleType>
    </xsd:element>
    <xsd:element name="MediaServiceSearchProperties" ma:index="24" nillable="true" ma:displayName="MediaServiceSearchProperties" ma:hidden="true" ma:internalName="MediaServiceSearchProperties" ma:readOnly="true">
      <xsd:simpleType>
        <xsd:restriction base="dms:Note"/>
      </xsd:simpleType>
    </xsd:element>
  </xsd:schema>
  <xsd:schema xmlns:xsd="http://www.w3.org/2001/XMLSchema" xmlns:xs="http://www.w3.org/2001/XMLSchema" xmlns:dms="http://schemas.microsoft.com/office/2006/documentManagement/types" xmlns:pc="http://schemas.microsoft.com/office/infopath/2007/PartnerControls" targetNamespace="903f7e6d-f91d-4784-82b9-c25114bc48c7" elementFormDefault="qualified">
    <xsd:import namespace="http://schemas.microsoft.com/office/2006/documentManagement/types"/>
    <xsd:import namespace="http://schemas.microsoft.com/office/infopath/2007/PartnerControls"/>
    <xsd:element name="TaxCatchAll" ma:index="14" nillable="true" ma:displayName="Taxonomy Catch All Column" ma:hidden="true" ma:list="{7d8fbc97-cffc-4376-be22-ef7fb01d2569}" ma:internalName="TaxCatchAll" ma:showField="CatchAllData" ma:web="903f7e6d-f91d-4784-82b9-c25114bc48c7">
      <xsd:complexType>
        <xsd:complexContent>
          <xsd:extension base="dms:MultiChoiceLookup">
            <xsd:sequence>
              <xsd:element name="Value" type="dms:Lookup" maxOccurs="unbounded" minOccurs="0" nillable="true"/>
            </xsd:sequence>
          </xsd:extension>
        </xsd:complexContent>
      </xsd:complexType>
    </xsd:element>
    <xsd:element name="SharedWithUsers" ma:index="21" nillable="true" ma:displayName="Compartido con"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22" nillable="true" ma:displayName="Detalles de uso compartido" ma:internalName="SharedWithDetails" ma:readOnly="true">
      <xsd:simpleType>
        <xsd:restriction base="dms:Note">
          <xsd:maxLength value="255"/>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Tipo de contenido"/>
        <xsd:element ref="dc:title" minOccurs="0" maxOccurs="1" ma:index="4" ma:displayName="Título"/>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4.xml><?xml version="1.0" encoding="utf-8"?>
<p:properties xmlns:p="http://schemas.microsoft.com/office/2006/metadata/properties" xmlns:xsi="http://www.w3.org/2001/XMLSchema-instance" xmlns:pc="http://schemas.microsoft.com/office/infopath/2007/PartnerControls">
  <documentManagement>
    <lcf76f155ced4ddcb4097134ff3c332f xmlns="db85e803-758d-440f-8a83-8f62a6e8a977">
      <Terms xmlns="http://schemas.microsoft.com/office/infopath/2007/PartnerControls"/>
    </lcf76f155ced4ddcb4097134ff3c332f>
    <TaxCatchAll xmlns="903f7e6d-f91d-4784-82b9-c25114bc48c7" xsi:nil="true"/>
  </documentManagement>
</p:properties>
</file>

<file path=customXml/itemProps1.xml><?xml version="1.0" encoding="utf-8"?>
<ds:datastoreItem xmlns:ds="http://schemas.openxmlformats.org/officeDocument/2006/customXml" ds:itemID="{0A7ED800-8313-4297-8601-EDE3EF418973}">
  <ds:schemaRefs>
    <ds:schemaRef ds:uri="http://schemas.microsoft.com/sharepoint/v3/contenttype/forms"/>
  </ds:schemaRefs>
</ds:datastoreItem>
</file>

<file path=customXml/itemProps2.xml><?xml version="1.0" encoding="utf-8"?>
<ds:datastoreItem xmlns:ds="http://schemas.openxmlformats.org/officeDocument/2006/customXml" ds:itemID="{22423152-F272-4732-80F2-485EBF880E74}">
  <ds:schemaRefs>
    <ds:schemaRef ds:uri="http://schemas.openxmlformats.org/officeDocument/2006/bibliography"/>
  </ds:schemaRefs>
</ds:datastoreItem>
</file>

<file path=customXml/itemProps3.xml><?xml version="1.0" encoding="utf-8"?>
<ds:datastoreItem xmlns:ds="http://schemas.openxmlformats.org/officeDocument/2006/customXml" ds:itemID="{B660321B-4874-43BC-841E-B0ED33B5E68A}">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db85e803-758d-440f-8a83-8f62a6e8a977"/>
    <ds:schemaRef ds:uri="903f7e6d-f91d-4784-82b9-c25114bc48c7"/>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4.xml><?xml version="1.0" encoding="utf-8"?>
<ds:datastoreItem xmlns:ds="http://schemas.openxmlformats.org/officeDocument/2006/customXml" ds:itemID="{9F3BB023-1D9F-4F41-A244-D36F94375589}">
  <ds:schemaRefs>
    <ds:schemaRef ds:uri="http://schemas.microsoft.com/office/2006/metadata/properties"/>
    <ds:schemaRef ds:uri="http://schemas.microsoft.com/office/infopath/2007/PartnerControls"/>
    <ds:schemaRef ds:uri="db85e803-758d-440f-8a83-8f62a6e8a977"/>
    <ds:schemaRef ds:uri="903f7e6d-f91d-4784-82b9-c25114bc48c7"/>
  </ds:schemaRefs>
</ds:datastoreItem>
</file>

<file path=docProps/app.xml><?xml version="1.0" encoding="utf-8"?>
<ap:Properties xmlns="http://schemas.openxmlformats.org/officeDocument/2006/extended-properties" xmlns:vt="http://schemas.openxmlformats.org/officeDocument/2006/docPropsVTypes" xmlns:ap="http://schemas.openxmlformats.org/officeDocument/2006/extended-properties">
  <ap:Template>Normal.dotm</ap:Template>
  <ap:Application>Microsoft Word for the web</ap:Application>
  <ap:DocSecurity>0</ap:DocSecurity>
  <ap:ScaleCrop>false</ap:ScaleCrop>
  <ap:Company>SUPERSOCIEDADES</ap:Company>
  <ap:SharedDoc>false</ap:SharedDoc>
  <ap:HyperlinksChanged>false</ap:HyperlinksChanged>
  <ap:AppVersion>16.0000</ap:AppVersion>
  <ap:LinksUpToDate>false</ap:LinksUpToDate>
</ap:Properties>
</file>

<file path=docProps/core.xml><?xml version="1.0" encoding="utf-8"?>
<coreProperties xmlns:dc="http://purl.org/dc/elements/1.1/" xmlns:dcterms="http://purl.org/dc/terms/" xmlns:xsi="http://www.w3.org/2001/XMLSchema-instance" xmlns="http://schemas.openxmlformats.org/package/2006/metadata/core-properties">
  <dc:title>Procedimiento Baja de aplicativos y de software en desuso</dc:title>
  <dc:subject/>
  <dc:creator>MariaS</dc:creator>
  <keywords/>
  <lastModifiedBy>Juan Manuel Maya Bravo</lastModifiedBy>
  <revision>58</revision>
  <lastPrinted>2025-03-08T22:03:00.0000000Z</lastPrinted>
  <dcterms:created xsi:type="dcterms:W3CDTF">2026-07-08T21:05:00.0000000Z</dcterms:created>
  <dcterms:modified xsi:type="dcterms:W3CDTF">2026-09-14T13:55:34.4071486Z</dcterms:modified>
</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0x010100D4B2A0A4B68A2C4EBB2B8380BFC0FAD6</vt:lpwstr>
  </property>
  <property fmtid="{D5CDD505-2E9C-101B-9397-08002B2CF9AE}" pid="3" name="_dlc_DocIdItemGuid">
    <vt:lpwstr>ef04cc50-3eba-45a1-82f7-4ea4d3804b1b</vt:lpwstr>
  </property>
  <property fmtid="{D5CDD505-2E9C-101B-9397-08002B2CF9AE}" pid="4" name="Tipo Documental SGI">
    <vt:lpwstr>Documento</vt:lpwstr>
  </property>
  <property fmtid="{D5CDD505-2E9C-101B-9397-08002B2CF9AE}" pid="5" name="Version_Documento">
    <vt:r8>2</vt:r8>
  </property>
  <property fmtid="{D5CDD505-2E9C-101B-9397-08002B2CF9AE}" pid="6" name="MediaServiceImageTags">
    <vt:lpwstr/>
  </property>
  <property fmtid="{D5CDD505-2E9C-101B-9397-08002B2CF9AE}" pid="7" name="MSIP_Label_0e276b9b-e947-408c-8898-19de23b201e4_Enabled">
    <vt:lpwstr>true</vt:lpwstr>
  </property>
  <property fmtid="{D5CDD505-2E9C-101B-9397-08002B2CF9AE}" pid="8" name="MSIP_Label_0e276b9b-e947-408c-8898-19de23b201e4_SetDate">
    <vt:lpwstr>2026-07-08T21:05:05Z</vt:lpwstr>
  </property>
  <property fmtid="{D5CDD505-2E9C-101B-9397-08002B2CF9AE}" pid="9" name="MSIP_Label_0e276b9b-e947-408c-8898-19de23b201e4_Method">
    <vt:lpwstr>Standard</vt:lpwstr>
  </property>
  <property fmtid="{D5CDD505-2E9C-101B-9397-08002B2CF9AE}" pid="10" name="MSIP_Label_0e276b9b-e947-408c-8898-19de23b201e4_Name">
    <vt:lpwstr>Publica</vt:lpwstr>
  </property>
  <property fmtid="{D5CDD505-2E9C-101B-9397-08002B2CF9AE}" pid="11" name="MSIP_Label_0e276b9b-e947-408c-8898-19de23b201e4_SiteId">
    <vt:lpwstr>6ee94c34-bbd6-4647-a483-0e196a4de0ff</vt:lpwstr>
  </property>
  <property fmtid="{D5CDD505-2E9C-101B-9397-08002B2CF9AE}" pid="12" name="MSIP_Label_0e276b9b-e947-408c-8898-19de23b201e4_ActionId">
    <vt:lpwstr>61feb854-c445-4ca1-b33a-4af5e64a3a56</vt:lpwstr>
  </property>
  <property fmtid="{D5CDD505-2E9C-101B-9397-08002B2CF9AE}" pid="13" name="MSIP_Label_0e276b9b-e947-408c-8898-19de23b201e4_ContentBits">
    <vt:lpwstr>0</vt:lpwstr>
  </property>
  <property fmtid="{D5CDD505-2E9C-101B-9397-08002B2CF9AE}" pid="14" name="MSIP_Label_0e276b9b-e947-408c-8898-19de23b201e4_Tag">
    <vt:lpwstr>10, 3, 0, 2</vt:lpwstr>
  </property>
</Properties>
</file>