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0413" w:rsidR="007D0413" w:rsidP="716267E0" w:rsidRDefault="4D45EC1C" w14:paraId="2689694D" w14:textId="1BF76816">
      <w:pPr>
        <w:pStyle w:val="Ttulo1"/>
        <w:numPr>
          <w:ilvl w:val="0"/>
          <w:numId w:val="35"/>
        </w:numPr>
        <w:rPr>
          <w:rFonts w:ascii="Verdana" w:hAnsi="Verdana" w:eastAsia="Verdana" w:cs="Verdana"/>
          <w:b/>
          <w:bCs/>
          <w:color w:val="auto"/>
          <w:sz w:val="22"/>
          <w:szCs w:val="22"/>
        </w:rPr>
      </w:pPr>
      <w:bookmarkStart w:name="_Toc144298276" w:id="0"/>
      <w:bookmarkStart w:name="_Toc196427359" w:id="1"/>
      <w:r w:rsidRPr="716267E0">
        <w:rPr>
          <w:rFonts w:ascii="Verdana" w:hAnsi="Verdana" w:eastAsia="Verdana" w:cs="Verdana"/>
          <w:b/>
          <w:bCs/>
          <w:color w:val="auto"/>
          <w:sz w:val="22"/>
          <w:szCs w:val="22"/>
        </w:rPr>
        <w:t>OBJETIVO:</w:t>
      </w:r>
      <w:bookmarkEnd w:id="1"/>
    </w:p>
    <w:p w:rsidRPr="007D0413" w:rsidR="007D0413" w:rsidP="716267E0" w:rsidRDefault="007D0413" w14:paraId="6EB56254" w14:textId="77777777">
      <w:pPr>
        <w:rPr>
          <w:rFonts w:ascii="Verdana" w:hAnsi="Verdana" w:eastAsia="Verdana" w:cs="Verdana"/>
          <w:sz w:val="22"/>
          <w:szCs w:val="22"/>
          <w:lang w:val="es-CO"/>
        </w:rPr>
      </w:pPr>
    </w:p>
    <w:p w:rsidRPr="007D0413" w:rsidR="007D0413" w:rsidP="716267E0" w:rsidRDefault="4D45EC1C" w14:paraId="1CC0A9A2" w14:textId="77777777">
      <w:pPr>
        <w:rPr>
          <w:rFonts w:ascii="Verdana" w:hAnsi="Verdana" w:eastAsia="Verdana" w:cs="Verdana"/>
          <w:sz w:val="22"/>
          <w:szCs w:val="22"/>
          <w:lang w:val="es-CO"/>
        </w:rPr>
      </w:pPr>
      <w:bookmarkStart w:name="_Toc196427360" w:id="2"/>
      <w:r w:rsidRPr="716267E0">
        <w:rPr>
          <w:rFonts w:ascii="Verdana" w:hAnsi="Verdana" w:eastAsia="Verdana" w:cs="Verdana"/>
          <w:sz w:val="22"/>
          <w:szCs w:val="22"/>
          <w:lang w:val="es-CO"/>
        </w:rPr>
        <w:t>Preservar la disponibilidad de los servicios soportados por la infraestructura tecnológica. Este procedimiento define la planeación, coordinación, monitoreo y comunicación de los cambios que afectan a los recursos tecnológicos y sistemas de información, para minimizar el impacto en el ambiente de producción, en los compromisos de niveles de servicio y controlar los cambios físicos que se realicen en el centro de cómputo.</w:t>
      </w:r>
      <w:bookmarkEnd w:id="2"/>
    </w:p>
    <w:p w:rsidRPr="007D0413" w:rsidR="007D0413" w:rsidP="716267E0" w:rsidRDefault="007D0413" w14:paraId="263877E8" w14:textId="77777777">
      <w:pPr>
        <w:rPr>
          <w:rFonts w:ascii="Verdana" w:hAnsi="Verdana" w:eastAsia="Verdana" w:cs="Verdana"/>
          <w:sz w:val="22"/>
          <w:szCs w:val="22"/>
          <w:lang w:val="es-CO"/>
        </w:rPr>
      </w:pPr>
    </w:p>
    <w:p w:rsidRPr="007D0413" w:rsidR="007D0413" w:rsidP="716267E0" w:rsidRDefault="4D45EC1C" w14:paraId="5F5CCC45" w14:textId="77777777">
      <w:pPr>
        <w:pStyle w:val="Ttulo1"/>
        <w:numPr>
          <w:ilvl w:val="0"/>
          <w:numId w:val="35"/>
        </w:numPr>
        <w:rPr>
          <w:rFonts w:ascii="Verdana" w:hAnsi="Verdana" w:eastAsia="Verdana" w:cs="Verdana"/>
          <w:b/>
          <w:bCs/>
          <w:color w:val="auto"/>
          <w:sz w:val="22"/>
          <w:szCs w:val="22"/>
        </w:rPr>
      </w:pPr>
      <w:bookmarkStart w:name="_Toc196427361" w:id="3"/>
      <w:r w:rsidRPr="716267E0">
        <w:rPr>
          <w:rFonts w:ascii="Verdana" w:hAnsi="Verdana" w:eastAsia="Verdana" w:cs="Verdana"/>
          <w:b/>
          <w:bCs/>
          <w:color w:val="auto"/>
          <w:sz w:val="22"/>
          <w:szCs w:val="22"/>
        </w:rPr>
        <w:t>ALCANCE:</w:t>
      </w:r>
      <w:bookmarkEnd w:id="3"/>
      <w:r w:rsidRPr="716267E0">
        <w:rPr>
          <w:rFonts w:ascii="Verdana" w:hAnsi="Verdana" w:eastAsia="Verdana" w:cs="Verdana"/>
          <w:b/>
          <w:bCs/>
          <w:color w:val="auto"/>
          <w:sz w:val="22"/>
          <w:szCs w:val="22"/>
        </w:rPr>
        <w:t xml:space="preserve"> </w:t>
      </w:r>
    </w:p>
    <w:p w:rsidRPr="007D0413" w:rsidR="007D0413" w:rsidP="716267E0" w:rsidRDefault="007D0413" w14:paraId="0615521E" w14:textId="77777777">
      <w:pPr>
        <w:rPr>
          <w:rFonts w:ascii="Verdana" w:hAnsi="Verdana" w:eastAsia="Verdana" w:cs="Verdana"/>
          <w:sz w:val="22"/>
          <w:szCs w:val="22"/>
          <w:lang w:val="es-CO"/>
        </w:rPr>
      </w:pPr>
    </w:p>
    <w:p w:rsidRPr="007D0413" w:rsidR="007D0413" w:rsidP="716267E0" w:rsidRDefault="4D45EC1C" w14:paraId="7AFBF900" w14:textId="77777777">
      <w:pPr>
        <w:rPr>
          <w:rFonts w:ascii="Verdana" w:hAnsi="Verdana" w:eastAsia="Verdana" w:cs="Verdana"/>
          <w:sz w:val="22"/>
          <w:szCs w:val="22"/>
          <w:lang w:val="es-CO"/>
        </w:rPr>
      </w:pPr>
      <w:bookmarkStart w:name="_Toc196427362" w:id="4"/>
      <w:r w:rsidRPr="716267E0">
        <w:rPr>
          <w:rFonts w:ascii="Verdana" w:hAnsi="Verdana" w:eastAsia="Verdana" w:cs="Verdana"/>
          <w:sz w:val="22"/>
          <w:szCs w:val="22"/>
          <w:lang w:val="es-CO"/>
        </w:rPr>
        <w:t>En este documento se describe en detalle el flujo de actividades necesarias para realizar la gestión de cambios al ambiente productivo, inicia con la identificación de los roles que intervienen, las herramientas necesarias para su ejecución y finaliza con las métricas e indicadores que servirán para evaluar la efectividad del proceso</w:t>
      </w:r>
      <w:bookmarkEnd w:id="4"/>
    </w:p>
    <w:p w:rsidRPr="007D0413" w:rsidR="007D0413" w:rsidP="716267E0" w:rsidRDefault="007D0413" w14:paraId="2F8C665E" w14:textId="77777777">
      <w:pPr>
        <w:ind w:right="17"/>
        <w:rPr>
          <w:rFonts w:ascii="Verdana" w:hAnsi="Verdana" w:eastAsia="Verdana" w:cs="Verdana"/>
          <w:sz w:val="22"/>
          <w:szCs w:val="22"/>
          <w:lang w:val="es-CO"/>
        </w:rPr>
      </w:pPr>
    </w:p>
    <w:p w:rsidRPr="007D0413" w:rsidR="007D0413" w:rsidP="716267E0" w:rsidRDefault="4D45EC1C" w14:paraId="383FF73F" w14:textId="77777777">
      <w:pPr>
        <w:pStyle w:val="Ttulo1"/>
        <w:numPr>
          <w:ilvl w:val="0"/>
          <w:numId w:val="35"/>
        </w:numPr>
        <w:rPr>
          <w:rFonts w:ascii="Verdana" w:hAnsi="Verdana" w:eastAsia="Verdana" w:cs="Verdana"/>
          <w:b/>
          <w:bCs/>
          <w:color w:val="auto"/>
          <w:sz w:val="22"/>
          <w:szCs w:val="22"/>
        </w:rPr>
      </w:pPr>
      <w:bookmarkStart w:name="_Toc196427363" w:id="5"/>
      <w:r w:rsidRPr="716267E0">
        <w:rPr>
          <w:rFonts w:ascii="Verdana" w:hAnsi="Verdana" w:eastAsia="Verdana" w:cs="Verdana"/>
          <w:b/>
          <w:bCs/>
          <w:color w:val="auto"/>
          <w:sz w:val="22"/>
          <w:szCs w:val="22"/>
        </w:rPr>
        <w:t>DEFINICIONES</w:t>
      </w:r>
      <w:bookmarkEnd w:id="5"/>
    </w:p>
    <w:p w:rsidRPr="007D0413" w:rsidR="007D0413" w:rsidP="716267E0" w:rsidRDefault="007D0413" w14:paraId="08FCF03A" w14:textId="77777777">
      <w:pPr>
        <w:ind w:right="17"/>
        <w:rPr>
          <w:rFonts w:ascii="Verdana" w:hAnsi="Verdana" w:eastAsia="Verdana" w:cs="Verdana"/>
          <w:sz w:val="22"/>
          <w:szCs w:val="22"/>
          <w:lang w:val="es-CO"/>
        </w:rPr>
      </w:pPr>
    </w:p>
    <w:p w:rsidRPr="007D0413" w:rsidR="007D0413" w:rsidP="716267E0" w:rsidRDefault="4D45EC1C" w14:paraId="6A98875B" w14:textId="77777777">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Cambio:</w:t>
      </w:r>
      <w:r w:rsidRPr="716267E0">
        <w:rPr>
          <w:rFonts w:ascii="Verdana" w:hAnsi="Verdana" w:eastAsia="Verdana" w:cs="Verdana"/>
          <w:sz w:val="22"/>
          <w:szCs w:val="22"/>
          <w:lang w:val="es-CO"/>
        </w:rPr>
        <w:t xml:space="preserve"> Cualquier acción deliberada que altera o tiene impacto sobre la infraestructura TI: adición, eliminación, modificación o movimiento de uno o más Elementos de Configuración.</w:t>
      </w:r>
    </w:p>
    <w:p w:rsidRPr="007D0413" w:rsidR="007D0413" w:rsidP="716267E0" w:rsidRDefault="007D0413" w14:paraId="788DA74A" w14:textId="77777777">
      <w:pPr>
        <w:ind w:right="17"/>
        <w:jc w:val="both"/>
        <w:rPr>
          <w:rFonts w:ascii="Verdana" w:hAnsi="Verdana" w:eastAsia="Verdana" w:cs="Verdana"/>
          <w:b/>
          <w:bCs/>
          <w:sz w:val="22"/>
          <w:szCs w:val="22"/>
          <w:lang w:val="es-CO"/>
        </w:rPr>
      </w:pPr>
    </w:p>
    <w:p w:rsidRPr="007D0413" w:rsidR="007D0413" w:rsidP="716267E0" w:rsidRDefault="34431142" w14:paraId="6D57BE09" w14:textId="5B2DDB17">
      <w:pPr>
        <w:ind w:right="17"/>
        <w:jc w:val="both"/>
        <w:rPr>
          <w:rFonts w:ascii="Verdana" w:hAnsi="Verdana" w:eastAsia="Verdana" w:cs="Verdana"/>
          <w:sz w:val="22"/>
          <w:szCs w:val="22"/>
          <w:lang w:val="es-CO"/>
        </w:rPr>
      </w:pPr>
      <w:r w:rsidRPr="7841BD34">
        <w:rPr>
          <w:rFonts w:ascii="Verdana" w:hAnsi="Verdana" w:eastAsia="Verdana" w:cs="Verdana"/>
          <w:b/>
          <w:bCs/>
          <w:sz w:val="22"/>
          <w:szCs w:val="22"/>
          <w:lang w:val="es-CO"/>
        </w:rPr>
        <w:t>Cambio de Emergencia:</w:t>
      </w:r>
      <w:r w:rsidRPr="7841BD34">
        <w:rPr>
          <w:rFonts w:ascii="Verdana" w:hAnsi="Verdana" w:eastAsia="Verdana" w:cs="Verdana"/>
          <w:sz w:val="22"/>
          <w:szCs w:val="22"/>
          <w:lang w:val="es-CO"/>
        </w:rPr>
        <w:t xml:space="preserve"> Es un cambio que se debe introducir tan pronto como sea posible, para resolver un incidente grave o aplicar un parche de seguridad o para solucionar cualquier interrupción del servicio de alto impacto ya sea por el número de usuarios afectados o porque se han visto involucrados sistemas o servicios críticos para la organización. </w:t>
      </w:r>
    </w:p>
    <w:p w:rsidRPr="007D0413" w:rsidR="007D0413" w:rsidP="716267E0" w:rsidRDefault="007D0413" w14:paraId="5A225EB9" w14:textId="77777777">
      <w:pPr>
        <w:ind w:right="17"/>
        <w:jc w:val="both"/>
        <w:rPr>
          <w:rFonts w:ascii="Verdana" w:hAnsi="Verdana" w:eastAsia="Verdana" w:cs="Verdana"/>
          <w:sz w:val="22"/>
          <w:szCs w:val="22"/>
          <w:lang w:val="es-CO"/>
        </w:rPr>
      </w:pPr>
    </w:p>
    <w:p w:rsidRPr="007D0413" w:rsidR="007D0413" w:rsidP="716267E0" w:rsidRDefault="4D45EC1C" w14:paraId="7398B7FF" w14:textId="77777777">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Cambio Estándar:</w:t>
      </w:r>
      <w:r w:rsidRPr="716267E0">
        <w:rPr>
          <w:rFonts w:ascii="Verdana" w:hAnsi="Verdana" w:eastAsia="Verdana" w:cs="Verdana"/>
          <w:sz w:val="22"/>
          <w:szCs w:val="22"/>
          <w:lang w:val="es-CO"/>
        </w:rPr>
        <w:t xml:space="preserve"> </w:t>
      </w:r>
      <w:r w:rsidRPr="716267E0">
        <w:rPr>
          <w:rFonts w:ascii="Verdana" w:hAnsi="Verdana" w:eastAsia="Verdana" w:cs="Verdana"/>
          <w:sz w:val="22"/>
          <w:szCs w:val="22"/>
        </w:rPr>
        <w:t xml:space="preserve">Es un cambio preautorizado de bajo riesgo, relativamente común y sigue un procedimiento o instrucción de trabajo - por ejemplo, el restablecimiento de contraseñas o el suministro de equipamiento estándar a un empleado nuevo. No se requieren solicitudes de cambio para implementar un cambio estándar y estos se registran y se rastrean mediante un mecanismo diferente, como una solicitud de servicio. </w:t>
      </w:r>
    </w:p>
    <w:p w:rsidRPr="007D0413" w:rsidR="007D0413" w:rsidP="716267E0" w:rsidRDefault="007D0413" w14:paraId="44D794D8" w14:textId="77777777">
      <w:pPr>
        <w:ind w:right="17"/>
        <w:jc w:val="both"/>
        <w:rPr>
          <w:rFonts w:ascii="Verdana" w:hAnsi="Verdana" w:eastAsia="Verdana" w:cs="Verdana"/>
          <w:b/>
          <w:bCs/>
          <w:sz w:val="22"/>
          <w:szCs w:val="22"/>
          <w:lang w:val="es-CO"/>
        </w:rPr>
      </w:pPr>
    </w:p>
    <w:p w:rsidRPr="007D0413" w:rsidR="007D0413" w:rsidP="716267E0" w:rsidRDefault="4D45EC1C" w14:paraId="1D75E8D4" w14:textId="77777777">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Cambio Normal:</w:t>
      </w:r>
      <w:r w:rsidRPr="716267E0">
        <w:rPr>
          <w:rFonts w:ascii="Verdana" w:hAnsi="Verdana" w:eastAsia="Verdana" w:cs="Verdana"/>
          <w:sz w:val="22"/>
          <w:szCs w:val="22"/>
          <w:lang w:val="es-CO"/>
        </w:rPr>
        <w:t xml:space="preserve"> Es cualquier cambio que no es ni de emergencia ni tampoco es estándar. Los cambios normales siguen los pasos definidos en el proceso de gestión del cambio.</w:t>
      </w:r>
    </w:p>
    <w:p w:rsidRPr="007D0413" w:rsidR="007D0413" w:rsidP="716267E0" w:rsidRDefault="007D0413" w14:paraId="4F71D5FF" w14:textId="77777777">
      <w:pPr>
        <w:ind w:right="17"/>
        <w:jc w:val="both"/>
        <w:rPr>
          <w:rFonts w:ascii="Verdana" w:hAnsi="Verdana" w:eastAsia="Verdana" w:cs="Verdana"/>
          <w:sz w:val="22"/>
          <w:szCs w:val="22"/>
          <w:lang w:val="es-CO"/>
        </w:rPr>
      </w:pPr>
    </w:p>
    <w:p w:rsidRPr="007D0413" w:rsidR="007D0413" w:rsidP="716267E0" w:rsidRDefault="4D45EC1C" w14:paraId="5D2B6E54" w14:textId="77777777">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Cambio Normal con Prioridad:</w:t>
      </w:r>
      <w:r w:rsidRPr="716267E0">
        <w:rPr>
          <w:rFonts w:ascii="Verdana" w:hAnsi="Verdana" w:eastAsia="Verdana" w:cs="Verdana"/>
          <w:sz w:val="22"/>
          <w:szCs w:val="22"/>
          <w:lang w:val="es-CO"/>
        </w:rPr>
        <w:t xml:space="preserve"> Cambio que se debe implementar tan pronto como sea posible, para evitar o reducir el impacto sobre el negocio. Tiene asociada una prioridad inmediata y debe gestionarse bajo un procedimiento específico.</w:t>
      </w:r>
    </w:p>
    <w:p w:rsidRPr="007D0413" w:rsidR="007D0413" w:rsidP="716267E0" w:rsidRDefault="007D0413" w14:paraId="66346C6C" w14:textId="77777777">
      <w:pPr>
        <w:ind w:right="17"/>
        <w:jc w:val="both"/>
        <w:rPr>
          <w:rFonts w:ascii="Verdana" w:hAnsi="Verdana" w:eastAsia="Verdana" w:cs="Verdana"/>
          <w:sz w:val="22"/>
          <w:szCs w:val="22"/>
          <w:lang w:val="es-CO"/>
        </w:rPr>
      </w:pPr>
    </w:p>
    <w:p w:rsidRPr="007D0413" w:rsidR="007D0413" w:rsidP="716267E0" w:rsidRDefault="4D45EC1C" w14:paraId="04305842" w14:textId="77777777">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Reunión de aprobación de cambios (RAC)</w:t>
      </w:r>
      <w:r w:rsidRPr="716267E0">
        <w:rPr>
          <w:rFonts w:ascii="Verdana" w:hAnsi="Verdana" w:eastAsia="Verdana" w:cs="Verdana"/>
          <w:sz w:val="22"/>
          <w:szCs w:val="22"/>
          <w:lang w:val="es-CO"/>
        </w:rPr>
        <w:t xml:space="preserve"> es un grupo representativo, con autoridad y competencia experta en la Gestión de Cambios, que debe valorar y aprobar la implementación de los cambios o paso a producción.</w:t>
      </w:r>
    </w:p>
    <w:p w:rsidRPr="007D0413" w:rsidR="007D0413" w:rsidP="716267E0" w:rsidRDefault="007D0413" w14:paraId="4DB69A77" w14:textId="77777777">
      <w:pPr>
        <w:ind w:right="17"/>
        <w:jc w:val="both"/>
        <w:rPr>
          <w:rFonts w:ascii="Verdana" w:hAnsi="Verdana" w:eastAsia="Verdana" w:cs="Verdana"/>
          <w:sz w:val="22"/>
          <w:szCs w:val="22"/>
          <w:lang w:val="es-CO"/>
        </w:rPr>
      </w:pPr>
    </w:p>
    <w:p w:rsidRPr="007D0413" w:rsidR="007D0413" w:rsidP="716267E0" w:rsidRDefault="4D45EC1C" w14:paraId="7150B3CD" w14:textId="77777777">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Gestión de Cambios:</w:t>
      </w:r>
      <w:r w:rsidRPr="716267E0">
        <w:rPr>
          <w:rFonts w:ascii="Verdana" w:hAnsi="Verdana" w:eastAsia="Verdana" w:cs="Verdana"/>
          <w:sz w:val="22"/>
          <w:szCs w:val="22"/>
          <w:lang w:val="es-CO"/>
        </w:rPr>
        <w:t xml:space="preserve"> Es el proceso dentro de la Gestión de Servicios TI, con la responsabilidad del control y tratamiento del ciclo de vida de los cambios, aprobando los cambios en la infraestructura TI o en cualquier aspecto de los servicios TI, que son beneficiosos para el negocio a la vez que se minimiza el riesgo de interrupción de los servicios.</w:t>
      </w:r>
    </w:p>
    <w:p w:rsidRPr="007D0413" w:rsidR="007D0413" w:rsidP="716267E0" w:rsidRDefault="007D0413" w14:paraId="400EA0E1" w14:textId="77777777">
      <w:pPr>
        <w:ind w:right="17"/>
        <w:jc w:val="both"/>
        <w:rPr>
          <w:rFonts w:ascii="Verdana" w:hAnsi="Verdana" w:eastAsia="Verdana" w:cs="Verdana"/>
          <w:sz w:val="22"/>
          <w:szCs w:val="22"/>
          <w:lang w:val="es-CO"/>
        </w:rPr>
      </w:pPr>
    </w:p>
    <w:p w:rsidRPr="007D0413" w:rsidR="007D0413" w:rsidP="716267E0" w:rsidRDefault="4D45EC1C" w14:paraId="0C3EB6AD" w14:textId="77777777">
      <w:pPr>
        <w:ind w:right="17"/>
        <w:rPr>
          <w:rFonts w:ascii="Verdana" w:hAnsi="Verdana" w:eastAsia="Verdana" w:cs="Verdana"/>
          <w:sz w:val="22"/>
          <w:szCs w:val="22"/>
          <w:lang w:val="es-CO"/>
        </w:rPr>
      </w:pPr>
      <w:r w:rsidRPr="716267E0">
        <w:rPr>
          <w:rFonts w:ascii="Verdana" w:hAnsi="Verdana" w:eastAsia="Verdana" w:cs="Verdana"/>
          <w:b/>
          <w:bCs/>
          <w:sz w:val="22"/>
          <w:szCs w:val="22"/>
          <w:lang w:val="es-CO"/>
        </w:rPr>
        <w:t>Petición de Cambio (RFC - Request For Change):</w:t>
      </w:r>
      <w:r w:rsidRPr="716267E0">
        <w:rPr>
          <w:rFonts w:ascii="Verdana" w:hAnsi="Verdana" w:eastAsia="Verdana" w:cs="Verdana"/>
          <w:sz w:val="22"/>
          <w:szCs w:val="22"/>
          <w:lang w:val="es-CO"/>
        </w:rPr>
        <w:t xml:space="preserve"> Medio para proponer o solicitar un cambio en cualquier componente de una infraestructura TI o cualquier Servicio TI. Puede ser un documento o un registro electrónico donde se introduzcan la naturaleza y detalles y la justificación del cambio propuesto.</w:t>
      </w:r>
    </w:p>
    <w:p w:rsidRPr="007D0413" w:rsidR="007D0413" w:rsidP="716267E0" w:rsidRDefault="007D0413" w14:paraId="5CF2C3A4" w14:textId="77777777">
      <w:pPr>
        <w:ind w:right="17"/>
        <w:rPr>
          <w:rFonts w:ascii="Verdana" w:hAnsi="Verdana" w:eastAsia="Verdana" w:cs="Verdana"/>
          <w:sz w:val="22"/>
          <w:szCs w:val="22"/>
          <w:lang w:val="es-CO"/>
        </w:rPr>
      </w:pPr>
    </w:p>
    <w:p w:rsidRPr="007D0413" w:rsidR="007D0413" w:rsidP="716267E0" w:rsidRDefault="4D45EC1C" w14:paraId="68485EA4" w14:textId="77777777">
      <w:pPr>
        <w:pStyle w:val="Ttulo1"/>
        <w:numPr>
          <w:ilvl w:val="0"/>
          <w:numId w:val="35"/>
        </w:numPr>
        <w:rPr>
          <w:rFonts w:ascii="Verdana" w:hAnsi="Verdana" w:eastAsia="Verdana" w:cs="Verdana"/>
          <w:b/>
          <w:bCs/>
          <w:color w:val="auto"/>
          <w:sz w:val="22"/>
          <w:szCs w:val="22"/>
        </w:rPr>
      </w:pPr>
      <w:bookmarkStart w:name="_Toc196427364" w:id="6"/>
      <w:r w:rsidRPr="716267E0">
        <w:rPr>
          <w:rFonts w:ascii="Verdana" w:hAnsi="Verdana" w:eastAsia="Verdana" w:cs="Verdana"/>
          <w:b/>
          <w:bCs/>
          <w:color w:val="auto"/>
          <w:sz w:val="22"/>
          <w:szCs w:val="22"/>
        </w:rPr>
        <w:t>DOCUMENTOS DE REFERENCIA</w:t>
      </w:r>
      <w:bookmarkEnd w:id="6"/>
    </w:p>
    <w:p w:rsidRPr="007D0413" w:rsidR="007D0413" w:rsidP="716267E0" w:rsidRDefault="007D0413" w14:paraId="3B63A148" w14:textId="77777777">
      <w:pPr>
        <w:rPr>
          <w:rFonts w:ascii="Verdana" w:hAnsi="Verdana" w:eastAsia="Verdana" w:cs="Verdana"/>
          <w:sz w:val="22"/>
          <w:szCs w:val="22"/>
          <w:lang w:val="es-MX"/>
        </w:rPr>
      </w:pPr>
    </w:p>
    <w:p w:rsidRPr="007D0413" w:rsidR="007D0413" w:rsidP="716267E0" w:rsidRDefault="4D45EC1C" w14:paraId="782F099D" w14:textId="21D48F58">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GTI-M</w:t>
      </w:r>
      <w:r w:rsidRPr="716267E0" w:rsidR="0AFD913B">
        <w:rPr>
          <w:rFonts w:ascii="Verdana" w:hAnsi="Verdana" w:eastAsia="Verdana" w:cs="Verdana"/>
          <w:sz w:val="22"/>
          <w:szCs w:val="22"/>
          <w:lang w:val="es-CO"/>
        </w:rPr>
        <w:t>A</w:t>
      </w:r>
      <w:r w:rsidRPr="716267E0">
        <w:rPr>
          <w:rFonts w:ascii="Verdana" w:hAnsi="Verdana" w:eastAsia="Verdana" w:cs="Verdana"/>
          <w:sz w:val="22"/>
          <w:szCs w:val="22"/>
          <w:lang w:val="es-CO"/>
        </w:rPr>
        <w:t>-00</w:t>
      </w:r>
      <w:r w:rsidRPr="716267E0" w:rsidR="0AFD913B">
        <w:rPr>
          <w:rFonts w:ascii="Verdana" w:hAnsi="Verdana" w:eastAsia="Verdana" w:cs="Verdana"/>
          <w:sz w:val="22"/>
          <w:szCs w:val="22"/>
          <w:lang w:val="es-CO"/>
        </w:rPr>
        <w:t>3</w:t>
      </w:r>
      <w:r w:rsidRPr="716267E0">
        <w:rPr>
          <w:rFonts w:ascii="Verdana" w:hAnsi="Verdana" w:eastAsia="Verdana" w:cs="Verdana"/>
          <w:sz w:val="22"/>
          <w:szCs w:val="22"/>
          <w:lang w:val="es-CO"/>
        </w:rPr>
        <w:t xml:space="preserve"> Metodología de Desarrollo de Software.</w:t>
      </w:r>
    </w:p>
    <w:p w:rsidRPr="007D0413" w:rsidR="007D0413" w:rsidP="716267E0" w:rsidRDefault="4D45EC1C" w14:paraId="3F90D0A9" w14:textId="77777777">
      <w:pPr>
        <w:ind w:right="17"/>
        <w:rPr>
          <w:rFonts w:ascii="Verdana" w:hAnsi="Verdana" w:eastAsia="Verdana" w:cs="Verdana"/>
          <w:noProof/>
          <w:sz w:val="22"/>
          <w:szCs w:val="22"/>
          <w:lang w:val="es-CO"/>
        </w:rPr>
      </w:pPr>
      <w:r w:rsidRPr="716267E0">
        <w:rPr>
          <w:rFonts w:ascii="Verdana" w:hAnsi="Verdana" w:eastAsia="Verdana" w:cs="Verdana"/>
          <w:noProof/>
          <w:sz w:val="22"/>
          <w:szCs w:val="22"/>
          <w:lang w:val="es-CO"/>
        </w:rPr>
        <w:t>GTI-FM-003 Solicitud de Cambio al Ambiente Productivo</w:t>
      </w:r>
    </w:p>
    <w:p w:rsidRPr="007D0413" w:rsidR="007D0413" w:rsidP="716267E0" w:rsidRDefault="4D45EC1C" w14:paraId="04FB308A" w14:textId="77777777">
      <w:pPr>
        <w:pStyle w:val="Ttulo1"/>
        <w:numPr>
          <w:ilvl w:val="0"/>
          <w:numId w:val="35"/>
        </w:numPr>
        <w:rPr>
          <w:rFonts w:ascii="Verdana" w:hAnsi="Verdana" w:eastAsia="Verdana" w:cs="Verdana"/>
          <w:b/>
          <w:bCs/>
          <w:color w:val="auto"/>
          <w:sz w:val="22"/>
          <w:szCs w:val="22"/>
        </w:rPr>
      </w:pPr>
      <w:bookmarkStart w:name="_Toc6297943" w:id="7"/>
      <w:bookmarkStart w:name="_Toc144298277" w:id="8"/>
      <w:bookmarkStart w:name="_Toc196427365" w:id="9"/>
      <w:bookmarkEnd w:id="0"/>
      <w:r w:rsidRPr="716267E0">
        <w:rPr>
          <w:rFonts w:ascii="Verdana" w:hAnsi="Verdana" w:eastAsia="Verdana" w:cs="Verdana"/>
          <w:b/>
          <w:bCs/>
          <w:color w:val="auto"/>
          <w:sz w:val="22"/>
          <w:szCs w:val="22"/>
        </w:rPr>
        <w:t>CONDICIONES GENERALES</w:t>
      </w:r>
      <w:bookmarkEnd w:id="7"/>
      <w:bookmarkEnd w:id="8"/>
      <w:bookmarkEnd w:id="9"/>
    </w:p>
    <w:p w:rsidRPr="007D0413" w:rsidR="007D0413" w:rsidP="716267E0" w:rsidRDefault="007D0413" w14:paraId="3381DAAD" w14:textId="77777777">
      <w:pPr>
        <w:ind w:right="17"/>
        <w:rPr>
          <w:rFonts w:ascii="Verdana" w:hAnsi="Verdana" w:eastAsia="Verdana" w:cs="Verdana"/>
          <w:b/>
          <w:bCs/>
          <w:i/>
          <w:iCs/>
          <w:sz w:val="22"/>
          <w:szCs w:val="22"/>
          <w:lang w:val="es-CO"/>
        </w:rPr>
      </w:pPr>
    </w:p>
    <w:p w:rsidRPr="007D0413" w:rsidR="007D0413" w:rsidP="716267E0" w:rsidRDefault="4D45EC1C" w14:paraId="17AEEFB3" w14:textId="77777777">
      <w:pPr>
        <w:ind w:right="17"/>
        <w:jc w:val="both"/>
        <w:rPr>
          <w:rFonts w:ascii="Verdana" w:hAnsi="Verdana" w:eastAsia="Verdana" w:cs="Verdana"/>
          <w:b/>
          <w:bCs/>
          <w:i/>
          <w:iCs/>
          <w:sz w:val="22"/>
          <w:szCs w:val="22"/>
          <w:lang w:val="es-CO"/>
        </w:rPr>
      </w:pPr>
      <w:r w:rsidRPr="716267E0">
        <w:rPr>
          <w:rFonts w:ascii="Verdana" w:hAnsi="Verdana" w:eastAsia="Verdana" w:cs="Verdana"/>
          <w:sz w:val="22"/>
          <w:szCs w:val="22"/>
          <w:lang w:val="es-CO"/>
        </w:rPr>
        <w:t>Como objetivos específicos que se plantean con el procedimiento de Gestión de Cambios se encuentran los siguientes:</w:t>
      </w:r>
    </w:p>
    <w:p w:rsidRPr="007D0413" w:rsidR="007D0413" w:rsidP="716267E0" w:rsidRDefault="007D0413" w14:paraId="2D2E5921" w14:textId="77777777">
      <w:pPr>
        <w:ind w:right="17"/>
        <w:jc w:val="both"/>
        <w:rPr>
          <w:rFonts w:ascii="Verdana" w:hAnsi="Verdana" w:eastAsia="Verdana" w:cs="Verdana"/>
          <w:sz w:val="22"/>
          <w:szCs w:val="22"/>
          <w:lang w:val="es-CO"/>
        </w:rPr>
      </w:pPr>
    </w:p>
    <w:p w:rsidRPr="007D0413" w:rsidR="007D0413" w:rsidP="716267E0" w:rsidRDefault="4D45EC1C" w14:paraId="661E1C2E" w14:textId="77777777">
      <w:pPr>
        <w:numPr>
          <w:ilvl w:val="0"/>
          <w:numId w:val="16"/>
        </w:numPr>
        <w:tabs>
          <w:tab w:val="clear" w:pos="0"/>
          <w:tab w:val="num" w:pos="720"/>
        </w:tabs>
        <w:ind w:left="720" w:right="17"/>
        <w:jc w:val="both"/>
        <w:rPr>
          <w:rFonts w:ascii="Verdana" w:hAnsi="Verdana" w:eastAsia="Verdana" w:cs="Verdana"/>
          <w:sz w:val="22"/>
          <w:szCs w:val="22"/>
          <w:lang w:val="es-CO"/>
        </w:rPr>
      </w:pPr>
      <w:r w:rsidRPr="716267E0">
        <w:rPr>
          <w:rFonts w:ascii="Verdana" w:hAnsi="Verdana" w:eastAsia="Verdana" w:cs="Verdana"/>
          <w:sz w:val="22"/>
          <w:szCs w:val="22"/>
          <w:lang w:val="es-CO"/>
        </w:rPr>
        <w:t>Hay que asegurar que se utilizan métodos y procedimientos estándar para manejar eficiente y rápidamente todos los cambios.</w:t>
      </w:r>
    </w:p>
    <w:p w:rsidRPr="007D0413" w:rsidR="007D0413" w:rsidP="716267E0" w:rsidRDefault="4D45EC1C" w14:paraId="2C2BFEB5" w14:textId="77777777">
      <w:pPr>
        <w:numPr>
          <w:ilvl w:val="0"/>
          <w:numId w:val="16"/>
        </w:numPr>
        <w:tabs>
          <w:tab w:val="clear" w:pos="0"/>
          <w:tab w:val="num" w:pos="720"/>
        </w:tabs>
        <w:ind w:left="720" w:right="17"/>
        <w:jc w:val="both"/>
        <w:rPr>
          <w:rFonts w:ascii="Verdana" w:hAnsi="Verdana" w:eastAsia="Verdana" w:cs="Verdana"/>
          <w:sz w:val="22"/>
          <w:szCs w:val="22"/>
          <w:lang w:val="es-CO"/>
        </w:rPr>
      </w:pPr>
      <w:r w:rsidRPr="716267E0">
        <w:rPr>
          <w:rFonts w:ascii="Verdana" w:hAnsi="Verdana" w:eastAsia="Verdana" w:cs="Verdana"/>
          <w:sz w:val="22"/>
          <w:szCs w:val="22"/>
          <w:lang w:val="es-CO"/>
        </w:rPr>
        <w:t>Minimizar el impacto sobre la calidad del servicio de las incidencias relacionadas con los cambios y, por consiguiente, mejorar el funcionamiento diario de la organización.</w:t>
      </w:r>
    </w:p>
    <w:p w:rsidRPr="007D0413" w:rsidR="007D0413" w:rsidP="716267E0" w:rsidRDefault="4D45EC1C" w14:paraId="2ED7321B" w14:textId="77777777">
      <w:pPr>
        <w:numPr>
          <w:ilvl w:val="0"/>
          <w:numId w:val="16"/>
        </w:numPr>
        <w:tabs>
          <w:tab w:val="clear" w:pos="0"/>
          <w:tab w:val="num" w:pos="720"/>
        </w:tabs>
        <w:ind w:left="720" w:right="17"/>
        <w:jc w:val="both"/>
        <w:rPr>
          <w:rFonts w:ascii="Verdana" w:hAnsi="Verdana" w:eastAsia="Verdana" w:cs="Verdana"/>
          <w:sz w:val="22"/>
          <w:szCs w:val="22"/>
          <w:lang w:val="es-CO"/>
        </w:rPr>
      </w:pPr>
      <w:r w:rsidRPr="716267E0">
        <w:rPr>
          <w:rFonts w:ascii="Verdana" w:hAnsi="Verdana" w:eastAsia="Verdana" w:cs="Verdana"/>
          <w:sz w:val="22"/>
          <w:szCs w:val="22"/>
          <w:lang w:val="es-CO"/>
        </w:rPr>
        <w:t>Priorizar la implantación de los cambios de acuerdo con los compromisos de servicio.</w:t>
      </w:r>
    </w:p>
    <w:p w:rsidRPr="007D0413" w:rsidR="007D0413" w:rsidP="716267E0" w:rsidRDefault="4D45EC1C" w14:paraId="10AA132C" w14:textId="77777777">
      <w:pPr>
        <w:numPr>
          <w:ilvl w:val="0"/>
          <w:numId w:val="16"/>
        </w:numPr>
        <w:tabs>
          <w:tab w:val="clear" w:pos="0"/>
          <w:tab w:val="num" w:pos="720"/>
        </w:tabs>
        <w:ind w:left="720" w:right="17"/>
        <w:jc w:val="both"/>
        <w:rPr>
          <w:rFonts w:ascii="Verdana" w:hAnsi="Verdana" w:eastAsia="Verdana" w:cs="Verdana"/>
          <w:sz w:val="22"/>
          <w:szCs w:val="22"/>
          <w:lang w:val="es-CO"/>
        </w:rPr>
      </w:pPr>
      <w:r w:rsidRPr="716267E0">
        <w:rPr>
          <w:rFonts w:ascii="Verdana" w:hAnsi="Verdana" w:eastAsia="Verdana" w:cs="Verdana"/>
          <w:sz w:val="22"/>
          <w:szCs w:val="22"/>
          <w:lang w:val="es-CO"/>
        </w:rPr>
        <w:t>Colaborar en la identificación proactiva de mejoras y modificaciones beneficiosas para el sistema.</w:t>
      </w:r>
    </w:p>
    <w:p w:rsidRPr="007D0413" w:rsidR="007D0413" w:rsidP="716267E0" w:rsidRDefault="4D45EC1C" w14:paraId="67AE3EE5" w14:textId="77777777">
      <w:pPr>
        <w:numPr>
          <w:ilvl w:val="0"/>
          <w:numId w:val="16"/>
        </w:numPr>
        <w:tabs>
          <w:tab w:val="clear" w:pos="0"/>
          <w:tab w:val="num" w:pos="720"/>
        </w:tabs>
        <w:ind w:left="720" w:right="17"/>
        <w:jc w:val="both"/>
        <w:rPr>
          <w:rFonts w:ascii="Verdana" w:hAnsi="Verdana" w:eastAsia="Verdana" w:cs="Verdana"/>
          <w:sz w:val="22"/>
          <w:szCs w:val="22"/>
          <w:lang w:val="es-CO"/>
        </w:rPr>
      </w:pPr>
      <w:r w:rsidRPr="716267E0">
        <w:rPr>
          <w:rFonts w:ascii="Verdana" w:hAnsi="Verdana" w:eastAsia="Verdana" w:cs="Verdana"/>
          <w:sz w:val="22"/>
          <w:szCs w:val="22"/>
          <w:lang w:val="es-CO"/>
        </w:rPr>
        <w:t>Mejorar la utilización de los recursos, incrementando de este modo la eficiencia.</w:t>
      </w:r>
    </w:p>
    <w:p w:rsidRPr="007D0413" w:rsidR="007D0413" w:rsidP="716267E0" w:rsidRDefault="007D0413" w14:paraId="22AFD513" w14:textId="77777777">
      <w:pPr>
        <w:ind w:left="720" w:right="17"/>
        <w:jc w:val="both"/>
        <w:rPr>
          <w:rFonts w:ascii="Verdana" w:hAnsi="Verdana" w:eastAsia="Verdana" w:cs="Verdana"/>
          <w:sz w:val="22"/>
          <w:szCs w:val="22"/>
          <w:lang w:val="es-CO"/>
        </w:rPr>
      </w:pPr>
    </w:p>
    <w:p w:rsidRPr="007D0413" w:rsidR="007D0413" w:rsidP="716267E0" w:rsidRDefault="4D45EC1C" w14:paraId="4E8DF35F" w14:textId="77777777">
      <w:pPr>
        <w:pStyle w:val="Prrafodelista"/>
        <w:numPr>
          <w:ilvl w:val="0"/>
          <w:numId w:val="16"/>
        </w:numPr>
        <w:tabs>
          <w:tab w:val="clear" w:pos="0"/>
          <w:tab w:val="num" w:pos="720"/>
        </w:tabs>
        <w:ind w:left="720" w:right="17"/>
        <w:contextualSpacing w:val="0"/>
        <w:rPr>
          <w:rFonts w:ascii="Verdana" w:hAnsi="Verdana" w:eastAsia="Verdana" w:cs="Verdana"/>
          <w:sz w:val="22"/>
          <w:szCs w:val="22"/>
          <w:lang w:val="es-CO"/>
        </w:rPr>
      </w:pPr>
      <w:r w:rsidRPr="716267E0">
        <w:rPr>
          <w:rFonts w:ascii="Verdana" w:hAnsi="Verdana" w:eastAsia="Verdana" w:cs="Verdana"/>
          <w:sz w:val="22"/>
          <w:szCs w:val="22"/>
          <w:lang w:val="es-CO"/>
        </w:rPr>
        <w:t>Para ello se plantea un tratamiento estructurado de la Gestión de Cambios, considerando los siguientes puntos:</w:t>
      </w:r>
    </w:p>
    <w:p w:rsidRPr="007D0413" w:rsidR="007D0413" w:rsidP="716267E0" w:rsidRDefault="007D0413" w14:paraId="36BE6991" w14:textId="77777777">
      <w:pPr>
        <w:ind w:left="720" w:right="17"/>
        <w:jc w:val="both"/>
        <w:rPr>
          <w:rFonts w:ascii="Verdana" w:hAnsi="Verdana" w:eastAsia="Verdana" w:cs="Verdana"/>
          <w:sz w:val="22"/>
          <w:szCs w:val="22"/>
          <w:lang w:val="es-CO"/>
        </w:rPr>
      </w:pPr>
    </w:p>
    <w:p w:rsidRPr="007D0413" w:rsidR="007D0413" w:rsidP="716267E0" w:rsidRDefault="4D45EC1C" w14:paraId="41E4A24A" w14:textId="77777777">
      <w:pPr>
        <w:numPr>
          <w:ilvl w:val="2"/>
          <w:numId w:val="1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Recepción y registro de requerimientos y peticiones (RFC)</w:t>
      </w:r>
    </w:p>
    <w:p w:rsidRPr="007D0413" w:rsidR="007D0413" w:rsidP="716267E0" w:rsidRDefault="4D45EC1C" w14:paraId="7B32B6B6" w14:textId="77777777">
      <w:pPr>
        <w:numPr>
          <w:ilvl w:val="2"/>
          <w:numId w:val="1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Clasificación y priorización </w:t>
      </w:r>
    </w:p>
    <w:p w:rsidRPr="007D0413" w:rsidR="007D0413" w:rsidP="716267E0" w:rsidRDefault="4D45EC1C" w14:paraId="63986F68" w14:textId="20849D13">
      <w:pPr>
        <w:numPr>
          <w:ilvl w:val="2"/>
          <w:numId w:val="1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lastRenderedPageBreak/>
        <w:t xml:space="preserve">Planificación, desarrollo y </w:t>
      </w:r>
      <w:r w:rsidRPr="716267E0" w:rsidR="1742E22E">
        <w:rPr>
          <w:rFonts w:ascii="Verdana" w:hAnsi="Verdana" w:eastAsia="Verdana" w:cs="Verdana"/>
          <w:sz w:val="22"/>
          <w:szCs w:val="22"/>
          <w:lang w:val="es-CO"/>
        </w:rPr>
        <w:t>coordinación de</w:t>
      </w:r>
      <w:r w:rsidRPr="716267E0">
        <w:rPr>
          <w:rFonts w:ascii="Verdana" w:hAnsi="Verdana" w:eastAsia="Verdana" w:cs="Verdana"/>
          <w:sz w:val="22"/>
          <w:szCs w:val="22"/>
          <w:lang w:val="es-CO"/>
        </w:rPr>
        <w:t xml:space="preserve"> su impl</w:t>
      </w:r>
      <w:r w:rsidRPr="716267E0" w:rsidR="3ED2D880">
        <w:rPr>
          <w:rFonts w:ascii="Verdana" w:hAnsi="Verdana" w:eastAsia="Verdana" w:cs="Verdana"/>
          <w:sz w:val="22"/>
          <w:szCs w:val="22"/>
          <w:lang w:val="es-CO"/>
        </w:rPr>
        <w:t>eme</w:t>
      </w:r>
      <w:r w:rsidRPr="716267E0">
        <w:rPr>
          <w:rFonts w:ascii="Verdana" w:hAnsi="Verdana" w:eastAsia="Verdana" w:cs="Verdana"/>
          <w:sz w:val="22"/>
          <w:szCs w:val="22"/>
          <w:lang w:val="es-CO"/>
        </w:rPr>
        <w:t>ntación</w:t>
      </w:r>
    </w:p>
    <w:p w:rsidRPr="007D0413" w:rsidR="007D0413" w:rsidP="716267E0" w:rsidRDefault="4D45EC1C" w14:paraId="69F6DC65" w14:textId="77777777">
      <w:pPr>
        <w:numPr>
          <w:ilvl w:val="2"/>
          <w:numId w:val="1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y aceptación</w:t>
      </w:r>
    </w:p>
    <w:p w:rsidRPr="007D0413" w:rsidR="007D0413" w:rsidP="716267E0" w:rsidRDefault="4D45EC1C" w14:paraId="3E71F2F2" w14:textId="77777777">
      <w:pPr>
        <w:numPr>
          <w:ilvl w:val="2"/>
          <w:numId w:val="1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Implementación, capacitación y puesta en producción</w:t>
      </w:r>
    </w:p>
    <w:p w:rsidRPr="007D0413" w:rsidR="007D0413" w:rsidP="716267E0" w:rsidRDefault="4D45EC1C" w14:paraId="3482091A" w14:textId="77777777">
      <w:pPr>
        <w:numPr>
          <w:ilvl w:val="2"/>
          <w:numId w:val="1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Lecciones aprendidas</w:t>
      </w:r>
    </w:p>
    <w:p w:rsidRPr="007D0413" w:rsidR="007D0413" w:rsidP="716267E0" w:rsidRDefault="007D0413" w14:paraId="7BA40674" w14:textId="77777777">
      <w:pPr>
        <w:ind w:right="17"/>
        <w:jc w:val="both"/>
        <w:rPr>
          <w:rFonts w:ascii="Verdana" w:hAnsi="Verdana" w:eastAsia="Verdana" w:cs="Verdana"/>
          <w:sz w:val="22"/>
          <w:szCs w:val="22"/>
          <w:lang w:val="es-CO"/>
        </w:rPr>
      </w:pPr>
    </w:p>
    <w:p w:rsidRPr="007D0413" w:rsidR="007D0413" w:rsidP="716267E0" w:rsidRDefault="4D45EC1C" w14:paraId="5E989270" w14:textId="3853C5F1">
      <w:pPr>
        <w:pStyle w:val="Ttulo2"/>
        <w:numPr>
          <w:ilvl w:val="1"/>
          <w:numId w:val="35"/>
        </w:numPr>
        <w:rPr>
          <w:rFonts w:ascii="Verdana" w:hAnsi="Verdana" w:eastAsia="Verdana" w:cs="Verdana"/>
          <w:b/>
          <w:bCs/>
          <w:color w:val="auto"/>
          <w:sz w:val="22"/>
          <w:szCs w:val="22"/>
        </w:rPr>
      </w:pPr>
      <w:bookmarkStart w:name="_Toc6297944" w:id="10"/>
      <w:bookmarkStart w:name="_Toc144298278" w:id="11"/>
      <w:bookmarkStart w:name="_Toc196427366" w:id="12"/>
      <w:r w:rsidRPr="716267E0">
        <w:rPr>
          <w:rFonts w:ascii="Verdana" w:hAnsi="Verdana" w:eastAsia="Verdana" w:cs="Verdana"/>
          <w:b/>
          <w:bCs/>
          <w:color w:val="auto"/>
          <w:sz w:val="22"/>
          <w:szCs w:val="22"/>
        </w:rPr>
        <w:t>Contexto</w:t>
      </w:r>
      <w:bookmarkEnd w:id="10"/>
      <w:bookmarkEnd w:id="11"/>
      <w:bookmarkEnd w:id="12"/>
    </w:p>
    <w:p w:rsidRPr="007D0413" w:rsidR="007D0413" w:rsidP="716267E0" w:rsidRDefault="007D0413" w14:paraId="1E36CE19" w14:textId="77777777">
      <w:pPr>
        <w:ind w:right="17"/>
        <w:jc w:val="both"/>
        <w:rPr>
          <w:rFonts w:ascii="Verdana" w:hAnsi="Verdana" w:eastAsia="Verdana" w:cs="Verdana"/>
          <w:sz w:val="22"/>
          <w:szCs w:val="22"/>
          <w:lang w:val="es-CO"/>
        </w:rPr>
      </w:pPr>
    </w:p>
    <w:p w:rsidRPr="007D0413" w:rsidR="007D0413" w:rsidP="716267E0" w:rsidRDefault="4D45EC1C" w14:paraId="378D4EC7"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 Gestión de Cambios involucra las actividades requeridas por el mismo sobre los siguientes activos tecnológicos:</w:t>
      </w:r>
    </w:p>
    <w:p w:rsidRPr="007D0413" w:rsidR="007D0413" w:rsidP="716267E0" w:rsidRDefault="007D0413" w14:paraId="4313FCE3" w14:textId="77777777">
      <w:pPr>
        <w:ind w:right="17"/>
        <w:jc w:val="both"/>
        <w:rPr>
          <w:rFonts w:ascii="Verdana" w:hAnsi="Verdana" w:eastAsia="Verdana" w:cs="Verdana"/>
          <w:sz w:val="22"/>
          <w:szCs w:val="22"/>
          <w:lang w:val="es-CO"/>
        </w:rPr>
      </w:pPr>
    </w:p>
    <w:p w:rsidRPr="007D0413" w:rsidR="007D0413" w:rsidP="716267E0" w:rsidRDefault="007D0413" w14:paraId="70D96D13" w14:textId="77777777">
      <w:pPr>
        <w:ind w:right="17"/>
        <w:jc w:val="both"/>
        <w:rPr>
          <w:rFonts w:ascii="Verdana" w:hAnsi="Verdana" w:eastAsia="Verdana" w:cs="Verdana"/>
          <w:sz w:val="22"/>
          <w:szCs w:val="22"/>
          <w:lang w:val="es-CO"/>
        </w:rPr>
      </w:pPr>
    </w:p>
    <w:p w:rsidRPr="007D0413" w:rsidR="007D0413" w:rsidP="716267E0" w:rsidRDefault="4D45EC1C" w14:paraId="603A5F39"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Hardware</w:t>
      </w:r>
    </w:p>
    <w:p w:rsidRPr="007D0413" w:rsidR="007D0413" w:rsidP="716267E0" w:rsidRDefault="4D45EC1C" w14:paraId="3A63E825"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Software </w:t>
      </w:r>
    </w:p>
    <w:p w:rsidRPr="007D0413" w:rsidR="007D0413" w:rsidP="716267E0" w:rsidRDefault="4D45EC1C" w14:paraId="25CDB680"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Equipos de comunicaciones</w:t>
      </w:r>
    </w:p>
    <w:p w:rsidRPr="007D0413" w:rsidR="007D0413" w:rsidP="716267E0" w:rsidRDefault="4D45EC1C" w14:paraId="5FDF04EB"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Servicios y procesos</w:t>
      </w:r>
    </w:p>
    <w:p w:rsidRPr="007D0413" w:rsidR="007D0413" w:rsidP="716267E0" w:rsidRDefault="4D45EC1C" w14:paraId="09CCA2F6"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Datos</w:t>
      </w:r>
    </w:p>
    <w:p w:rsidRPr="007D0413" w:rsidR="007D0413" w:rsidP="716267E0" w:rsidRDefault="4D45EC1C" w14:paraId="0A9466F3"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Instalaciones físicas</w:t>
      </w:r>
    </w:p>
    <w:p w:rsidRPr="007D0413" w:rsidR="007D0413" w:rsidP="716267E0" w:rsidRDefault="4D45EC1C" w14:paraId="7A3E38DD"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Equipamiento auxiliar</w:t>
      </w:r>
    </w:p>
    <w:p w:rsidRPr="007D0413" w:rsidR="007D0413" w:rsidP="716267E0" w:rsidRDefault="4D45EC1C" w14:paraId="40186627"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Personal</w:t>
      </w:r>
    </w:p>
    <w:p w:rsidRPr="007D0413" w:rsidR="007D0413" w:rsidP="716267E0" w:rsidRDefault="4D45EC1C" w14:paraId="0313C75B"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Proveedores</w:t>
      </w:r>
    </w:p>
    <w:p w:rsidRPr="007D0413" w:rsidR="007D0413" w:rsidP="716267E0" w:rsidRDefault="4D45EC1C" w14:paraId="28D391BA" w14:textId="77777777">
      <w:pPr>
        <w:pStyle w:val="Prrafodelista"/>
        <w:numPr>
          <w:ilvl w:val="0"/>
          <w:numId w:val="21"/>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Servicios y plataformas en la Nube</w:t>
      </w:r>
    </w:p>
    <w:p w:rsidRPr="007D0413" w:rsidR="007D0413" w:rsidP="716267E0" w:rsidRDefault="007D0413" w14:paraId="578A51BB" w14:textId="77777777">
      <w:pPr>
        <w:ind w:right="17"/>
        <w:jc w:val="both"/>
        <w:rPr>
          <w:rFonts w:ascii="Verdana" w:hAnsi="Verdana" w:eastAsia="Verdana" w:cs="Verdana"/>
          <w:sz w:val="22"/>
          <w:szCs w:val="22"/>
          <w:lang w:val="es-CO"/>
        </w:rPr>
      </w:pPr>
    </w:p>
    <w:p w:rsidRPr="007D0413" w:rsidR="007D0413" w:rsidP="716267E0" w:rsidRDefault="4D45EC1C" w14:paraId="706E5683"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Atendiendo a esto, los cambios en componentes que estén bajo el control de un proyecto de TI y que implique despliegue en infraestructura diferente a producción (desarrollo, pruebas, calidad y otros) no se realizarán bajo este procedimiento, sino que estarían sujetos a la gestión del proyecto. </w:t>
      </w:r>
    </w:p>
    <w:p w:rsidRPr="007D0413" w:rsidR="007D0413" w:rsidP="716267E0" w:rsidRDefault="007D0413" w14:paraId="53F9C8CA" w14:textId="77777777">
      <w:pPr>
        <w:ind w:right="17"/>
        <w:jc w:val="both"/>
        <w:rPr>
          <w:rFonts w:ascii="Verdana" w:hAnsi="Verdana" w:eastAsia="Verdana" w:cs="Verdana"/>
          <w:sz w:val="22"/>
          <w:szCs w:val="22"/>
          <w:lang w:val="es-CO"/>
        </w:rPr>
      </w:pPr>
    </w:p>
    <w:p w:rsidRPr="007D0413" w:rsidR="007D0413" w:rsidP="716267E0" w:rsidRDefault="4D45EC1C" w14:paraId="3098C81F"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Las personas que hacen parte de la reunión de aprobación de los cambios se deben involucrar con los proyectos que lidera la dirección de tecnología de la información y las comunicaciones DTIC, para asegurar una implementación segura y consistente con los entornos de gestión cambiantes.</w:t>
      </w:r>
    </w:p>
    <w:p w:rsidRPr="007D0413" w:rsidR="007D0413" w:rsidP="716267E0" w:rsidRDefault="007D0413" w14:paraId="704225D3" w14:textId="77777777">
      <w:pPr>
        <w:ind w:right="17"/>
        <w:jc w:val="both"/>
        <w:rPr>
          <w:rFonts w:ascii="Verdana" w:hAnsi="Verdana" w:eastAsia="Verdana" w:cs="Verdana"/>
          <w:sz w:val="22"/>
          <w:szCs w:val="22"/>
          <w:lang w:val="es-CO"/>
        </w:rPr>
      </w:pPr>
    </w:p>
    <w:p w:rsidRPr="007D0413" w:rsidR="007D0413" w:rsidP="716267E0" w:rsidRDefault="4D45EC1C" w14:paraId="34B20451"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En cualquier caso, es en el procedimiento de Gestión de Cambios al Ambiente Productivo donde se da la aprobación para cualquier cambio propuesto en la infraestructura tecnológica, sistemas de información y los servicios TI en producción.</w:t>
      </w:r>
    </w:p>
    <w:p w:rsidRPr="007D0413" w:rsidR="007D0413" w:rsidP="716267E0" w:rsidRDefault="007D0413" w14:paraId="2C5C6A39" w14:textId="77777777">
      <w:pPr>
        <w:ind w:right="17"/>
        <w:jc w:val="both"/>
        <w:rPr>
          <w:rFonts w:ascii="Verdana" w:hAnsi="Verdana" w:eastAsia="Verdana" w:cs="Verdana"/>
          <w:sz w:val="22"/>
          <w:szCs w:val="22"/>
          <w:lang w:val="es-CO"/>
        </w:rPr>
      </w:pPr>
    </w:p>
    <w:p w:rsidR="007D0413" w:rsidP="716267E0" w:rsidRDefault="4D45EC1C" w14:paraId="7063DB87"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En ocasiones, un cambio propuesto en la infraestructura tendrá un amplio impacto potencial sobre otras partes de la organización (por ejemplo, sobre el desarrollo de aplicaciones o sobre las operaciones del negocio) y viceversa. Para mitigar el posible impacto negativo en cualquier dirección, todos los cambios que se realicen en ambiente productivo deberán ser aprobados y controlados por este procedimiento de gestión de cambios al ambiente productivo</w:t>
      </w:r>
    </w:p>
    <w:p w:rsidRPr="007D0413" w:rsidR="007D0413" w:rsidP="716267E0" w:rsidRDefault="007D0413" w14:paraId="6023C807" w14:textId="77777777">
      <w:pPr>
        <w:ind w:right="17"/>
        <w:jc w:val="both"/>
        <w:rPr>
          <w:rFonts w:ascii="Verdana" w:hAnsi="Verdana" w:eastAsia="Verdana" w:cs="Verdana"/>
          <w:sz w:val="22"/>
          <w:szCs w:val="22"/>
          <w:lang w:val="es-CO"/>
        </w:rPr>
      </w:pPr>
    </w:p>
    <w:p w:rsidRPr="007D0413" w:rsidR="007D0413" w:rsidP="716267E0" w:rsidRDefault="4D45EC1C" w14:paraId="0158CC96" w14:textId="77777777">
      <w:pPr>
        <w:pStyle w:val="Ttulo2"/>
        <w:numPr>
          <w:ilvl w:val="1"/>
          <w:numId w:val="35"/>
        </w:numPr>
        <w:rPr>
          <w:rFonts w:ascii="Verdana" w:hAnsi="Verdana" w:eastAsia="Verdana" w:cs="Verdana"/>
          <w:b/>
          <w:bCs/>
          <w:color w:val="auto"/>
          <w:sz w:val="22"/>
          <w:szCs w:val="22"/>
        </w:rPr>
      </w:pPr>
      <w:bookmarkStart w:name="_Toc6297953" w:id="13"/>
      <w:bookmarkStart w:name="_Toc144298279" w:id="14"/>
      <w:bookmarkStart w:name="_Toc196427367" w:id="15"/>
      <w:r w:rsidRPr="716267E0">
        <w:rPr>
          <w:rFonts w:ascii="Verdana" w:hAnsi="Verdana" w:eastAsia="Verdana" w:cs="Verdana"/>
          <w:b/>
          <w:bCs/>
          <w:color w:val="auto"/>
          <w:sz w:val="22"/>
          <w:szCs w:val="22"/>
        </w:rPr>
        <w:t>ROLES Y RESPONSABILIDADES</w:t>
      </w:r>
      <w:bookmarkEnd w:id="13"/>
      <w:bookmarkEnd w:id="14"/>
      <w:r w:rsidRPr="716267E0">
        <w:rPr>
          <w:rFonts w:ascii="Verdana" w:hAnsi="Verdana" w:eastAsia="Verdana" w:cs="Verdana"/>
          <w:b/>
          <w:bCs/>
          <w:color w:val="auto"/>
          <w:sz w:val="22"/>
          <w:szCs w:val="22"/>
        </w:rPr>
        <w:t>:</w:t>
      </w:r>
      <w:bookmarkEnd w:id="15"/>
      <w:r w:rsidRPr="716267E0">
        <w:rPr>
          <w:rFonts w:ascii="Verdana" w:hAnsi="Verdana" w:eastAsia="Verdana" w:cs="Verdana"/>
          <w:b/>
          <w:bCs/>
          <w:color w:val="auto"/>
          <w:sz w:val="22"/>
          <w:szCs w:val="22"/>
        </w:rPr>
        <w:t xml:space="preserve"> </w:t>
      </w:r>
    </w:p>
    <w:p w:rsidRPr="007D0413" w:rsidR="007D0413" w:rsidP="716267E0" w:rsidRDefault="007D0413" w14:paraId="46AD422D" w14:textId="77777777">
      <w:pPr>
        <w:rPr>
          <w:rFonts w:ascii="Verdana" w:hAnsi="Verdana" w:eastAsia="Verdana" w:cs="Verdana"/>
          <w:sz w:val="22"/>
          <w:szCs w:val="22"/>
        </w:rPr>
      </w:pPr>
      <w:bookmarkStart w:name="_Toc6297958" w:id="16"/>
      <w:bookmarkStart w:name="_Toc144298280" w:id="17"/>
    </w:p>
    <w:p w:rsidRPr="007D0413" w:rsidR="007D0413" w:rsidP="716267E0" w:rsidRDefault="4D45EC1C" w14:paraId="7FD08E37" w14:textId="08081C36">
      <w:pPr>
        <w:pStyle w:val="Ttulo3"/>
        <w:rPr>
          <w:rFonts w:ascii="Verdana" w:hAnsi="Verdana" w:eastAsia="Verdana" w:cs="Verdana"/>
          <w:color w:val="auto"/>
          <w:sz w:val="22"/>
          <w:szCs w:val="22"/>
          <w:lang w:val="es-CO"/>
        </w:rPr>
      </w:pPr>
      <w:bookmarkStart w:name="_Toc196427368" w:id="18"/>
      <w:r w:rsidRPr="716267E0">
        <w:rPr>
          <w:rFonts w:ascii="Verdana" w:hAnsi="Verdana" w:eastAsia="Verdana" w:cs="Verdana"/>
          <w:color w:val="auto"/>
          <w:sz w:val="22"/>
          <w:szCs w:val="22"/>
          <w:lang w:val="es-CO"/>
        </w:rPr>
        <w:t xml:space="preserve">5.2.1. </w:t>
      </w:r>
      <w:r w:rsidRPr="716267E0" w:rsidR="1B9A500C">
        <w:rPr>
          <w:rFonts w:ascii="Verdana" w:hAnsi="Verdana" w:eastAsia="Verdana" w:cs="Verdana"/>
          <w:color w:val="auto"/>
          <w:sz w:val="22"/>
          <w:szCs w:val="22"/>
          <w:lang w:val="es-CO"/>
        </w:rPr>
        <w:t xml:space="preserve">Propietario </w:t>
      </w:r>
      <w:r w:rsidRPr="716267E0">
        <w:rPr>
          <w:rFonts w:ascii="Verdana" w:hAnsi="Verdana" w:eastAsia="Verdana" w:cs="Verdana"/>
          <w:color w:val="auto"/>
          <w:sz w:val="22"/>
          <w:szCs w:val="22"/>
          <w:lang w:val="es-CO"/>
        </w:rPr>
        <w:t>de Cambios</w:t>
      </w:r>
      <w:bookmarkEnd w:id="16"/>
      <w:r w:rsidRPr="716267E0">
        <w:rPr>
          <w:rFonts w:ascii="Verdana" w:hAnsi="Verdana" w:eastAsia="Verdana" w:cs="Verdana"/>
          <w:color w:val="auto"/>
          <w:sz w:val="22"/>
          <w:szCs w:val="22"/>
          <w:lang w:val="es-CO"/>
        </w:rPr>
        <w:t xml:space="preserve"> y demás profesionales involucrados en la gestión de cambios</w:t>
      </w:r>
      <w:bookmarkEnd w:id="17"/>
      <w:bookmarkEnd w:id="18"/>
    </w:p>
    <w:p w:rsidRPr="007D0413" w:rsidR="007D0413" w:rsidP="716267E0" w:rsidRDefault="007D0413" w14:paraId="7EECBF6D" w14:textId="77777777">
      <w:pPr>
        <w:ind w:right="17"/>
        <w:jc w:val="both"/>
        <w:rPr>
          <w:rFonts w:ascii="Verdana" w:hAnsi="Verdana" w:eastAsia="Verdana" w:cs="Verdana"/>
          <w:sz w:val="22"/>
          <w:szCs w:val="22"/>
          <w:lang w:val="es-CO"/>
        </w:rPr>
      </w:pPr>
    </w:p>
    <w:p w:rsidR="007D0413" w:rsidP="716267E0" w:rsidRDefault="4D45EC1C" w14:paraId="5B78A4B8" w14:textId="57E0C900">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El </w:t>
      </w:r>
      <w:r w:rsidRPr="716267E0" w:rsidR="7DE74F05">
        <w:rPr>
          <w:rFonts w:ascii="Verdana" w:hAnsi="Verdana" w:eastAsia="Verdana" w:cs="Verdana"/>
          <w:sz w:val="22"/>
          <w:szCs w:val="22"/>
          <w:lang w:val="es-CO"/>
        </w:rPr>
        <w:t xml:space="preserve">Propietario </w:t>
      </w:r>
      <w:r w:rsidRPr="716267E0">
        <w:rPr>
          <w:rFonts w:ascii="Verdana" w:hAnsi="Verdana" w:eastAsia="Verdana" w:cs="Verdana"/>
          <w:sz w:val="22"/>
          <w:szCs w:val="22"/>
          <w:lang w:val="es-CO"/>
        </w:rPr>
        <w:t>de</w:t>
      </w:r>
      <w:r w:rsidRPr="716267E0" w:rsidR="1D7CCF5C">
        <w:rPr>
          <w:rFonts w:ascii="Verdana" w:hAnsi="Verdana" w:eastAsia="Verdana" w:cs="Verdana"/>
          <w:sz w:val="22"/>
          <w:szCs w:val="22"/>
          <w:lang w:val="es-CO"/>
        </w:rPr>
        <w:t>l</w:t>
      </w:r>
      <w:r w:rsidRPr="716267E0">
        <w:rPr>
          <w:rFonts w:ascii="Verdana" w:hAnsi="Verdana" w:eastAsia="Verdana" w:cs="Verdana"/>
          <w:sz w:val="22"/>
          <w:szCs w:val="22"/>
          <w:lang w:val="es-CO"/>
        </w:rPr>
        <w:t xml:space="preserve"> Cambio se encarga de definir, documentar y presentar todas las actividades necesarias para llevar a cabo los cambios requeridos </w:t>
      </w:r>
      <w:r w:rsidRPr="716267E0" w:rsidR="7FEBF5E9">
        <w:rPr>
          <w:rFonts w:ascii="Verdana" w:hAnsi="Verdana" w:eastAsia="Verdana" w:cs="Verdana"/>
          <w:sz w:val="22"/>
          <w:szCs w:val="22"/>
          <w:lang w:val="es-CO"/>
        </w:rPr>
        <w:t xml:space="preserve">en </w:t>
      </w:r>
      <w:r w:rsidRPr="716267E0">
        <w:rPr>
          <w:rFonts w:ascii="Verdana" w:hAnsi="Verdana" w:eastAsia="Verdana" w:cs="Verdana"/>
          <w:sz w:val="22"/>
          <w:szCs w:val="22"/>
          <w:lang w:val="es-CO"/>
        </w:rPr>
        <w:t>la plataforma tecnológica de la Entidad</w:t>
      </w:r>
      <w:r w:rsidRPr="716267E0" w:rsidR="153291A7">
        <w:rPr>
          <w:rFonts w:ascii="Verdana" w:hAnsi="Verdana" w:eastAsia="Verdana" w:cs="Verdana"/>
          <w:sz w:val="22"/>
          <w:szCs w:val="22"/>
          <w:lang w:val="es-CO"/>
        </w:rPr>
        <w:t xml:space="preserve"> y deberá:</w:t>
      </w:r>
    </w:p>
    <w:p w:rsidR="009D3643" w:rsidP="716267E0" w:rsidRDefault="009D3643" w14:paraId="61307517" w14:textId="77777777">
      <w:pPr>
        <w:ind w:right="17"/>
        <w:jc w:val="both"/>
        <w:rPr>
          <w:rFonts w:ascii="Verdana" w:hAnsi="Verdana" w:eastAsia="Verdana" w:cs="Verdana"/>
          <w:sz w:val="22"/>
          <w:szCs w:val="22"/>
          <w:lang w:val="es-CO"/>
        </w:rPr>
      </w:pPr>
    </w:p>
    <w:p w:rsidR="009D3643" w:rsidP="716267E0" w:rsidRDefault="009D3643" w14:paraId="3FB41ACC" w14:textId="77777777">
      <w:pPr>
        <w:ind w:right="17"/>
        <w:jc w:val="both"/>
        <w:rPr>
          <w:rFonts w:ascii="Verdana" w:hAnsi="Verdana" w:eastAsia="Verdana" w:cs="Verdana"/>
          <w:sz w:val="22"/>
          <w:szCs w:val="22"/>
          <w:lang w:val="es-CO"/>
        </w:rPr>
      </w:pPr>
    </w:p>
    <w:p w:rsidR="153291A7" w:rsidP="716267E0" w:rsidRDefault="153291A7" w14:paraId="239CD36C" w14:textId="4E3D1A49">
      <w:pPr>
        <w:pStyle w:val="Prrafodelista"/>
        <w:numPr>
          <w:ilvl w:val="0"/>
          <w:numId w:val="3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Registrar el cambio en la herramienta definida por la entidad. </w:t>
      </w:r>
    </w:p>
    <w:p w:rsidRPr="009D3643" w:rsidR="007D0413" w:rsidP="716267E0" w:rsidRDefault="4D45EC1C" w14:paraId="384C0401" w14:textId="3FAF1E3A">
      <w:pPr>
        <w:pStyle w:val="Prrafodelista"/>
        <w:numPr>
          <w:ilvl w:val="0"/>
          <w:numId w:val="36"/>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Documentar y remitir a través del formato GTI-FM-003 “Solicitud de Cambio al Ambiente Productivo – RFC” el cambio a realizar en producción</w:t>
      </w:r>
      <w:r w:rsidRPr="716267E0" w:rsidR="50778B07">
        <w:rPr>
          <w:rFonts w:ascii="Verdana" w:hAnsi="Verdana" w:eastAsia="Verdana" w:cs="Verdana"/>
          <w:sz w:val="22"/>
          <w:szCs w:val="22"/>
          <w:lang w:val="es-CO"/>
        </w:rPr>
        <w:t>.</w:t>
      </w:r>
    </w:p>
    <w:p w:rsidRPr="009D3643" w:rsidR="007D0413" w:rsidP="716267E0" w:rsidRDefault="2E44381B" w14:paraId="57427327" w14:textId="4BFDD5C3">
      <w:pPr>
        <w:pStyle w:val="Prrafodelista"/>
        <w:numPr>
          <w:ilvl w:val="0"/>
          <w:numId w:val="36"/>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C</w:t>
      </w:r>
      <w:r w:rsidRPr="716267E0" w:rsidR="4D45EC1C">
        <w:rPr>
          <w:rFonts w:ascii="Verdana" w:hAnsi="Verdana" w:eastAsia="Verdana" w:cs="Verdana"/>
          <w:sz w:val="22"/>
          <w:szCs w:val="22"/>
          <w:lang w:val="es-CO"/>
        </w:rPr>
        <w:t>oordinar todos los recursos humanos y logísticos necesarios para llevar a cabo el cambio</w:t>
      </w:r>
    </w:p>
    <w:p w:rsidRPr="009D3643" w:rsidR="007D0413" w:rsidP="716267E0" w:rsidRDefault="4D45EC1C" w14:paraId="2B488260" w14:textId="3A953BA4">
      <w:pPr>
        <w:pStyle w:val="Prrafodelista"/>
        <w:numPr>
          <w:ilvl w:val="0"/>
          <w:numId w:val="36"/>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Presentar y sustentar el RFC con las evidencias correspondientes</w:t>
      </w:r>
      <w:r w:rsidRPr="716267E0" w:rsidR="707CBF04">
        <w:rPr>
          <w:rFonts w:ascii="Verdana" w:hAnsi="Verdana" w:eastAsia="Verdana" w:cs="Verdana"/>
          <w:sz w:val="22"/>
          <w:szCs w:val="22"/>
          <w:lang w:val="es-CO"/>
        </w:rPr>
        <w:t xml:space="preserve"> en la ruenion de aprobación de cambios.</w:t>
      </w:r>
    </w:p>
    <w:p w:rsidR="495AC5C9" w:rsidP="716267E0" w:rsidRDefault="495AC5C9" w14:paraId="72EEAC0B" w14:textId="2967C4A7">
      <w:pPr>
        <w:pStyle w:val="Prrafodelista"/>
        <w:numPr>
          <w:ilvl w:val="0"/>
          <w:numId w:val="36"/>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Informar en la </w:t>
      </w:r>
      <w:r w:rsidRPr="716267E0" w:rsidR="3B6A3742">
        <w:rPr>
          <w:rFonts w:ascii="Verdana" w:hAnsi="Verdana" w:eastAsia="Verdana" w:cs="Verdana"/>
          <w:sz w:val="22"/>
          <w:szCs w:val="22"/>
          <w:lang w:val="es-CO"/>
        </w:rPr>
        <w:t>reunión</w:t>
      </w:r>
      <w:r w:rsidRPr="716267E0">
        <w:rPr>
          <w:rFonts w:ascii="Verdana" w:hAnsi="Verdana" w:eastAsia="Verdana" w:cs="Verdana"/>
          <w:sz w:val="22"/>
          <w:szCs w:val="22"/>
          <w:lang w:val="es-CO"/>
        </w:rPr>
        <w:t xml:space="preserve"> de </w:t>
      </w:r>
      <w:r w:rsidRPr="716267E0" w:rsidR="53485A9E">
        <w:rPr>
          <w:rFonts w:ascii="Verdana" w:hAnsi="Verdana" w:eastAsia="Verdana" w:cs="Verdana"/>
          <w:sz w:val="22"/>
          <w:szCs w:val="22"/>
          <w:lang w:val="es-CO"/>
        </w:rPr>
        <w:t>aprobación</w:t>
      </w:r>
      <w:r w:rsidRPr="716267E0">
        <w:rPr>
          <w:rFonts w:ascii="Verdana" w:hAnsi="Verdana" w:eastAsia="Verdana" w:cs="Verdana"/>
          <w:sz w:val="22"/>
          <w:szCs w:val="22"/>
          <w:lang w:val="es-CO"/>
        </w:rPr>
        <w:t xml:space="preserve"> de cambios el resultado obtenido en la </w:t>
      </w:r>
      <w:r w:rsidRPr="716267E0" w:rsidR="18C42006">
        <w:rPr>
          <w:rFonts w:ascii="Verdana" w:hAnsi="Verdana" w:eastAsia="Verdana" w:cs="Verdana"/>
          <w:sz w:val="22"/>
          <w:szCs w:val="22"/>
          <w:lang w:val="es-CO"/>
        </w:rPr>
        <w:t>implementación</w:t>
      </w:r>
      <w:r w:rsidRPr="716267E0">
        <w:rPr>
          <w:rFonts w:ascii="Verdana" w:hAnsi="Verdana" w:eastAsia="Verdana" w:cs="Verdana"/>
          <w:sz w:val="22"/>
          <w:szCs w:val="22"/>
          <w:lang w:val="es-CO"/>
        </w:rPr>
        <w:t xml:space="preserve"> notificando cualquier incidente presentado, si el cambio fue exitoso o no, las lecciones </w:t>
      </w:r>
      <w:r w:rsidRPr="716267E0" w:rsidR="6986489C">
        <w:rPr>
          <w:rFonts w:ascii="Verdana" w:hAnsi="Verdana" w:eastAsia="Verdana" w:cs="Verdana"/>
          <w:sz w:val="22"/>
          <w:szCs w:val="22"/>
          <w:lang w:val="es-CO"/>
        </w:rPr>
        <w:t xml:space="preserve">aprendidas y </w:t>
      </w:r>
      <w:r w:rsidRPr="716267E0" w:rsidR="716D3C92">
        <w:rPr>
          <w:rFonts w:ascii="Verdana" w:hAnsi="Verdana" w:eastAsia="Verdana" w:cs="Verdana"/>
          <w:sz w:val="22"/>
          <w:szCs w:val="22"/>
          <w:lang w:val="es-CO"/>
        </w:rPr>
        <w:t>autorización</w:t>
      </w:r>
      <w:r w:rsidRPr="716267E0" w:rsidR="6986489C">
        <w:rPr>
          <w:rFonts w:ascii="Verdana" w:hAnsi="Verdana" w:eastAsia="Verdana" w:cs="Verdana"/>
          <w:sz w:val="22"/>
          <w:szCs w:val="22"/>
          <w:lang w:val="es-CO"/>
        </w:rPr>
        <w:t xml:space="preserve"> de cierre del RFC.</w:t>
      </w:r>
    </w:p>
    <w:p w:rsidR="5814561F" w:rsidP="716267E0" w:rsidRDefault="5814561F" w14:paraId="262CB107" w14:textId="32F14948">
      <w:pPr>
        <w:pStyle w:val="Prrafodelista"/>
        <w:numPr>
          <w:ilvl w:val="0"/>
          <w:numId w:val="36"/>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Validar que se han cumplido las directrices que se encuentran en el documento GTI-MT-001 Metodología de desarrollo de software. Para esto el propietario del cambio, funcionario o contratista asignado, debe validar el correcto diligenciamiento del formato y evidenciar:</w:t>
      </w:r>
    </w:p>
    <w:p w:rsidR="5814561F" w:rsidP="716267E0" w:rsidRDefault="5814561F" w14:paraId="701781EF" w14:textId="77777777">
      <w:pPr>
        <w:pStyle w:val="Prrafodelista"/>
        <w:numPr>
          <w:ilvl w:val="1"/>
          <w:numId w:val="36"/>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rPr>
        <w:t>Que la Certificación de las pruebas integrales por parte del usuario funcional haya sido cargado en la herramienta Azure DevOps</w:t>
      </w:r>
    </w:p>
    <w:p w:rsidR="5814561F" w:rsidP="716267E0" w:rsidRDefault="5814561F" w14:paraId="241A3216" w14:textId="4794417A">
      <w:pPr>
        <w:pStyle w:val="Prrafodelista"/>
        <w:numPr>
          <w:ilvl w:val="1"/>
          <w:numId w:val="36"/>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Que el reporte de las pruebas de seguridad realizadas no tenga vulnerabilidades altas ni críticas.</w:t>
      </w:r>
    </w:p>
    <w:p w:rsidR="716267E0" w:rsidP="716267E0" w:rsidRDefault="716267E0" w14:paraId="1A8C805E" w14:textId="46063F32">
      <w:pPr>
        <w:pStyle w:val="Prrafodelista"/>
        <w:ind w:right="17"/>
        <w:contextualSpacing w:val="0"/>
        <w:jc w:val="both"/>
        <w:rPr>
          <w:rFonts w:ascii="Verdana" w:hAnsi="Verdana" w:eastAsia="Verdana" w:cs="Verdana"/>
          <w:sz w:val="22"/>
          <w:szCs w:val="22"/>
          <w:lang w:val="es-CO"/>
        </w:rPr>
      </w:pPr>
    </w:p>
    <w:p w:rsidRPr="007D0413" w:rsidR="007D0413" w:rsidP="716267E0" w:rsidRDefault="007D0413" w14:paraId="7DF1BDC6" w14:textId="77777777">
      <w:pPr>
        <w:pStyle w:val="Prrafodelista"/>
        <w:ind w:left="0" w:right="17"/>
        <w:rPr>
          <w:rFonts w:ascii="Verdana" w:hAnsi="Verdana" w:eastAsia="Verdana" w:cs="Verdana"/>
          <w:sz w:val="22"/>
          <w:szCs w:val="22"/>
          <w:lang w:val="es-CO"/>
        </w:rPr>
      </w:pPr>
    </w:p>
    <w:p w:rsidRPr="007D0413" w:rsidR="007D0413" w:rsidP="716267E0" w:rsidRDefault="4D45EC1C" w14:paraId="3E0A51FC" w14:textId="1247F1A2">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De acuerdo con la Metodología de Desarrollo de </w:t>
      </w:r>
      <w:r w:rsidRPr="716267E0" w:rsidR="1674FCBC">
        <w:rPr>
          <w:rFonts w:ascii="Verdana" w:hAnsi="Verdana" w:eastAsia="Verdana" w:cs="Verdana"/>
          <w:sz w:val="22"/>
          <w:szCs w:val="22"/>
          <w:lang w:val="es-CO"/>
        </w:rPr>
        <w:t>GTI</w:t>
      </w:r>
      <w:r w:rsidRPr="716267E0">
        <w:rPr>
          <w:rFonts w:ascii="Verdana" w:hAnsi="Verdana" w:eastAsia="Verdana" w:cs="Verdana"/>
          <w:sz w:val="22"/>
          <w:szCs w:val="22"/>
          <w:lang w:val="es-CO"/>
        </w:rPr>
        <w:t>-M</w:t>
      </w:r>
      <w:r w:rsidRPr="716267E0" w:rsidR="1674FCBC">
        <w:rPr>
          <w:rFonts w:ascii="Verdana" w:hAnsi="Verdana" w:eastAsia="Verdana" w:cs="Verdana"/>
          <w:sz w:val="22"/>
          <w:szCs w:val="22"/>
          <w:lang w:val="es-CO"/>
        </w:rPr>
        <w:t>A</w:t>
      </w:r>
      <w:r w:rsidRPr="716267E0">
        <w:rPr>
          <w:rFonts w:ascii="Verdana" w:hAnsi="Verdana" w:eastAsia="Verdana" w:cs="Verdana"/>
          <w:sz w:val="22"/>
          <w:szCs w:val="22"/>
          <w:lang w:val="es-CO"/>
        </w:rPr>
        <w:t>-00</w:t>
      </w:r>
      <w:r w:rsidRPr="716267E0" w:rsidR="1674FCBC">
        <w:rPr>
          <w:rFonts w:ascii="Verdana" w:hAnsi="Verdana" w:eastAsia="Verdana" w:cs="Verdana"/>
          <w:sz w:val="22"/>
          <w:szCs w:val="22"/>
          <w:lang w:val="es-CO"/>
        </w:rPr>
        <w:t>3</w:t>
      </w:r>
      <w:r w:rsidRPr="716267E0">
        <w:rPr>
          <w:rFonts w:ascii="Verdana" w:hAnsi="Verdana" w:eastAsia="Verdana" w:cs="Verdana"/>
          <w:sz w:val="22"/>
          <w:szCs w:val="22"/>
          <w:lang w:val="es-CO"/>
        </w:rPr>
        <w:t xml:space="preserve">, y las nuevas técnicas de desarrollo ágil y herramientas utilizadas para el control de los desarrollos, las actividades del promotor, gestor y responsable de los cambios serán controladas en el ciclo de DevOps, sin embargo, cuando se va a realizar el paso a producción se debe llevar a cabo este procedimiento por parte del </w:t>
      </w:r>
      <w:r w:rsidRPr="716267E0" w:rsidR="727EA67B">
        <w:rPr>
          <w:rFonts w:ascii="Verdana" w:hAnsi="Verdana" w:eastAsia="Verdana" w:cs="Verdana"/>
          <w:sz w:val="22"/>
          <w:szCs w:val="22"/>
          <w:lang w:val="es-CO"/>
        </w:rPr>
        <w:t xml:space="preserve">propietario </w:t>
      </w:r>
      <w:r w:rsidRPr="716267E0">
        <w:rPr>
          <w:rFonts w:ascii="Verdana" w:hAnsi="Verdana" w:eastAsia="Verdana" w:cs="Verdana"/>
          <w:sz w:val="22"/>
          <w:szCs w:val="22"/>
          <w:lang w:val="es-CO"/>
        </w:rPr>
        <w:t>de</w:t>
      </w:r>
      <w:r w:rsidRPr="716267E0" w:rsidR="01B7A9EC">
        <w:rPr>
          <w:rFonts w:ascii="Verdana" w:hAnsi="Verdana" w:eastAsia="Verdana" w:cs="Verdana"/>
          <w:sz w:val="22"/>
          <w:szCs w:val="22"/>
          <w:lang w:val="es-CO"/>
        </w:rPr>
        <w:t>l</w:t>
      </w:r>
      <w:r w:rsidRPr="716267E0">
        <w:rPr>
          <w:rFonts w:ascii="Verdana" w:hAnsi="Verdana" w:eastAsia="Verdana" w:cs="Verdana"/>
          <w:sz w:val="22"/>
          <w:szCs w:val="22"/>
          <w:lang w:val="es-CO"/>
        </w:rPr>
        <w:t xml:space="preserve"> cambio</w:t>
      </w:r>
      <w:r w:rsidRPr="716267E0" w:rsidR="0FAE0345">
        <w:rPr>
          <w:rFonts w:ascii="Verdana" w:hAnsi="Verdana" w:eastAsia="Verdana" w:cs="Verdana"/>
          <w:sz w:val="22"/>
          <w:szCs w:val="22"/>
          <w:lang w:val="es-CO"/>
        </w:rPr>
        <w:t>.</w:t>
      </w:r>
    </w:p>
    <w:p w:rsidRPr="007D0413" w:rsidR="007D0413" w:rsidP="716267E0" w:rsidRDefault="007D0413" w14:paraId="2CF81088" w14:textId="77777777">
      <w:pPr>
        <w:ind w:right="17"/>
        <w:jc w:val="both"/>
        <w:rPr>
          <w:rFonts w:ascii="Verdana" w:hAnsi="Verdana" w:eastAsia="Verdana" w:cs="Verdana"/>
          <w:sz w:val="22"/>
          <w:szCs w:val="22"/>
          <w:lang w:val="es-CO"/>
        </w:rPr>
      </w:pPr>
    </w:p>
    <w:p w:rsidRPr="007D0413" w:rsidR="007D0413" w:rsidP="716267E0" w:rsidRDefault="4D45EC1C" w14:paraId="439EFF08" w14:textId="6CB46E62">
      <w:pPr>
        <w:pStyle w:val="Ttulo3"/>
        <w:rPr>
          <w:rFonts w:ascii="Verdana" w:hAnsi="Verdana" w:eastAsia="Verdana" w:cs="Verdana"/>
          <w:color w:val="auto"/>
          <w:sz w:val="22"/>
          <w:szCs w:val="22"/>
          <w:lang w:val="es-CO"/>
        </w:rPr>
      </w:pPr>
      <w:bookmarkStart w:name="_Toc144298281" w:id="19"/>
      <w:bookmarkStart w:name="_Toc196427369" w:id="20"/>
      <w:r w:rsidRPr="716267E0">
        <w:rPr>
          <w:rFonts w:ascii="Verdana" w:hAnsi="Verdana" w:eastAsia="Verdana" w:cs="Verdana"/>
          <w:color w:val="auto"/>
          <w:sz w:val="22"/>
          <w:szCs w:val="22"/>
          <w:lang w:val="es-CO"/>
        </w:rPr>
        <w:t xml:space="preserve">5.2.2. </w:t>
      </w:r>
      <w:r w:rsidRPr="716267E0" w:rsidR="6A99232B">
        <w:rPr>
          <w:rFonts w:ascii="Verdana" w:hAnsi="Verdana" w:eastAsia="Verdana" w:cs="Verdana"/>
          <w:color w:val="auto"/>
          <w:sz w:val="22"/>
          <w:szCs w:val="22"/>
          <w:lang w:val="es-CO"/>
        </w:rPr>
        <w:t xml:space="preserve">Gestor </w:t>
      </w:r>
      <w:r w:rsidRPr="716267E0">
        <w:rPr>
          <w:rFonts w:ascii="Verdana" w:hAnsi="Verdana" w:eastAsia="Verdana" w:cs="Verdana"/>
          <w:color w:val="auto"/>
          <w:sz w:val="22"/>
          <w:szCs w:val="22"/>
          <w:lang w:val="es-CO"/>
        </w:rPr>
        <w:t>de</w:t>
      </w:r>
      <w:r w:rsidRPr="716267E0" w:rsidR="186A2EA0">
        <w:rPr>
          <w:rFonts w:ascii="Verdana" w:hAnsi="Verdana" w:eastAsia="Verdana" w:cs="Verdana"/>
          <w:color w:val="auto"/>
          <w:sz w:val="22"/>
          <w:szCs w:val="22"/>
          <w:lang w:val="es-CO"/>
        </w:rPr>
        <w:t xml:space="preserve"> cambios</w:t>
      </w:r>
      <w:bookmarkEnd w:id="19"/>
      <w:bookmarkEnd w:id="20"/>
      <w:r w:rsidRPr="716267E0">
        <w:rPr>
          <w:rFonts w:ascii="Verdana" w:hAnsi="Verdana" w:eastAsia="Verdana" w:cs="Verdana"/>
          <w:color w:val="auto"/>
          <w:sz w:val="22"/>
          <w:szCs w:val="22"/>
          <w:lang w:val="es-CO"/>
        </w:rPr>
        <w:t xml:space="preserve"> </w:t>
      </w:r>
    </w:p>
    <w:p w:rsidRPr="007D0413" w:rsidR="007D0413" w:rsidP="716267E0" w:rsidRDefault="007D0413" w14:paraId="45AAB6A3" w14:textId="77777777">
      <w:pPr>
        <w:ind w:right="17"/>
        <w:rPr>
          <w:rFonts w:ascii="Verdana" w:hAnsi="Verdana" w:eastAsia="Verdana" w:cs="Verdana"/>
          <w:sz w:val="22"/>
          <w:szCs w:val="22"/>
          <w:lang w:val="es-CO"/>
        </w:rPr>
      </w:pPr>
    </w:p>
    <w:p w:rsidRPr="007D0413" w:rsidR="007D0413" w:rsidP="716267E0" w:rsidRDefault="4D45EC1C" w14:paraId="412D7829" w14:textId="77777777">
      <w:p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lastRenderedPageBreak/>
        <w:t>Este rol corresponde a la persona responsable de llevar a cabo la correcta ejecución del procedimiento de gestión de cambios. Es nombrada por el director de Tecnología de la Información y las Comunicaciones, con las siguientes responsabilidades:</w:t>
      </w:r>
    </w:p>
    <w:p w:rsidRPr="007D0413" w:rsidR="007D0413" w:rsidP="716267E0" w:rsidRDefault="007D0413" w14:paraId="08679AC9" w14:textId="77777777">
      <w:pPr>
        <w:ind w:right="17"/>
        <w:rPr>
          <w:rFonts w:ascii="Verdana" w:hAnsi="Verdana" w:eastAsia="Verdana" w:cs="Verdana"/>
          <w:sz w:val="22"/>
          <w:szCs w:val="22"/>
          <w:lang w:val="es-CO"/>
        </w:rPr>
      </w:pPr>
    </w:p>
    <w:p w:rsidRPr="007D0413" w:rsidR="007D0413" w:rsidP="716267E0" w:rsidRDefault="4D45EC1C" w14:paraId="09A9B4FD" w14:textId="77777777">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Presidir la Reunión de aprobación de cambios (RAC).</w:t>
      </w:r>
    </w:p>
    <w:p w:rsidRPr="007D0413" w:rsidR="007D0413" w:rsidP="716267E0" w:rsidRDefault="4D45EC1C" w14:paraId="4E910894" w14:textId="77777777">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Verificación de votantes.</w:t>
      </w:r>
    </w:p>
    <w:p w:rsidRPr="007D0413" w:rsidR="007D0413" w:rsidP="716267E0" w:rsidRDefault="4D45EC1C" w14:paraId="2D02F839" w14:textId="77777777">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Decidir aplazamientos.</w:t>
      </w:r>
    </w:p>
    <w:p w:rsidRPr="007D0413" w:rsidR="007D0413" w:rsidP="716267E0" w:rsidRDefault="4D45EC1C" w14:paraId="65F9701B" w14:textId="6BF93D3D">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Tramitar formato de lista de asistencia cuando la reunión es presencial</w:t>
      </w:r>
    </w:p>
    <w:p w:rsidRPr="007D0413" w:rsidR="007D0413" w:rsidP="716267E0" w:rsidRDefault="182488F1" w14:paraId="2D4EAE00" w14:textId="62AE3A22">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Verificar </w:t>
      </w:r>
      <w:r w:rsidRPr="716267E0" w:rsidR="4D45EC1C">
        <w:rPr>
          <w:rFonts w:ascii="Verdana" w:hAnsi="Verdana" w:eastAsia="Verdana" w:cs="Verdana"/>
          <w:sz w:val="22"/>
          <w:szCs w:val="22"/>
          <w:lang w:val="es-CO"/>
        </w:rPr>
        <w:t>la</w:t>
      </w:r>
      <w:r w:rsidRPr="716267E0" w:rsidR="12585878">
        <w:rPr>
          <w:rFonts w:ascii="Verdana" w:hAnsi="Verdana" w:eastAsia="Verdana" w:cs="Verdana"/>
          <w:sz w:val="22"/>
          <w:szCs w:val="22"/>
          <w:lang w:val="es-CO"/>
        </w:rPr>
        <w:t>s</w:t>
      </w:r>
      <w:r w:rsidRPr="716267E0" w:rsidR="4D45EC1C">
        <w:rPr>
          <w:rFonts w:ascii="Verdana" w:hAnsi="Verdana" w:eastAsia="Verdana" w:cs="Verdana"/>
          <w:sz w:val="22"/>
          <w:szCs w:val="22"/>
          <w:lang w:val="es-CO"/>
        </w:rPr>
        <w:t xml:space="preserve"> solicitud</w:t>
      </w:r>
      <w:r w:rsidRPr="716267E0" w:rsidR="6B65F635">
        <w:rPr>
          <w:rFonts w:ascii="Verdana" w:hAnsi="Verdana" w:eastAsia="Verdana" w:cs="Verdana"/>
          <w:sz w:val="22"/>
          <w:szCs w:val="22"/>
          <w:lang w:val="es-CO"/>
        </w:rPr>
        <w:t>es</w:t>
      </w:r>
      <w:r w:rsidRPr="716267E0" w:rsidR="4D45EC1C">
        <w:rPr>
          <w:rFonts w:ascii="Verdana" w:hAnsi="Verdana" w:eastAsia="Verdana" w:cs="Verdana"/>
          <w:sz w:val="22"/>
          <w:szCs w:val="22"/>
          <w:lang w:val="es-CO"/>
        </w:rPr>
        <w:t xml:space="preserve"> de aprobación de cambios en la bitácora correspondiente o en la herramienta que se defina para tal fin</w:t>
      </w:r>
      <w:r w:rsidRPr="716267E0" w:rsidR="0699D401">
        <w:rPr>
          <w:rFonts w:ascii="Verdana" w:hAnsi="Verdana" w:eastAsia="Verdana" w:cs="Verdana"/>
          <w:sz w:val="22"/>
          <w:szCs w:val="22"/>
          <w:lang w:val="es-CO"/>
        </w:rPr>
        <w:t>, asegurando su completitud.</w:t>
      </w:r>
    </w:p>
    <w:p w:rsidR="5809D6BA" w:rsidP="716267E0" w:rsidRDefault="5809D6BA" w14:paraId="0299D2ED" w14:textId="3D875DB3">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Solicitar información requerida a los Propietarios para garantizar la seguridad del cambio.</w:t>
      </w:r>
    </w:p>
    <w:p w:rsidR="009D3643" w:rsidP="716267E0" w:rsidRDefault="4D45EC1C" w14:paraId="7365252D" w14:textId="71340118">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Convocar a </w:t>
      </w:r>
      <w:r w:rsidRPr="716267E0" w:rsidR="2E8A90D6">
        <w:rPr>
          <w:rFonts w:ascii="Verdana" w:hAnsi="Verdana" w:eastAsia="Verdana" w:cs="Verdana"/>
          <w:sz w:val="22"/>
          <w:szCs w:val="22"/>
          <w:lang w:val="es-CO"/>
        </w:rPr>
        <w:t>reuniones extraordinarias de aprobación.</w:t>
      </w:r>
    </w:p>
    <w:p w:rsidR="20F0E003" w:rsidP="716267E0" w:rsidRDefault="20F0E003" w14:paraId="2D34F291" w14:textId="0D3B4BA9">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Diligenciar el cierre y lecciones aprendidas del Cambio en la h</w:t>
      </w:r>
      <w:r w:rsidRPr="716267E0" w:rsidR="2B7E3F28">
        <w:rPr>
          <w:rFonts w:ascii="Verdana" w:hAnsi="Verdana" w:eastAsia="Verdana" w:cs="Verdana"/>
          <w:sz w:val="22"/>
          <w:szCs w:val="22"/>
          <w:lang w:val="es-CO"/>
        </w:rPr>
        <w:t>erramienta diseñada para tal fin</w:t>
      </w:r>
      <w:r w:rsidRPr="716267E0">
        <w:rPr>
          <w:rFonts w:ascii="Verdana" w:hAnsi="Verdana" w:eastAsia="Verdana" w:cs="Verdana"/>
          <w:sz w:val="22"/>
          <w:szCs w:val="22"/>
          <w:lang w:val="es-CO"/>
        </w:rPr>
        <w:t xml:space="preserve"> y </w:t>
      </w:r>
      <w:r w:rsidRPr="716267E0" w:rsidR="0F55DB99">
        <w:rPr>
          <w:rFonts w:ascii="Verdana" w:hAnsi="Verdana" w:eastAsia="Verdana" w:cs="Verdana"/>
          <w:sz w:val="22"/>
          <w:szCs w:val="22"/>
          <w:lang w:val="es-CO"/>
        </w:rPr>
        <w:t>solicitar</w:t>
      </w:r>
      <w:r w:rsidRPr="716267E0">
        <w:rPr>
          <w:rFonts w:ascii="Verdana" w:hAnsi="Verdana" w:eastAsia="Verdana" w:cs="Verdana"/>
          <w:sz w:val="22"/>
          <w:szCs w:val="22"/>
          <w:lang w:val="es-CO"/>
        </w:rPr>
        <w:t xml:space="preserve"> evidencias cuando sea </w:t>
      </w:r>
      <w:r w:rsidRPr="716267E0" w:rsidR="1AE914EA">
        <w:rPr>
          <w:rFonts w:ascii="Verdana" w:hAnsi="Verdana" w:eastAsia="Verdana" w:cs="Verdana"/>
          <w:sz w:val="22"/>
          <w:szCs w:val="22"/>
          <w:lang w:val="es-CO"/>
        </w:rPr>
        <w:t>necesario.</w:t>
      </w:r>
    </w:p>
    <w:p w:rsidR="669CA60C" w:rsidP="716267E0" w:rsidRDefault="669CA60C" w14:paraId="6AEFC0BA" w14:textId="6D1D0CB9">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Cerrar las solicitudes de cambios</w:t>
      </w:r>
    </w:p>
    <w:p w:rsidR="009D3643" w:rsidP="716267E0" w:rsidRDefault="4D45EC1C" w14:paraId="1CA5EE3D" w14:textId="77777777">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Realizar la medición del indicador del procedimiento de gestión de cambios</w:t>
      </w:r>
    </w:p>
    <w:p w:rsidRPr="009D3643" w:rsidR="007D0413" w:rsidP="716267E0" w:rsidRDefault="4D45EC1C" w14:paraId="05773609" w14:textId="3C3A1E37">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Mantener la información de los cambios debidamente organizada y almacenada en el repositorio definido para tal fin</w:t>
      </w:r>
    </w:p>
    <w:p w:rsidR="032EBAE9" w:rsidP="716267E0" w:rsidRDefault="032EBAE9" w14:paraId="7DA9DED3" w14:textId="2E41663D">
      <w:pPr>
        <w:numPr>
          <w:ilvl w:val="0"/>
          <w:numId w:val="37"/>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Realizar acta de las reuniones de aprobación de cambios.</w:t>
      </w:r>
    </w:p>
    <w:p w:rsidRPr="007D0413" w:rsidR="007D0413" w:rsidP="716267E0" w:rsidRDefault="007D0413" w14:paraId="4960AE1E" w14:textId="77777777">
      <w:pPr>
        <w:tabs>
          <w:tab w:val="left" w:pos="0"/>
        </w:tabs>
        <w:ind w:right="17"/>
        <w:jc w:val="both"/>
        <w:rPr>
          <w:rFonts w:ascii="Verdana" w:hAnsi="Verdana" w:eastAsia="Verdana" w:cs="Verdana"/>
          <w:sz w:val="22"/>
          <w:szCs w:val="22"/>
          <w:lang w:val="es-CO"/>
        </w:rPr>
      </w:pPr>
    </w:p>
    <w:p w:rsidRPr="007D0413" w:rsidR="007D0413" w:rsidP="716267E0" w:rsidRDefault="4D45EC1C" w14:paraId="1D048D3E" w14:textId="77777777">
      <w:pPr>
        <w:pStyle w:val="Ttulo3"/>
        <w:rPr>
          <w:rFonts w:ascii="Verdana" w:hAnsi="Verdana" w:eastAsia="Verdana" w:cs="Verdana"/>
          <w:color w:val="auto"/>
          <w:sz w:val="22"/>
          <w:szCs w:val="22"/>
          <w:lang w:val="es-CO"/>
        </w:rPr>
      </w:pPr>
      <w:bookmarkStart w:name="_Toc144298282" w:id="21"/>
      <w:bookmarkStart w:name="_Toc196427370" w:id="22"/>
      <w:r w:rsidRPr="716267E0">
        <w:rPr>
          <w:rFonts w:ascii="Verdana" w:hAnsi="Verdana" w:eastAsia="Verdana" w:cs="Verdana"/>
          <w:color w:val="auto"/>
          <w:sz w:val="22"/>
          <w:szCs w:val="22"/>
          <w:lang w:val="es-CO"/>
        </w:rPr>
        <w:t>5.2.3. Equipo De Aprobación De Cambios</w:t>
      </w:r>
      <w:bookmarkEnd w:id="21"/>
      <w:bookmarkEnd w:id="22"/>
    </w:p>
    <w:p w:rsidRPr="007D0413" w:rsidR="007D0413" w:rsidP="716267E0" w:rsidRDefault="007D0413" w14:paraId="52AB3CEB" w14:textId="77777777">
      <w:pPr>
        <w:ind w:right="17"/>
        <w:rPr>
          <w:rFonts w:ascii="Verdana" w:hAnsi="Verdana" w:eastAsia="Verdana" w:cs="Verdana"/>
          <w:sz w:val="22"/>
          <w:szCs w:val="22"/>
          <w:lang w:val="es-CO"/>
        </w:rPr>
      </w:pPr>
    </w:p>
    <w:p w:rsidRPr="007D0413" w:rsidR="007D0413" w:rsidP="716267E0" w:rsidRDefault="4D45EC1C" w14:paraId="0E4CE275" w14:textId="77777777">
      <w:pPr>
        <w:ind w:right="17"/>
        <w:jc w:val="both"/>
        <w:rPr>
          <w:rFonts w:ascii="Verdana" w:hAnsi="Verdana" w:eastAsia="Verdana" w:cs="Verdana"/>
          <w:sz w:val="22"/>
          <w:szCs w:val="22"/>
        </w:rPr>
      </w:pPr>
      <w:r w:rsidRPr="716267E0">
        <w:rPr>
          <w:rFonts w:ascii="Verdana" w:hAnsi="Verdana" w:eastAsia="Verdana" w:cs="Verdana"/>
          <w:sz w:val="22"/>
          <w:szCs w:val="22"/>
        </w:rPr>
        <w:t>Corresponde a los funcionarios coordinadores de los grupos de la dirección de tecnología de la información y las comunicaciones y/o sus delegados quienes participaran   en las reuniones de aprobación de cambios con las siguientes atribuciones:</w:t>
      </w:r>
    </w:p>
    <w:p w:rsidRPr="007D0413" w:rsidR="007D0413" w:rsidP="716267E0" w:rsidRDefault="007D0413" w14:paraId="3698693D" w14:textId="77777777">
      <w:pPr>
        <w:ind w:right="17"/>
        <w:rPr>
          <w:rFonts w:ascii="Verdana" w:hAnsi="Verdana" w:eastAsia="Verdana" w:cs="Verdana"/>
          <w:sz w:val="22"/>
          <w:szCs w:val="22"/>
        </w:rPr>
      </w:pPr>
    </w:p>
    <w:p w:rsidR="007D0413" w:rsidP="716267E0" w:rsidRDefault="4D45EC1C" w14:paraId="100A0E9F" w14:textId="77777777">
      <w:pPr>
        <w:tabs>
          <w:tab w:val="left" w:pos="0"/>
        </w:tabs>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Con voz y voto:</w:t>
      </w:r>
    </w:p>
    <w:p w:rsidR="009D3643" w:rsidP="716267E0" w:rsidRDefault="009D3643" w14:paraId="646C2FBF" w14:textId="77777777">
      <w:pPr>
        <w:tabs>
          <w:tab w:val="left" w:pos="0"/>
        </w:tabs>
        <w:ind w:right="17"/>
        <w:jc w:val="both"/>
        <w:rPr>
          <w:rFonts w:ascii="Verdana" w:hAnsi="Verdana" w:eastAsia="Verdana" w:cs="Verdana"/>
          <w:b/>
          <w:bCs/>
          <w:sz w:val="22"/>
          <w:szCs w:val="22"/>
          <w:lang w:val="es-CO"/>
        </w:rPr>
      </w:pPr>
      <w:bookmarkStart w:name="OLE_LINK3" w:id="23"/>
    </w:p>
    <w:p w:rsidRPr="009D3643" w:rsidR="007D0413" w:rsidP="716267E0" w:rsidRDefault="4D45EC1C" w14:paraId="5BD0859D" w14:textId="696BB784">
      <w:pPr>
        <w:pStyle w:val="Prrafodelista"/>
        <w:numPr>
          <w:ilvl w:val="0"/>
          <w:numId w:val="38"/>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Director (a) de Tecnología de la Información y las Comunicaciones (16,67%)</w:t>
      </w:r>
    </w:p>
    <w:p w:rsidRPr="007D0413" w:rsidR="007D0413" w:rsidP="716267E0" w:rsidRDefault="4D45EC1C" w14:paraId="69A2B385" w14:textId="77777777">
      <w:pPr>
        <w:numPr>
          <w:ilvl w:val="0"/>
          <w:numId w:val="38"/>
        </w:numPr>
        <w:tabs>
          <w:tab w:val="left" w:pos="0"/>
        </w:tabs>
        <w:ind w:right="17"/>
        <w:rPr>
          <w:rFonts w:ascii="Verdana" w:hAnsi="Verdana" w:eastAsia="Verdana" w:cs="Verdana"/>
          <w:sz w:val="22"/>
          <w:szCs w:val="22"/>
          <w:lang w:val="es-CO"/>
        </w:rPr>
      </w:pPr>
      <w:r w:rsidRPr="716267E0">
        <w:rPr>
          <w:rFonts w:ascii="Verdana" w:hAnsi="Verdana" w:eastAsia="Verdana" w:cs="Verdana"/>
          <w:sz w:val="22"/>
          <w:szCs w:val="22"/>
          <w:lang w:val="es-CO"/>
        </w:rPr>
        <w:t>Coordinador (a) de Innovación, Desarrollo y Arquitectura de Aplicaciones (16,67%)</w:t>
      </w:r>
    </w:p>
    <w:p w:rsidRPr="007D0413" w:rsidR="007D0413" w:rsidP="716267E0" w:rsidRDefault="4D45EC1C" w14:paraId="21CDED34" w14:textId="77777777">
      <w:pPr>
        <w:numPr>
          <w:ilvl w:val="0"/>
          <w:numId w:val="38"/>
        </w:numPr>
        <w:tabs>
          <w:tab w:val="left" w:pos="0"/>
        </w:tabs>
        <w:ind w:right="17"/>
        <w:rPr>
          <w:rFonts w:ascii="Verdana" w:hAnsi="Verdana" w:eastAsia="Verdana" w:cs="Verdana"/>
          <w:sz w:val="22"/>
          <w:szCs w:val="22"/>
          <w:lang w:val="es-CO"/>
        </w:rPr>
      </w:pPr>
      <w:r w:rsidRPr="716267E0">
        <w:rPr>
          <w:rFonts w:ascii="Verdana" w:hAnsi="Verdana" w:eastAsia="Verdana" w:cs="Verdana"/>
          <w:sz w:val="22"/>
          <w:szCs w:val="22"/>
          <w:lang w:val="es-CO"/>
        </w:rPr>
        <w:t>Coordinador (a) de Sistemas y Arquitectura de Tecnología (Gestor Técnico) (16,67%)</w:t>
      </w:r>
    </w:p>
    <w:p w:rsidRPr="007D0413" w:rsidR="007D0413" w:rsidP="716267E0" w:rsidRDefault="4D45EC1C" w14:paraId="7411AF57" w14:textId="77777777">
      <w:pPr>
        <w:numPr>
          <w:ilvl w:val="0"/>
          <w:numId w:val="38"/>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Coordinador (a) de Arquitectura de Datos (16,67%)</w:t>
      </w:r>
    </w:p>
    <w:p w:rsidRPr="007D0413" w:rsidR="007D0413" w:rsidP="716267E0" w:rsidRDefault="4D45EC1C" w14:paraId="6580996F" w14:textId="77777777">
      <w:pPr>
        <w:numPr>
          <w:ilvl w:val="0"/>
          <w:numId w:val="38"/>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Coordinador (a) Grupo de Seguridad e Informática Forense (16,67%)</w:t>
      </w:r>
    </w:p>
    <w:p w:rsidRPr="007D0413" w:rsidR="007D0413" w:rsidP="716267E0" w:rsidRDefault="4D45EC1C" w14:paraId="118B28D8" w14:textId="77777777">
      <w:pPr>
        <w:numPr>
          <w:ilvl w:val="0"/>
          <w:numId w:val="38"/>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Coordinador (a) Grupo de Proyectos de Tecnología (16,67%)</w:t>
      </w:r>
    </w:p>
    <w:p w:rsidRPr="007D0413" w:rsidR="007D0413" w:rsidP="716267E0" w:rsidRDefault="007D0413" w14:paraId="22AAA111" w14:textId="77777777">
      <w:pPr>
        <w:tabs>
          <w:tab w:val="left" w:pos="0"/>
        </w:tabs>
        <w:ind w:right="17"/>
        <w:jc w:val="both"/>
        <w:rPr>
          <w:rFonts w:ascii="Verdana" w:hAnsi="Verdana" w:eastAsia="Verdana" w:cs="Verdana"/>
          <w:sz w:val="22"/>
          <w:szCs w:val="22"/>
          <w:lang w:val="es-CO"/>
        </w:rPr>
      </w:pPr>
    </w:p>
    <w:p w:rsidRPr="007D0413" w:rsidR="007D0413" w:rsidP="716267E0" w:rsidRDefault="4D45EC1C" w14:paraId="06F1BE4E" w14:textId="3FD635E4">
      <w:p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Los miembros de la Reunión de aprobación de cambios (RAC) con voz y voto pueden nombrar un representante con voz y voto, en caso de que no pueda asistir. Esta situación debe ser informada al </w:t>
      </w:r>
      <w:r w:rsidRPr="716267E0" w:rsidR="6600B14E">
        <w:rPr>
          <w:rFonts w:ascii="Verdana" w:hAnsi="Verdana" w:eastAsia="Verdana" w:cs="Verdana"/>
          <w:sz w:val="22"/>
          <w:szCs w:val="22"/>
          <w:lang w:val="es-CO"/>
        </w:rPr>
        <w:t xml:space="preserve">gestor </w:t>
      </w:r>
      <w:r w:rsidRPr="716267E0">
        <w:rPr>
          <w:rFonts w:ascii="Verdana" w:hAnsi="Verdana" w:eastAsia="Verdana" w:cs="Verdana"/>
          <w:sz w:val="22"/>
          <w:szCs w:val="22"/>
          <w:lang w:val="es-CO"/>
        </w:rPr>
        <w:t>de</w:t>
      </w:r>
      <w:r w:rsidRPr="716267E0" w:rsidR="0221D259">
        <w:rPr>
          <w:rFonts w:ascii="Verdana" w:hAnsi="Verdana" w:eastAsia="Verdana" w:cs="Verdana"/>
          <w:sz w:val="22"/>
          <w:szCs w:val="22"/>
          <w:lang w:val="es-CO"/>
        </w:rPr>
        <w:t xml:space="preserve"> cambios</w:t>
      </w:r>
      <w:r w:rsidRPr="716267E0">
        <w:rPr>
          <w:rFonts w:ascii="Verdana" w:hAnsi="Verdana" w:eastAsia="Verdana" w:cs="Verdana"/>
          <w:sz w:val="22"/>
          <w:szCs w:val="22"/>
          <w:lang w:val="es-CO"/>
        </w:rPr>
        <w:t xml:space="preserve"> por correo electrónico o Teams, quien realizará la anotación correspondiente </w:t>
      </w:r>
      <w:r w:rsidRPr="716267E0" w:rsidR="6A11D29C">
        <w:rPr>
          <w:rFonts w:ascii="Verdana" w:hAnsi="Verdana" w:eastAsia="Verdana" w:cs="Verdana"/>
          <w:sz w:val="22"/>
          <w:szCs w:val="22"/>
          <w:lang w:val="es-CO"/>
        </w:rPr>
        <w:t>e</w:t>
      </w:r>
      <w:r w:rsidRPr="716267E0">
        <w:rPr>
          <w:rFonts w:ascii="Verdana" w:hAnsi="Verdana" w:eastAsia="Verdana" w:cs="Verdana"/>
          <w:sz w:val="22"/>
          <w:szCs w:val="22"/>
          <w:lang w:val="es-CO"/>
        </w:rPr>
        <w:t>n el acta de la reunión</w:t>
      </w:r>
      <w:r w:rsidRPr="716267E0" w:rsidR="0B8FB7CC">
        <w:rPr>
          <w:rFonts w:ascii="Verdana" w:hAnsi="Verdana" w:eastAsia="Verdana" w:cs="Verdana"/>
          <w:sz w:val="22"/>
          <w:szCs w:val="22"/>
          <w:lang w:val="es-CO"/>
        </w:rPr>
        <w:t xml:space="preserve"> y realizará los cambios en la herramienta</w:t>
      </w:r>
      <w:r w:rsidRPr="716267E0">
        <w:rPr>
          <w:rFonts w:ascii="Verdana" w:hAnsi="Verdana" w:eastAsia="Verdana" w:cs="Verdana"/>
          <w:sz w:val="22"/>
          <w:szCs w:val="22"/>
          <w:lang w:val="es-CO"/>
        </w:rPr>
        <w:t xml:space="preserve">. </w:t>
      </w:r>
    </w:p>
    <w:p w:rsidR="716267E0" w:rsidP="716267E0" w:rsidRDefault="716267E0" w14:paraId="40ACC77B" w14:textId="2E9253B2">
      <w:pPr>
        <w:tabs>
          <w:tab w:val="left" w:pos="0"/>
        </w:tabs>
        <w:ind w:right="17"/>
        <w:jc w:val="both"/>
        <w:rPr>
          <w:rFonts w:ascii="Verdana" w:hAnsi="Verdana" w:eastAsia="Verdana" w:cs="Verdana"/>
          <w:sz w:val="22"/>
          <w:szCs w:val="22"/>
          <w:lang w:val="es-CO"/>
        </w:rPr>
      </w:pPr>
    </w:p>
    <w:p w:rsidRPr="007D0413" w:rsidR="007D0413" w:rsidP="716267E0" w:rsidRDefault="007D0413" w14:paraId="031E6180" w14:textId="77777777">
      <w:pPr>
        <w:tabs>
          <w:tab w:val="left" w:pos="0"/>
        </w:tabs>
        <w:ind w:right="17"/>
        <w:jc w:val="both"/>
        <w:rPr>
          <w:rFonts w:ascii="Verdana" w:hAnsi="Verdana" w:eastAsia="Verdana" w:cs="Verdana"/>
          <w:sz w:val="22"/>
          <w:szCs w:val="22"/>
          <w:lang w:val="es-CO"/>
        </w:rPr>
      </w:pPr>
    </w:p>
    <w:bookmarkEnd w:id="23"/>
    <w:p w:rsidRPr="007D0413" w:rsidR="007D0413" w:rsidP="716267E0" w:rsidRDefault="4D45EC1C" w14:paraId="3F8F1097" w14:textId="77777777">
      <w:pPr>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Con voz y sin voto:</w:t>
      </w:r>
    </w:p>
    <w:p w:rsidRPr="007D0413" w:rsidR="007D0413" w:rsidP="716267E0" w:rsidRDefault="007D0413" w14:paraId="6E7C4753" w14:textId="77777777">
      <w:pPr>
        <w:tabs>
          <w:tab w:val="left" w:pos="284"/>
        </w:tabs>
        <w:ind w:right="17"/>
        <w:jc w:val="both"/>
        <w:rPr>
          <w:rFonts w:ascii="Verdana" w:hAnsi="Verdana" w:eastAsia="Verdana" w:cs="Verdana"/>
          <w:b/>
          <w:bCs/>
          <w:sz w:val="22"/>
          <w:szCs w:val="22"/>
          <w:lang w:val="es-CO"/>
        </w:rPr>
      </w:pPr>
    </w:p>
    <w:p w:rsidRPr="009D3643" w:rsidR="007D0413" w:rsidP="716267E0" w:rsidRDefault="4D45EC1C" w14:paraId="30C91D29" w14:textId="77777777">
      <w:pPr>
        <w:pStyle w:val="Prrafodelista"/>
        <w:numPr>
          <w:ilvl w:val="0"/>
          <w:numId w:val="39"/>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Solicitantes, áreas funcionales, dueños de la información y/o afectados por el cambio o sus representantes. Estos deben sustentar el paso a producción ya que las pruebas son realizadas por las áreas usuarias.</w:t>
      </w:r>
    </w:p>
    <w:p w:rsidRPr="009D3643" w:rsidR="007D0413" w:rsidP="716267E0" w:rsidRDefault="4D45EC1C" w14:paraId="2E7077DA" w14:textId="56F60EA3">
      <w:pPr>
        <w:pStyle w:val="Prrafodelista"/>
        <w:numPr>
          <w:ilvl w:val="0"/>
          <w:numId w:val="39"/>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Para el caso de cambios </w:t>
      </w:r>
      <w:r w:rsidRPr="716267E0" w:rsidR="7C64FB4F">
        <w:rPr>
          <w:rFonts w:ascii="Verdana" w:hAnsi="Verdana" w:eastAsia="Verdana" w:cs="Verdana"/>
          <w:sz w:val="22"/>
          <w:szCs w:val="22"/>
          <w:lang w:val="es-CO"/>
        </w:rPr>
        <w:t>tecnológicos,</w:t>
      </w:r>
      <w:r w:rsidRPr="716267E0">
        <w:rPr>
          <w:rFonts w:ascii="Verdana" w:hAnsi="Verdana" w:eastAsia="Verdana" w:cs="Verdana"/>
          <w:sz w:val="22"/>
          <w:szCs w:val="22"/>
          <w:lang w:val="es-CO"/>
        </w:rPr>
        <w:t xml:space="preserve"> los funcionarios de TI (</w:t>
      </w:r>
      <w:r w:rsidRPr="716267E0" w:rsidR="1F0730C5">
        <w:rPr>
          <w:rFonts w:ascii="Verdana" w:hAnsi="Verdana" w:eastAsia="Verdana" w:cs="Verdana"/>
          <w:sz w:val="22"/>
          <w:szCs w:val="22"/>
          <w:lang w:val="es-CO"/>
        </w:rPr>
        <w:t>Propietario</w:t>
      </w:r>
      <w:r w:rsidRPr="716267E0">
        <w:rPr>
          <w:rFonts w:ascii="Verdana" w:hAnsi="Verdana" w:eastAsia="Verdana" w:cs="Verdana"/>
          <w:sz w:val="22"/>
          <w:szCs w:val="22"/>
          <w:lang w:val="es-CO"/>
        </w:rPr>
        <w:t xml:space="preserve"> de</w:t>
      </w:r>
      <w:r w:rsidRPr="716267E0" w:rsidR="4EE03AF8">
        <w:rPr>
          <w:rFonts w:ascii="Verdana" w:hAnsi="Verdana" w:eastAsia="Verdana" w:cs="Verdana"/>
          <w:sz w:val="22"/>
          <w:szCs w:val="22"/>
          <w:lang w:val="es-CO"/>
        </w:rPr>
        <w:t>l</w:t>
      </w:r>
      <w:r w:rsidRPr="716267E0">
        <w:rPr>
          <w:rFonts w:ascii="Verdana" w:hAnsi="Verdana" w:eastAsia="Verdana" w:cs="Verdana"/>
          <w:sz w:val="22"/>
          <w:szCs w:val="22"/>
          <w:lang w:val="es-CO"/>
        </w:rPr>
        <w:t xml:space="preserve"> cambio), qu</w:t>
      </w:r>
      <w:r w:rsidRPr="716267E0" w:rsidR="19C53FE2">
        <w:rPr>
          <w:rFonts w:ascii="Verdana" w:hAnsi="Verdana" w:eastAsia="Verdana" w:cs="Verdana"/>
          <w:sz w:val="22"/>
          <w:szCs w:val="22"/>
          <w:lang w:val="es-CO"/>
        </w:rPr>
        <w:t>ienes</w:t>
      </w:r>
      <w:r w:rsidRPr="716267E0">
        <w:rPr>
          <w:rFonts w:ascii="Verdana" w:hAnsi="Verdana" w:eastAsia="Verdana" w:cs="Verdana"/>
          <w:sz w:val="22"/>
          <w:szCs w:val="22"/>
          <w:lang w:val="es-CO"/>
        </w:rPr>
        <w:t xml:space="preserve"> solicita</w:t>
      </w:r>
      <w:r w:rsidRPr="716267E0" w:rsidR="09CB508C">
        <w:rPr>
          <w:rFonts w:ascii="Verdana" w:hAnsi="Verdana" w:eastAsia="Verdana" w:cs="Verdana"/>
          <w:sz w:val="22"/>
          <w:szCs w:val="22"/>
          <w:lang w:val="es-CO"/>
        </w:rPr>
        <w:t>n</w:t>
      </w:r>
      <w:r w:rsidRPr="716267E0">
        <w:rPr>
          <w:rFonts w:ascii="Verdana" w:hAnsi="Verdana" w:eastAsia="Verdana" w:cs="Verdana"/>
          <w:sz w:val="22"/>
          <w:szCs w:val="22"/>
          <w:lang w:val="es-CO"/>
        </w:rPr>
        <w:t xml:space="preserve"> el cambio</w:t>
      </w:r>
      <w:r w:rsidRPr="716267E0" w:rsidR="225ABE79">
        <w:rPr>
          <w:rFonts w:ascii="Verdana" w:hAnsi="Verdana" w:eastAsia="Verdana" w:cs="Verdana"/>
          <w:sz w:val="22"/>
          <w:szCs w:val="22"/>
          <w:lang w:val="es-CO"/>
        </w:rPr>
        <w:t xml:space="preserve"> y </w:t>
      </w:r>
      <w:r w:rsidRPr="716267E0">
        <w:rPr>
          <w:rFonts w:ascii="Verdana" w:hAnsi="Verdana" w:eastAsia="Verdana" w:cs="Verdana"/>
          <w:sz w:val="22"/>
          <w:szCs w:val="22"/>
          <w:lang w:val="es-CO"/>
        </w:rPr>
        <w:t>debe</w:t>
      </w:r>
      <w:r w:rsidRPr="716267E0" w:rsidR="6BEE57FA">
        <w:rPr>
          <w:rFonts w:ascii="Verdana" w:hAnsi="Verdana" w:eastAsia="Verdana" w:cs="Verdana"/>
          <w:sz w:val="22"/>
          <w:szCs w:val="22"/>
          <w:lang w:val="es-CO"/>
        </w:rPr>
        <w:t>n</w:t>
      </w:r>
      <w:r w:rsidRPr="716267E0">
        <w:rPr>
          <w:rFonts w:ascii="Verdana" w:hAnsi="Verdana" w:eastAsia="Verdana" w:cs="Verdana"/>
          <w:sz w:val="22"/>
          <w:szCs w:val="22"/>
          <w:lang w:val="es-CO"/>
        </w:rPr>
        <w:t xml:space="preserve"> sustentar el paso a producción, basado en las pruebas realizadas.</w:t>
      </w:r>
    </w:p>
    <w:p w:rsidRPr="009D3643" w:rsidR="007D0413" w:rsidP="716267E0" w:rsidRDefault="4D45EC1C" w14:paraId="2BB2A463" w14:textId="7D4F10C5">
      <w:pPr>
        <w:pStyle w:val="Prrafodelista"/>
        <w:numPr>
          <w:ilvl w:val="0"/>
          <w:numId w:val="39"/>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Invitados como terceros, proveedores o funcionarios de otras áreas que participaron en el desarrollo o se ven afectados por el cambio.</w:t>
      </w:r>
    </w:p>
    <w:p w:rsidR="49485209" w:rsidP="716267E0" w:rsidRDefault="49485209" w14:paraId="4D43DDF2" w14:textId="4F696BB8">
      <w:pPr>
        <w:pStyle w:val="Prrafodelista"/>
        <w:numPr>
          <w:ilvl w:val="0"/>
          <w:numId w:val="39"/>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Coordinador del centro de servicios </w:t>
      </w:r>
      <w:r w:rsidRPr="716267E0" w:rsidR="7479ACF7">
        <w:rPr>
          <w:rFonts w:ascii="Verdana" w:hAnsi="Verdana" w:eastAsia="Verdana" w:cs="Verdana"/>
          <w:sz w:val="22"/>
          <w:szCs w:val="22"/>
          <w:lang w:val="es-CO"/>
        </w:rPr>
        <w:t>tecnológicos</w:t>
      </w:r>
      <w:r w:rsidRPr="716267E0">
        <w:rPr>
          <w:rFonts w:ascii="Verdana" w:hAnsi="Verdana" w:eastAsia="Verdana" w:cs="Verdana"/>
          <w:sz w:val="22"/>
          <w:szCs w:val="22"/>
          <w:lang w:val="es-CO"/>
        </w:rPr>
        <w:t xml:space="preserve"> de la entidad, quien debe conocer los cambios realizados que puedan afectar el servicio y conocer la </w:t>
      </w:r>
      <w:r w:rsidRPr="716267E0" w:rsidR="3FC40C06">
        <w:rPr>
          <w:rFonts w:ascii="Verdana" w:hAnsi="Verdana" w:eastAsia="Verdana" w:cs="Verdana"/>
          <w:sz w:val="22"/>
          <w:szCs w:val="22"/>
          <w:lang w:val="es-CO"/>
        </w:rPr>
        <w:t>indisponibilidad</w:t>
      </w:r>
      <w:r w:rsidRPr="716267E0">
        <w:rPr>
          <w:rFonts w:ascii="Verdana" w:hAnsi="Verdana" w:eastAsia="Verdana" w:cs="Verdana"/>
          <w:sz w:val="22"/>
          <w:szCs w:val="22"/>
          <w:lang w:val="es-CO"/>
        </w:rPr>
        <w:t xml:space="preserve"> que se pueda presentar como </w:t>
      </w:r>
      <w:r w:rsidRPr="716267E0" w:rsidR="3C3691D4">
        <w:rPr>
          <w:rFonts w:ascii="Verdana" w:hAnsi="Verdana" w:eastAsia="Verdana" w:cs="Verdana"/>
          <w:sz w:val="22"/>
          <w:szCs w:val="22"/>
          <w:lang w:val="es-CO"/>
        </w:rPr>
        <w:t>resultado de los cambios realizados.</w:t>
      </w:r>
    </w:p>
    <w:p w:rsidR="007D0413" w:rsidP="716267E0" w:rsidRDefault="007D0413" w14:paraId="7F593AA9" w14:textId="77777777">
      <w:pPr>
        <w:ind w:right="17"/>
        <w:jc w:val="both"/>
        <w:rPr>
          <w:rFonts w:ascii="Verdana" w:hAnsi="Verdana" w:eastAsia="Verdana" w:cs="Verdana"/>
          <w:sz w:val="22"/>
          <w:szCs w:val="22"/>
          <w:lang w:val="es-CO"/>
        </w:rPr>
      </w:pPr>
    </w:p>
    <w:p w:rsidRPr="007D0413" w:rsidR="009D3643" w:rsidP="716267E0" w:rsidRDefault="009D3643" w14:paraId="78234F43" w14:textId="77777777">
      <w:pPr>
        <w:ind w:right="17"/>
        <w:jc w:val="both"/>
        <w:rPr>
          <w:rFonts w:ascii="Verdana" w:hAnsi="Verdana" w:eastAsia="Verdana" w:cs="Verdana"/>
          <w:sz w:val="22"/>
          <w:szCs w:val="22"/>
          <w:lang w:val="es-CO"/>
        </w:rPr>
      </w:pPr>
    </w:p>
    <w:p w:rsidRPr="007D0413" w:rsidR="007D0413" w:rsidP="716267E0" w:rsidRDefault="4D45EC1C" w14:paraId="1D2C574A" w14:textId="77777777">
      <w:pPr>
        <w:tabs>
          <w:tab w:val="left" w:pos="0"/>
        </w:tabs>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Responsabilidades del equipo de la reunión de aprobación de cambios (RAC):</w:t>
      </w:r>
    </w:p>
    <w:p w:rsidRPr="007D0413" w:rsidR="007D0413" w:rsidP="716267E0" w:rsidRDefault="007D0413" w14:paraId="491D68F4" w14:textId="77777777">
      <w:pPr>
        <w:tabs>
          <w:tab w:val="left" w:pos="0"/>
        </w:tabs>
        <w:ind w:right="17"/>
        <w:jc w:val="both"/>
        <w:rPr>
          <w:rFonts w:ascii="Verdana" w:hAnsi="Verdana" w:eastAsia="Verdana" w:cs="Verdana"/>
          <w:b/>
          <w:bCs/>
          <w:sz w:val="22"/>
          <w:szCs w:val="22"/>
          <w:lang w:val="es-CO"/>
        </w:rPr>
      </w:pPr>
    </w:p>
    <w:p w:rsidRPr="007D0413" w:rsidR="007D0413" w:rsidP="716267E0" w:rsidRDefault="4D45EC1C" w14:paraId="085045E4" w14:textId="77777777">
      <w:pPr>
        <w:pStyle w:val="Prrafodelista"/>
        <w:numPr>
          <w:ilvl w:val="0"/>
          <w:numId w:val="40"/>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Los miembros del equipo de la Reunión de aprobación de cambios (RAC) deberán asistir a las reuniones (presenciales, virtuales por Teams, etc.) preparados para tomar decisiones sobre qué cambios deberían seguir adelante, basándose en la evaluación de la prioridad de los cambios. </w:t>
      </w:r>
    </w:p>
    <w:p w:rsidRPr="007D0413" w:rsidR="007D0413" w:rsidP="716267E0" w:rsidRDefault="4D45EC1C" w14:paraId="0A95E8DD" w14:textId="5FCFEB70">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Revisar todas las RFC recibidas. Cuando sea apropiado, concretar y proporcionar detalles acerca de su impacto probable, riesgos, los recursos necesarios para su implementación.</w:t>
      </w:r>
    </w:p>
    <w:p w:rsidRPr="007D0413" w:rsidR="007D0413" w:rsidP="716267E0" w:rsidRDefault="34431142" w14:paraId="68B24303" w14:textId="2FE9497A">
      <w:pPr>
        <w:numPr>
          <w:ilvl w:val="0"/>
          <w:numId w:val="40"/>
        </w:numPr>
        <w:ind w:right="17"/>
        <w:jc w:val="both"/>
        <w:rPr>
          <w:rFonts w:ascii="Verdana" w:hAnsi="Verdana" w:eastAsia="Verdana" w:cs="Verdana"/>
          <w:sz w:val="22"/>
          <w:szCs w:val="22"/>
          <w:lang w:val="es-CO"/>
        </w:rPr>
      </w:pPr>
      <w:r w:rsidRPr="7841BD34">
        <w:rPr>
          <w:rFonts w:ascii="Verdana" w:hAnsi="Verdana" w:eastAsia="Verdana" w:cs="Verdana"/>
          <w:sz w:val="22"/>
          <w:szCs w:val="22"/>
          <w:lang w:val="es-CO"/>
        </w:rPr>
        <w:t xml:space="preserve">Asistir a las reuniones de aprobación de cambios (RAC) o la reunión de emergencia cuando sea necesario. Estudiar todos los cambios y dar su opinión acerca de cuáles deberían recibir </w:t>
      </w:r>
      <w:r w:rsidRPr="7841BD34" w:rsidR="23786567">
        <w:rPr>
          <w:rFonts w:ascii="Verdana" w:hAnsi="Verdana" w:eastAsia="Verdana" w:cs="Verdana"/>
          <w:sz w:val="22"/>
          <w:szCs w:val="22"/>
          <w:lang w:val="es-CO"/>
        </w:rPr>
        <w:t>aprobación</w:t>
      </w:r>
      <w:r w:rsidRPr="7841BD34" w:rsidR="095B71C5">
        <w:rPr>
          <w:rFonts w:ascii="Verdana" w:hAnsi="Verdana" w:eastAsia="Verdana" w:cs="Verdana"/>
          <w:sz w:val="22"/>
          <w:szCs w:val="22"/>
          <w:lang w:val="es-CO"/>
        </w:rPr>
        <w:t xml:space="preserve"> o rechazo</w:t>
      </w:r>
      <w:r w:rsidRPr="7841BD34">
        <w:rPr>
          <w:rFonts w:ascii="Verdana" w:hAnsi="Verdana" w:eastAsia="Verdana" w:cs="Verdana"/>
          <w:sz w:val="22"/>
          <w:szCs w:val="22"/>
          <w:lang w:val="es-CO"/>
        </w:rPr>
        <w:t xml:space="preserve">. </w:t>
      </w:r>
    </w:p>
    <w:p w:rsidRPr="007D0413" w:rsidR="007D0413" w:rsidP="716267E0" w:rsidRDefault="4D45EC1C" w14:paraId="34132021" w14:textId="46EE0E68">
      <w:pPr>
        <w:numPr>
          <w:ilvl w:val="0"/>
          <w:numId w:val="40"/>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Participar en la programación de todos los cambios.</w:t>
      </w:r>
    </w:p>
    <w:p w:rsidRPr="007D0413" w:rsidR="007D0413" w:rsidP="716267E0" w:rsidRDefault="53FD6105" w14:paraId="5CC47484" w14:textId="564E40B3">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En caso de que fuera necesario efectuar un cambio de emergencia (reunión de aprobación de cambios, RAC), estar disponible para atender cualquier pregunta.</w:t>
      </w:r>
    </w:p>
    <w:p w:rsidR="7E8A0793" w:rsidP="716267E0" w:rsidRDefault="7E8A0793" w14:paraId="0F6628A2" w14:textId="4EA402FC">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Orientar al Propietario del Cambio acerca de los elementos relacionados con las modificaciones urgentes sugeridas.</w:t>
      </w:r>
    </w:p>
    <w:p w:rsidRPr="007D0413" w:rsidR="007D0413" w:rsidP="716267E0" w:rsidRDefault="4D45EC1C" w14:paraId="3EBCB5A5" w14:textId="355A3263">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Evaluar, aprobar o rechazar todos los cambios que se presenten para lograr el porcentaje de aprobación requerido para el paso a </w:t>
      </w:r>
      <w:r w:rsidRPr="716267E0" w:rsidR="0AFDC55E">
        <w:rPr>
          <w:rFonts w:ascii="Verdana" w:hAnsi="Verdana" w:eastAsia="Verdana" w:cs="Verdana"/>
          <w:sz w:val="22"/>
          <w:szCs w:val="22"/>
          <w:lang w:val="es-CO"/>
        </w:rPr>
        <w:t>producción.</w:t>
      </w:r>
      <w:r w:rsidRPr="716267E0">
        <w:rPr>
          <w:rFonts w:ascii="Verdana" w:hAnsi="Verdana" w:eastAsia="Verdana" w:cs="Verdana"/>
          <w:sz w:val="22"/>
          <w:szCs w:val="22"/>
          <w:lang w:val="es-CO"/>
        </w:rPr>
        <w:t xml:space="preserve"> </w:t>
      </w:r>
    </w:p>
    <w:p w:rsidRPr="007D0413" w:rsidR="007D0413" w:rsidP="716267E0" w:rsidRDefault="4D45EC1C" w14:paraId="10753212" w14:textId="2DB7F40A">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Asesorar al </w:t>
      </w:r>
      <w:r w:rsidRPr="716267E0" w:rsidR="4A2DA1F3">
        <w:rPr>
          <w:rFonts w:ascii="Verdana" w:hAnsi="Verdana" w:eastAsia="Verdana" w:cs="Verdana"/>
          <w:sz w:val="22"/>
          <w:szCs w:val="22"/>
          <w:lang w:val="es-CO"/>
        </w:rPr>
        <w:t xml:space="preserve">Propietario </w:t>
      </w:r>
      <w:r w:rsidRPr="716267E0">
        <w:rPr>
          <w:rFonts w:ascii="Verdana" w:hAnsi="Verdana" w:eastAsia="Verdana" w:cs="Verdana"/>
          <w:sz w:val="22"/>
          <w:szCs w:val="22"/>
          <w:lang w:val="es-CO"/>
        </w:rPr>
        <w:t>de</w:t>
      </w:r>
      <w:r w:rsidRPr="716267E0" w:rsidR="6F32566B">
        <w:rPr>
          <w:rFonts w:ascii="Verdana" w:hAnsi="Verdana" w:eastAsia="Verdana" w:cs="Verdana"/>
          <w:sz w:val="22"/>
          <w:szCs w:val="22"/>
          <w:lang w:val="es-CO"/>
        </w:rPr>
        <w:t>l</w:t>
      </w:r>
      <w:r w:rsidRPr="716267E0">
        <w:rPr>
          <w:rFonts w:ascii="Verdana" w:hAnsi="Verdana" w:eastAsia="Verdana" w:cs="Verdana"/>
          <w:sz w:val="22"/>
          <w:szCs w:val="22"/>
          <w:lang w:val="es-CO"/>
        </w:rPr>
        <w:t xml:space="preserve"> Cambio en la asignación de la prioridad de los cambios.</w:t>
      </w:r>
    </w:p>
    <w:p w:rsidRPr="007D0413" w:rsidR="007D0413" w:rsidP="716267E0" w:rsidRDefault="4D45EC1C" w14:paraId="7B0EA43E" w14:textId="4C5D9443">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Proponer modificaciones </w:t>
      </w:r>
      <w:r w:rsidRPr="716267E0" w:rsidR="091C379B">
        <w:rPr>
          <w:rFonts w:ascii="Verdana" w:hAnsi="Verdana" w:eastAsia="Verdana" w:cs="Verdana"/>
          <w:sz w:val="22"/>
          <w:szCs w:val="22"/>
          <w:lang w:val="es-CO"/>
        </w:rPr>
        <w:t xml:space="preserve">a </w:t>
      </w:r>
      <w:r w:rsidRPr="716267E0">
        <w:rPr>
          <w:rFonts w:ascii="Verdana" w:hAnsi="Verdana" w:eastAsia="Verdana" w:cs="Verdana"/>
          <w:sz w:val="22"/>
          <w:szCs w:val="22"/>
          <w:lang w:val="es-CO"/>
        </w:rPr>
        <w:t>las actividades del cambio cuando se juzgue adecuado.</w:t>
      </w:r>
    </w:p>
    <w:p w:rsidRPr="007D0413" w:rsidR="007D0413" w:rsidP="716267E0" w:rsidRDefault="4D45EC1C" w14:paraId="7BBFD834" w14:textId="77777777">
      <w:pPr>
        <w:numPr>
          <w:ilvl w:val="0"/>
          <w:numId w:val="40"/>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Identificar riesgos y planes de mitigación a ejecutar para disminuir el impacto de los riesgos o su materialización.</w:t>
      </w:r>
    </w:p>
    <w:p w:rsidRPr="007D0413" w:rsidR="007D0413" w:rsidP="716267E0" w:rsidRDefault="4D45EC1C" w14:paraId="09D6427F" w14:textId="727C968B">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Verificar que se cumplan la planificación, las actividades, las pruebas y el </w:t>
      </w:r>
      <w:r w:rsidRPr="716267E0" w:rsidR="7871DAB8">
        <w:rPr>
          <w:rFonts w:ascii="Verdana" w:hAnsi="Verdana" w:eastAsia="Verdana" w:cs="Verdana"/>
          <w:sz w:val="22"/>
          <w:szCs w:val="22"/>
          <w:lang w:val="es-CO"/>
        </w:rPr>
        <w:t>monitoreo</w:t>
      </w:r>
      <w:r w:rsidRPr="716267E0">
        <w:rPr>
          <w:rFonts w:ascii="Verdana" w:hAnsi="Verdana" w:eastAsia="Verdana" w:cs="Verdana"/>
          <w:sz w:val="22"/>
          <w:szCs w:val="22"/>
          <w:lang w:val="es-CO"/>
        </w:rPr>
        <w:t xml:space="preserve"> posterior al cambio</w:t>
      </w:r>
    </w:p>
    <w:p w:rsidRPr="007D0413" w:rsidR="007D0413" w:rsidP="716267E0" w:rsidRDefault="4D45EC1C" w14:paraId="7BC1C27F" w14:textId="77777777">
      <w:pPr>
        <w:numPr>
          <w:ilvl w:val="0"/>
          <w:numId w:val="40"/>
        </w:numPr>
        <w:tabs>
          <w:tab w:val="left" w:pos="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Participar en la actualización y mejora del procedimiento de gestión de cambios.</w:t>
      </w:r>
    </w:p>
    <w:p w:rsidRPr="007D0413" w:rsidR="007D0413" w:rsidP="716267E0" w:rsidRDefault="007D0413" w14:paraId="534F8376" w14:textId="77777777">
      <w:pPr>
        <w:tabs>
          <w:tab w:val="left" w:pos="0"/>
        </w:tabs>
        <w:ind w:right="17"/>
        <w:jc w:val="both"/>
        <w:rPr>
          <w:rFonts w:ascii="Verdana" w:hAnsi="Verdana" w:eastAsia="Verdana" w:cs="Verdana"/>
          <w:sz w:val="22"/>
          <w:szCs w:val="22"/>
          <w:lang w:val="es-CO"/>
        </w:rPr>
      </w:pPr>
    </w:p>
    <w:p w:rsidRPr="007D0413" w:rsidR="007D0413" w:rsidP="716267E0" w:rsidRDefault="4D45EC1C" w14:paraId="2C73337D" w14:textId="77777777">
      <w:pPr>
        <w:tabs>
          <w:tab w:val="left" w:pos="0"/>
        </w:tabs>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Habilidades de los integrantes de la reunión de aprobación de cambios:</w:t>
      </w:r>
    </w:p>
    <w:p w:rsidRPr="007D0413" w:rsidR="007D0413" w:rsidP="716267E0" w:rsidRDefault="007D0413" w14:paraId="5A8B1248" w14:textId="77777777">
      <w:pPr>
        <w:tabs>
          <w:tab w:val="left" w:pos="0"/>
        </w:tabs>
        <w:ind w:right="17"/>
        <w:jc w:val="both"/>
        <w:rPr>
          <w:rFonts w:ascii="Verdana" w:hAnsi="Verdana" w:eastAsia="Verdana" w:cs="Verdana"/>
          <w:b/>
          <w:bCs/>
          <w:sz w:val="22"/>
          <w:szCs w:val="22"/>
          <w:lang w:val="es-CO"/>
        </w:rPr>
      </w:pPr>
    </w:p>
    <w:p w:rsidRPr="009D3643" w:rsidR="007D0413" w:rsidP="716267E0" w:rsidRDefault="4D45EC1C" w14:paraId="24494620" w14:textId="77777777">
      <w:pPr>
        <w:pStyle w:val="Prrafodelista"/>
        <w:numPr>
          <w:ilvl w:val="0"/>
          <w:numId w:val="43"/>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Capacidad técnica y de análisis de decisiones.</w:t>
      </w:r>
    </w:p>
    <w:p w:rsidRPr="009D3643" w:rsidR="007D0413" w:rsidP="716267E0" w:rsidRDefault="4D45EC1C" w14:paraId="2A13F7AB" w14:textId="77777777">
      <w:pPr>
        <w:pStyle w:val="Prrafodelista"/>
        <w:numPr>
          <w:ilvl w:val="0"/>
          <w:numId w:val="43"/>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Capacidad de asesoramiento para la ejecución.</w:t>
      </w:r>
    </w:p>
    <w:p w:rsidRPr="009D3643" w:rsidR="007D0413" w:rsidP="716267E0" w:rsidRDefault="4D45EC1C" w14:paraId="5B111DE2" w14:textId="77777777">
      <w:pPr>
        <w:pStyle w:val="Prrafodelista"/>
        <w:numPr>
          <w:ilvl w:val="0"/>
          <w:numId w:val="43"/>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Entendimiento de las necesidades y prioridades del negocio.</w:t>
      </w:r>
    </w:p>
    <w:p w:rsidRPr="009D3643" w:rsidR="007D0413" w:rsidP="716267E0" w:rsidRDefault="4D45EC1C" w14:paraId="3AB43ADF" w14:textId="77777777">
      <w:pPr>
        <w:pStyle w:val="Prrafodelista"/>
        <w:numPr>
          <w:ilvl w:val="0"/>
          <w:numId w:val="43"/>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Facilitador y motivador de equipos de trabajo.</w:t>
      </w:r>
    </w:p>
    <w:p w:rsidRPr="007D0413" w:rsidR="007D0413" w:rsidP="716267E0" w:rsidRDefault="007D0413" w14:paraId="2F4359B3" w14:textId="77777777">
      <w:pPr>
        <w:tabs>
          <w:tab w:val="left" w:pos="284"/>
        </w:tabs>
        <w:ind w:right="17"/>
        <w:jc w:val="both"/>
        <w:rPr>
          <w:rFonts w:ascii="Verdana" w:hAnsi="Verdana" w:eastAsia="Verdana" w:cs="Verdana"/>
          <w:sz w:val="22"/>
          <w:szCs w:val="22"/>
          <w:lang w:val="es-CO"/>
        </w:rPr>
      </w:pPr>
    </w:p>
    <w:p w:rsidRPr="007D0413" w:rsidR="007D0413" w:rsidP="716267E0" w:rsidRDefault="4D45EC1C" w14:paraId="45D4F5F4" w14:textId="77777777">
      <w:pPr>
        <w:tabs>
          <w:tab w:val="left" w:pos="0"/>
          <w:tab w:val="left" w:pos="284"/>
        </w:tabs>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Resultados Clave:</w:t>
      </w:r>
    </w:p>
    <w:p w:rsidRPr="007D0413" w:rsidR="007D0413" w:rsidP="716267E0" w:rsidRDefault="007D0413" w14:paraId="15EC67E3" w14:textId="77777777">
      <w:pPr>
        <w:tabs>
          <w:tab w:val="left" w:pos="0"/>
          <w:tab w:val="left" w:pos="284"/>
        </w:tabs>
        <w:ind w:right="17"/>
        <w:jc w:val="both"/>
        <w:rPr>
          <w:rFonts w:ascii="Verdana" w:hAnsi="Verdana" w:eastAsia="Verdana" w:cs="Verdana"/>
          <w:b/>
          <w:bCs/>
          <w:sz w:val="22"/>
          <w:szCs w:val="22"/>
          <w:lang w:val="es-CO"/>
        </w:rPr>
      </w:pPr>
    </w:p>
    <w:p w:rsidRPr="009D3643" w:rsidR="007D0413" w:rsidP="716267E0" w:rsidRDefault="4D45EC1C" w14:paraId="295A2591" w14:textId="77777777">
      <w:pPr>
        <w:pStyle w:val="Prrafodelista"/>
        <w:numPr>
          <w:ilvl w:val="0"/>
          <w:numId w:val="44"/>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Dar alternativas para la priorización de los cambios.</w:t>
      </w:r>
    </w:p>
    <w:p w:rsidRPr="009D3643" w:rsidR="007D0413" w:rsidP="716267E0" w:rsidRDefault="4D45EC1C" w14:paraId="025FE4B3" w14:textId="77777777">
      <w:pPr>
        <w:pStyle w:val="Prrafodelista"/>
        <w:numPr>
          <w:ilvl w:val="0"/>
          <w:numId w:val="44"/>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Aprobar los cambios de emergencia que afectan el negocio con la oportunidad requerida.</w:t>
      </w:r>
    </w:p>
    <w:p w:rsidRPr="009D3643" w:rsidR="007D0413" w:rsidP="716267E0" w:rsidRDefault="4D45EC1C" w14:paraId="33D56345" w14:textId="37B8A337">
      <w:pPr>
        <w:pStyle w:val="Prrafodelista"/>
        <w:numPr>
          <w:ilvl w:val="0"/>
          <w:numId w:val="44"/>
        </w:numPr>
        <w:tabs>
          <w:tab w:val="left" w:pos="0"/>
          <w:tab w:val="left" w:pos="284"/>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Resolver conflictos de cambios (planificación, prioridades</w:t>
      </w:r>
      <w:r w:rsidRPr="716267E0" w:rsidR="444C5E24">
        <w:rPr>
          <w:rFonts w:ascii="Verdana" w:hAnsi="Verdana" w:eastAsia="Verdana" w:cs="Verdana"/>
          <w:sz w:val="22"/>
          <w:szCs w:val="22"/>
          <w:lang w:val="es-CO"/>
        </w:rPr>
        <w:t xml:space="preserve"> y recursos</w:t>
      </w:r>
      <w:r w:rsidRPr="716267E0">
        <w:rPr>
          <w:rFonts w:ascii="Verdana" w:hAnsi="Verdana" w:eastAsia="Verdana" w:cs="Verdana"/>
          <w:sz w:val="22"/>
          <w:szCs w:val="22"/>
          <w:lang w:val="es-CO"/>
        </w:rPr>
        <w:t>).</w:t>
      </w:r>
    </w:p>
    <w:p w:rsidRPr="007D0413" w:rsidR="007D0413" w:rsidP="716267E0" w:rsidRDefault="007D0413" w14:paraId="1C4E2969" w14:textId="77777777">
      <w:pPr>
        <w:tabs>
          <w:tab w:val="left" w:pos="284"/>
        </w:tabs>
        <w:ind w:right="17"/>
        <w:jc w:val="both"/>
        <w:rPr>
          <w:rFonts w:ascii="Verdana" w:hAnsi="Verdana" w:eastAsia="Verdana" w:cs="Verdana"/>
          <w:sz w:val="22"/>
          <w:szCs w:val="22"/>
          <w:lang w:val="es-CO"/>
        </w:rPr>
      </w:pPr>
    </w:p>
    <w:p w:rsidRPr="007D0413" w:rsidR="007D0413" w:rsidP="716267E0" w:rsidRDefault="2E44381B" w14:paraId="31B2E824" w14:textId="527D1730">
      <w:pPr>
        <w:pStyle w:val="Ttulo1"/>
        <w:numPr>
          <w:ilvl w:val="1"/>
          <w:numId w:val="35"/>
        </w:numPr>
        <w:rPr>
          <w:rFonts w:ascii="Verdana" w:hAnsi="Verdana" w:eastAsia="Verdana" w:cs="Verdana"/>
          <w:b/>
          <w:bCs/>
          <w:color w:val="auto"/>
          <w:sz w:val="22"/>
          <w:szCs w:val="22"/>
        </w:rPr>
      </w:pPr>
      <w:bookmarkStart w:name="_Toc6297945" w:id="24"/>
      <w:bookmarkStart w:name="_Toc144298283" w:id="25"/>
      <w:bookmarkStart w:name="_Toc196427371" w:id="26"/>
      <w:r w:rsidRPr="716267E0">
        <w:rPr>
          <w:rFonts w:ascii="Verdana" w:hAnsi="Verdana" w:eastAsia="Verdana" w:cs="Verdana"/>
          <w:b/>
          <w:bCs/>
          <w:color w:val="auto"/>
          <w:sz w:val="22"/>
          <w:szCs w:val="22"/>
        </w:rPr>
        <w:t>D</w:t>
      </w:r>
      <w:r w:rsidRPr="716267E0" w:rsidR="4D45EC1C">
        <w:rPr>
          <w:rFonts w:ascii="Verdana" w:hAnsi="Verdana" w:eastAsia="Verdana" w:cs="Verdana"/>
          <w:b/>
          <w:bCs/>
          <w:color w:val="auto"/>
          <w:sz w:val="22"/>
          <w:szCs w:val="22"/>
        </w:rPr>
        <w:t>ESCRIPCION DEL PROCEDIMIENTO</w:t>
      </w:r>
      <w:bookmarkEnd w:id="24"/>
      <w:bookmarkEnd w:id="25"/>
      <w:bookmarkEnd w:id="26"/>
    </w:p>
    <w:p w:rsidRPr="007D0413" w:rsidR="007D0413" w:rsidP="716267E0" w:rsidRDefault="007D0413" w14:paraId="3780839F" w14:textId="77777777">
      <w:pPr>
        <w:ind w:right="17"/>
        <w:rPr>
          <w:rFonts w:ascii="Verdana" w:hAnsi="Verdana" w:eastAsia="Verdana" w:cs="Verdana"/>
          <w:sz w:val="22"/>
          <w:szCs w:val="22"/>
          <w:lang w:val="es-CO"/>
        </w:rPr>
      </w:pPr>
    </w:p>
    <w:p w:rsidRPr="007D0413" w:rsidR="007D0413" w:rsidP="716267E0" w:rsidRDefault="4D45EC1C" w14:paraId="58463CBB" w14:textId="73DE6F05">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La Gestión de Cambios es un procedimiento </w:t>
      </w:r>
      <w:r w:rsidRPr="716267E0" w:rsidR="4C8CC3CA">
        <w:rPr>
          <w:rFonts w:ascii="Verdana" w:hAnsi="Verdana" w:eastAsia="Verdana" w:cs="Verdana"/>
          <w:sz w:val="22"/>
          <w:szCs w:val="22"/>
          <w:lang w:val="es-CO"/>
        </w:rPr>
        <w:t xml:space="preserve">transversal </w:t>
      </w:r>
      <w:r w:rsidRPr="716267E0">
        <w:rPr>
          <w:rFonts w:ascii="Verdana" w:hAnsi="Verdana" w:eastAsia="Verdana" w:cs="Verdana"/>
          <w:sz w:val="22"/>
          <w:szCs w:val="22"/>
          <w:lang w:val="es-CO"/>
        </w:rPr>
        <w:t xml:space="preserve">que </w:t>
      </w:r>
      <w:r w:rsidRPr="716267E0" w:rsidR="3F3850C9">
        <w:rPr>
          <w:rFonts w:ascii="Verdana" w:hAnsi="Verdana" w:eastAsia="Verdana" w:cs="Verdana"/>
          <w:sz w:val="22"/>
          <w:szCs w:val="22"/>
          <w:lang w:val="es-CO"/>
        </w:rPr>
        <w:t xml:space="preserve">debe ser utilizado por </w:t>
      </w:r>
      <w:r w:rsidRPr="716267E0" w:rsidR="0896C2D6">
        <w:rPr>
          <w:rFonts w:ascii="Verdana" w:hAnsi="Verdana" w:eastAsia="Verdana" w:cs="Verdana"/>
          <w:sz w:val="22"/>
          <w:szCs w:val="22"/>
          <w:lang w:val="es-CO"/>
        </w:rPr>
        <w:t>todos los grupos</w:t>
      </w:r>
      <w:r w:rsidRPr="716267E0" w:rsidR="3F3850C9">
        <w:rPr>
          <w:rFonts w:ascii="Verdana" w:hAnsi="Verdana" w:eastAsia="Verdana" w:cs="Verdana"/>
          <w:sz w:val="22"/>
          <w:szCs w:val="22"/>
          <w:lang w:val="es-CO"/>
        </w:rPr>
        <w:t xml:space="preserve"> de la </w:t>
      </w:r>
      <w:r w:rsidRPr="716267E0" w:rsidR="55F11C9D">
        <w:rPr>
          <w:rFonts w:ascii="Verdana" w:hAnsi="Verdana" w:eastAsia="Verdana" w:cs="Verdana"/>
          <w:sz w:val="22"/>
          <w:szCs w:val="22"/>
          <w:lang w:val="es-CO"/>
        </w:rPr>
        <w:t>dirección</w:t>
      </w:r>
      <w:r w:rsidRPr="716267E0" w:rsidR="3F3850C9">
        <w:rPr>
          <w:rFonts w:ascii="Verdana" w:hAnsi="Verdana" w:eastAsia="Verdana" w:cs="Verdana"/>
          <w:sz w:val="22"/>
          <w:szCs w:val="22"/>
          <w:lang w:val="es-CO"/>
        </w:rPr>
        <w:t xml:space="preserve"> de </w:t>
      </w:r>
      <w:r w:rsidRPr="716267E0" w:rsidR="6190D658">
        <w:rPr>
          <w:rFonts w:ascii="Verdana" w:hAnsi="Verdana" w:eastAsia="Verdana" w:cs="Verdana"/>
          <w:sz w:val="22"/>
          <w:szCs w:val="22"/>
          <w:lang w:val="es-CO"/>
        </w:rPr>
        <w:t>tecnología</w:t>
      </w:r>
      <w:r w:rsidRPr="716267E0" w:rsidR="290D31A6">
        <w:rPr>
          <w:rFonts w:ascii="Verdana" w:hAnsi="Verdana" w:eastAsia="Verdana" w:cs="Verdana"/>
          <w:sz w:val="22"/>
          <w:szCs w:val="22"/>
          <w:lang w:val="es-CO"/>
        </w:rPr>
        <w:t>,</w:t>
      </w:r>
      <w:r w:rsidRPr="716267E0" w:rsidR="3F3850C9">
        <w:rPr>
          <w:rFonts w:ascii="Verdana" w:hAnsi="Verdana" w:eastAsia="Verdana" w:cs="Verdana"/>
          <w:sz w:val="22"/>
          <w:szCs w:val="22"/>
          <w:lang w:val="es-CO"/>
        </w:rPr>
        <w:t xml:space="preserve"> </w:t>
      </w:r>
      <w:r w:rsidRPr="716267E0" w:rsidR="15CB83B3">
        <w:rPr>
          <w:rFonts w:ascii="Verdana" w:hAnsi="Verdana" w:eastAsia="Verdana" w:cs="Verdana"/>
          <w:sz w:val="22"/>
          <w:szCs w:val="22"/>
          <w:lang w:val="es-CO"/>
        </w:rPr>
        <w:t>para implementar los servicios de TI en el entorno productivo.</w:t>
      </w:r>
    </w:p>
    <w:p w:rsidRPr="007D0413" w:rsidR="007D0413" w:rsidP="716267E0" w:rsidRDefault="007D0413" w14:paraId="1994C733" w14:textId="77777777">
      <w:pPr>
        <w:ind w:right="17"/>
        <w:jc w:val="both"/>
        <w:rPr>
          <w:rFonts w:ascii="Verdana" w:hAnsi="Verdana" w:eastAsia="Verdana" w:cs="Verdana"/>
          <w:sz w:val="22"/>
          <w:szCs w:val="22"/>
          <w:lang w:val="es-CO"/>
        </w:rPr>
      </w:pPr>
    </w:p>
    <w:p w:rsidRPr="007D0413" w:rsidR="007D0413" w:rsidP="716267E0" w:rsidRDefault="4D45EC1C" w14:paraId="7BAAAD44"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El presente procedimiento está en concordancia con la metodología de Desarrollo de Software GTI-MT-001.</w:t>
      </w:r>
    </w:p>
    <w:p w:rsidRPr="007D0413" w:rsidR="007D0413" w:rsidP="716267E0" w:rsidRDefault="007D0413" w14:paraId="5DC5FD51" w14:textId="77777777">
      <w:pPr>
        <w:ind w:right="17"/>
        <w:jc w:val="both"/>
        <w:rPr>
          <w:rFonts w:ascii="Verdana" w:hAnsi="Verdana" w:eastAsia="Verdana" w:cs="Verdana"/>
          <w:sz w:val="22"/>
          <w:szCs w:val="22"/>
          <w:lang w:val="es-CO"/>
        </w:rPr>
      </w:pPr>
    </w:p>
    <w:p w:rsidRPr="007D0413" w:rsidR="007D0413" w:rsidP="716267E0" w:rsidRDefault="4D45EC1C" w14:paraId="0F93F0C2" w14:textId="13A65F5A">
      <w:pPr>
        <w:pStyle w:val="Ttulo2"/>
        <w:spacing w:before="0" w:after="0"/>
        <w:ind w:right="17"/>
        <w:rPr>
          <w:rFonts w:ascii="Verdana" w:hAnsi="Verdana" w:eastAsia="Verdana" w:cs="Verdana"/>
          <w:b/>
          <w:bCs/>
          <w:i/>
          <w:iCs/>
          <w:color w:val="auto"/>
          <w:sz w:val="22"/>
          <w:szCs w:val="22"/>
          <w:lang w:val="es-CO"/>
        </w:rPr>
      </w:pPr>
      <w:bookmarkStart w:name="_Toc6297946" w:id="27"/>
      <w:bookmarkStart w:name="_Toc144298284" w:id="28"/>
      <w:bookmarkStart w:name="_Toc196427372" w:id="29"/>
      <w:r w:rsidRPr="716267E0">
        <w:rPr>
          <w:rFonts w:ascii="Verdana" w:hAnsi="Verdana" w:eastAsia="Verdana" w:cs="Verdana"/>
          <w:b/>
          <w:bCs/>
          <w:color w:val="auto"/>
          <w:sz w:val="22"/>
          <w:szCs w:val="22"/>
          <w:lang w:val="es-CO"/>
        </w:rPr>
        <w:t>Recepción y registro de requerimientos (RFC)</w:t>
      </w:r>
      <w:bookmarkEnd w:id="27"/>
      <w:bookmarkEnd w:id="28"/>
      <w:bookmarkEnd w:id="29"/>
    </w:p>
    <w:p w:rsidRPr="007D0413" w:rsidR="007D0413" w:rsidP="716267E0" w:rsidRDefault="007D0413" w14:paraId="3987FE45" w14:textId="77777777">
      <w:pPr>
        <w:ind w:right="17"/>
        <w:rPr>
          <w:rFonts w:ascii="Verdana" w:hAnsi="Verdana" w:eastAsia="Verdana" w:cs="Verdana"/>
          <w:sz w:val="22"/>
          <w:szCs w:val="22"/>
          <w:lang w:val="es-CO"/>
        </w:rPr>
      </w:pPr>
    </w:p>
    <w:p w:rsidRPr="007D0413" w:rsidR="007D0413" w:rsidP="716267E0" w:rsidRDefault="046BFEF5" w14:paraId="313274F5" w14:textId="74ABE02A">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Todos los cambios deben registrarse en la herramienta definida para tal fin y contar con el respectivo formato GTI-FM-003 “Solicitud de Cambio al Ambiente Productivo – RFC”</w:t>
      </w:r>
      <w:r w:rsidRPr="716267E0" w:rsidR="4D45EC1C">
        <w:rPr>
          <w:rFonts w:ascii="Verdana" w:hAnsi="Verdana" w:eastAsia="Verdana" w:cs="Verdana"/>
          <w:sz w:val="22"/>
          <w:szCs w:val="22"/>
          <w:lang w:val="es-CO"/>
        </w:rPr>
        <w:t xml:space="preserve">. </w:t>
      </w:r>
    </w:p>
    <w:p w:rsidRPr="007D0413" w:rsidR="007D0413" w:rsidP="716267E0" w:rsidRDefault="007D0413" w14:paraId="77BDB750" w14:textId="77777777">
      <w:pPr>
        <w:ind w:right="17"/>
        <w:jc w:val="both"/>
        <w:rPr>
          <w:rFonts w:ascii="Verdana" w:hAnsi="Verdana" w:eastAsia="Verdana" w:cs="Verdana"/>
          <w:sz w:val="22"/>
          <w:szCs w:val="22"/>
          <w:lang w:val="es-CO"/>
        </w:rPr>
      </w:pPr>
    </w:p>
    <w:p w:rsidRPr="007D0413" w:rsidR="007D0413" w:rsidP="716267E0" w:rsidRDefault="4D45EC1C" w14:paraId="442E6FDF" w14:textId="5AAF8AA1">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Los cambios deben ser enviados al </w:t>
      </w:r>
      <w:r w:rsidRPr="716267E0" w:rsidR="1A1B7EC4">
        <w:rPr>
          <w:rFonts w:ascii="Verdana" w:hAnsi="Verdana" w:eastAsia="Verdana" w:cs="Verdana"/>
          <w:sz w:val="22"/>
          <w:szCs w:val="22"/>
          <w:lang w:val="es-CO"/>
        </w:rPr>
        <w:t>gestor d</w:t>
      </w:r>
      <w:r w:rsidRPr="716267E0">
        <w:rPr>
          <w:rFonts w:ascii="Verdana" w:hAnsi="Verdana" w:eastAsia="Verdana" w:cs="Verdana"/>
          <w:sz w:val="22"/>
          <w:szCs w:val="22"/>
          <w:lang w:val="es-CO"/>
        </w:rPr>
        <w:t xml:space="preserve">e </w:t>
      </w:r>
      <w:r w:rsidRPr="716267E0" w:rsidR="1A1B7EC4">
        <w:rPr>
          <w:rFonts w:ascii="Verdana" w:hAnsi="Verdana" w:eastAsia="Verdana" w:cs="Verdana"/>
          <w:sz w:val="22"/>
          <w:szCs w:val="22"/>
          <w:lang w:val="es-CO"/>
        </w:rPr>
        <w:t xml:space="preserve">cambios </w:t>
      </w:r>
      <w:r w:rsidRPr="716267E0">
        <w:rPr>
          <w:rFonts w:ascii="Verdana" w:hAnsi="Verdana" w:eastAsia="Verdana" w:cs="Verdana"/>
          <w:sz w:val="22"/>
          <w:szCs w:val="22"/>
          <w:lang w:val="es-CO"/>
        </w:rPr>
        <w:t xml:space="preserve">antes de las 4:00 pm del día anterior a la </w:t>
      </w:r>
      <w:r w:rsidRPr="716267E0" w:rsidR="1CA521AF">
        <w:rPr>
          <w:rFonts w:ascii="Verdana" w:hAnsi="Verdana" w:eastAsia="Verdana" w:cs="Verdana"/>
          <w:sz w:val="22"/>
          <w:szCs w:val="22"/>
          <w:lang w:val="es-CO"/>
        </w:rPr>
        <w:t xml:space="preserve">fecha programada para la </w:t>
      </w:r>
      <w:r w:rsidRPr="716267E0">
        <w:rPr>
          <w:rFonts w:ascii="Verdana" w:hAnsi="Verdana" w:eastAsia="Verdana" w:cs="Verdana"/>
          <w:sz w:val="22"/>
          <w:szCs w:val="22"/>
          <w:lang w:val="es-CO"/>
        </w:rPr>
        <w:t>reunión</w:t>
      </w:r>
      <w:r w:rsidRPr="716267E0" w:rsidR="2AFA529E">
        <w:rPr>
          <w:rFonts w:ascii="Verdana" w:hAnsi="Verdana" w:eastAsia="Verdana" w:cs="Verdana"/>
          <w:sz w:val="22"/>
          <w:szCs w:val="22"/>
          <w:lang w:val="es-CO"/>
        </w:rPr>
        <w:t xml:space="preserve"> - </w:t>
      </w:r>
      <w:r w:rsidRPr="716267E0" w:rsidR="73D96D02">
        <w:rPr>
          <w:rFonts w:ascii="Verdana" w:hAnsi="Verdana" w:eastAsia="Verdana" w:cs="Verdana"/>
          <w:sz w:val="22"/>
          <w:szCs w:val="22"/>
          <w:lang w:val="es-CO"/>
        </w:rPr>
        <w:t>Reunion de Aprobacion de Cambios (</w:t>
      </w:r>
      <w:r w:rsidRPr="716267E0">
        <w:rPr>
          <w:rFonts w:ascii="Verdana" w:hAnsi="Verdana" w:eastAsia="Verdana" w:cs="Verdana"/>
          <w:sz w:val="22"/>
          <w:szCs w:val="22"/>
          <w:lang w:val="es-CO"/>
        </w:rPr>
        <w:t>RAC</w:t>
      </w:r>
      <w:r w:rsidRPr="716267E0" w:rsidR="4B6816D8">
        <w:rPr>
          <w:rFonts w:ascii="Verdana" w:hAnsi="Verdana" w:eastAsia="Verdana" w:cs="Verdana"/>
          <w:sz w:val="22"/>
          <w:szCs w:val="22"/>
          <w:lang w:val="es-CO"/>
        </w:rPr>
        <w:t>)</w:t>
      </w:r>
      <w:r w:rsidRPr="716267E0" w:rsidR="1B9E264B">
        <w:rPr>
          <w:rFonts w:ascii="Verdana" w:hAnsi="Verdana" w:eastAsia="Verdana" w:cs="Verdana"/>
          <w:sz w:val="22"/>
          <w:szCs w:val="22"/>
          <w:lang w:val="es-CO"/>
        </w:rPr>
        <w:t xml:space="preserve">, </w:t>
      </w:r>
      <w:r w:rsidRPr="716267E0" w:rsidR="6BECF3E5">
        <w:rPr>
          <w:rFonts w:ascii="Verdana" w:hAnsi="Verdana" w:eastAsia="Verdana" w:cs="Verdana"/>
          <w:sz w:val="22"/>
          <w:szCs w:val="22"/>
          <w:lang w:val="es-CO"/>
        </w:rPr>
        <w:t xml:space="preserve">el cual debe estar registrado en la herramienta autorizada para estas actividades, </w:t>
      </w:r>
      <w:r w:rsidRPr="716267E0">
        <w:rPr>
          <w:rFonts w:ascii="Verdana" w:hAnsi="Verdana" w:eastAsia="Verdana" w:cs="Verdana"/>
          <w:sz w:val="22"/>
          <w:szCs w:val="22"/>
          <w:lang w:val="es-CO"/>
        </w:rPr>
        <w:t>para la revisión de requisitos</w:t>
      </w:r>
      <w:r w:rsidRPr="716267E0" w:rsidR="6B2F25C6">
        <w:rPr>
          <w:rFonts w:ascii="Verdana" w:hAnsi="Verdana" w:eastAsia="Verdana" w:cs="Verdana"/>
          <w:sz w:val="22"/>
          <w:szCs w:val="22"/>
          <w:lang w:val="es-CO"/>
        </w:rPr>
        <w:t xml:space="preserve"> y</w:t>
      </w:r>
      <w:r w:rsidRPr="716267E0">
        <w:rPr>
          <w:rFonts w:ascii="Verdana" w:hAnsi="Verdana" w:eastAsia="Verdana" w:cs="Verdana"/>
          <w:sz w:val="22"/>
          <w:szCs w:val="22"/>
          <w:lang w:val="es-CO"/>
        </w:rPr>
        <w:t xml:space="preserve"> posterior análisis.</w:t>
      </w:r>
    </w:p>
    <w:p w:rsidR="02B5512A" w:rsidP="716267E0" w:rsidRDefault="02B5512A" w14:paraId="2457C9A2" w14:textId="785272F5">
      <w:pPr>
        <w:ind w:right="17"/>
        <w:jc w:val="both"/>
        <w:rPr>
          <w:rFonts w:ascii="Verdana" w:hAnsi="Verdana" w:eastAsia="Verdana" w:cs="Verdana"/>
          <w:sz w:val="22"/>
          <w:szCs w:val="22"/>
          <w:lang w:val="es-CO"/>
        </w:rPr>
      </w:pPr>
    </w:p>
    <w:p w:rsidRPr="007D0413" w:rsidR="007D0413" w:rsidP="716267E0" w:rsidRDefault="4D45EC1C" w14:paraId="2415F12A" w14:textId="125B995C">
      <w:pPr>
        <w:ind w:right="17"/>
        <w:jc w:val="both"/>
        <w:rPr>
          <w:rFonts w:ascii="Verdana" w:hAnsi="Verdana" w:eastAsia="Verdana" w:cs="Verdana"/>
          <w:sz w:val="22"/>
          <w:szCs w:val="22"/>
          <w:lang w:val="es-CO"/>
        </w:rPr>
      </w:pPr>
      <w:r w:rsidRPr="716267E0">
        <w:rPr>
          <w:rFonts w:ascii="Verdana" w:hAnsi="Verdana" w:eastAsia="Verdana" w:cs="Verdana"/>
          <w:b/>
          <w:bCs/>
          <w:sz w:val="22"/>
          <w:szCs w:val="22"/>
          <w:lang w:val="es-CO"/>
        </w:rPr>
        <w:t xml:space="preserve">El </w:t>
      </w:r>
      <w:r w:rsidRPr="716267E0" w:rsidR="2B0A35FA">
        <w:rPr>
          <w:rFonts w:ascii="Verdana" w:hAnsi="Verdana" w:eastAsia="Verdana" w:cs="Verdana"/>
          <w:b/>
          <w:bCs/>
          <w:sz w:val="22"/>
          <w:szCs w:val="22"/>
          <w:lang w:val="es-CO"/>
        </w:rPr>
        <w:t xml:space="preserve">Gestor </w:t>
      </w:r>
      <w:r w:rsidRPr="716267E0">
        <w:rPr>
          <w:rFonts w:ascii="Verdana" w:hAnsi="Verdana" w:eastAsia="Verdana" w:cs="Verdana"/>
          <w:b/>
          <w:bCs/>
          <w:sz w:val="22"/>
          <w:szCs w:val="22"/>
          <w:lang w:val="es-CO"/>
        </w:rPr>
        <w:t>de Cambios</w:t>
      </w:r>
      <w:r w:rsidRPr="716267E0">
        <w:rPr>
          <w:rFonts w:ascii="Verdana" w:hAnsi="Verdana" w:eastAsia="Verdana" w:cs="Verdana"/>
          <w:sz w:val="22"/>
          <w:szCs w:val="22"/>
          <w:lang w:val="es-CO"/>
        </w:rPr>
        <w:t xml:space="preserve"> recibirá las </w:t>
      </w:r>
      <w:r w:rsidRPr="716267E0" w:rsidR="6A8ED9AB">
        <w:rPr>
          <w:rFonts w:ascii="Verdana" w:hAnsi="Verdana" w:eastAsia="Verdana" w:cs="Verdana"/>
          <w:sz w:val="22"/>
          <w:szCs w:val="22"/>
          <w:lang w:val="es-CO"/>
        </w:rPr>
        <w:t>Solicitudes</w:t>
      </w:r>
      <w:r w:rsidRPr="716267E0">
        <w:rPr>
          <w:rFonts w:ascii="Verdana" w:hAnsi="Verdana" w:eastAsia="Verdana" w:cs="Verdana"/>
          <w:sz w:val="22"/>
          <w:szCs w:val="22"/>
          <w:lang w:val="es-CO"/>
        </w:rPr>
        <w:t>, comprobará su completitud, rechazando aquellas que no cumpl</w:t>
      </w:r>
      <w:r w:rsidRPr="716267E0" w:rsidR="68B422F7">
        <w:rPr>
          <w:rFonts w:ascii="Verdana" w:hAnsi="Verdana" w:eastAsia="Verdana" w:cs="Verdana"/>
          <w:sz w:val="22"/>
          <w:szCs w:val="22"/>
          <w:lang w:val="es-CO"/>
        </w:rPr>
        <w:t>a</w:t>
      </w:r>
      <w:r w:rsidRPr="716267E0">
        <w:rPr>
          <w:rFonts w:ascii="Verdana" w:hAnsi="Verdana" w:eastAsia="Verdana" w:cs="Verdana"/>
          <w:sz w:val="22"/>
          <w:szCs w:val="22"/>
          <w:lang w:val="es-CO"/>
        </w:rPr>
        <w:t xml:space="preserve">n los </w:t>
      </w:r>
      <w:r w:rsidRPr="716267E0" w:rsidR="613A2E83">
        <w:rPr>
          <w:rFonts w:ascii="Verdana" w:hAnsi="Verdana" w:eastAsia="Verdana" w:cs="Verdana"/>
          <w:sz w:val="22"/>
          <w:szCs w:val="22"/>
          <w:lang w:val="es-CO"/>
        </w:rPr>
        <w:t>requisitos,</w:t>
      </w:r>
      <w:r w:rsidRPr="716267E0">
        <w:rPr>
          <w:rFonts w:ascii="Verdana" w:hAnsi="Verdana" w:eastAsia="Verdana" w:cs="Verdana"/>
          <w:sz w:val="22"/>
          <w:szCs w:val="22"/>
          <w:lang w:val="es-CO"/>
        </w:rPr>
        <w:t xml:space="preserve"> entre los cuales se encuentra:</w:t>
      </w:r>
    </w:p>
    <w:p w:rsidRPr="007D0413" w:rsidR="007D0413" w:rsidP="716267E0" w:rsidRDefault="007D0413" w14:paraId="78D1ADAC" w14:textId="77777777">
      <w:pPr>
        <w:ind w:right="17"/>
        <w:jc w:val="both"/>
        <w:rPr>
          <w:rFonts w:ascii="Verdana" w:hAnsi="Verdana" w:eastAsia="Verdana" w:cs="Verdana"/>
          <w:sz w:val="22"/>
          <w:szCs w:val="22"/>
          <w:lang w:val="es-CO"/>
        </w:rPr>
      </w:pPr>
    </w:p>
    <w:p w:rsidR="736D9EFD" w:rsidP="716267E0" w:rsidRDefault="40928BD0" w14:paraId="528AEFEF" w14:textId="6F3846E8">
      <w:pPr>
        <w:pStyle w:val="Prrafodelista"/>
        <w:numPr>
          <w:ilvl w:val="0"/>
          <w:numId w:val="4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Se debe crear y registrar la solicitud de cambio en la herramienta que disponga la Dirección de Tecnología </w:t>
      </w:r>
      <w:r w:rsidRPr="716267E0" w:rsidR="2C86CA08">
        <w:rPr>
          <w:rFonts w:ascii="Verdana" w:hAnsi="Verdana" w:eastAsia="Verdana" w:cs="Verdana"/>
          <w:sz w:val="22"/>
          <w:szCs w:val="22"/>
          <w:lang w:val="es-CO"/>
        </w:rPr>
        <w:t>para este fin</w:t>
      </w:r>
    </w:p>
    <w:p w:rsidRPr="009D3643" w:rsidR="007D0413" w:rsidP="716267E0" w:rsidRDefault="4D45EC1C" w14:paraId="1F00A263" w14:textId="449E5878">
      <w:pPr>
        <w:pStyle w:val="Prrafodelista"/>
        <w:numPr>
          <w:ilvl w:val="0"/>
          <w:numId w:val="4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El Formato GTI-FM-003 “Solicitud de Cambio al Ambiente Productivo – RFC”, debe estar completamente diligenciado </w:t>
      </w:r>
      <w:r w:rsidRPr="716267E0" w:rsidR="32612382">
        <w:rPr>
          <w:rFonts w:ascii="Verdana" w:hAnsi="Verdana" w:eastAsia="Verdana" w:cs="Verdana"/>
          <w:sz w:val="22"/>
          <w:szCs w:val="22"/>
          <w:lang w:val="es-CO"/>
        </w:rPr>
        <w:t>y cargado en la herramienta.</w:t>
      </w:r>
    </w:p>
    <w:p w:rsidRPr="009D3643" w:rsidR="007D0413" w:rsidP="716267E0" w:rsidRDefault="4D45EC1C" w14:paraId="76627007" w14:textId="29368585">
      <w:pPr>
        <w:pStyle w:val="Prrafodelista"/>
        <w:numPr>
          <w:ilvl w:val="0"/>
          <w:numId w:val="4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lastRenderedPageBreak/>
        <w:t xml:space="preserve">Evidencias de pruebas </w:t>
      </w:r>
      <w:r w:rsidRPr="716267E0" w:rsidR="5D96378D">
        <w:rPr>
          <w:rFonts w:ascii="Verdana" w:hAnsi="Verdana" w:eastAsia="Verdana" w:cs="Verdana"/>
          <w:sz w:val="22"/>
          <w:szCs w:val="22"/>
          <w:lang w:val="es-CO"/>
        </w:rPr>
        <w:t>de seguridad y certificacion por parte de usuario final en las solicitudes de cambio asociadas a aplica</w:t>
      </w:r>
      <w:r w:rsidRPr="716267E0" w:rsidR="50FB5070">
        <w:rPr>
          <w:rFonts w:ascii="Verdana" w:hAnsi="Verdana" w:eastAsia="Verdana" w:cs="Verdana"/>
          <w:sz w:val="22"/>
          <w:szCs w:val="22"/>
          <w:lang w:val="es-CO"/>
        </w:rPr>
        <w:t>ciones de software.</w:t>
      </w:r>
    </w:p>
    <w:p w:rsidRPr="009D3643" w:rsidR="007D0413" w:rsidP="716267E0" w:rsidRDefault="4D45EC1C" w14:paraId="3970A1FF" w14:textId="77777777">
      <w:pPr>
        <w:pStyle w:val="Prrafodelista"/>
        <w:numPr>
          <w:ilvl w:val="0"/>
          <w:numId w:val="4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Validar que se encuentren definidas las actividades de rollback, en caso de que aplique</w:t>
      </w:r>
    </w:p>
    <w:p w:rsidRPr="009D3643" w:rsidR="007D0413" w:rsidP="716267E0" w:rsidRDefault="4D45EC1C" w14:paraId="31038B61" w14:textId="3A400895">
      <w:pPr>
        <w:pStyle w:val="Prrafodelista"/>
        <w:numPr>
          <w:ilvl w:val="0"/>
          <w:numId w:val="4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Análisis de la Matriz Riesgo Impacto diligenciad</w:t>
      </w:r>
      <w:r w:rsidRPr="716267E0" w:rsidR="1EAE82FC">
        <w:rPr>
          <w:rFonts w:ascii="Verdana" w:hAnsi="Verdana" w:eastAsia="Verdana" w:cs="Verdana"/>
          <w:sz w:val="22"/>
          <w:szCs w:val="22"/>
          <w:lang w:val="es-CO"/>
        </w:rPr>
        <w:t>a</w:t>
      </w:r>
      <w:r w:rsidRPr="716267E0" w:rsidR="76063D04">
        <w:rPr>
          <w:rFonts w:ascii="Verdana" w:hAnsi="Verdana" w:eastAsia="Verdana" w:cs="Verdana"/>
          <w:sz w:val="22"/>
          <w:szCs w:val="22"/>
          <w:lang w:val="es-CO"/>
        </w:rPr>
        <w:t xml:space="preserve"> por el Propietario del Cambio</w:t>
      </w:r>
    </w:p>
    <w:p w:rsidRPr="009D3643" w:rsidR="007D0413" w:rsidP="716267E0" w:rsidRDefault="4D45EC1C" w14:paraId="51641EB9" w14:textId="77777777">
      <w:pPr>
        <w:pStyle w:val="Prrafodelista"/>
        <w:numPr>
          <w:ilvl w:val="0"/>
          <w:numId w:val="4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Ruta de evidencias</w:t>
      </w:r>
    </w:p>
    <w:p w:rsidRPr="007D0413" w:rsidR="007D0413" w:rsidP="716267E0" w:rsidRDefault="007D0413" w14:paraId="08FB8962" w14:textId="77777777">
      <w:pPr>
        <w:ind w:right="17"/>
        <w:jc w:val="both"/>
        <w:rPr>
          <w:rFonts w:ascii="Verdana" w:hAnsi="Verdana" w:eastAsia="Verdana" w:cs="Verdana"/>
          <w:sz w:val="22"/>
          <w:szCs w:val="22"/>
          <w:lang w:val="es-CO"/>
        </w:rPr>
      </w:pPr>
    </w:p>
    <w:p w:rsidRPr="007D0413" w:rsidR="007D0413" w:rsidP="716267E0" w:rsidRDefault="4D45EC1C" w14:paraId="34D236D7" w14:textId="77777777">
      <w:pPr>
        <w:pStyle w:val="Ttulo2"/>
        <w:spacing w:before="0" w:after="0"/>
        <w:ind w:right="17"/>
        <w:rPr>
          <w:rFonts w:ascii="Verdana" w:hAnsi="Verdana" w:eastAsia="Verdana" w:cs="Verdana"/>
          <w:i/>
          <w:iCs/>
          <w:color w:val="auto"/>
          <w:sz w:val="22"/>
          <w:szCs w:val="22"/>
          <w:lang w:val="es-CO"/>
        </w:rPr>
      </w:pPr>
      <w:bookmarkStart w:name="_Toc6297947" w:id="30"/>
      <w:bookmarkStart w:name="_Toc144298285" w:id="31"/>
      <w:bookmarkStart w:name="_Toc196427373" w:id="32"/>
      <w:r w:rsidRPr="716267E0">
        <w:rPr>
          <w:rFonts w:ascii="Verdana" w:hAnsi="Verdana" w:eastAsia="Verdana" w:cs="Verdana"/>
          <w:color w:val="auto"/>
          <w:sz w:val="22"/>
          <w:szCs w:val="22"/>
          <w:lang w:val="es-CO"/>
        </w:rPr>
        <w:t>Clasificación y priorización</w:t>
      </w:r>
      <w:bookmarkEnd w:id="30"/>
      <w:bookmarkEnd w:id="31"/>
      <w:bookmarkEnd w:id="32"/>
      <w:r w:rsidRPr="716267E0">
        <w:rPr>
          <w:rFonts w:ascii="Verdana" w:hAnsi="Verdana" w:eastAsia="Verdana" w:cs="Verdana"/>
          <w:color w:val="auto"/>
          <w:sz w:val="22"/>
          <w:szCs w:val="22"/>
          <w:lang w:val="es-CO"/>
        </w:rPr>
        <w:t xml:space="preserve"> </w:t>
      </w:r>
    </w:p>
    <w:p w:rsidRPr="007D0413" w:rsidR="007D0413" w:rsidP="716267E0" w:rsidRDefault="007D0413" w14:paraId="7F8E9F75" w14:textId="77777777">
      <w:pPr>
        <w:ind w:right="17"/>
        <w:jc w:val="both"/>
        <w:rPr>
          <w:rFonts w:ascii="Verdana" w:hAnsi="Verdana" w:eastAsia="Verdana" w:cs="Verdana"/>
          <w:sz w:val="22"/>
          <w:szCs w:val="22"/>
          <w:lang w:val="es-CO"/>
        </w:rPr>
      </w:pPr>
    </w:p>
    <w:p w:rsidRPr="007D0413" w:rsidR="007D0413" w:rsidP="716267E0" w:rsidRDefault="4D45EC1C" w14:paraId="1D88450A" w14:textId="1607844A">
      <w:pPr>
        <w:pStyle w:val="parrafo"/>
        <w:spacing w:before="0" w:after="0"/>
        <w:ind w:left="0" w:right="17"/>
        <w:rPr>
          <w:rFonts w:ascii="Verdana" w:hAnsi="Verdana" w:eastAsia="Verdana" w:cs="Verdana"/>
          <w:sz w:val="22"/>
          <w:szCs w:val="22"/>
          <w:lang w:val="es-CO" w:eastAsia="es-ES"/>
        </w:rPr>
      </w:pPr>
      <w:r w:rsidRPr="716267E0">
        <w:rPr>
          <w:rFonts w:ascii="Verdana" w:hAnsi="Verdana" w:eastAsia="Verdana" w:cs="Verdana"/>
          <w:sz w:val="22"/>
          <w:szCs w:val="22"/>
          <w:lang w:val="es-CO" w:eastAsia="es-ES"/>
        </w:rPr>
        <w:t xml:space="preserve">El </w:t>
      </w:r>
      <w:r w:rsidRPr="716267E0" w:rsidR="360788D9">
        <w:rPr>
          <w:rFonts w:ascii="Verdana" w:hAnsi="Verdana" w:eastAsia="Verdana" w:cs="Verdana"/>
          <w:sz w:val="22"/>
          <w:szCs w:val="22"/>
          <w:lang w:val="es-CO" w:eastAsia="es-ES"/>
        </w:rPr>
        <w:t xml:space="preserve">propietario </w:t>
      </w:r>
      <w:r w:rsidRPr="716267E0">
        <w:rPr>
          <w:rFonts w:ascii="Verdana" w:hAnsi="Verdana" w:eastAsia="Verdana" w:cs="Verdana"/>
          <w:sz w:val="22"/>
          <w:szCs w:val="22"/>
          <w:lang w:val="es-CO" w:eastAsia="es-ES"/>
        </w:rPr>
        <w:t xml:space="preserve">del cambio deberá asignar la </w:t>
      </w:r>
      <w:r w:rsidRPr="716267E0">
        <w:rPr>
          <w:rFonts w:ascii="Verdana" w:hAnsi="Verdana" w:eastAsia="Verdana" w:cs="Verdana"/>
          <w:b/>
          <w:bCs/>
          <w:sz w:val="22"/>
          <w:szCs w:val="22"/>
          <w:lang w:val="es-CO" w:eastAsia="es-ES"/>
        </w:rPr>
        <w:t>prioridad</w:t>
      </w:r>
      <w:r w:rsidRPr="716267E0">
        <w:rPr>
          <w:rFonts w:ascii="Verdana" w:hAnsi="Verdana" w:eastAsia="Verdana" w:cs="Verdana"/>
          <w:sz w:val="22"/>
          <w:szCs w:val="22"/>
          <w:lang w:val="es-CO" w:eastAsia="es-ES"/>
        </w:rPr>
        <w:t xml:space="preserve"> teniendo en cuenta lo siguiente:</w:t>
      </w:r>
    </w:p>
    <w:p w:rsidR="716267E0" w:rsidP="716267E0" w:rsidRDefault="716267E0" w14:paraId="766127F7" w14:textId="5407088C">
      <w:pPr>
        <w:pStyle w:val="parrafo"/>
        <w:spacing w:before="0" w:after="0"/>
        <w:ind w:left="0" w:right="17"/>
        <w:rPr>
          <w:rFonts w:ascii="Verdana" w:hAnsi="Verdana" w:eastAsia="Verdana" w:cs="Verdana"/>
          <w:sz w:val="22"/>
          <w:szCs w:val="22"/>
          <w:lang w:val="es-CO" w:eastAsia="es-ES"/>
        </w:rPr>
      </w:pPr>
    </w:p>
    <w:p w:rsidRPr="007D0413" w:rsidR="007D0413" w:rsidP="716267E0" w:rsidRDefault="4D45EC1C" w14:paraId="0FCD5C17" w14:textId="77777777">
      <w:pPr>
        <w:pStyle w:val="parrafo"/>
        <w:spacing w:before="0" w:after="0"/>
        <w:ind w:left="0" w:right="17"/>
        <w:rPr>
          <w:rFonts w:ascii="Verdana" w:hAnsi="Verdana" w:eastAsia="Verdana" w:cs="Verdana"/>
          <w:sz w:val="22"/>
          <w:szCs w:val="22"/>
          <w:lang w:val="es-CO" w:eastAsia="es-ES"/>
        </w:rPr>
      </w:pPr>
      <w:r w:rsidRPr="716267E0">
        <w:rPr>
          <w:rFonts w:ascii="Verdana" w:hAnsi="Verdana" w:eastAsia="Verdana" w:cs="Verdana"/>
          <w:b/>
          <w:bCs/>
          <w:sz w:val="22"/>
          <w:szCs w:val="22"/>
          <w:lang w:val="es-CO" w:eastAsia="es-ES"/>
        </w:rPr>
        <w:t>Prioridad:</w:t>
      </w:r>
      <w:r w:rsidRPr="716267E0">
        <w:rPr>
          <w:rFonts w:ascii="Verdana" w:hAnsi="Verdana" w:eastAsia="Verdana" w:cs="Verdana"/>
          <w:sz w:val="22"/>
          <w:szCs w:val="22"/>
          <w:lang w:val="es-CO" w:eastAsia="es-ES"/>
        </w:rPr>
        <w:t xml:space="preserve"> Es el valor dado al cambio (RFC) para indicar su importancia relativa, al objeto de asegurar la adecuada asignación de recursos y para determinar el intervalo de tiempo en el que se requiere una acción. La prioridad dependerá del impacto y la urgencia.</w:t>
      </w:r>
    </w:p>
    <w:p w:rsidRPr="007D0413" w:rsidR="007D0413" w:rsidP="716267E0" w:rsidRDefault="007D0413" w14:paraId="54528E75" w14:textId="77777777">
      <w:pPr>
        <w:pStyle w:val="BulletsLayer1"/>
        <w:spacing w:before="0" w:after="0"/>
        <w:ind w:right="17"/>
        <w:jc w:val="both"/>
        <w:rPr>
          <w:rFonts w:ascii="Verdana" w:hAnsi="Verdana" w:eastAsia="Verdana" w:cs="Verdana"/>
          <w:szCs w:val="22"/>
          <w:lang w:val="es-CO" w:eastAsia="es-ES"/>
        </w:rPr>
      </w:pPr>
    </w:p>
    <w:p w:rsidRPr="007D0413" w:rsidR="007D0413" w:rsidP="716267E0" w:rsidRDefault="4D45EC1C" w14:paraId="7E300FDE" w14:textId="77777777">
      <w:pPr>
        <w:pStyle w:val="BulletsLayer1"/>
        <w:spacing w:before="0" w:after="0"/>
        <w:ind w:right="17"/>
        <w:jc w:val="both"/>
        <w:rPr>
          <w:rFonts w:ascii="Verdana" w:hAnsi="Verdana" w:eastAsia="Verdana" w:cs="Verdana"/>
          <w:szCs w:val="22"/>
          <w:lang w:val="es-CO" w:eastAsia="es-ES"/>
        </w:rPr>
      </w:pPr>
      <w:r w:rsidRPr="716267E0">
        <w:rPr>
          <w:rFonts w:ascii="Verdana" w:hAnsi="Verdana" w:eastAsia="Verdana" w:cs="Verdana"/>
          <w:b/>
          <w:bCs/>
          <w:szCs w:val="22"/>
          <w:lang w:val="es-CO" w:eastAsia="es-ES"/>
        </w:rPr>
        <w:t>Impacto:</w:t>
      </w:r>
      <w:r w:rsidRPr="716267E0">
        <w:rPr>
          <w:rFonts w:ascii="Verdana" w:hAnsi="Verdana" w:eastAsia="Verdana" w:cs="Verdana"/>
          <w:szCs w:val="22"/>
          <w:lang w:val="es-CO" w:eastAsia="es-ES"/>
        </w:rPr>
        <w:t xml:space="preserve"> medida del efecto sobre el negocio que el cambio tiene actualmente o podría tener potencialmente. Se relaciona con el grado en que podría llegarse a la violación de los acuerdos de niveles de servicio.</w:t>
      </w:r>
    </w:p>
    <w:p w:rsidRPr="007D0413" w:rsidR="007D0413" w:rsidP="716267E0" w:rsidRDefault="007D0413" w14:paraId="14DDB109" w14:textId="77777777">
      <w:pPr>
        <w:pStyle w:val="BulletsLayer1"/>
        <w:spacing w:before="0" w:after="0"/>
        <w:ind w:right="17"/>
        <w:jc w:val="both"/>
        <w:rPr>
          <w:rFonts w:ascii="Verdana" w:hAnsi="Verdana" w:eastAsia="Verdana" w:cs="Verdana"/>
          <w:szCs w:val="22"/>
          <w:lang w:val="es-CO" w:eastAsia="es-ES"/>
        </w:rPr>
      </w:pPr>
    </w:p>
    <w:p w:rsidRPr="007D0413" w:rsidR="007D0413" w:rsidP="716267E0" w:rsidRDefault="4D45EC1C" w14:paraId="17DD63A3" w14:textId="77777777">
      <w:pPr>
        <w:pStyle w:val="BulletsLayer1"/>
        <w:numPr>
          <w:ilvl w:val="0"/>
          <w:numId w:val="46"/>
        </w:numPr>
        <w:spacing w:before="0" w:after="0"/>
        <w:ind w:right="17"/>
        <w:jc w:val="both"/>
        <w:rPr>
          <w:rFonts w:ascii="Verdana" w:hAnsi="Verdana" w:eastAsia="Verdana" w:cs="Verdana"/>
          <w:szCs w:val="22"/>
          <w:lang w:val="es-CO" w:eastAsia="es-ES"/>
        </w:rPr>
      </w:pPr>
      <w:r w:rsidRPr="716267E0">
        <w:rPr>
          <w:rFonts w:ascii="Verdana" w:hAnsi="Verdana" w:eastAsia="Verdana" w:cs="Verdana"/>
          <w:szCs w:val="22"/>
          <w:lang w:val="es-CO" w:eastAsia="es-ES"/>
        </w:rPr>
        <w:t>Se puede valorar en función de la criticidad para el negocio del servicio/s afectado/s, el número de usuarios afectados y su importancia relativa en la Entidad.</w:t>
      </w:r>
    </w:p>
    <w:p w:rsidRPr="007D0413" w:rsidR="007D0413" w:rsidP="716267E0" w:rsidRDefault="007D0413" w14:paraId="234434FD" w14:textId="77777777">
      <w:pPr>
        <w:pStyle w:val="BulletsLayer1"/>
        <w:spacing w:before="0" w:after="0"/>
        <w:ind w:right="17"/>
        <w:jc w:val="both"/>
        <w:rPr>
          <w:rFonts w:ascii="Verdana" w:hAnsi="Verdana" w:eastAsia="Verdana" w:cs="Verdana"/>
          <w:szCs w:val="22"/>
          <w:lang w:val="es-CO" w:eastAsia="es-ES"/>
        </w:rPr>
      </w:pPr>
    </w:p>
    <w:p w:rsidRPr="007D0413" w:rsidR="007D0413" w:rsidP="716267E0" w:rsidRDefault="4D45EC1C" w14:paraId="0AB1A069" w14:textId="77777777">
      <w:pPr>
        <w:pStyle w:val="BulletsLayer1"/>
        <w:spacing w:before="0" w:after="0"/>
        <w:ind w:right="17"/>
        <w:jc w:val="both"/>
        <w:rPr>
          <w:rFonts w:ascii="Verdana" w:hAnsi="Verdana" w:eastAsia="Verdana" w:cs="Verdana"/>
          <w:szCs w:val="22"/>
          <w:lang w:val="es-CO" w:eastAsia="es-ES"/>
        </w:rPr>
      </w:pPr>
      <w:r w:rsidRPr="716267E0">
        <w:rPr>
          <w:rFonts w:ascii="Verdana" w:hAnsi="Verdana" w:eastAsia="Verdana" w:cs="Verdana"/>
          <w:b/>
          <w:bCs/>
          <w:szCs w:val="22"/>
          <w:lang w:val="es-CO" w:eastAsia="es-ES"/>
        </w:rPr>
        <w:t>Urgencia</w:t>
      </w:r>
      <w:r w:rsidRPr="716267E0">
        <w:rPr>
          <w:rFonts w:ascii="Verdana" w:hAnsi="Verdana" w:eastAsia="Verdana" w:cs="Verdana"/>
          <w:szCs w:val="22"/>
          <w:lang w:val="es-CO" w:eastAsia="es-ES"/>
        </w:rPr>
        <w:t>: medida de la criticidad para la atención de un cambio, en función de los tiempos límites que fueron pactados con el negocio. Puede identificarse con el tiempo disponible para su tratamiento antes de que se llegue a la violación de los acuerdos de niveles de servicio.</w:t>
      </w:r>
    </w:p>
    <w:p w:rsidRPr="007D0413" w:rsidR="007D0413" w:rsidP="716267E0" w:rsidRDefault="007D0413" w14:paraId="5B638F18" w14:textId="77777777">
      <w:pPr>
        <w:pStyle w:val="BulletsLayer1"/>
        <w:spacing w:before="0" w:after="0"/>
        <w:ind w:right="17"/>
        <w:jc w:val="both"/>
        <w:rPr>
          <w:rFonts w:ascii="Verdana" w:hAnsi="Verdana" w:eastAsia="Verdana" w:cs="Verdana"/>
          <w:b/>
          <w:bCs/>
          <w:szCs w:val="22"/>
          <w:lang w:val="es-CO" w:eastAsia="es-ES"/>
        </w:rPr>
      </w:pPr>
    </w:p>
    <w:p w:rsidRPr="007D0413" w:rsidR="007D0413" w:rsidP="716267E0" w:rsidRDefault="4D45EC1C" w14:paraId="15757957" w14:textId="77777777">
      <w:pPr>
        <w:pStyle w:val="BulletsLayer1"/>
        <w:numPr>
          <w:ilvl w:val="0"/>
          <w:numId w:val="46"/>
        </w:numPr>
        <w:spacing w:before="0" w:after="0"/>
        <w:ind w:right="17"/>
        <w:jc w:val="both"/>
        <w:rPr>
          <w:rFonts w:ascii="Verdana" w:hAnsi="Verdana" w:eastAsia="Verdana" w:cs="Verdana"/>
          <w:szCs w:val="22"/>
          <w:lang w:val="es-CO" w:eastAsia="es-ES"/>
        </w:rPr>
      </w:pPr>
      <w:r w:rsidRPr="716267E0">
        <w:rPr>
          <w:rFonts w:ascii="Verdana" w:hAnsi="Verdana" w:eastAsia="Verdana" w:cs="Verdana"/>
          <w:szCs w:val="22"/>
          <w:lang w:val="es-CO" w:eastAsia="es-ES"/>
        </w:rPr>
        <w:t>Se puede establecer mediante la estimación del tiempo necesario para la resolución, tomando como referencia los tiempos de respuesta establecidos en unos acuerdos de niveles de servicio.</w:t>
      </w:r>
    </w:p>
    <w:p w:rsidRPr="007D0413" w:rsidR="007D0413" w:rsidP="716267E0" w:rsidRDefault="4D45EC1C" w14:paraId="56BCCE7A" w14:textId="77777777">
      <w:pPr>
        <w:pStyle w:val="parrafo"/>
        <w:numPr>
          <w:ilvl w:val="0"/>
          <w:numId w:val="46"/>
        </w:numPr>
        <w:spacing w:before="0" w:after="0"/>
        <w:ind w:right="17"/>
        <w:rPr>
          <w:rFonts w:ascii="Verdana" w:hAnsi="Verdana" w:eastAsia="Verdana" w:cs="Verdana"/>
          <w:sz w:val="22"/>
          <w:szCs w:val="22"/>
          <w:lang w:val="es-CO" w:eastAsia="es-ES"/>
        </w:rPr>
      </w:pPr>
      <w:r w:rsidRPr="716267E0">
        <w:rPr>
          <w:rFonts w:ascii="Verdana" w:hAnsi="Verdana" w:eastAsia="Verdana" w:cs="Verdana"/>
          <w:sz w:val="22"/>
          <w:szCs w:val="22"/>
          <w:lang w:val="es-CO" w:eastAsia="es-ES"/>
        </w:rPr>
        <w:t>En cualquier caso, los criterios para definir el impacto y la urgencia deberían establecerse en coordinación con los responsables del negocio y formalizarse en los acuerdos de niveles de servicio.</w:t>
      </w:r>
    </w:p>
    <w:p w:rsidRPr="007D0413" w:rsidR="007D0413" w:rsidP="716267E0" w:rsidRDefault="007D0413" w14:paraId="244A104A" w14:textId="77777777">
      <w:pPr>
        <w:ind w:right="17"/>
        <w:jc w:val="both"/>
        <w:rPr>
          <w:rFonts w:ascii="Verdana" w:hAnsi="Verdana" w:eastAsia="Verdana" w:cs="Verdana"/>
          <w:sz w:val="22"/>
          <w:szCs w:val="22"/>
          <w:lang w:val="es-CO"/>
        </w:rPr>
      </w:pPr>
    </w:p>
    <w:p w:rsidRPr="007D0413" w:rsidR="007D0413" w:rsidP="716267E0" w:rsidRDefault="4D45EC1C" w14:paraId="485FA4EC"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En función de la prioridad y la clasificación asignadas, el cambio se canalizará a un determinado tratamiento para su evaluación y aprobación: </w:t>
      </w:r>
    </w:p>
    <w:p w:rsidRPr="007D0413" w:rsidR="007D0413" w:rsidP="716267E0" w:rsidRDefault="007D0413" w14:paraId="1846DADD" w14:textId="77777777">
      <w:pPr>
        <w:ind w:right="17"/>
        <w:jc w:val="both"/>
        <w:rPr>
          <w:rFonts w:ascii="Verdana" w:hAnsi="Verdana" w:eastAsia="Verdana" w:cs="Verdana"/>
          <w:sz w:val="22"/>
          <w:szCs w:val="22"/>
          <w:lang w:val="es-CO"/>
        </w:rPr>
      </w:pPr>
    </w:p>
    <w:p w:rsidRPr="007D0413" w:rsidR="007D0413" w:rsidP="716267E0" w:rsidRDefault="4D45EC1C" w14:paraId="7146FDB0" w14:textId="77777777">
      <w:pPr>
        <w:pStyle w:val="Prrafodelista"/>
        <w:numPr>
          <w:ilvl w:val="0"/>
          <w:numId w:val="47"/>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Todos los cambios serán analizados en la reunión de aprobación de cambios y allí se aprueban o rechazan </w:t>
      </w:r>
    </w:p>
    <w:p w:rsidRPr="007D0413" w:rsidR="007D0413" w:rsidP="716267E0" w:rsidRDefault="34431142" w14:paraId="4B7F4BFD" w14:textId="30301135">
      <w:pPr>
        <w:numPr>
          <w:ilvl w:val="0"/>
          <w:numId w:val="47"/>
        </w:numPr>
        <w:ind w:right="17"/>
        <w:jc w:val="both"/>
        <w:rPr>
          <w:rFonts w:ascii="Verdana" w:hAnsi="Verdana" w:eastAsia="Verdana" w:cs="Verdana"/>
          <w:sz w:val="22"/>
          <w:szCs w:val="22"/>
          <w:lang w:val="es-CO"/>
        </w:rPr>
      </w:pPr>
      <w:r w:rsidRPr="7841BD34">
        <w:rPr>
          <w:rFonts w:ascii="Verdana" w:hAnsi="Verdana" w:eastAsia="Verdana" w:cs="Verdana"/>
          <w:sz w:val="22"/>
          <w:szCs w:val="22"/>
          <w:lang w:val="es-CO"/>
        </w:rPr>
        <w:t xml:space="preserve">Los Cambios de emergencia podrán ser aprobados, como mínimo, por </w:t>
      </w:r>
      <w:r w:rsidRPr="7841BD34" w:rsidR="7E48AB61">
        <w:rPr>
          <w:rFonts w:ascii="Verdana" w:hAnsi="Verdana" w:eastAsia="Verdana" w:cs="Verdana"/>
          <w:sz w:val="22"/>
          <w:szCs w:val="22"/>
          <w:lang w:val="es-CO"/>
        </w:rPr>
        <w:t xml:space="preserve">el 80% de </w:t>
      </w:r>
      <w:r w:rsidRPr="7841BD34" w:rsidR="396037D1">
        <w:rPr>
          <w:rFonts w:ascii="Verdana" w:hAnsi="Verdana" w:eastAsia="Verdana" w:cs="Verdana"/>
          <w:sz w:val="22"/>
          <w:szCs w:val="22"/>
          <w:lang w:val="es-CO"/>
        </w:rPr>
        <w:t>los integrantes</w:t>
      </w:r>
      <w:r w:rsidRPr="7841BD34">
        <w:rPr>
          <w:rFonts w:ascii="Verdana" w:hAnsi="Verdana" w:eastAsia="Verdana" w:cs="Verdana"/>
          <w:sz w:val="22"/>
          <w:szCs w:val="22"/>
          <w:lang w:val="es-CO"/>
        </w:rPr>
        <w:t xml:space="preserve"> del equipo de aprobación de cambios, dicha aprobación podrá obtenerse sin necesidad de realizar la reunión de cambios, </w:t>
      </w:r>
      <w:r w:rsidRPr="7841BD34" w:rsidR="40951D7B">
        <w:rPr>
          <w:rFonts w:ascii="Verdana" w:hAnsi="Verdana" w:eastAsia="Verdana" w:cs="Verdana"/>
          <w:sz w:val="22"/>
          <w:szCs w:val="22"/>
          <w:lang w:val="es-CO"/>
        </w:rPr>
        <w:t xml:space="preserve">debe </w:t>
      </w:r>
      <w:r w:rsidRPr="7841BD34">
        <w:rPr>
          <w:rFonts w:ascii="Verdana" w:hAnsi="Verdana" w:eastAsia="Verdana" w:cs="Verdana"/>
          <w:sz w:val="22"/>
          <w:szCs w:val="22"/>
          <w:lang w:val="es-CO"/>
        </w:rPr>
        <w:t xml:space="preserve">ser a través de </w:t>
      </w:r>
      <w:r w:rsidRPr="7841BD34" w:rsidR="21489D12">
        <w:rPr>
          <w:rFonts w:ascii="Verdana" w:hAnsi="Verdana" w:eastAsia="Verdana" w:cs="Verdana"/>
          <w:sz w:val="22"/>
          <w:szCs w:val="22"/>
          <w:lang w:val="es-CO"/>
        </w:rPr>
        <w:t xml:space="preserve">herramienta establecida por la entidad para dicha actividad </w:t>
      </w:r>
      <w:r w:rsidRPr="7841BD34">
        <w:rPr>
          <w:rFonts w:ascii="Verdana" w:hAnsi="Verdana" w:eastAsia="Verdana" w:cs="Verdana"/>
          <w:sz w:val="22"/>
          <w:szCs w:val="22"/>
          <w:lang w:val="es-CO"/>
        </w:rPr>
        <w:t xml:space="preserve">y una vez estabilizado el cambio deberá surtir todo el proceso documental y de legalización </w:t>
      </w:r>
    </w:p>
    <w:p w:rsidRPr="007D0413" w:rsidR="007D0413" w:rsidP="716267E0" w:rsidRDefault="007D0413" w14:paraId="6D92F6E8" w14:textId="77777777">
      <w:pPr>
        <w:ind w:right="17"/>
        <w:jc w:val="both"/>
        <w:rPr>
          <w:rFonts w:ascii="Verdana" w:hAnsi="Verdana" w:eastAsia="Verdana" w:cs="Verdana"/>
          <w:sz w:val="22"/>
          <w:szCs w:val="22"/>
          <w:lang w:val="es-CO"/>
        </w:rPr>
      </w:pPr>
    </w:p>
    <w:p w:rsidRPr="007D0413" w:rsidR="007D0413" w:rsidP="7841BD34" w:rsidRDefault="34431142" w14:paraId="3A1725DB" w14:textId="4BA5173A">
      <w:pPr>
        <w:pStyle w:val="Ttulo2"/>
        <w:spacing w:before="0" w:after="0"/>
        <w:ind w:right="17"/>
        <w:rPr>
          <w:rFonts w:ascii="Verdana" w:hAnsi="Verdana" w:eastAsia="Verdana" w:cs="Verdana"/>
          <w:color w:val="auto"/>
          <w:sz w:val="22"/>
          <w:szCs w:val="22"/>
          <w:lang w:val="es-CO"/>
        </w:rPr>
      </w:pPr>
      <w:bookmarkStart w:name="_Toc6297948" w:id="33"/>
      <w:bookmarkStart w:name="_Toc144298286" w:id="34"/>
      <w:bookmarkStart w:name="_Toc196427374" w:id="35"/>
      <w:r w:rsidRPr="7841BD34">
        <w:rPr>
          <w:rFonts w:ascii="Verdana" w:hAnsi="Verdana" w:eastAsia="Verdana" w:cs="Verdana"/>
          <w:color w:val="auto"/>
          <w:sz w:val="22"/>
          <w:szCs w:val="22"/>
          <w:lang w:val="es-CO"/>
        </w:rPr>
        <w:t xml:space="preserve">Planificación, desarrollo y </w:t>
      </w:r>
      <w:r w:rsidRPr="7841BD34" w:rsidR="5BEE539C">
        <w:rPr>
          <w:rFonts w:ascii="Verdana" w:hAnsi="Verdana" w:eastAsia="Verdana" w:cs="Verdana"/>
          <w:color w:val="auto"/>
          <w:sz w:val="22"/>
          <w:szCs w:val="22"/>
          <w:lang w:val="es-CO"/>
        </w:rPr>
        <w:t>coordinación de</w:t>
      </w:r>
      <w:r w:rsidRPr="7841BD34">
        <w:rPr>
          <w:rFonts w:ascii="Verdana" w:hAnsi="Verdana" w:eastAsia="Verdana" w:cs="Verdana"/>
          <w:color w:val="auto"/>
          <w:sz w:val="22"/>
          <w:szCs w:val="22"/>
          <w:lang w:val="es-CO"/>
        </w:rPr>
        <w:t xml:space="preserve"> su impl</w:t>
      </w:r>
      <w:r w:rsidRPr="7841BD34" w:rsidR="612A5D56">
        <w:rPr>
          <w:rFonts w:ascii="Verdana" w:hAnsi="Verdana" w:eastAsia="Verdana" w:cs="Verdana"/>
          <w:color w:val="auto"/>
          <w:sz w:val="22"/>
          <w:szCs w:val="22"/>
          <w:lang w:val="es-CO"/>
        </w:rPr>
        <w:t>emen</w:t>
      </w:r>
      <w:r w:rsidRPr="7841BD34">
        <w:rPr>
          <w:rFonts w:ascii="Verdana" w:hAnsi="Verdana" w:eastAsia="Verdana" w:cs="Verdana"/>
          <w:color w:val="auto"/>
          <w:sz w:val="22"/>
          <w:szCs w:val="22"/>
          <w:lang w:val="es-CO"/>
        </w:rPr>
        <w:t>tación</w:t>
      </w:r>
      <w:bookmarkEnd w:id="33"/>
      <w:bookmarkEnd w:id="34"/>
      <w:bookmarkEnd w:id="35"/>
    </w:p>
    <w:p w:rsidRPr="007D0413" w:rsidR="007D0413" w:rsidP="716267E0" w:rsidRDefault="007D0413" w14:paraId="25141AE7" w14:textId="77777777">
      <w:pPr>
        <w:ind w:right="17"/>
        <w:rPr>
          <w:rFonts w:ascii="Verdana" w:hAnsi="Verdana" w:eastAsia="Verdana" w:cs="Verdana"/>
          <w:sz w:val="22"/>
          <w:szCs w:val="22"/>
          <w:lang w:val="es-CO"/>
        </w:rPr>
      </w:pPr>
    </w:p>
    <w:p w:rsidRPr="007D0413" w:rsidR="007D0413" w:rsidP="716267E0" w:rsidRDefault="6D56EB85" w14:paraId="0F58C951" w14:textId="4D844409">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w:t>
      </w:r>
      <w:r w:rsidRPr="716267E0" w:rsidR="4D45EC1C">
        <w:rPr>
          <w:rFonts w:ascii="Verdana" w:hAnsi="Verdana" w:eastAsia="Verdana" w:cs="Verdana"/>
          <w:sz w:val="22"/>
          <w:szCs w:val="22"/>
          <w:lang w:val="es-CO"/>
        </w:rPr>
        <w:t xml:space="preserve">l </w:t>
      </w:r>
      <w:r w:rsidRPr="716267E0" w:rsidR="715122CF">
        <w:rPr>
          <w:rFonts w:ascii="Verdana" w:hAnsi="Verdana" w:eastAsia="Verdana" w:cs="Verdana"/>
          <w:sz w:val="22"/>
          <w:szCs w:val="22"/>
          <w:lang w:val="es-CO"/>
        </w:rPr>
        <w:t>Propietario</w:t>
      </w:r>
      <w:r w:rsidRPr="716267E0" w:rsidR="10EE0DC0">
        <w:rPr>
          <w:rFonts w:ascii="Verdana" w:hAnsi="Verdana" w:eastAsia="Verdana" w:cs="Verdana"/>
          <w:sz w:val="22"/>
          <w:szCs w:val="22"/>
          <w:lang w:val="es-CO"/>
        </w:rPr>
        <w:t xml:space="preserve"> </w:t>
      </w:r>
      <w:r w:rsidRPr="716267E0" w:rsidR="4D45EC1C">
        <w:rPr>
          <w:rFonts w:ascii="Verdana" w:hAnsi="Verdana" w:eastAsia="Verdana" w:cs="Verdana"/>
          <w:sz w:val="22"/>
          <w:szCs w:val="22"/>
          <w:lang w:val="es-CO"/>
        </w:rPr>
        <w:t>de</w:t>
      </w:r>
      <w:r w:rsidRPr="716267E0" w:rsidR="75DF9164">
        <w:rPr>
          <w:rFonts w:ascii="Verdana" w:hAnsi="Verdana" w:eastAsia="Verdana" w:cs="Verdana"/>
          <w:sz w:val="22"/>
          <w:szCs w:val="22"/>
          <w:lang w:val="es-CO"/>
        </w:rPr>
        <w:t>l</w:t>
      </w:r>
      <w:r w:rsidRPr="716267E0" w:rsidR="4D45EC1C">
        <w:rPr>
          <w:rFonts w:ascii="Verdana" w:hAnsi="Verdana" w:eastAsia="Verdana" w:cs="Verdana"/>
          <w:sz w:val="22"/>
          <w:szCs w:val="22"/>
          <w:lang w:val="es-CO"/>
        </w:rPr>
        <w:t xml:space="preserve"> Cambio debe exigir y revisar las actividades generadas por los administradores y especialistas técnicos, con el fin de coordinar los recursos requeridos para el cambio a realizar.</w:t>
      </w:r>
    </w:p>
    <w:p w:rsidRPr="007D0413" w:rsidR="007D0413" w:rsidP="716267E0" w:rsidRDefault="007D0413" w14:paraId="5C2FE125" w14:textId="77777777">
      <w:pPr>
        <w:ind w:right="17"/>
        <w:rPr>
          <w:rFonts w:ascii="Verdana" w:hAnsi="Verdana" w:eastAsia="Verdana" w:cs="Verdana"/>
          <w:sz w:val="22"/>
          <w:szCs w:val="22"/>
          <w:lang w:val="es-CO"/>
        </w:rPr>
      </w:pPr>
    </w:p>
    <w:p w:rsidR="775FC458" w:rsidP="716267E0" w:rsidRDefault="775FC458" w14:paraId="73946995" w14:textId="73BAF06C">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Para llevar a cabo la implementación, el Propietario del Cambio debe asegurar q</w:t>
      </w:r>
      <w:r w:rsidRPr="716267E0" w:rsidR="6F4A4087">
        <w:rPr>
          <w:rFonts w:ascii="Verdana" w:hAnsi="Verdana" w:eastAsia="Verdana" w:cs="Verdana"/>
          <w:sz w:val="22"/>
          <w:szCs w:val="22"/>
          <w:lang w:val="es-CO"/>
        </w:rPr>
        <w:t xml:space="preserve">ue </w:t>
      </w:r>
      <w:r w:rsidRPr="716267E0" w:rsidR="34BE3B9A">
        <w:rPr>
          <w:rFonts w:ascii="Verdana" w:hAnsi="Verdana" w:eastAsia="Verdana" w:cs="Verdana"/>
          <w:sz w:val="22"/>
          <w:szCs w:val="22"/>
          <w:lang w:val="es-CO"/>
        </w:rPr>
        <w:t>el personal</w:t>
      </w:r>
      <w:r w:rsidRPr="716267E0">
        <w:rPr>
          <w:rFonts w:ascii="Verdana" w:hAnsi="Verdana" w:eastAsia="Verdana" w:cs="Verdana"/>
          <w:sz w:val="22"/>
          <w:szCs w:val="22"/>
          <w:lang w:val="es-CO"/>
        </w:rPr>
        <w:t xml:space="preserve"> que esté involucrado: los administradores, los expertos técnicos, los proveedores y/o el equipo de desarrollo del cambio</w:t>
      </w:r>
      <w:r w:rsidRPr="716267E0" w:rsidR="5E2EBACA">
        <w:rPr>
          <w:rFonts w:ascii="Verdana" w:hAnsi="Verdana" w:eastAsia="Verdana" w:cs="Verdana"/>
          <w:sz w:val="22"/>
          <w:szCs w:val="22"/>
          <w:lang w:val="es-CO"/>
        </w:rPr>
        <w:t xml:space="preserve">, cuenten con la </w:t>
      </w:r>
      <w:r w:rsidRPr="716267E0" w:rsidR="54281666">
        <w:rPr>
          <w:rFonts w:ascii="Verdana" w:hAnsi="Verdana" w:eastAsia="Verdana" w:cs="Verdana"/>
          <w:sz w:val="22"/>
          <w:szCs w:val="22"/>
          <w:lang w:val="es-CO"/>
        </w:rPr>
        <w:t>ejecución</w:t>
      </w:r>
      <w:r w:rsidRPr="716267E0" w:rsidR="5E2EBACA">
        <w:rPr>
          <w:rFonts w:ascii="Verdana" w:hAnsi="Verdana" w:eastAsia="Verdana" w:cs="Verdana"/>
          <w:sz w:val="22"/>
          <w:szCs w:val="22"/>
          <w:lang w:val="es-CO"/>
        </w:rPr>
        <w:t xml:space="preserve"> de las </w:t>
      </w:r>
      <w:r w:rsidRPr="716267E0">
        <w:rPr>
          <w:rFonts w:ascii="Verdana" w:hAnsi="Verdana" w:eastAsia="Verdana" w:cs="Verdana"/>
          <w:sz w:val="22"/>
          <w:szCs w:val="22"/>
          <w:lang w:val="es-CO"/>
        </w:rPr>
        <w:t xml:space="preserve">siguientes </w:t>
      </w:r>
      <w:r w:rsidRPr="716267E0" w:rsidR="2F80DE63">
        <w:rPr>
          <w:rFonts w:ascii="Verdana" w:hAnsi="Verdana" w:eastAsia="Verdana" w:cs="Verdana"/>
          <w:sz w:val="22"/>
          <w:szCs w:val="22"/>
          <w:lang w:val="es-CO"/>
        </w:rPr>
        <w:t>actividades</w:t>
      </w:r>
      <w:r w:rsidRPr="716267E0">
        <w:rPr>
          <w:rFonts w:ascii="Verdana" w:hAnsi="Verdana" w:eastAsia="Verdana" w:cs="Verdana"/>
          <w:sz w:val="22"/>
          <w:szCs w:val="22"/>
          <w:lang w:val="es-CO"/>
        </w:rPr>
        <w:t>:</w:t>
      </w:r>
    </w:p>
    <w:p w:rsidRPr="007D0413" w:rsidR="007D0413" w:rsidP="716267E0" w:rsidRDefault="007D0413" w14:paraId="485BB497" w14:textId="77777777">
      <w:pPr>
        <w:ind w:right="17"/>
        <w:jc w:val="both"/>
        <w:rPr>
          <w:rFonts w:ascii="Verdana" w:hAnsi="Verdana" w:eastAsia="Verdana" w:cs="Verdana"/>
          <w:sz w:val="22"/>
          <w:szCs w:val="22"/>
          <w:lang w:val="es-CO"/>
        </w:rPr>
      </w:pPr>
    </w:p>
    <w:p w:rsidRPr="009D3643" w:rsidR="007D0413" w:rsidP="716267E0" w:rsidRDefault="4D45EC1C" w14:paraId="012BED4F" w14:textId="53EC9C0E">
      <w:pPr>
        <w:pStyle w:val="Prrafodelista"/>
        <w:numPr>
          <w:ilvl w:val="0"/>
          <w:numId w:val="48"/>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Construcción y desarrollo de </w:t>
      </w:r>
      <w:r w:rsidRPr="716267E0" w:rsidR="1B766800">
        <w:rPr>
          <w:rFonts w:ascii="Verdana" w:hAnsi="Verdana" w:eastAsia="Verdana" w:cs="Verdana"/>
          <w:sz w:val="22"/>
          <w:szCs w:val="22"/>
          <w:lang w:val="es-CO"/>
        </w:rPr>
        <w:t xml:space="preserve">la </w:t>
      </w:r>
      <w:r w:rsidRPr="716267E0">
        <w:rPr>
          <w:rFonts w:ascii="Verdana" w:hAnsi="Verdana" w:eastAsia="Verdana" w:cs="Verdana"/>
          <w:sz w:val="22"/>
          <w:szCs w:val="22"/>
          <w:lang w:val="es-CO"/>
        </w:rPr>
        <w:t xml:space="preserve">solución </w:t>
      </w:r>
    </w:p>
    <w:p w:rsidRPr="009D3643" w:rsidR="007D0413" w:rsidP="716267E0" w:rsidRDefault="4D45EC1C" w14:paraId="0D3BAB1F" w14:textId="77777777">
      <w:pPr>
        <w:pStyle w:val="Prrafodelista"/>
        <w:numPr>
          <w:ilvl w:val="0"/>
          <w:numId w:val="48"/>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Plan de pruebas ejecutado</w:t>
      </w:r>
    </w:p>
    <w:p w:rsidRPr="009D3643" w:rsidR="007D0413" w:rsidP="716267E0" w:rsidRDefault="4D45EC1C" w14:paraId="45207950" w14:textId="77777777">
      <w:pPr>
        <w:pStyle w:val="Prrafodelista"/>
        <w:numPr>
          <w:ilvl w:val="0"/>
          <w:numId w:val="48"/>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Plan de capacitación ejecutado</w:t>
      </w:r>
    </w:p>
    <w:p w:rsidR="56253F4E" w:rsidP="716267E0" w:rsidRDefault="56253F4E" w14:paraId="0352BDF4" w14:textId="6B6937AF">
      <w:pPr>
        <w:pStyle w:val="Prrafodelista"/>
        <w:numPr>
          <w:ilvl w:val="0"/>
          <w:numId w:val="48"/>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Elaboración y/o actualización de la documentación necesaria</w:t>
      </w:r>
    </w:p>
    <w:p w:rsidR="56253F4E" w:rsidP="716267E0" w:rsidRDefault="56253F4E" w14:paraId="64ED5C1A" w14:textId="679E66BA">
      <w:pPr>
        <w:pStyle w:val="Prrafodelista"/>
        <w:numPr>
          <w:ilvl w:val="0"/>
          <w:numId w:val="48"/>
        </w:numPr>
        <w:tabs>
          <w:tab w:val="left" w:pos="720"/>
        </w:tabs>
        <w:ind w:right="17"/>
        <w:jc w:val="both"/>
        <w:rPr>
          <w:rFonts w:ascii="Verdana" w:hAnsi="Verdana" w:eastAsia="Verdana" w:cs="Verdana"/>
          <w:sz w:val="22"/>
          <w:szCs w:val="22"/>
          <w:lang w:val="es-CO"/>
        </w:rPr>
      </w:pPr>
      <w:r w:rsidRPr="716267E0">
        <w:rPr>
          <w:lang w:val="es-CO"/>
        </w:rPr>
        <w:t>Actualización</w:t>
      </w:r>
      <w:r w:rsidRPr="716267E0">
        <w:rPr>
          <w:rFonts w:ascii="Verdana" w:hAnsi="Verdana" w:eastAsia="Verdana" w:cs="Verdana"/>
          <w:sz w:val="22"/>
          <w:szCs w:val="22"/>
          <w:lang w:val="es-CO"/>
        </w:rPr>
        <w:t xml:space="preserve"> del </w:t>
      </w:r>
      <w:r w:rsidRPr="716267E0">
        <w:rPr>
          <w:lang w:val="es-CO"/>
        </w:rPr>
        <w:t>catálogo</w:t>
      </w:r>
      <w:r w:rsidRPr="716267E0">
        <w:rPr>
          <w:rFonts w:ascii="Verdana" w:hAnsi="Verdana" w:eastAsia="Verdana" w:cs="Verdana"/>
          <w:sz w:val="22"/>
          <w:szCs w:val="22"/>
          <w:lang w:val="es-CO"/>
        </w:rPr>
        <w:t xml:space="preserve"> de servicios de ser necesario.</w:t>
      </w:r>
    </w:p>
    <w:p w:rsidRPr="009D3643" w:rsidR="007D0413" w:rsidP="716267E0" w:rsidRDefault="4D45EC1C" w14:paraId="7E9EBCB3" w14:textId="7ACBAB7A">
      <w:pPr>
        <w:pStyle w:val="Prrafodelista"/>
        <w:numPr>
          <w:ilvl w:val="0"/>
          <w:numId w:val="48"/>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Cumplimiento de los requisitos de seguridad de la información de acuerdo con las políticas definidas</w:t>
      </w:r>
      <w:r w:rsidRPr="716267E0">
        <w:rPr>
          <w:rFonts w:ascii="Verdana" w:hAnsi="Verdana" w:eastAsia="Verdana" w:cs="Verdana"/>
          <w:sz w:val="22"/>
          <w:szCs w:val="22"/>
          <w:lang w:val="es-MX"/>
        </w:rPr>
        <w:t>.</w:t>
      </w:r>
    </w:p>
    <w:p w:rsidRPr="007D0413" w:rsidR="007D0413" w:rsidP="716267E0" w:rsidRDefault="007D0413" w14:paraId="2ABA11D2" w14:textId="77777777">
      <w:pPr>
        <w:ind w:right="17"/>
        <w:jc w:val="both"/>
        <w:rPr>
          <w:rFonts w:ascii="Verdana" w:hAnsi="Verdana" w:eastAsia="Verdana" w:cs="Verdana"/>
          <w:sz w:val="22"/>
          <w:szCs w:val="22"/>
          <w:lang w:val="es-CO"/>
        </w:rPr>
      </w:pPr>
    </w:p>
    <w:p w:rsidRPr="007D0413" w:rsidR="007D0413" w:rsidP="716267E0" w:rsidRDefault="4D45EC1C" w14:paraId="3F4A6341" w14:textId="77777777">
      <w:pPr>
        <w:pStyle w:val="Ttulo2"/>
        <w:spacing w:before="0" w:after="0"/>
        <w:ind w:right="17"/>
        <w:rPr>
          <w:rFonts w:ascii="Verdana" w:hAnsi="Verdana" w:eastAsia="Verdana" w:cs="Verdana"/>
          <w:i/>
          <w:iCs/>
          <w:color w:val="auto"/>
          <w:sz w:val="22"/>
          <w:szCs w:val="22"/>
          <w:lang w:val="es-CO"/>
        </w:rPr>
      </w:pPr>
      <w:bookmarkStart w:name="_Toc6297949" w:id="36"/>
      <w:bookmarkStart w:name="_Toc144298287" w:id="37"/>
      <w:bookmarkStart w:name="_Toc196427375" w:id="38"/>
      <w:r w:rsidRPr="716267E0">
        <w:rPr>
          <w:rFonts w:ascii="Verdana" w:hAnsi="Verdana" w:eastAsia="Verdana" w:cs="Verdana"/>
          <w:color w:val="auto"/>
          <w:sz w:val="22"/>
          <w:szCs w:val="22"/>
          <w:lang w:val="es-CO"/>
        </w:rPr>
        <w:t>Pruebas y aceptación</w:t>
      </w:r>
      <w:bookmarkEnd w:id="36"/>
      <w:bookmarkEnd w:id="37"/>
      <w:bookmarkEnd w:id="38"/>
    </w:p>
    <w:p w:rsidRPr="007D0413" w:rsidR="007D0413" w:rsidP="716267E0" w:rsidRDefault="007D0413" w14:paraId="23CE96C5" w14:textId="77777777">
      <w:pPr>
        <w:ind w:right="17"/>
        <w:rPr>
          <w:rFonts w:ascii="Verdana" w:hAnsi="Verdana" w:eastAsia="Verdana" w:cs="Verdana"/>
          <w:sz w:val="22"/>
          <w:szCs w:val="22"/>
          <w:lang w:val="es-CO"/>
        </w:rPr>
      </w:pPr>
    </w:p>
    <w:p w:rsidRPr="007D0413" w:rsidR="007D0413" w:rsidP="716267E0" w:rsidRDefault="4D45EC1C" w14:paraId="477ADB75" w14:textId="32C765EA">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El </w:t>
      </w:r>
      <w:r w:rsidRPr="716267E0" w:rsidR="75E6EDA7">
        <w:rPr>
          <w:rFonts w:ascii="Verdana" w:hAnsi="Verdana" w:eastAsia="Verdana" w:cs="Verdana"/>
          <w:sz w:val="22"/>
          <w:szCs w:val="22"/>
          <w:lang w:val="es-CO"/>
        </w:rPr>
        <w:t xml:space="preserve">propietario </w:t>
      </w:r>
      <w:r w:rsidRPr="716267E0">
        <w:rPr>
          <w:rFonts w:ascii="Verdana" w:hAnsi="Verdana" w:eastAsia="Verdana" w:cs="Verdana"/>
          <w:sz w:val="22"/>
          <w:szCs w:val="22"/>
          <w:lang w:val="es-CO"/>
        </w:rPr>
        <w:t>de</w:t>
      </w:r>
      <w:r w:rsidRPr="716267E0" w:rsidR="37E90FD1">
        <w:rPr>
          <w:rFonts w:ascii="Verdana" w:hAnsi="Verdana" w:eastAsia="Verdana" w:cs="Verdana"/>
          <w:sz w:val="22"/>
          <w:szCs w:val="22"/>
          <w:lang w:val="es-CO"/>
        </w:rPr>
        <w:t>l</w:t>
      </w:r>
      <w:r w:rsidRPr="716267E0">
        <w:rPr>
          <w:rFonts w:ascii="Verdana" w:hAnsi="Verdana" w:eastAsia="Verdana" w:cs="Verdana"/>
          <w:sz w:val="22"/>
          <w:szCs w:val="22"/>
          <w:lang w:val="es-CO"/>
        </w:rPr>
        <w:t xml:space="preserve"> cambio debe coordinar la realización del plan de pruebas y verificar la aceptación del cambio.</w:t>
      </w:r>
    </w:p>
    <w:p w:rsidRPr="007D0413" w:rsidR="007D0413" w:rsidP="716267E0" w:rsidRDefault="007D0413" w14:paraId="4F41F3D1" w14:textId="77777777">
      <w:pPr>
        <w:ind w:right="17"/>
        <w:jc w:val="both"/>
        <w:rPr>
          <w:rFonts w:ascii="Verdana" w:hAnsi="Verdana" w:eastAsia="Verdana" w:cs="Verdana"/>
          <w:sz w:val="22"/>
          <w:szCs w:val="22"/>
          <w:lang w:val="es-CO"/>
        </w:rPr>
      </w:pPr>
    </w:p>
    <w:p w:rsidRPr="007D0413" w:rsidR="007D0413" w:rsidP="716267E0" w:rsidRDefault="4D45EC1C" w14:paraId="30336A60"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Para esto debe verificar la realización, si es del caso, de las siguientes pruebas:</w:t>
      </w:r>
    </w:p>
    <w:p w:rsidRPr="007D0413" w:rsidR="007D0413" w:rsidP="716267E0" w:rsidRDefault="007D0413" w14:paraId="3F84A95C" w14:textId="77777777">
      <w:pPr>
        <w:ind w:right="17"/>
        <w:jc w:val="both"/>
        <w:rPr>
          <w:rFonts w:ascii="Verdana" w:hAnsi="Verdana" w:eastAsia="Verdana" w:cs="Verdana"/>
          <w:sz w:val="22"/>
          <w:szCs w:val="22"/>
          <w:lang w:val="es-CO"/>
        </w:rPr>
      </w:pPr>
    </w:p>
    <w:p w:rsidRPr="009D3643" w:rsidR="007D0413" w:rsidP="716267E0" w:rsidRDefault="4D45EC1C" w14:paraId="5F620902"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de calidad</w:t>
      </w:r>
    </w:p>
    <w:p w:rsidRPr="009D3643" w:rsidR="007D0413" w:rsidP="716267E0" w:rsidRDefault="4D45EC1C" w14:paraId="4F0082B8"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de seguridad</w:t>
      </w:r>
    </w:p>
    <w:p w:rsidRPr="009D3643" w:rsidR="007D0413" w:rsidP="716267E0" w:rsidRDefault="4D45EC1C" w14:paraId="61A3A362"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de usabilidad</w:t>
      </w:r>
    </w:p>
    <w:p w:rsidRPr="009D3643" w:rsidR="007D0413" w:rsidP="716267E0" w:rsidRDefault="4D45EC1C" w14:paraId="5DBFDEEF"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de interfaces</w:t>
      </w:r>
    </w:p>
    <w:p w:rsidRPr="009D3643" w:rsidR="007D0413" w:rsidP="716267E0" w:rsidRDefault="4D45EC1C" w14:paraId="24D86C17"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 de capacidad</w:t>
      </w:r>
    </w:p>
    <w:p w:rsidRPr="009D3643" w:rsidR="007D0413" w:rsidP="716267E0" w:rsidRDefault="4D45EC1C" w14:paraId="1DB76C19"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de cumplimiento de requerimientos administrativos.</w:t>
      </w:r>
    </w:p>
    <w:p w:rsidRPr="009D3643" w:rsidR="007D0413" w:rsidP="716267E0" w:rsidRDefault="4D45EC1C" w14:paraId="20BAC856" w14:textId="77777777">
      <w:pPr>
        <w:pStyle w:val="Prrafodelista"/>
        <w:numPr>
          <w:ilvl w:val="0"/>
          <w:numId w:val="49"/>
        </w:numPr>
        <w:tabs>
          <w:tab w:val="left" w:pos="720"/>
        </w:tabs>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Pruebas de la documentación</w:t>
      </w:r>
    </w:p>
    <w:p w:rsidRPr="007D0413" w:rsidR="007D0413" w:rsidP="716267E0" w:rsidRDefault="007D0413" w14:paraId="38A44922" w14:textId="77777777">
      <w:pPr>
        <w:tabs>
          <w:tab w:val="left" w:pos="720"/>
        </w:tabs>
        <w:ind w:right="17"/>
        <w:jc w:val="both"/>
        <w:rPr>
          <w:rFonts w:ascii="Verdana" w:hAnsi="Verdana" w:eastAsia="Verdana" w:cs="Verdana"/>
          <w:sz w:val="22"/>
          <w:szCs w:val="22"/>
          <w:lang w:val="es-CO"/>
        </w:rPr>
      </w:pPr>
    </w:p>
    <w:p w:rsidRPr="007D0413" w:rsidR="007D0413" w:rsidP="716267E0" w:rsidRDefault="4D45EC1C" w14:paraId="1196788B" w14:textId="77777777">
      <w:pPr>
        <w:pStyle w:val="Ttulo2"/>
        <w:spacing w:before="0" w:after="0"/>
        <w:ind w:right="17"/>
        <w:rPr>
          <w:rFonts w:ascii="Verdana" w:hAnsi="Verdana" w:eastAsia="Verdana" w:cs="Verdana"/>
          <w:i/>
          <w:iCs/>
          <w:color w:val="auto"/>
          <w:sz w:val="22"/>
          <w:szCs w:val="22"/>
          <w:lang w:val="es-CO"/>
        </w:rPr>
      </w:pPr>
      <w:bookmarkStart w:name="_Toc6297950" w:id="39"/>
      <w:bookmarkStart w:name="_Toc144298288" w:id="40"/>
      <w:bookmarkStart w:name="_Toc196427376" w:id="41"/>
      <w:r w:rsidRPr="716267E0">
        <w:rPr>
          <w:rFonts w:ascii="Verdana" w:hAnsi="Verdana" w:eastAsia="Verdana" w:cs="Verdana"/>
          <w:color w:val="auto"/>
          <w:sz w:val="22"/>
          <w:szCs w:val="22"/>
          <w:lang w:val="es-CO"/>
        </w:rPr>
        <w:t>Implementación, capacitación y puesta en producción</w:t>
      </w:r>
      <w:bookmarkEnd w:id="39"/>
      <w:bookmarkEnd w:id="40"/>
      <w:bookmarkEnd w:id="41"/>
    </w:p>
    <w:p w:rsidRPr="007D0413" w:rsidR="007D0413" w:rsidP="716267E0" w:rsidRDefault="007D0413" w14:paraId="549B2225" w14:textId="77777777">
      <w:pPr>
        <w:ind w:right="17"/>
        <w:rPr>
          <w:rFonts w:ascii="Verdana" w:hAnsi="Verdana" w:eastAsia="Verdana" w:cs="Verdana"/>
          <w:sz w:val="22"/>
          <w:szCs w:val="22"/>
          <w:lang w:val="es-CO"/>
        </w:rPr>
      </w:pPr>
    </w:p>
    <w:p w:rsidRPr="007D0413" w:rsidR="007D0413" w:rsidP="716267E0" w:rsidRDefault="4D45EC1C" w14:paraId="5E79C160" w14:textId="74BB2820">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Una vez el </w:t>
      </w:r>
      <w:r w:rsidRPr="716267E0" w:rsidR="0D8FE551">
        <w:rPr>
          <w:rFonts w:ascii="Verdana" w:hAnsi="Verdana" w:eastAsia="Verdana" w:cs="Verdana"/>
          <w:sz w:val="22"/>
          <w:szCs w:val="22"/>
          <w:lang w:val="es-CO"/>
        </w:rPr>
        <w:t xml:space="preserve">propietario del cambio </w:t>
      </w:r>
      <w:r w:rsidRPr="716267E0">
        <w:rPr>
          <w:rFonts w:ascii="Verdana" w:hAnsi="Verdana" w:eastAsia="Verdana" w:cs="Verdana"/>
          <w:sz w:val="22"/>
          <w:szCs w:val="22"/>
          <w:lang w:val="es-CO"/>
        </w:rPr>
        <w:t xml:space="preserve">ha verificado que se realizaron las pruebas y se cuenta con las aprobaciones </w:t>
      </w:r>
      <w:r w:rsidRPr="716267E0" w:rsidR="65FDF0BD">
        <w:rPr>
          <w:rFonts w:ascii="Verdana" w:hAnsi="Verdana" w:eastAsia="Verdana" w:cs="Verdana"/>
          <w:sz w:val="22"/>
          <w:szCs w:val="22"/>
          <w:lang w:val="es-CO"/>
        </w:rPr>
        <w:t>funcionales,</w:t>
      </w:r>
      <w:r w:rsidRPr="716267E0">
        <w:rPr>
          <w:rFonts w:ascii="Verdana" w:hAnsi="Verdana" w:eastAsia="Verdana" w:cs="Verdana"/>
          <w:sz w:val="22"/>
          <w:szCs w:val="22"/>
          <w:lang w:val="es-CO"/>
        </w:rPr>
        <w:t xml:space="preserve"> solicita la reunión de aprobación de cambios para el paso a producción</w:t>
      </w:r>
      <w:r w:rsidRPr="716267E0" w:rsidR="30DAC56D">
        <w:rPr>
          <w:rFonts w:ascii="Verdana" w:hAnsi="Verdana" w:eastAsia="Verdana" w:cs="Verdana"/>
          <w:sz w:val="22"/>
          <w:szCs w:val="22"/>
          <w:lang w:val="es-CO"/>
        </w:rPr>
        <w:t>.</w:t>
      </w:r>
    </w:p>
    <w:p w:rsidRPr="007D0413" w:rsidR="007D0413" w:rsidP="716267E0" w:rsidRDefault="007D0413" w14:paraId="7FFC7B34" w14:textId="77777777">
      <w:pPr>
        <w:ind w:right="17"/>
        <w:jc w:val="both"/>
        <w:rPr>
          <w:rFonts w:ascii="Verdana" w:hAnsi="Verdana" w:eastAsia="Verdana" w:cs="Verdana"/>
          <w:sz w:val="22"/>
          <w:szCs w:val="22"/>
          <w:lang w:val="es-CO"/>
        </w:rPr>
      </w:pPr>
    </w:p>
    <w:p w:rsidRPr="007D0413" w:rsidR="007D0413" w:rsidP="716267E0" w:rsidRDefault="4D45EC1C" w14:paraId="140F7959" w14:textId="77777777">
      <w:pPr>
        <w:ind w:right="17"/>
        <w:rPr>
          <w:rFonts w:ascii="Verdana" w:hAnsi="Verdana" w:eastAsia="Verdana" w:cs="Verdana"/>
          <w:b/>
          <w:bCs/>
          <w:sz w:val="22"/>
          <w:szCs w:val="22"/>
        </w:rPr>
      </w:pPr>
      <w:bookmarkStart w:name="_Toc144298289" w:id="42"/>
      <w:r w:rsidRPr="716267E0">
        <w:rPr>
          <w:rFonts w:ascii="Verdana" w:hAnsi="Verdana" w:eastAsia="Verdana" w:cs="Verdana"/>
          <w:b/>
          <w:bCs/>
          <w:sz w:val="22"/>
          <w:szCs w:val="22"/>
        </w:rPr>
        <w:t>Etapas de la reunión de aprobación de cambios (RAC)</w:t>
      </w:r>
      <w:bookmarkEnd w:id="42"/>
    </w:p>
    <w:p w:rsidRPr="007D0413" w:rsidR="007D0413" w:rsidP="716267E0" w:rsidRDefault="007D0413" w14:paraId="30AEFDC3" w14:textId="77777777">
      <w:pPr>
        <w:ind w:right="17"/>
        <w:jc w:val="both"/>
        <w:rPr>
          <w:rFonts w:ascii="Verdana" w:hAnsi="Verdana" w:eastAsia="Verdana" w:cs="Verdana"/>
          <w:b/>
          <w:bCs/>
          <w:sz w:val="22"/>
          <w:szCs w:val="22"/>
          <w:lang w:val="es-CO"/>
        </w:rPr>
      </w:pPr>
    </w:p>
    <w:p w:rsidRPr="007D0413" w:rsidR="007D0413" w:rsidP="716267E0" w:rsidRDefault="178E3A2E" w14:paraId="4449DEAF" w14:textId="43578AE5">
      <w:pPr>
        <w:numPr>
          <w:ilvl w:val="0"/>
          <w:numId w:val="51"/>
        </w:numPr>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lastRenderedPageBreak/>
        <w:t>Verificación de cambios a aprobar en la reunión (RAC)</w:t>
      </w:r>
      <w:r w:rsidRPr="716267E0" w:rsidR="4D45EC1C">
        <w:rPr>
          <w:rFonts w:ascii="Verdana" w:hAnsi="Verdana" w:eastAsia="Verdana" w:cs="Verdana"/>
          <w:b/>
          <w:bCs/>
          <w:sz w:val="22"/>
          <w:szCs w:val="22"/>
          <w:lang w:val="es-CO"/>
        </w:rPr>
        <w:t>:</w:t>
      </w:r>
    </w:p>
    <w:p w:rsidRPr="007D0413" w:rsidR="007D0413" w:rsidP="716267E0" w:rsidRDefault="007D0413" w14:paraId="60F0A5EE" w14:textId="77777777">
      <w:pPr>
        <w:ind w:right="17"/>
        <w:jc w:val="both"/>
        <w:rPr>
          <w:rFonts w:ascii="Verdana" w:hAnsi="Verdana" w:eastAsia="Verdana" w:cs="Verdana"/>
          <w:b/>
          <w:bCs/>
          <w:sz w:val="22"/>
          <w:szCs w:val="22"/>
          <w:lang w:val="es-CO"/>
        </w:rPr>
      </w:pPr>
    </w:p>
    <w:p w:rsidRPr="009D3643" w:rsidR="007D0413" w:rsidP="716267E0" w:rsidRDefault="63605F0D" w14:paraId="0B1A8ACF" w14:textId="74BF5026">
      <w:pPr>
        <w:pStyle w:val="Prrafodelista"/>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Se realiza la </w:t>
      </w:r>
      <w:r w:rsidRPr="716267E0" w:rsidR="17DDA02B">
        <w:rPr>
          <w:lang w:val="es-CO"/>
        </w:rPr>
        <w:t>verificación</w:t>
      </w:r>
      <w:r w:rsidRPr="716267E0">
        <w:rPr>
          <w:rFonts w:ascii="Verdana" w:hAnsi="Verdana" w:eastAsia="Verdana" w:cs="Verdana"/>
          <w:sz w:val="22"/>
          <w:szCs w:val="22"/>
          <w:lang w:val="es-CO"/>
        </w:rPr>
        <w:t xml:space="preserve"> de las solicitudes de cambios que esten registradas en la herramienta antes de las 16:00 del dia anterior a la reunion, se </w:t>
      </w:r>
      <w:r w:rsidRPr="716267E0" w:rsidR="00DF45A4">
        <w:rPr>
          <w:rFonts w:ascii="Verdana" w:hAnsi="Verdana" w:eastAsia="Verdana" w:cs="Verdana"/>
          <w:sz w:val="22"/>
          <w:szCs w:val="22"/>
          <w:lang w:val="es-CO"/>
        </w:rPr>
        <w:t>valida que los cambios solicitados cumplan con los requisitos aqui establecidos.</w:t>
      </w:r>
    </w:p>
    <w:p w:rsidRPr="007D0413" w:rsidR="007D0413" w:rsidP="716267E0" w:rsidRDefault="007D0413" w14:paraId="144BD788" w14:textId="77777777">
      <w:pPr>
        <w:ind w:right="17"/>
        <w:jc w:val="both"/>
        <w:rPr>
          <w:rFonts w:ascii="Verdana" w:hAnsi="Verdana" w:eastAsia="Verdana" w:cs="Verdana"/>
          <w:sz w:val="22"/>
          <w:szCs w:val="22"/>
          <w:lang w:val="es-CO"/>
        </w:rPr>
      </w:pPr>
    </w:p>
    <w:p w:rsidRPr="007D0413" w:rsidR="007D0413" w:rsidP="716267E0" w:rsidRDefault="4D45EC1C" w14:paraId="3C9835F4" w14:textId="77777777">
      <w:pPr>
        <w:numPr>
          <w:ilvl w:val="0"/>
          <w:numId w:val="51"/>
        </w:numPr>
        <w:ind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Convocatoria de la reunión de aprobación de cambios (RAC):</w:t>
      </w:r>
    </w:p>
    <w:p w:rsidRPr="007D0413" w:rsidR="007D0413" w:rsidP="716267E0" w:rsidRDefault="007D0413" w14:paraId="365A984D" w14:textId="77777777">
      <w:pPr>
        <w:ind w:right="17"/>
        <w:jc w:val="both"/>
        <w:rPr>
          <w:rFonts w:ascii="Verdana" w:hAnsi="Verdana" w:eastAsia="Verdana" w:cs="Verdana"/>
          <w:sz w:val="22"/>
          <w:szCs w:val="22"/>
          <w:lang w:val="es-CO"/>
        </w:rPr>
      </w:pPr>
    </w:p>
    <w:p w:rsidRPr="009D3643" w:rsidR="007D0413" w:rsidP="716267E0" w:rsidRDefault="4F8D4FA7" w14:paraId="4C918076" w14:textId="7ADF9369">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El gestor de cambios programa la </w:t>
      </w:r>
      <w:r w:rsidRPr="716267E0" w:rsidR="1E544169">
        <w:rPr>
          <w:rFonts w:ascii="Verdana" w:hAnsi="Verdana" w:eastAsia="Verdana" w:cs="Verdana"/>
          <w:sz w:val="22"/>
          <w:szCs w:val="22"/>
          <w:lang w:val="es-CO"/>
        </w:rPr>
        <w:t>reunión</w:t>
      </w:r>
      <w:r w:rsidRPr="716267E0">
        <w:rPr>
          <w:rFonts w:ascii="Verdana" w:hAnsi="Verdana" w:eastAsia="Verdana" w:cs="Verdana"/>
          <w:sz w:val="22"/>
          <w:szCs w:val="22"/>
          <w:lang w:val="es-CO"/>
        </w:rPr>
        <w:t xml:space="preserve"> </w:t>
      </w:r>
      <w:r w:rsidRPr="716267E0" w:rsidR="4D45EC1C">
        <w:rPr>
          <w:rFonts w:ascii="Verdana" w:hAnsi="Verdana" w:eastAsia="Verdana" w:cs="Verdana"/>
          <w:sz w:val="22"/>
          <w:szCs w:val="22"/>
          <w:lang w:val="es-CO"/>
        </w:rPr>
        <w:t xml:space="preserve">de </w:t>
      </w:r>
      <w:r w:rsidRPr="716267E0" w:rsidR="629287B0">
        <w:rPr>
          <w:rFonts w:ascii="Verdana" w:hAnsi="Verdana" w:eastAsia="Verdana" w:cs="Verdana"/>
          <w:sz w:val="22"/>
          <w:szCs w:val="22"/>
          <w:lang w:val="es-CO"/>
        </w:rPr>
        <w:t>aprobación con</w:t>
      </w:r>
      <w:r w:rsidRPr="716267E0" w:rsidR="6D6D4EA2">
        <w:rPr>
          <w:rFonts w:ascii="Verdana" w:hAnsi="Verdana" w:eastAsia="Verdana" w:cs="Verdana"/>
          <w:sz w:val="22"/>
          <w:szCs w:val="22"/>
          <w:lang w:val="es-CO"/>
        </w:rPr>
        <w:t xml:space="preserve"> la </w:t>
      </w:r>
      <w:r w:rsidRPr="716267E0" w:rsidR="3891C1B4">
        <w:rPr>
          <w:rFonts w:ascii="Verdana" w:hAnsi="Verdana" w:eastAsia="Verdana" w:cs="Verdana"/>
          <w:sz w:val="22"/>
          <w:szCs w:val="22"/>
          <w:lang w:val="es-CO"/>
        </w:rPr>
        <w:t>dirección</w:t>
      </w:r>
      <w:r w:rsidRPr="716267E0" w:rsidR="6D6D4EA2">
        <w:rPr>
          <w:rFonts w:ascii="Verdana" w:hAnsi="Verdana" w:eastAsia="Verdana" w:cs="Verdana"/>
          <w:sz w:val="22"/>
          <w:szCs w:val="22"/>
          <w:lang w:val="es-CO"/>
        </w:rPr>
        <w:t xml:space="preserve">, las </w:t>
      </w:r>
      <w:r w:rsidRPr="716267E0" w:rsidR="1631210B">
        <w:rPr>
          <w:rFonts w:ascii="Verdana" w:hAnsi="Verdana" w:eastAsia="Verdana" w:cs="Verdana"/>
          <w:sz w:val="22"/>
          <w:szCs w:val="22"/>
          <w:lang w:val="es-CO"/>
        </w:rPr>
        <w:t xml:space="preserve">coordinaciones </w:t>
      </w:r>
      <w:r w:rsidRPr="716267E0" w:rsidR="6D6D4EA2">
        <w:rPr>
          <w:rFonts w:ascii="Verdana" w:hAnsi="Verdana" w:eastAsia="Verdana" w:cs="Verdana"/>
          <w:sz w:val="22"/>
          <w:szCs w:val="22"/>
          <w:lang w:val="es-CO"/>
        </w:rPr>
        <w:t xml:space="preserve">y los propietarios de los cambios solicitados </w:t>
      </w:r>
      <w:r w:rsidRPr="716267E0" w:rsidR="6F6686AE">
        <w:rPr>
          <w:rFonts w:ascii="Verdana" w:hAnsi="Verdana" w:eastAsia="Verdana" w:cs="Verdana"/>
          <w:sz w:val="22"/>
          <w:szCs w:val="22"/>
          <w:lang w:val="es-CO"/>
        </w:rPr>
        <w:t>teniendo en cuenta la siguiente agenda:</w:t>
      </w:r>
    </w:p>
    <w:p w:rsidRPr="007D0413" w:rsidR="007D0413" w:rsidP="716267E0" w:rsidRDefault="007D0413" w14:paraId="43485FB7" w14:textId="77777777">
      <w:pPr>
        <w:ind w:right="17"/>
        <w:jc w:val="both"/>
        <w:rPr>
          <w:rFonts w:ascii="Verdana" w:hAnsi="Verdana" w:eastAsia="Verdana" w:cs="Verdana"/>
          <w:sz w:val="22"/>
          <w:szCs w:val="22"/>
          <w:lang w:val="es-CO"/>
        </w:rPr>
      </w:pPr>
    </w:p>
    <w:p w:rsidR="12BA42D0" w:rsidP="716267E0" w:rsidRDefault="47A34D4C" w14:paraId="2C21B87E" w14:textId="182BDF66">
      <w:pPr>
        <w:pStyle w:val="Prrafodelista"/>
        <w:numPr>
          <w:ilvl w:val="0"/>
          <w:numId w:val="52"/>
        </w:numPr>
        <w:ind w:right="17"/>
        <w:contextualSpacing w:val="0"/>
        <w:jc w:val="both"/>
        <w:rPr>
          <w:rFonts w:ascii="Verdana" w:hAnsi="Verdana" w:eastAsia="Verdana" w:cs="Verdana"/>
          <w:sz w:val="22"/>
          <w:szCs w:val="22"/>
          <w:lang w:val="es-CO"/>
        </w:rPr>
      </w:pPr>
      <w:r w:rsidRPr="7841BD34">
        <w:rPr>
          <w:rFonts w:ascii="Verdana" w:hAnsi="Verdana" w:eastAsia="Verdana" w:cs="Verdana"/>
          <w:sz w:val="22"/>
          <w:szCs w:val="22"/>
          <w:lang w:val="es-CO"/>
        </w:rPr>
        <w:t>Revisión</w:t>
      </w:r>
      <w:r w:rsidRPr="7841BD34" w:rsidR="3FE2ECAF">
        <w:rPr>
          <w:rFonts w:ascii="Verdana" w:hAnsi="Verdana" w:eastAsia="Verdana" w:cs="Verdana"/>
          <w:sz w:val="22"/>
          <w:szCs w:val="22"/>
          <w:lang w:val="es-CO"/>
        </w:rPr>
        <w:t xml:space="preserve"> de consenso para realizar la </w:t>
      </w:r>
      <w:r w:rsidRPr="7841BD34" w:rsidR="7AB652A4">
        <w:rPr>
          <w:rFonts w:ascii="Verdana" w:hAnsi="Verdana" w:eastAsia="Verdana" w:cs="Verdana"/>
          <w:sz w:val="22"/>
          <w:szCs w:val="22"/>
          <w:lang w:val="es-CO"/>
        </w:rPr>
        <w:t>reunión</w:t>
      </w:r>
      <w:r w:rsidRPr="7841BD34" w:rsidR="3FE2ECAF">
        <w:rPr>
          <w:rFonts w:ascii="Verdana" w:hAnsi="Verdana" w:eastAsia="Verdana" w:cs="Verdana"/>
          <w:sz w:val="22"/>
          <w:szCs w:val="22"/>
          <w:lang w:val="es-CO"/>
        </w:rPr>
        <w:t xml:space="preserve"> - RAC</w:t>
      </w:r>
    </w:p>
    <w:p w:rsidRPr="007D0413" w:rsidR="007D0413" w:rsidP="716267E0" w:rsidRDefault="4D45EC1C" w14:paraId="4A8CBBE8" w14:textId="77777777">
      <w:pPr>
        <w:pStyle w:val="Prrafodelista"/>
        <w:numPr>
          <w:ilvl w:val="0"/>
          <w:numId w:val="52"/>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Revisiones de cambios aprobados y puestos en producción para verificar si se pueden cerrar.</w:t>
      </w:r>
    </w:p>
    <w:p w:rsidRPr="007D0413" w:rsidR="007D0413" w:rsidP="716267E0" w:rsidRDefault="4D45EC1C" w14:paraId="1411979D" w14:textId="0386361B">
      <w:pPr>
        <w:numPr>
          <w:ilvl w:val="0"/>
          <w:numId w:val="52"/>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Revisión de cambios fallidos, cambios descartados, que requirieron rollback</w:t>
      </w:r>
      <w:r w:rsidRPr="716267E0" w:rsidR="3E608AF4">
        <w:rPr>
          <w:rFonts w:ascii="Verdana" w:hAnsi="Verdana" w:eastAsia="Verdana" w:cs="Verdana"/>
          <w:sz w:val="22"/>
          <w:szCs w:val="22"/>
          <w:lang w:val="es-CO"/>
        </w:rPr>
        <w:t xml:space="preserve"> </w:t>
      </w:r>
      <w:r w:rsidRPr="716267E0">
        <w:rPr>
          <w:rFonts w:ascii="Verdana" w:hAnsi="Verdana" w:eastAsia="Verdana" w:cs="Verdana"/>
          <w:sz w:val="22"/>
          <w:szCs w:val="22"/>
          <w:lang w:val="es-CO"/>
        </w:rPr>
        <w:t>o cambios que no fueron aprobados en reuniones anteriores.</w:t>
      </w:r>
    </w:p>
    <w:p w:rsidRPr="009D3643" w:rsidR="007D0413" w:rsidP="716267E0" w:rsidRDefault="4D45EC1C" w14:paraId="406F25E8" w14:textId="4343BA53">
      <w:pPr>
        <w:pStyle w:val="Prrafodelista"/>
        <w:numPr>
          <w:ilvl w:val="0"/>
          <w:numId w:val="52"/>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Revisión de las Peticiones de Cambio pendientes.</w:t>
      </w:r>
    </w:p>
    <w:p w:rsidRPr="009D3643" w:rsidR="009D3643" w:rsidP="716267E0" w:rsidRDefault="4D45EC1C" w14:paraId="4B143FC8" w14:textId="7742AFC6">
      <w:pPr>
        <w:pStyle w:val="Prrafodelista"/>
        <w:numPr>
          <w:ilvl w:val="0"/>
          <w:numId w:val="52"/>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Revisión de las nuevas peticiones de cambio</w:t>
      </w:r>
    </w:p>
    <w:p w:rsidRPr="009D3643" w:rsidR="007D0413" w:rsidP="716267E0" w:rsidRDefault="4D45EC1C" w14:paraId="77182955" w14:textId="2647677A">
      <w:pPr>
        <w:pStyle w:val="Prrafodelista"/>
        <w:numPr>
          <w:ilvl w:val="0"/>
          <w:numId w:val="52"/>
        </w:numPr>
        <w:ind w:right="17"/>
        <w:contextualSpacing w:val="0"/>
        <w:jc w:val="both"/>
        <w:rPr>
          <w:rFonts w:ascii="Verdana" w:hAnsi="Verdana" w:eastAsia="Verdana" w:cs="Verdana"/>
          <w:sz w:val="22"/>
          <w:szCs w:val="22"/>
          <w:lang w:val="es-CO"/>
        </w:rPr>
      </w:pPr>
      <w:r w:rsidRPr="716267E0">
        <w:rPr>
          <w:rFonts w:ascii="Verdana" w:hAnsi="Verdana" w:eastAsia="Verdana" w:cs="Verdana"/>
          <w:sz w:val="22"/>
          <w:szCs w:val="22"/>
          <w:lang w:val="es-CO"/>
        </w:rPr>
        <w:t>Aprobación de RFC.</w:t>
      </w:r>
    </w:p>
    <w:p w:rsidRPr="007D0413" w:rsidR="007D0413" w:rsidP="716267E0" w:rsidRDefault="007D0413" w14:paraId="6182030A" w14:textId="6E11137F">
      <w:pPr>
        <w:pStyle w:val="Prrafodelista"/>
        <w:ind w:right="17"/>
        <w:contextualSpacing w:val="0"/>
        <w:jc w:val="both"/>
        <w:rPr>
          <w:rFonts w:ascii="Verdana" w:hAnsi="Verdana" w:eastAsia="Verdana" w:cs="Verdana"/>
          <w:sz w:val="22"/>
          <w:szCs w:val="22"/>
          <w:lang w:val="es-CO"/>
        </w:rPr>
      </w:pPr>
    </w:p>
    <w:p w:rsidRPr="007D0413" w:rsidR="007D0413" w:rsidP="716267E0" w:rsidRDefault="4B7D9D47" w14:paraId="74F689BA" w14:textId="2458BB15">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 convocatoria se realizará por correo electrónico</w:t>
      </w:r>
      <w:r w:rsidRPr="716267E0" w:rsidR="07DA7E84">
        <w:rPr>
          <w:rFonts w:ascii="Verdana" w:hAnsi="Verdana" w:eastAsia="Verdana" w:cs="Verdana"/>
          <w:sz w:val="22"/>
          <w:szCs w:val="22"/>
          <w:lang w:val="es-CO"/>
        </w:rPr>
        <w:t xml:space="preserve">, esta </w:t>
      </w:r>
      <w:r w:rsidRPr="716267E0">
        <w:rPr>
          <w:rFonts w:ascii="Verdana" w:hAnsi="Verdana" w:eastAsia="Verdana" w:cs="Verdana"/>
          <w:sz w:val="22"/>
          <w:szCs w:val="22"/>
          <w:lang w:val="es-CO"/>
        </w:rPr>
        <w:t>puede ser presencial o virtual</w:t>
      </w:r>
      <w:r w:rsidRPr="716267E0" w:rsidR="29AB692B">
        <w:rPr>
          <w:rFonts w:ascii="Verdana" w:hAnsi="Verdana" w:eastAsia="Verdana" w:cs="Verdana"/>
          <w:sz w:val="22"/>
          <w:szCs w:val="22"/>
          <w:lang w:val="es-CO"/>
        </w:rPr>
        <w:t>, de manera virtual</w:t>
      </w:r>
      <w:r w:rsidRPr="716267E0">
        <w:rPr>
          <w:rFonts w:ascii="Verdana" w:hAnsi="Verdana" w:eastAsia="Verdana" w:cs="Verdana"/>
          <w:sz w:val="22"/>
          <w:szCs w:val="22"/>
          <w:lang w:val="es-CO"/>
        </w:rPr>
        <w:t xml:space="preserve"> mediante la herramienta TEAMS.</w:t>
      </w:r>
    </w:p>
    <w:p w:rsidR="716267E0" w:rsidP="716267E0" w:rsidRDefault="716267E0" w14:paraId="19610CA7" w14:textId="1191435E">
      <w:pPr>
        <w:ind w:right="17" w:hanging="360"/>
        <w:jc w:val="both"/>
        <w:rPr>
          <w:rFonts w:ascii="Verdana" w:hAnsi="Verdana" w:eastAsia="Verdana" w:cs="Verdana"/>
          <w:sz w:val="22"/>
          <w:szCs w:val="22"/>
          <w:lang w:val="es-CO"/>
        </w:rPr>
      </w:pPr>
    </w:p>
    <w:p w:rsidR="4B7D9D47" w:rsidP="716267E0" w:rsidRDefault="4B7D9D47" w14:paraId="7B5779B9" w14:textId="3519478A">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Los RFC que se revisarán son presentados por </w:t>
      </w:r>
      <w:r w:rsidRPr="716267E0" w:rsidR="4CB2D7D4">
        <w:rPr>
          <w:rFonts w:ascii="Verdana" w:hAnsi="Verdana" w:eastAsia="Verdana" w:cs="Verdana"/>
          <w:sz w:val="22"/>
          <w:szCs w:val="22"/>
          <w:lang w:val="es-CO"/>
        </w:rPr>
        <w:t>el propietario del cambio</w:t>
      </w:r>
      <w:r w:rsidRPr="716267E0">
        <w:rPr>
          <w:rFonts w:ascii="Verdana" w:hAnsi="Verdana" w:eastAsia="Verdana" w:cs="Verdana"/>
          <w:sz w:val="22"/>
          <w:szCs w:val="22"/>
          <w:lang w:val="es-CO"/>
        </w:rPr>
        <w:t>, funcionario o contratista asignado.</w:t>
      </w:r>
    </w:p>
    <w:p w:rsidR="716267E0" w:rsidP="716267E0" w:rsidRDefault="716267E0" w14:paraId="2079B15B" w14:textId="7D48B0F1">
      <w:pPr>
        <w:ind w:right="17" w:hanging="360"/>
        <w:jc w:val="both"/>
        <w:rPr>
          <w:rFonts w:ascii="Verdana" w:hAnsi="Verdana" w:eastAsia="Verdana" w:cs="Verdana"/>
          <w:sz w:val="22"/>
          <w:szCs w:val="22"/>
          <w:lang w:val="es-CO"/>
        </w:rPr>
      </w:pPr>
    </w:p>
    <w:p w:rsidRPr="007D0413" w:rsidR="007D0413" w:rsidP="716267E0" w:rsidRDefault="4D45EC1C" w14:paraId="310E9B7C" w14:textId="77777777">
      <w:pPr>
        <w:numPr>
          <w:ilvl w:val="0"/>
          <w:numId w:val="25"/>
        </w:numPr>
        <w:ind w:left="0" w:right="17" w:hanging="284"/>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Sustentación:</w:t>
      </w:r>
    </w:p>
    <w:p w:rsidRPr="007D0413" w:rsidR="007D0413" w:rsidP="716267E0" w:rsidRDefault="007D0413" w14:paraId="186FA1B7" w14:textId="77777777">
      <w:pPr>
        <w:ind w:right="17"/>
        <w:jc w:val="both"/>
        <w:rPr>
          <w:rFonts w:ascii="Verdana" w:hAnsi="Verdana" w:eastAsia="Verdana" w:cs="Verdana"/>
          <w:sz w:val="22"/>
          <w:szCs w:val="22"/>
          <w:lang w:val="es-CO"/>
        </w:rPr>
      </w:pPr>
    </w:p>
    <w:p w:rsidRPr="007D0413" w:rsidR="007D0413" w:rsidP="716267E0" w:rsidRDefault="4D45EC1C" w14:paraId="0D9BAFC4" w14:textId="74B67EE6">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El </w:t>
      </w:r>
      <w:r w:rsidRPr="716267E0" w:rsidR="7FCED46A">
        <w:rPr>
          <w:rFonts w:ascii="Verdana" w:hAnsi="Verdana" w:eastAsia="Verdana" w:cs="Verdana"/>
          <w:sz w:val="22"/>
          <w:szCs w:val="22"/>
          <w:lang w:val="es-CO"/>
        </w:rPr>
        <w:t xml:space="preserve">Propietario </w:t>
      </w:r>
      <w:r w:rsidRPr="716267E0">
        <w:rPr>
          <w:rFonts w:ascii="Verdana" w:hAnsi="Verdana" w:eastAsia="Verdana" w:cs="Verdana"/>
          <w:sz w:val="22"/>
          <w:szCs w:val="22"/>
          <w:lang w:val="es-CO"/>
        </w:rPr>
        <w:t xml:space="preserve">del Cambio debe presentar o exponer el cambio ante el equipo indicando: </w:t>
      </w:r>
    </w:p>
    <w:p w:rsidRPr="007D0413" w:rsidR="007D0413" w:rsidP="716267E0" w:rsidRDefault="007D0413" w14:paraId="28B2B437" w14:textId="77777777">
      <w:pPr>
        <w:ind w:right="17"/>
        <w:jc w:val="both"/>
        <w:rPr>
          <w:rFonts w:ascii="Verdana" w:hAnsi="Verdana" w:eastAsia="Verdana" w:cs="Verdana"/>
          <w:sz w:val="22"/>
          <w:szCs w:val="22"/>
          <w:lang w:val="es-CO"/>
        </w:rPr>
      </w:pPr>
    </w:p>
    <w:p w:rsidRPr="009D3643" w:rsidR="007D0413" w:rsidP="716267E0" w:rsidRDefault="4D45EC1C" w14:paraId="6AB87CCB"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El motivo</w:t>
      </w:r>
    </w:p>
    <w:p w:rsidRPr="009D3643" w:rsidR="007D0413" w:rsidP="716267E0" w:rsidRDefault="4D45EC1C" w14:paraId="42985748"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Las actividades realizadas en el desarrollo del cambio</w:t>
      </w:r>
    </w:p>
    <w:p w:rsidRPr="009D3643" w:rsidR="007D0413" w:rsidP="716267E0" w:rsidRDefault="4D45EC1C" w14:paraId="69592F55"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Las implicaciones en los procesos tecnológicos y administrativos</w:t>
      </w:r>
    </w:p>
    <w:p w:rsidR="5FE95B51" w:rsidP="716267E0" w:rsidRDefault="5FE95B51" w14:paraId="53DBBE19" w14:textId="0DAF688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Recursos para la implementación del cambio.</w:t>
      </w:r>
    </w:p>
    <w:p w:rsidRPr="009D3643" w:rsidR="007D0413" w:rsidP="716267E0" w:rsidRDefault="4D45EC1C" w14:paraId="1D79C957"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Los requerimientos técnicos para la implantación</w:t>
      </w:r>
    </w:p>
    <w:p w:rsidRPr="009D3643" w:rsidR="007D0413" w:rsidP="716267E0" w:rsidRDefault="4D45EC1C" w14:paraId="642DD2F0"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Las actividades por desarrollar para el paso a producción.</w:t>
      </w:r>
    </w:p>
    <w:p w:rsidRPr="009D3643" w:rsidR="007D0413" w:rsidP="716267E0" w:rsidRDefault="4D45EC1C" w14:paraId="4D023434"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Los resultados de las pruebas integrales y de seguridad</w:t>
      </w:r>
    </w:p>
    <w:p w:rsidRPr="009D3643" w:rsidR="007D0413" w:rsidP="716267E0" w:rsidRDefault="4D45EC1C" w14:paraId="689981C2"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Los riesgos existentes y los controles tenidos en cuenta para su mitigación.</w:t>
      </w:r>
    </w:p>
    <w:p w:rsidRPr="009D3643" w:rsidR="007D0413" w:rsidP="716267E0" w:rsidRDefault="4D45EC1C" w14:paraId="6413EBA2"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Presentar formato GTI-FM-003.</w:t>
      </w:r>
    </w:p>
    <w:p w:rsidRPr="009D3643" w:rsidR="007D0413" w:rsidP="716267E0" w:rsidRDefault="4D45EC1C" w14:paraId="6B437EDD"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Resolver preguntas e inquietudes</w:t>
      </w:r>
    </w:p>
    <w:p w:rsidRPr="009D3643" w:rsidR="007D0413" w:rsidP="716267E0" w:rsidRDefault="4D45EC1C" w14:paraId="1766DC66"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Informar la activación de licencias de software operativo en los servidores involucrados en el cambio.</w:t>
      </w:r>
    </w:p>
    <w:p w:rsidRPr="009D3643" w:rsidR="007D0413" w:rsidP="716267E0" w:rsidRDefault="4D45EC1C" w14:paraId="6021EF1F" w14:textId="77777777">
      <w:pPr>
        <w:pStyle w:val="Prrafodelista"/>
        <w:numPr>
          <w:ilvl w:val="0"/>
          <w:numId w:val="53"/>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lastRenderedPageBreak/>
        <w:t>Explicar las directrices de seguridad de la información, calidad y administrativas que se tuvieron en cuenta.</w:t>
      </w:r>
    </w:p>
    <w:p w:rsidR="007D0413" w:rsidP="716267E0" w:rsidRDefault="007D0413" w14:paraId="10DF6FB3" w14:textId="77777777">
      <w:pPr>
        <w:ind w:right="17"/>
        <w:jc w:val="both"/>
        <w:rPr>
          <w:rFonts w:ascii="Verdana" w:hAnsi="Verdana" w:eastAsia="Verdana" w:cs="Verdana"/>
          <w:sz w:val="22"/>
          <w:szCs w:val="22"/>
          <w:lang w:val="es-CO"/>
        </w:rPr>
      </w:pPr>
    </w:p>
    <w:p w:rsidRPr="007D0413" w:rsidR="007D0413" w:rsidP="716267E0" w:rsidRDefault="4D45EC1C" w14:paraId="66CCEE08" w14:textId="77777777">
      <w:pPr>
        <w:numPr>
          <w:ilvl w:val="0"/>
          <w:numId w:val="25"/>
        </w:numPr>
        <w:ind w:left="0"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Aprobación.</w:t>
      </w:r>
    </w:p>
    <w:p w:rsidRPr="007D0413" w:rsidR="007D0413" w:rsidP="716267E0" w:rsidRDefault="007D0413" w14:paraId="5ED49819" w14:textId="77777777">
      <w:pPr>
        <w:ind w:right="17"/>
        <w:jc w:val="both"/>
        <w:rPr>
          <w:rFonts w:ascii="Verdana" w:hAnsi="Verdana" w:eastAsia="Verdana" w:cs="Verdana"/>
          <w:sz w:val="22"/>
          <w:szCs w:val="22"/>
          <w:lang w:val="es-CO"/>
        </w:rPr>
      </w:pPr>
    </w:p>
    <w:p w:rsidRPr="007D0413" w:rsidR="007D0413" w:rsidP="716267E0" w:rsidRDefault="0C05870D" w14:paraId="1CDBE634" w14:textId="00E455CE">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P</w:t>
      </w:r>
      <w:r w:rsidRPr="716267E0" w:rsidR="4D45EC1C">
        <w:rPr>
          <w:rFonts w:ascii="Verdana" w:hAnsi="Verdana" w:eastAsia="Verdana" w:cs="Verdana"/>
          <w:sz w:val="22"/>
          <w:szCs w:val="22"/>
          <w:lang w:val="es-CO"/>
        </w:rPr>
        <w:t>ara aprobar el paso a producción de los cambios tecnológicos solicitados, se debe realizar votación por parte de los funcionarios con voz y voto. Se pasará a producción cuando se conformen los siguientes aspectos:</w:t>
      </w:r>
    </w:p>
    <w:p w:rsidRPr="007D0413" w:rsidR="007D0413" w:rsidP="716267E0" w:rsidRDefault="007D0413" w14:paraId="3B1B1AAE" w14:textId="77777777">
      <w:pPr>
        <w:ind w:right="17"/>
        <w:jc w:val="both"/>
        <w:rPr>
          <w:rFonts w:ascii="Verdana" w:hAnsi="Verdana" w:eastAsia="Verdana" w:cs="Verdana"/>
          <w:sz w:val="22"/>
          <w:szCs w:val="22"/>
          <w:lang w:val="es-CO"/>
        </w:rPr>
      </w:pPr>
    </w:p>
    <w:p w:rsidRPr="009D3643" w:rsidR="007D0413" w:rsidP="716267E0" w:rsidRDefault="4D45EC1C" w14:paraId="19DB4B1F" w14:textId="582EDB5C">
      <w:pPr>
        <w:pStyle w:val="Prrafodelista"/>
        <w:numPr>
          <w:ilvl w:val="0"/>
          <w:numId w:val="5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El umbral de aprobación debe ser superior a </w:t>
      </w:r>
      <w:r w:rsidRPr="716267E0" w:rsidR="336394B5">
        <w:rPr>
          <w:rFonts w:ascii="Verdana" w:hAnsi="Verdana" w:eastAsia="Verdana" w:cs="Verdana"/>
          <w:sz w:val="22"/>
          <w:szCs w:val="22"/>
          <w:lang w:val="es-CO"/>
        </w:rPr>
        <w:t>8</w:t>
      </w:r>
      <w:r w:rsidRPr="716267E0">
        <w:rPr>
          <w:rFonts w:ascii="Verdana" w:hAnsi="Verdana" w:eastAsia="Verdana" w:cs="Verdana"/>
          <w:sz w:val="22"/>
          <w:szCs w:val="22"/>
          <w:lang w:val="es-CO"/>
        </w:rPr>
        <w:t>0%</w:t>
      </w:r>
    </w:p>
    <w:p w:rsidRPr="009D3643" w:rsidR="007D0413" w:rsidP="716267E0" w:rsidRDefault="4D45EC1C" w14:paraId="0CDDA9CC" w14:textId="35762C15">
      <w:pPr>
        <w:pStyle w:val="Prrafodelista"/>
        <w:numPr>
          <w:ilvl w:val="0"/>
          <w:numId w:val="5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Los votos </w:t>
      </w:r>
      <w:r w:rsidRPr="716267E0" w:rsidR="2451DF3E">
        <w:rPr>
          <w:rFonts w:ascii="Verdana" w:hAnsi="Verdana" w:eastAsia="Verdana" w:cs="Verdana"/>
          <w:sz w:val="22"/>
          <w:szCs w:val="22"/>
          <w:lang w:val="es-CO"/>
        </w:rPr>
        <w:t>deb</w:t>
      </w:r>
      <w:r w:rsidRPr="716267E0">
        <w:rPr>
          <w:rFonts w:ascii="Verdana" w:hAnsi="Verdana" w:eastAsia="Verdana" w:cs="Verdana"/>
          <w:sz w:val="22"/>
          <w:szCs w:val="22"/>
          <w:lang w:val="es-CO"/>
        </w:rPr>
        <w:t xml:space="preserve">en realizarse </w:t>
      </w:r>
      <w:r w:rsidRPr="716267E0" w:rsidR="10DFAFFD">
        <w:rPr>
          <w:rFonts w:ascii="Verdana" w:hAnsi="Verdana" w:eastAsia="Verdana" w:cs="Verdana"/>
          <w:sz w:val="22"/>
          <w:szCs w:val="22"/>
          <w:lang w:val="es-CO"/>
        </w:rPr>
        <w:t>a traves de la herramienta definida para tal fin de manera que quede</w:t>
      </w:r>
      <w:r w:rsidRPr="716267E0">
        <w:rPr>
          <w:rFonts w:ascii="Verdana" w:hAnsi="Verdana" w:eastAsia="Verdana" w:cs="Verdana"/>
          <w:sz w:val="22"/>
          <w:szCs w:val="22"/>
          <w:lang w:val="es-CO"/>
        </w:rPr>
        <w:t xml:space="preserve"> registrada la decisión de cada integrante.</w:t>
      </w:r>
    </w:p>
    <w:p w:rsidRPr="009D3643" w:rsidR="007D0413" w:rsidP="716267E0" w:rsidRDefault="4D45EC1C" w14:paraId="2EC7C02A" w14:textId="47AAF49B">
      <w:pPr>
        <w:pStyle w:val="Prrafodelista"/>
        <w:numPr>
          <w:ilvl w:val="0"/>
          <w:numId w:val="5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Grabar la sesión en Teams como apoyo </w:t>
      </w:r>
      <w:r w:rsidRPr="716267E0" w:rsidR="7F778FAF">
        <w:rPr>
          <w:rFonts w:ascii="Verdana" w:hAnsi="Verdana" w:eastAsia="Verdana" w:cs="Verdana"/>
          <w:sz w:val="22"/>
          <w:szCs w:val="22"/>
          <w:lang w:val="es-CO"/>
        </w:rPr>
        <w:t xml:space="preserve">a la </w:t>
      </w:r>
      <w:r w:rsidRPr="716267E0">
        <w:rPr>
          <w:rFonts w:ascii="Verdana" w:hAnsi="Verdana" w:eastAsia="Verdana" w:cs="Verdana"/>
          <w:sz w:val="22"/>
          <w:szCs w:val="22"/>
          <w:lang w:val="es-CO"/>
        </w:rPr>
        <w:t>elaboración del acta</w:t>
      </w:r>
    </w:p>
    <w:p w:rsidRPr="009D3643" w:rsidR="007D0413" w:rsidP="716267E0" w:rsidRDefault="4D45EC1C" w14:paraId="4023E8EB" w14:textId="77777777">
      <w:pPr>
        <w:pStyle w:val="Prrafodelista"/>
        <w:numPr>
          <w:ilvl w:val="0"/>
          <w:numId w:val="5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Realizar el cálculo del umbral de la votación y dejar por escrito en el acta, el valor de la votación.</w:t>
      </w:r>
    </w:p>
    <w:p w:rsidRPr="009D3643" w:rsidR="007D0413" w:rsidP="716267E0" w:rsidRDefault="4D45EC1C" w14:paraId="3CAB5B29" w14:textId="22D6E605">
      <w:pPr>
        <w:pStyle w:val="Prrafodelista"/>
        <w:numPr>
          <w:ilvl w:val="0"/>
          <w:numId w:val="55"/>
        </w:num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Los integrantes con voz y voto que sean los </w:t>
      </w:r>
      <w:r w:rsidRPr="716267E0" w:rsidR="00889385">
        <w:rPr>
          <w:rFonts w:ascii="Verdana" w:hAnsi="Verdana" w:eastAsia="Verdana" w:cs="Verdana"/>
          <w:sz w:val="22"/>
          <w:szCs w:val="22"/>
          <w:lang w:val="es-CO"/>
        </w:rPr>
        <w:t xml:space="preserve">propietarios </w:t>
      </w:r>
      <w:r w:rsidRPr="716267E0">
        <w:rPr>
          <w:rFonts w:ascii="Verdana" w:hAnsi="Verdana" w:eastAsia="Verdana" w:cs="Verdana"/>
          <w:sz w:val="22"/>
          <w:szCs w:val="22"/>
          <w:lang w:val="es-CO"/>
        </w:rPr>
        <w:t>del cambio también deben dar la aprobación de este por cualquiera de los medios ya señalados</w:t>
      </w:r>
    </w:p>
    <w:p w:rsidRPr="007D0413" w:rsidR="007D0413" w:rsidP="716267E0" w:rsidRDefault="007D0413" w14:paraId="14D4FAEE" w14:textId="77777777">
      <w:pPr>
        <w:ind w:right="17"/>
        <w:jc w:val="both"/>
        <w:rPr>
          <w:rFonts w:ascii="Verdana" w:hAnsi="Verdana" w:eastAsia="Verdana" w:cs="Verdana"/>
          <w:sz w:val="22"/>
          <w:szCs w:val="22"/>
          <w:lang w:val="es-CO"/>
        </w:rPr>
      </w:pPr>
    </w:p>
    <w:p w:rsidRPr="007D0413" w:rsidR="007D0413" w:rsidP="716267E0" w:rsidRDefault="4D45EC1C" w14:paraId="49AB376E" w14:textId="57AA396C">
      <w:pPr>
        <w:numPr>
          <w:ilvl w:val="0"/>
          <w:numId w:val="25"/>
        </w:numPr>
        <w:ind w:left="0"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Cierre</w:t>
      </w:r>
      <w:r w:rsidRPr="716267E0" w:rsidR="14C95921">
        <w:rPr>
          <w:rFonts w:ascii="Verdana" w:hAnsi="Verdana" w:eastAsia="Verdana" w:cs="Verdana"/>
          <w:b/>
          <w:bCs/>
          <w:sz w:val="22"/>
          <w:szCs w:val="22"/>
          <w:lang w:val="es-CO"/>
        </w:rPr>
        <w:t xml:space="preserve"> de cambios implementados</w:t>
      </w:r>
      <w:r w:rsidRPr="716267E0">
        <w:rPr>
          <w:rFonts w:ascii="Verdana" w:hAnsi="Verdana" w:eastAsia="Verdana" w:cs="Verdana"/>
          <w:b/>
          <w:bCs/>
          <w:sz w:val="22"/>
          <w:szCs w:val="22"/>
          <w:lang w:val="es-CO"/>
        </w:rPr>
        <w:t>.</w:t>
      </w:r>
    </w:p>
    <w:p w:rsidRPr="007D0413" w:rsidR="007D0413" w:rsidP="716267E0" w:rsidRDefault="007D0413" w14:paraId="487A4EED" w14:textId="77777777">
      <w:pPr>
        <w:ind w:right="17"/>
        <w:jc w:val="both"/>
        <w:rPr>
          <w:rFonts w:ascii="Verdana" w:hAnsi="Verdana" w:eastAsia="Verdana" w:cs="Verdana"/>
          <w:sz w:val="22"/>
          <w:szCs w:val="22"/>
          <w:lang w:val="es-CO"/>
        </w:rPr>
      </w:pPr>
    </w:p>
    <w:p w:rsidRPr="007D0413" w:rsidR="007D0413" w:rsidP="716267E0" w:rsidRDefault="4D45EC1C" w14:paraId="1732BD61" w14:textId="1D8BE88D">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 xml:space="preserve">Una vez se ha tomado la decisión de cierre, se debe documentar en </w:t>
      </w:r>
      <w:r w:rsidRPr="716267E0" w:rsidR="4EE56E27">
        <w:rPr>
          <w:rFonts w:ascii="Verdana" w:hAnsi="Verdana" w:eastAsia="Verdana" w:cs="Verdana"/>
          <w:sz w:val="22"/>
          <w:szCs w:val="22"/>
          <w:lang w:val="es-CO"/>
        </w:rPr>
        <w:t xml:space="preserve">la herramienta que disponga la Dirección de Tecnología, en la </w:t>
      </w:r>
      <w:r w:rsidRPr="716267E0" w:rsidR="76950C70">
        <w:rPr>
          <w:rFonts w:ascii="Verdana" w:hAnsi="Verdana" w:eastAsia="Verdana" w:cs="Verdana"/>
          <w:sz w:val="22"/>
          <w:szCs w:val="22"/>
          <w:lang w:val="es-CO"/>
        </w:rPr>
        <w:t>sección</w:t>
      </w:r>
      <w:r w:rsidRPr="716267E0" w:rsidR="4EE56E27">
        <w:rPr>
          <w:rFonts w:ascii="Verdana" w:hAnsi="Verdana" w:eastAsia="Verdana" w:cs="Verdana"/>
          <w:sz w:val="22"/>
          <w:szCs w:val="22"/>
          <w:lang w:val="es-CO"/>
        </w:rPr>
        <w:t xml:space="preserve"> de “</w:t>
      </w:r>
      <w:r w:rsidRPr="716267E0" w:rsidR="086991A3">
        <w:rPr>
          <w:rFonts w:ascii="Verdana" w:hAnsi="Verdana" w:eastAsia="Verdana" w:cs="Verdana"/>
          <w:sz w:val="22"/>
          <w:szCs w:val="22"/>
          <w:lang w:val="es-CO"/>
        </w:rPr>
        <w:t>Cierre</w:t>
      </w:r>
      <w:r w:rsidRPr="716267E0" w:rsidR="4EE56E27">
        <w:rPr>
          <w:rFonts w:ascii="Verdana" w:hAnsi="Verdana" w:eastAsia="Verdana" w:cs="Verdana"/>
          <w:sz w:val="22"/>
          <w:szCs w:val="22"/>
          <w:lang w:val="es-CO"/>
        </w:rPr>
        <w:t>”</w:t>
      </w:r>
      <w:r w:rsidRPr="716267E0">
        <w:rPr>
          <w:rFonts w:ascii="Verdana" w:hAnsi="Verdana" w:eastAsia="Verdana" w:cs="Verdana"/>
          <w:sz w:val="22"/>
          <w:szCs w:val="22"/>
          <w:lang w:val="es-CO"/>
        </w:rPr>
        <w:t>, las lecciones aprendidas</w:t>
      </w:r>
      <w:r w:rsidRPr="716267E0" w:rsidR="1C727E74">
        <w:rPr>
          <w:rFonts w:ascii="Verdana" w:hAnsi="Verdana" w:eastAsia="Verdana" w:cs="Verdana"/>
          <w:sz w:val="22"/>
          <w:szCs w:val="22"/>
          <w:lang w:val="es-CO"/>
        </w:rPr>
        <w:t>, los problemas identificados</w:t>
      </w:r>
      <w:r w:rsidRPr="716267E0">
        <w:rPr>
          <w:rFonts w:ascii="Verdana" w:hAnsi="Verdana" w:eastAsia="Verdana" w:cs="Verdana"/>
          <w:sz w:val="22"/>
          <w:szCs w:val="22"/>
          <w:lang w:val="es-CO"/>
        </w:rPr>
        <w:t xml:space="preserve"> </w:t>
      </w:r>
      <w:r w:rsidRPr="716267E0" w:rsidR="2B5CDC89">
        <w:rPr>
          <w:rFonts w:ascii="Verdana" w:hAnsi="Verdana" w:eastAsia="Verdana" w:cs="Verdana"/>
          <w:sz w:val="22"/>
          <w:szCs w:val="22"/>
          <w:lang w:val="es-CO"/>
        </w:rPr>
        <w:t>y la información necesaria para la medición del indicador.</w:t>
      </w:r>
      <w:r w:rsidRPr="716267E0">
        <w:rPr>
          <w:rFonts w:ascii="Verdana" w:hAnsi="Verdana" w:eastAsia="Verdana" w:cs="Verdana"/>
          <w:sz w:val="22"/>
          <w:szCs w:val="22"/>
          <w:lang w:val="es-CO"/>
        </w:rPr>
        <w:t xml:space="preserve"> </w:t>
      </w:r>
      <w:bookmarkStart w:name="_Toc6297961" w:id="43"/>
      <w:bookmarkStart w:name="_Toc144298290" w:id="44"/>
    </w:p>
    <w:p w:rsidRPr="007D0413" w:rsidR="007D0413" w:rsidP="716267E0" w:rsidRDefault="007D0413" w14:paraId="1097FF91" w14:textId="77777777">
      <w:pPr>
        <w:ind w:right="17"/>
        <w:jc w:val="both"/>
        <w:rPr>
          <w:rFonts w:ascii="Verdana" w:hAnsi="Verdana" w:eastAsia="Verdana" w:cs="Verdana"/>
          <w:sz w:val="22"/>
          <w:szCs w:val="22"/>
          <w:lang w:val="es-CO"/>
        </w:rPr>
      </w:pPr>
    </w:p>
    <w:p w:rsidRPr="007D0413" w:rsidR="007D0413" w:rsidP="716267E0" w:rsidRDefault="4D45EC1C" w14:paraId="32342289" w14:textId="77777777">
      <w:pPr>
        <w:numPr>
          <w:ilvl w:val="0"/>
          <w:numId w:val="25"/>
        </w:numPr>
        <w:ind w:left="0" w:right="17"/>
        <w:jc w:val="both"/>
        <w:rPr>
          <w:rFonts w:ascii="Verdana" w:hAnsi="Verdana" w:eastAsia="Verdana" w:cs="Verdana"/>
          <w:b/>
          <w:bCs/>
          <w:sz w:val="22"/>
          <w:szCs w:val="22"/>
          <w:lang w:val="es-CO"/>
        </w:rPr>
      </w:pPr>
      <w:r w:rsidRPr="716267E0">
        <w:rPr>
          <w:rFonts w:ascii="Verdana" w:hAnsi="Verdana" w:eastAsia="Verdana" w:cs="Verdana"/>
          <w:b/>
          <w:bCs/>
          <w:sz w:val="22"/>
          <w:szCs w:val="22"/>
          <w:lang w:val="es-CO"/>
        </w:rPr>
        <w:t>Métricas</w:t>
      </w:r>
      <w:bookmarkEnd w:id="43"/>
      <w:bookmarkEnd w:id="44"/>
    </w:p>
    <w:p w:rsidRPr="007D0413" w:rsidR="007D0413" w:rsidP="716267E0" w:rsidRDefault="007D0413" w14:paraId="151DB8D7" w14:textId="77777777">
      <w:pPr>
        <w:ind w:right="17"/>
        <w:jc w:val="both"/>
        <w:rPr>
          <w:rFonts w:ascii="Verdana" w:hAnsi="Verdana" w:eastAsia="Verdana" w:cs="Verdana"/>
          <w:b/>
          <w:bCs/>
          <w:sz w:val="22"/>
          <w:szCs w:val="22"/>
          <w:lang w:val="es-CO"/>
        </w:rPr>
      </w:pPr>
    </w:p>
    <w:p w:rsidRPr="007D0413" w:rsidR="007D0413" w:rsidP="716267E0" w:rsidRDefault="4D45EC1C" w14:paraId="3048C621" w14:textId="65B7445F">
      <w:pPr>
        <w:ind w:right="17"/>
        <w:jc w:val="both"/>
        <w:rPr>
          <w:rFonts w:ascii="Verdana" w:hAnsi="Verdana" w:eastAsia="Verdana" w:cs="Verdana"/>
          <w:sz w:val="22"/>
          <w:szCs w:val="22"/>
          <w:lang w:val="es-CO"/>
        </w:rPr>
      </w:pPr>
      <w:r w:rsidRPr="716267E0">
        <w:rPr>
          <w:rFonts w:ascii="Verdana" w:hAnsi="Verdana" w:eastAsia="Verdana" w:cs="Verdana"/>
          <w:sz w:val="22"/>
          <w:szCs w:val="22"/>
          <w:lang w:val="es-CO"/>
        </w:rPr>
        <w:t>Las medidas que permiten evaluar la implantación y funcionamiento del procedimiento de Gestión de Cambios se realizan a través del siguiente indicador:</w:t>
      </w:r>
    </w:p>
    <w:p w:rsidR="716267E0" w:rsidP="716267E0" w:rsidRDefault="716267E0" w14:paraId="2746259C" w14:textId="739B39C0">
      <w:pPr>
        <w:ind w:right="17"/>
        <w:jc w:val="both"/>
        <w:rPr>
          <w:rFonts w:ascii="Verdana" w:hAnsi="Verdana" w:eastAsia="Verdana" w:cs="Verdana"/>
          <w:sz w:val="22"/>
          <w:szCs w:val="22"/>
          <w:lang w:val="es-CO"/>
        </w:rPr>
      </w:pPr>
    </w:p>
    <w:p w:rsidR="716267E0" w:rsidP="716267E0" w:rsidRDefault="716267E0" w14:paraId="76D4B58A" w14:textId="31E101DF">
      <w:pPr>
        <w:ind w:right="17"/>
        <w:jc w:val="both"/>
        <w:rPr>
          <w:rFonts w:ascii="Verdana" w:hAnsi="Verdana" w:eastAsia="Verdana" w:cs="Verdana"/>
          <w:sz w:val="22"/>
          <w:szCs w:val="22"/>
          <w:lang w:val="es-CO"/>
        </w:rPr>
      </w:pPr>
      <m:oMathPara>
        <m:oMath>
          <m:r>
            <w:rPr>
              <w:rFonts w:ascii="Cambria Math" w:hAnsi="Cambria Math"/>
            </w:rPr>
            <m:t>GestiondecambiosdeserviciodeTI=</m:t>
          </m:r>
          <m:f>
            <m:fPr>
              <m:ctrlPr>
                <w:rPr>
                  <w:rFonts w:ascii="Cambria Math" w:hAnsi="Cambria Math"/>
                </w:rPr>
              </m:ctrlPr>
            </m:fPr>
            <m:num>
              <m:r>
                <w:rPr>
                  <w:rFonts w:ascii="Cambria Math" w:hAnsi="Cambria Math"/>
                </w:rPr>
                <m:t>Cambiosaprobadoscomitemes</m:t>
              </m:r>
              <m:d>
                <m:dPr>
                  <m:ctrlPr>
                    <w:rPr>
                      <w:rFonts w:ascii="Cambria Math" w:hAnsi="Cambria Math"/>
                    </w:rPr>
                  </m:ctrlPr>
                </m:dPr>
                <m:e>
                  <m:r>
                    <w:rPr>
                      <w:rFonts w:ascii="Cambria Math" w:hAnsi="Cambria Math"/>
                    </w:rPr>
                    <m:t>c</m:t>
                  </m:r>
                </m:e>
              </m:d>
              <m:r>
                <w:rPr>
                  <w:rFonts w:ascii="Cambria Math" w:hAnsi="Cambria Math"/>
                </w:rPr>
                <m:t>-Cambiosfallidosmes</m:t>
              </m:r>
              <m:d>
                <m:dPr>
                  <m:ctrlPr>
                    <w:rPr>
                      <w:rFonts w:ascii="Cambria Math" w:hAnsi="Cambria Math"/>
                    </w:rPr>
                  </m:ctrlPr>
                </m:dPr>
                <m:e>
                  <m:r>
                    <w:rPr>
                      <w:rFonts w:ascii="Cambria Math" w:hAnsi="Cambria Math"/>
                    </w:rPr>
                    <m:t>b</m:t>
                  </m:r>
                </m:e>
              </m:d>
            </m:num>
            <m:den>
              <m:r>
                <w:rPr>
                  <w:rFonts w:ascii="Cambria Math" w:hAnsi="Cambria Math"/>
                </w:rPr>
                <m:t>Cambiosaprobadoscomitemes</m:t>
              </m:r>
              <m:d>
                <m:dPr>
                  <m:ctrlPr>
                    <w:rPr>
                      <w:rFonts w:ascii="Cambria Math" w:hAnsi="Cambria Math"/>
                    </w:rPr>
                  </m:ctrlPr>
                </m:dPr>
                <m:e>
                  <m:r>
                    <w:rPr>
                      <w:rFonts w:ascii="Cambria Math" w:hAnsi="Cambria Math"/>
                    </w:rPr>
                    <m:t>c</m:t>
                  </m:r>
                </m:e>
              </m:d>
            </m:den>
          </m:f>
        </m:oMath>
      </m:oMathPara>
    </w:p>
    <w:p w:rsidRPr="007D0413" w:rsidR="007D0413" w:rsidP="716267E0" w:rsidRDefault="007D0413" w14:paraId="72E5B867" w14:textId="77777777">
      <w:pPr>
        <w:ind w:right="17"/>
        <w:jc w:val="both"/>
        <w:rPr>
          <w:rFonts w:ascii="Verdana" w:hAnsi="Verdana" w:eastAsia="Verdana" w:cs="Verdana"/>
          <w:sz w:val="22"/>
          <w:szCs w:val="22"/>
          <w:lang w:val="es-CO"/>
        </w:rPr>
      </w:pPr>
    </w:p>
    <w:p w:rsidRPr="007D0413" w:rsidR="007D0413" w:rsidP="716267E0" w:rsidRDefault="007D0413" w14:paraId="71E02E24" w14:textId="77777777">
      <w:pPr>
        <w:ind w:right="17"/>
        <w:jc w:val="both"/>
        <w:rPr>
          <w:rFonts w:ascii="Verdana" w:hAnsi="Verdana" w:eastAsia="Verdana" w:cs="Verdana"/>
          <w:sz w:val="22"/>
          <w:szCs w:val="22"/>
          <w:lang w:val="es-CO"/>
        </w:rPr>
      </w:pPr>
    </w:p>
    <w:tbl>
      <w:tblPr>
        <w:tblW w:w="7380" w:type="dxa"/>
        <w:jc w:val="center"/>
        <w:tblCellMar>
          <w:left w:w="70" w:type="dxa"/>
          <w:right w:w="70" w:type="dxa"/>
        </w:tblCellMar>
        <w:tblLook w:val="04A0" w:firstRow="1" w:lastRow="0" w:firstColumn="1" w:lastColumn="0" w:noHBand="0" w:noVBand="1"/>
      </w:tblPr>
      <w:tblGrid>
        <w:gridCol w:w="1162"/>
        <w:gridCol w:w="1585"/>
        <w:gridCol w:w="4633"/>
      </w:tblGrid>
      <w:tr w:rsidRPr="007D0413" w:rsidR="007D0413" w:rsidTr="7841BD34" w14:paraId="6DC55295" w14:textId="77777777">
        <w:trPr>
          <w:trHeight w:val="169"/>
          <w:jc w:val="center"/>
        </w:trPr>
        <w:tc>
          <w:tcPr>
            <w:tcW w:w="1162" w:type="dxa"/>
            <w:vMerge w:val="restart"/>
            <w:vAlign w:val="center"/>
          </w:tcPr>
          <w:p w:rsidR="004873B5" w:rsidP="716267E0" w:rsidRDefault="000D33F0" w14:paraId="24947125" w14:textId="64752020">
            <w:pPr>
              <w:ind w:right="17"/>
              <w:jc w:val="center"/>
              <w:rPr>
                <w:rFonts w:ascii="Verdana" w:hAnsi="Verdana" w:eastAsia="Verdana" w:cs="Verdana"/>
                <w:sz w:val="22"/>
                <w:szCs w:val="22"/>
              </w:rPr>
            </w:pPr>
            <m:oMathPara>
              <m:oMath>
                <m:r>
                  <w:rPr>
                    <w:rFonts w:ascii="Cambria Math" w:hAnsi="Cambria Math"/>
                  </w:rPr>
                  <m:t>a=</m:t>
                </m:r>
                <m:f>
                  <m:fPr>
                    <m:ctrlPr>
                      <w:rPr>
                        <w:rFonts w:ascii="Cambria Math" w:hAnsi="Cambria Math"/>
                      </w:rPr>
                    </m:ctrlPr>
                  </m:fPr>
                  <m:num>
                    <m:r>
                      <w:rPr>
                        <w:rFonts w:ascii="Cambria Math" w:hAnsi="Cambria Math"/>
                      </w:rPr>
                      <m:t>c-b</m:t>
                    </m:r>
                  </m:num>
                  <m:den>
                    <m:r>
                      <w:rPr>
                        <w:rFonts w:ascii="Cambria Math" w:hAnsi="Cambria Math"/>
                      </w:rPr>
                      <m:t>c</m:t>
                    </m:r>
                  </m:den>
                </m:f>
              </m:oMath>
            </m:oMathPara>
          </w:p>
        </w:tc>
        <w:tc>
          <w:tcPr>
            <w:tcW w:w="1585" w:type="dxa"/>
            <w:vMerge w:val="restart"/>
            <w:vAlign w:val="center"/>
            <w:hideMark/>
          </w:tcPr>
          <w:p w:rsidRPr="007D0413" w:rsidR="007D0413" w:rsidP="716267E0" w:rsidRDefault="007D0413" w14:paraId="68EC68D5" w14:textId="7EBDF990">
            <w:pPr>
              <w:ind w:right="17"/>
              <w:jc w:val="center"/>
              <w:rPr>
                <w:rFonts w:ascii="Verdana" w:hAnsi="Verdana" w:eastAsia="Verdana" w:cs="Verdana"/>
                <w:sz w:val="22"/>
                <w:szCs w:val="22"/>
                <w:lang w:val="es-CO" w:eastAsia="es-CO"/>
              </w:rPr>
            </w:pPr>
          </w:p>
        </w:tc>
        <w:tc>
          <w:tcPr>
            <w:tcW w:w="4633" w:type="dxa"/>
            <w:vAlign w:val="center"/>
            <w:hideMark/>
          </w:tcPr>
          <w:p w:rsidRPr="007D0413" w:rsidR="007D0413" w:rsidP="716267E0" w:rsidRDefault="007D0413" w14:paraId="507E9E87" w14:textId="0D85C6B2">
            <w:pPr>
              <w:ind w:right="17"/>
              <w:jc w:val="center"/>
              <w:rPr>
                <w:rFonts w:ascii="Verdana" w:hAnsi="Verdana" w:eastAsia="Verdana" w:cs="Verdana"/>
                <w:sz w:val="22"/>
                <w:szCs w:val="22"/>
              </w:rPr>
            </w:pPr>
          </w:p>
        </w:tc>
      </w:tr>
      <w:tr w:rsidRPr="007D0413" w:rsidR="007D0413" w:rsidTr="7841BD34" w14:paraId="57042049" w14:textId="77777777">
        <w:trPr>
          <w:trHeight w:val="76"/>
          <w:jc w:val="center"/>
        </w:trPr>
        <w:tc>
          <w:tcPr>
            <w:tcW w:w="1162" w:type="dxa"/>
            <w:vMerge/>
          </w:tcPr>
          <w:p w:rsidR="004873B5" w:rsidRDefault="004873B5" w14:paraId="3B70320F" w14:textId="77777777"/>
        </w:tc>
        <w:tc>
          <w:tcPr>
            <w:tcW w:w="1585" w:type="dxa"/>
            <w:vMerge/>
            <w:vAlign w:val="center"/>
            <w:hideMark/>
          </w:tcPr>
          <w:p w:rsidRPr="007D0413" w:rsidR="007D0413" w:rsidP="00ED2A45" w:rsidRDefault="007D0413" w14:paraId="45FE1C88" w14:textId="77777777">
            <w:pPr>
              <w:ind w:right="17"/>
              <w:rPr>
                <w:rFonts w:ascii="Verdana" w:hAnsi="Verdana" w:cs="Arial"/>
                <w:sz w:val="22"/>
                <w:szCs w:val="22"/>
              </w:rPr>
            </w:pPr>
          </w:p>
        </w:tc>
        <w:tc>
          <w:tcPr>
            <w:tcW w:w="4633" w:type="dxa"/>
            <w:noWrap/>
            <w:vAlign w:val="center"/>
            <w:hideMark/>
          </w:tcPr>
          <w:p w:rsidRPr="007D0413" w:rsidR="007D0413" w:rsidP="716267E0" w:rsidRDefault="007D0413" w14:paraId="409977BB" w14:textId="0935767C">
            <w:pPr>
              <w:ind w:right="17"/>
              <w:jc w:val="center"/>
              <w:rPr>
                <w:rFonts w:ascii="Verdana" w:hAnsi="Verdana" w:eastAsia="Verdana" w:cs="Verdana"/>
                <w:sz w:val="22"/>
                <w:szCs w:val="22"/>
              </w:rPr>
            </w:pPr>
          </w:p>
        </w:tc>
      </w:tr>
      <w:tr w:rsidRPr="007D0413" w:rsidR="007D0413" w:rsidTr="7841BD34" w14:paraId="3C416F61" w14:textId="77777777">
        <w:trPr>
          <w:trHeight w:val="480"/>
          <w:jc w:val="center"/>
        </w:trPr>
        <w:tc>
          <w:tcPr>
            <w:tcW w:w="1162" w:type="dxa"/>
            <w:vMerge/>
          </w:tcPr>
          <w:p w:rsidR="004873B5" w:rsidRDefault="004873B5" w14:paraId="4D1F3841" w14:textId="77777777"/>
        </w:tc>
        <w:tc>
          <w:tcPr>
            <w:tcW w:w="1585" w:type="dxa"/>
            <w:vMerge/>
            <w:vAlign w:val="center"/>
            <w:hideMark/>
          </w:tcPr>
          <w:p w:rsidRPr="007D0413" w:rsidR="007D0413" w:rsidP="00ED2A45" w:rsidRDefault="007D0413" w14:paraId="54576470" w14:textId="77777777">
            <w:pPr>
              <w:ind w:right="17"/>
              <w:rPr>
                <w:rFonts w:ascii="Verdana" w:hAnsi="Verdana" w:cs="Arial"/>
                <w:sz w:val="22"/>
                <w:szCs w:val="22"/>
              </w:rPr>
            </w:pPr>
          </w:p>
        </w:tc>
        <w:tc>
          <w:tcPr>
            <w:tcW w:w="4633" w:type="dxa"/>
            <w:vAlign w:val="center"/>
            <w:hideMark/>
          </w:tcPr>
          <w:p w:rsidRPr="007D0413" w:rsidR="007D0413" w:rsidP="716267E0" w:rsidRDefault="007D0413" w14:paraId="37B50750" w14:textId="02D0618E">
            <w:pPr>
              <w:ind w:right="17"/>
              <w:jc w:val="center"/>
              <w:rPr>
                <w:rFonts w:ascii="Verdana" w:hAnsi="Verdana" w:eastAsia="Verdana" w:cs="Verdana"/>
                <w:sz w:val="22"/>
                <w:szCs w:val="22"/>
              </w:rPr>
            </w:pPr>
          </w:p>
        </w:tc>
      </w:tr>
    </w:tbl>
    <w:p w:rsidRPr="007D0413" w:rsidR="007D0413" w:rsidP="716267E0" w:rsidRDefault="007D0413" w14:paraId="355AB1A8" w14:textId="77777777">
      <w:pPr>
        <w:ind w:right="17"/>
        <w:jc w:val="both"/>
        <w:rPr>
          <w:rFonts w:ascii="Verdana" w:hAnsi="Verdana" w:eastAsia="Verdana" w:cs="Verdana"/>
          <w:sz w:val="22"/>
          <w:szCs w:val="22"/>
          <w:lang w:val="es-CO"/>
        </w:rPr>
      </w:pPr>
    </w:p>
    <w:p w:rsidR="007D0413" w:rsidP="716267E0" w:rsidRDefault="4D45EC1C" w14:paraId="54191DFF" w14:textId="2AE5C914">
      <w:pPr>
        <w:pStyle w:val="Ttulo1"/>
        <w:numPr>
          <w:ilvl w:val="0"/>
          <w:numId w:val="35"/>
        </w:numPr>
        <w:rPr>
          <w:rFonts w:ascii="Verdana" w:hAnsi="Verdana" w:eastAsia="Verdana" w:cs="Verdana"/>
          <w:b/>
          <w:bCs/>
          <w:color w:val="auto"/>
          <w:sz w:val="22"/>
          <w:szCs w:val="22"/>
        </w:rPr>
      </w:pPr>
      <w:bookmarkStart w:name="_Toc196427377" w:id="45"/>
      <w:bookmarkStart w:name="_Toc6297962" w:id="46"/>
      <w:bookmarkStart w:name="_Toc144298291" w:id="47"/>
      <w:r w:rsidRPr="716267E0">
        <w:rPr>
          <w:rFonts w:ascii="Verdana" w:hAnsi="Verdana" w:eastAsia="Verdana" w:cs="Verdana"/>
          <w:b/>
          <w:bCs/>
          <w:color w:val="auto"/>
          <w:sz w:val="22"/>
          <w:szCs w:val="22"/>
        </w:rPr>
        <w:t>PROCEDIMIENTO</w:t>
      </w:r>
      <w:bookmarkEnd w:id="45"/>
    </w:p>
    <w:bookmarkEnd w:id="46"/>
    <w:bookmarkEnd w:id="47"/>
    <w:p w:rsidRPr="007D0413" w:rsidR="007D0413" w:rsidP="716267E0" w:rsidRDefault="007D0413" w14:paraId="46D9273C" w14:textId="77777777">
      <w:pPr>
        <w:ind w:right="17"/>
        <w:rPr>
          <w:rFonts w:ascii="Verdana" w:hAnsi="Verdana" w:eastAsia="Verdana" w:cs="Verdana"/>
          <w:sz w:val="22"/>
          <w:szCs w:val="22"/>
          <w:lang w:val="es-CO"/>
        </w:rPr>
      </w:pPr>
    </w:p>
    <w:tbl>
      <w:tblPr>
        <w:tblpPr w:leftFromText="141" w:rightFromText="141" w:vertAnchor="text" w:tblpX="48"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3900"/>
        <w:gridCol w:w="1800"/>
        <w:gridCol w:w="2096"/>
        <w:gridCol w:w="1985"/>
      </w:tblGrid>
      <w:tr w:rsidRPr="000E68C3" w:rsidR="007D0413" w:rsidTr="7841BD34" w14:paraId="5F25F1CC" w14:textId="77777777">
        <w:trPr>
          <w:cantSplit/>
          <w:trHeight w:val="263"/>
          <w:tblHeader/>
        </w:trPr>
        <w:tc>
          <w:tcPr>
            <w:tcW w:w="704"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hideMark/>
          </w:tcPr>
          <w:p w:rsidRPr="000E68C3" w:rsidR="007D0413" w:rsidP="7841BD34" w:rsidRDefault="34431142" w14:paraId="13C2F11B" w14:textId="77777777">
            <w:pPr>
              <w:ind w:right="17"/>
              <w:rPr>
                <w:rFonts w:ascii="Verdana" w:hAnsi="Verdana" w:eastAsia="Verdana" w:cs="Verdana"/>
                <w:b/>
                <w:bCs/>
                <w:sz w:val="18"/>
                <w:szCs w:val="18"/>
              </w:rPr>
            </w:pPr>
            <w:r w:rsidRPr="7841BD34">
              <w:rPr>
                <w:rFonts w:ascii="Verdana" w:hAnsi="Verdana" w:eastAsia="Verdana" w:cs="Verdana"/>
                <w:b/>
                <w:bCs/>
                <w:sz w:val="18"/>
                <w:szCs w:val="18"/>
              </w:rPr>
              <w:lastRenderedPageBreak/>
              <w:t>No.</w:t>
            </w:r>
          </w:p>
        </w:tc>
        <w:tc>
          <w:tcPr>
            <w:tcW w:w="3900"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hideMark/>
          </w:tcPr>
          <w:p w:rsidRPr="000E68C3" w:rsidR="007D0413" w:rsidP="7841BD34" w:rsidRDefault="34431142" w14:paraId="38A85726" w14:textId="77777777">
            <w:pPr>
              <w:ind w:right="17"/>
              <w:rPr>
                <w:rFonts w:ascii="Verdana" w:hAnsi="Verdana" w:eastAsia="Verdana" w:cs="Verdana"/>
                <w:b/>
                <w:bCs/>
                <w:sz w:val="18"/>
                <w:szCs w:val="18"/>
                <w:lang w:val="es-MX"/>
              </w:rPr>
            </w:pPr>
            <w:r w:rsidRPr="7841BD34">
              <w:rPr>
                <w:rFonts w:ascii="Verdana" w:hAnsi="Verdana" w:eastAsia="Verdana" w:cs="Verdana"/>
                <w:b/>
                <w:bCs/>
                <w:sz w:val="18"/>
                <w:szCs w:val="18"/>
              </w:rPr>
              <w:t>Actividad</w:t>
            </w:r>
          </w:p>
        </w:tc>
        <w:tc>
          <w:tcPr>
            <w:tcW w:w="1800"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hideMark/>
          </w:tcPr>
          <w:p w:rsidRPr="000E68C3" w:rsidR="007D0413" w:rsidP="7841BD34" w:rsidRDefault="34431142" w14:paraId="2D242B71" w14:textId="77777777">
            <w:pPr>
              <w:ind w:right="17"/>
              <w:rPr>
                <w:rFonts w:ascii="Verdana" w:hAnsi="Verdana" w:eastAsia="Verdana" w:cs="Verdana"/>
                <w:b/>
                <w:bCs/>
                <w:sz w:val="18"/>
                <w:szCs w:val="18"/>
                <w:lang w:val="es-MX"/>
              </w:rPr>
            </w:pPr>
            <w:r w:rsidRPr="7841BD34">
              <w:rPr>
                <w:rFonts w:ascii="Verdana" w:hAnsi="Verdana" w:eastAsia="Verdana" w:cs="Verdana"/>
                <w:b/>
                <w:bCs/>
                <w:sz w:val="18"/>
                <w:szCs w:val="18"/>
              </w:rPr>
              <w:t>Responsable</w:t>
            </w:r>
          </w:p>
        </w:tc>
        <w:tc>
          <w:tcPr>
            <w:tcW w:w="2096"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hideMark/>
          </w:tcPr>
          <w:p w:rsidRPr="000E68C3" w:rsidR="007D0413" w:rsidP="7841BD34" w:rsidRDefault="34431142" w14:paraId="5FA35156" w14:textId="77777777">
            <w:pPr>
              <w:ind w:right="17"/>
              <w:rPr>
                <w:rFonts w:ascii="Verdana" w:hAnsi="Verdana" w:eastAsia="Verdana" w:cs="Verdana"/>
                <w:b/>
                <w:bCs/>
                <w:sz w:val="18"/>
                <w:szCs w:val="18"/>
                <w:lang w:val="es-MX"/>
              </w:rPr>
            </w:pPr>
            <w:r w:rsidRPr="7841BD34">
              <w:rPr>
                <w:rFonts w:ascii="Verdana" w:hAnsi="Verdana" w:eastAsia="Verdana" w:cs="Verdana"/>
                <w:b/>
                <w:bCs/>
                <w:sz w:val="18"/>
                <w:szCs w:val="18"/>
              </w:rPr>
              <w:t>Punto de Control</w:t>
            </w:r>
          </w:p>
        </w:tc>
        <w:tc>
          <w:tcPr>
            <w:tcW w:w="1985"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hideMark/>
          </w:tcPr>
          <w:p w:rsidRPr="000E68C3" w:rsidR="007D0413" w:rsidP="7841BD34" w:rsidRDefault="34431142" w14:paraId="17742E6E" w14:textId="77777777">
            <w:pPr>
              <w:ind w:right="17"/>
              <w:rPr>
                <w:rFonts w:ascii="Verdana" w:hAnsi="Verdana" w:eastAsia="Verdana" w:cs="Verdana"/>
                <w:b/>
                <w:bCs/>
                <w:sz w:val="18"/>
                <w:szCs w:val="18"/>
                <w:lang w:val="es-MX"/>
              </w:rPr>
            </w:pPr>
            <w:r w:rsidRPr="7841BD34">
              <w:rPr>
                <w:rFonts w:ascii="Verdana" w:hAnsi="Verdana" w:eastAsia="Verdana" w:cs="Verdana"/>
                <w:b/>
                <w:bCs/>
                <w:sz w:val="18"/>
                <w:szCs w:val="18"/>
              </w:rPr>
              <w:t>Registro</w:t>
            </w:r>
          </w:p>
        </w:tc>
      </w:tr>
      <w:tr w:rsidRPr="000E68C3" w:rsidR="007D0413" w:rsidTr="7841BD34" w14:paraId="76C7B38E"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0E68C3" w:rsidR="007D0413" w:rsidP="7841BD34" w:rsidRDefault="007D0413" w14:paraId="4DBA1605" w14:textId="77777777">
            <w:pPr>
              <w:ind w:right="-384"/>
              <w:rPr>
                <w:rFonts w:ascii="Verdana" w:hAnsi="Verdana" w:eastAsia="Verdana" w:cs="Verdana"/>
                <w:b/>
                <w:bCs/>
                <w:sz w:val="18"/>
                <w:szCs w:val="18"/>
                <w:lang w:val="es-MX"/>
              </w:rPr>
            </w:pPr>
          </w:p>
        </w:tc>
        <w:tc>
          <w:tcPr>
            <w:tcW w:w="3900" w:type="dxa"/>
            <w:tcBorders>
              <w:top w:val="single" w:color="auto" w:sz="4" w:space="0"/>
              <w:left w:val="single" w:color="auto" w:sz="4" w:space="0"/>
              <w:bottom w:val="single" w:color="auto" w:sz="4" w:space="0"/>
              <w:right w:val="single" w:color="auto" w:sz="4" w:space="0"/>
            </w:tcBorders>
            <w:vAlign w:val="center"/>
            <w:hideMark/>
          </w:tcPr>
          <w:p w:rsidRPr="000E68C3" w:rsidR="007D0413" w:rsidP="7841BD34" w:rsidRDefault="34431142" w14:paraId="76EBA1C5" w14:textId="2F4B050C">
            <w:pPr>
              <w:ind w:right="17"/>
              <w:rPr>
                <w:rFonts w:ascii="Verdana" w:hAnsi="Verdana" w:eastAsia="Verdana" w:cs="Verdana"/>
                <w:b/>
                <w:bCs/>
                <w:sz w:val="18"/>
                <w:szCs w:val="18"/>
                <w:lang w:val="es-CO"/>
              </w:rPr>
            </w:pPr>
            <w:r w:rsidRPr="7841BD34">
              <w:rPr>
                <w:rFonts w:ascii="Verdana" w:hAnsi="Verdana" w:eastAsia="Verdana" w:cs="Verdana"/>
                <w:b/>
                <w:bCs/>
                <w:sz w:val="18"/>
                <w:szCs w:val="18"/>
                <w:lang w:val="es-CO"/>
              </w:rPr>
              <w:t>Inicio</w:t>
            </w:r>
            <w:r w:rsidRPr="7841BD34" w:rsidR="30379B5E">
              <w:rPr>
                <w:rFonts w:ascii="Verdana" w:hAnsi="Verdana" w:eastAsia="Verdana" w:cs="Verdana"/>
                <w:b/>
                <w:bCs/>
                <w:sz w:val="18"/>
                <w:szCs w:val="18"/>
                <w:lang w:val="es-CO"/>
              </w:rPr>
              <w:t xml:space="preserve"> (Pre-RAC)</w:t>
            </w:r>
          </w:p>
        </w:tc>
        <w:tc>
          <w:tcPr>
            <w:tcW w:w="1800" w:type="dxa"/>
            <w:tcBorders>
              <w:top w:val="single" w:color="auto" w:sz="4" w:space="0"/>
              <w:left w:val="single" w:color="auto" w:sz="4" w:space="0"/>
              <w:bottom w:val="single" w:color="auto" w:sz="4" w:space="0"/>
              <w:right w:val="single" w:color="auto" w:sz="4" w:space="0"/>
            </w:tcBorders>
            <w:vAlign w:val="center"/>
          </w:tcPr>
          <w:p w:rsidRPr="000E68C3" w:rsidR="007D0413" w:rsidP="7841BD34" w:rsidRDefault="007D0413" w14:paraId="48A9E83E" w14:textId="77777777">
            <w:pPr>
              <w:ind w:right="17"/>
              <w:rPr>
                <w:rFonts w:ascii="Verdana" w:hAnsi="Verdana" w:eastAsia="Verdana" w:cs="Verdana"/>
                <w:b/>
                <w:bCs/>
                <w:sz w:val="18"/>
                <w:szCs w:val="18"/>
                <w:lang w:val="es-MX"/>
              </w:rPr>
            </w:pPr>
          </w:p>
        </w:tc>
        <w:tc>
          <w:tcPr>
            <w:tcW w:w="2096" w:type="dxa"/>
            <w:tcBorders>
              <w:top w:val="single" w:color="auto" w:sz="4" w:space="0"/>
              <w:left w:val="single" w:color="auto" w:sz="4" w:space="0"/>
              <w:bottom w:val="single" w:color="auto" w:sz="4" w:space="0"/>
              <w:right w:val="single" w:color="auto" w:sz="4" w:space="0"/>
            </w:tcBorders>
            <w:vAlign w:val="center"/>
          </w:tcPr>
          <w:p w:rsidRPr="000E68C3" w:rsidR="007D0413" w:rsidP="7841BD34" w:rsidRDefault="007D0413" w14:paraId="393F7F18" w14:textId="77777777">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Pr="000E68C3" w:rsidR="007D0413" w:rsidP="7841BD34" w:rsidRDefault="007D0413" w14:paraId="53FB9D20" w14:textId="77777777">
            <w:pPr>
              <w:ind w:right="17"/>
              <w:rPr>
                <w:rFonts w:ascii="Verdana" w:hAnsi="Verdana" w:eastAsia="Verdana" w:cs="Verdana"/>
                <w:b/>
                <w:bCs/>
                <w:sz w:val="18"/>
                <w:szCs w:val="18"/>
                <w:lang w:val="es-MX"/>
              </w:rPr>
            </w:pPr>
          </w:p>
        </w:tc>
      </w:tr>
      <w:tr w:rsidRPr="007D0413" w:rsidR="007D0413" w:rsidTr="7841BD34" w14:paraId="764A49DE"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7D0413" w:rsidR="007D0413" w:rsidP="7841BD34" w:rsidRDefault="377E7716" w14:paraId="6640541B" w14:textId="11B25575">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0</w:t>
            </w:r>
          </w:p>
        </w:tc>
        <w:tc>
          <w:tcPr>
            <w:tcW w:w="3900" w:type="dxa"/>
            <w:tcBorders>
              <w:top w:val="single" w:color="auto" w:sz="4" w:space="0"/>
              <w:left w:val="single" w:color="auto" w:sz="4" w:space="0"/>
              <w:bottom w:val="single" w:color="auto" w:sz="4" w:space="0"/>
              <w:right w:val="single" w:color="auto" w:sz="4" w:space="0"/>
            </w:tcBorders>
          </w:tcPr>
          <w:p w:rsidRPr="007D0413" w:rsidR="007D0413" w:rsidP="7841BD34" w:rsidRDefault="377E7716" w14:paraId="19A65149" w14:textId="3B1804B0">
            <w:pPr>
              <w:pStyle w:val="TableText"/>
              <w:ind w:left="0" w:right="17"/>
              <w:rPr>
                <w:rFonts w:ascii="Verdana" w:hAnsi="Verdana" w:eastAsia="Verdana" w:cs="Verdana"/>
                <w:szCs w:val="18"/>
                <w:lang w:val="es-CO"/>
              </w:rPr>
            </w:pPr>
            <w:r w:rsidRPr="7841BD34">
              <w:rPr>
                <w:rFonts w:ascii="Verdana" w:hAnsi="Verdana" w:eastAsia="Verdana" w:cs="Verdana"/>
                <w:szCs w:val="18"/>
                <w:lang w:val="es-CO"/>
              </w:rPr>
              <w:t>Recepción y registro de requerimientos (RFC); Clasificación y Priorización;</w:t>
            </w:r>
          </w:p>
          <w:p w:rsidRPr="007D0413" w:rsidR="007D0413" w:rsidP="7841BD34" w:rsidRDefault="007D0413" w14:paraId="58CBD82D" w14:textId="19E6BC5E">
            <w:pPr>
              <w:pStyle w:val="TableText"/>
              <w:ind w:left="0" w:right="17"/>
              <w:rPr>
                <w:rFonts w:ascii="Verdana" w:hAnsi="Verdana" w:eastAsia="Verdana" w:cs="Verdana"/>
                <w:szCs w:val="18"/>
                <w:lang w:val="es-CO"/>
              </w:rPr>
            </w:pPr>
          </w:p>
          <w:p w:rsidRPr="007D0413" w:rsidR="007D0413" w:rsidP="7841BD34" w:rsidRDefault="377E7716" w14:paraId="51760605" w14:textId="305457BE">
            <w:pPr>
              <w:pStyle w:val="TableText"/>
              <w:ind w:left="0" w:right="17"/>
              <w:rPr>
                <w:rFonts w:ascii="Verdana" w:hAnsi="Verdana" w:eastAsia="Verdana" w:cs="Verdana"/>
                <w:szCs w:val="18"/>
                <w:lang w:val="es-CO"/>
              </w:rPr>
            </w:pPr>
            <w:r w:rsidRPr="7841BD34">
              <w:rPr>
                <w:rFonts w:ascii="Verdana" w:hAnsi="Verdana" w:eastAsia="Verdana" w:cs="Verdana"/>
                <w:szCs w:val="18"/>
                <w:lang w:val="es-CO"/>
              </w:rPr>
              <w:t>Planificación y Pruebas</w:t>
            </w:r>
          </w:p>
          <w:p w:rsidRPr="007D0413" w:rsidR="007D0413" w:rsidP="7841BD34" w:rsidRDefault="377E7716" w14:paraId="02699551" w14:textId="333318F4">
            <w:pPr>
              <w:pStyle w:val="TableText"/>
              <w:numPr>
                <w:ilvl w:val="0"/>
                <w:numId w:val="15"/>
              </w:numPr>
              <w:ind w:right="17"/>
              <w:rPr>
                <w:rFonts w:ascii="Verdana" w:hAnsi="Verdana" w:eastAsia="Verdana" w:cs="Verdana"/>
                <w:szCs w:val="18"/>
                <w:lang w:val="es-CO"/>
              </w:rPr>
            </w:pPr>
            <w:r w:rsidRPr="7841BD34">
              <w:rPr>
                <w:rFonts w:ascii="Verdana" w:hAnsi="Verdana" w:eastAsia="Verdana" w:cs="Verdana"/>
                <w:szCs w:val="18"/>
                <w:lang w:val="es-CO"/>
              </w:rPr>
              <w:t>Registrar el RFC en la herramienta definida por la entidad.</w:t>
            </w:r>
          </w:p>
          <w:p w:rsidRPr="007D0413" w:rsidR="007D0413" w:rsidP="7841BD34" w:rsidRDefault="377E7716" w14:paraId="5C1674C8" w14:textId="46A45C29">
            <w:pPr>
              <w:pStyle w:val="TableText"/>
              <w:numPr>
                <w:ilvl w:val="0"/>
                <w:numId w:val="15"/>
              </w:numPr>
              <w:ind w:right="17"/>
              <w:rPr>
                <w:rFonts w:ascii="Verdana" w:hAnsi="Verdana" w:eastAsia="Verdana" w:cs="Verdana"/>
                <w:szCs w:val="18"/>
                <w:lang w:val="es-CO"/>
              </w:rPr>
            </w:pPr>
            <w:r w:rsidRPr="7841BD34">
              <w:rPr>
                <w:rFonts w:ascii="Verdana" w:hAnsi="Verdana" w:eastAsia="Verdana" w:cs="Verdana"/>
                <w:szCs w:val="18"/>
                <w:lang w:val="es-CO"/>
              </w:rPr>
              <w:t>Diligenciar y adjuntar el GTI-FM-003 “Solicitud de Cambio al Ambiente Productivo – RFC”.</w:t>
            </w:r>
          </w:p>
          <w:p w:rsidRPr="007D0413" w:rsidR="007D0413" w:rsidP="7841BD34" w:rsidRDefault="377E7716" w14:paraId="236216E5" w14:textId="0855E6A1">
            <w:pPr>
              <w:pStyle w:val="TableText"/>
              <w:numPr>
                <w:ilvl w:val="0"/>
                <w:numId w:val="15"/>
              </w:numPr>
              <w:ind w:right="17"/>
              <w:rPr>
                <w:rFonts w:ascii="Verdana" w:hAnsi="Verdana" w:eastAsia="Verdana" w:cs="Verdana"/>
                <w:szCs w:val="18"/>
                <w:lang w:val="es-CO"/>
              </w:rPr>
            </w:pPr>
            <w:r w:rsidRPr="7841BD34">
              <w:rPr>
                <w:rFonts w:ascii="Verdana" w:hAnsi="Verdana" w:eastAsia="Verdana" w:cs="Verdana"/>
                <w:szCs w:val="18"/>
                <w:lang w:val="es-CO"/>
              </w:rPr>
              <w:t>Adjuntar evidencias de pruebas: calidad, seguridad (sin vulnerabilidades altas/ críticas), usabilidad, interfaces, capacidad, requisitos administrativos y documentación; certificación de pruebas integrales por usuario funcional (cargada en Azure DevOps).</w:t>
            </w:r>
          </w:p>
          <w:p w:rsidRPr="007D0413" w:rsidR="007D0413" w:rsidP="7841BD34" w:rsidRDefault="377E7716" w14:paraId="0AAEE1AC" w14:textId="7BDE2121">
            <w:pPr>
              <w:pStyle w:val="TableText"/>
              <w:numPr>
                <w:ilvl w:val="0"/>
                <w:numId w:val="15"/>
              </w:numPr>
              <w:ind w:right="17"/>
              <w:rPr>
                <w:rFonts w:ascii="Verdana" w:hAnsi="Verdana" w:eastAsia="Verdana" w:cs="Verdana"/>
                <w:szCs w:val="18"/>
                <w:lang w:val="es-CO"/>
              </w:rPr>
            </w:pPr>
            <w:r w:rsidRPr="7841BD34">
              <w:rPr>
                <w:rFonts w:ascii="Verdana" w:hAnsi="Verdana" w:eastAsia="Verdana" w:cs="Verdana"/>
                <w:szCs w:val="18"/>
                <w:lang w:val="es-CO"/>
              </w:rPr>
              <w:t>Clasificar y priorizar (Impacto/Urgencia → Prioridad) y Matriz Riesgo‑Impacto diligenciada.</w:t>
            </w:r>
          </w:p>
          <w:p w:rsidRPr="007D0413" w:rsidR="007D0413" w:rsidP="7841BD34" w:rsidRDefault="377E7716" w14:paraId="3113D6F5" w14:textId="53B4898A">
            <w:pPr>
              <w:pStyle w:val="TableText"/>
              <w:numPr>
                <w:ilvl w:val="0"/>
                <w:numId w:val="15"/>
              </w:numPr>
              <w:ind w:right="17"/>
              <w:rPr>
                <w:rFonts w:ascii="Verdana" w:hAnsi="Verdana" w:eastAsia="Verdana" w:cs="Verdana"/>
                <w:szCs w:val="18"/>
                <w:lang w:val="es-CO"/>
              </w:rPr>
            </w:pPr>
            <w:r w:rsidRPr="7841BD34">
              <w:rPr>
                <w:rFonts w:ascii="Verdana" w:hAnsi="Verdana" w:eastAsia="Verdana" w:cs="Verdana"/>
                <w:szCs w:val="18"/>
                <w:lang w:val="es-CO"/>
              </w:rPr>
              <w:t>Definir rollback (si aplica).</w:t>
            </w:r>
          </w:p>
        </w:tc>
        <w:tc>
          <w:tcPr>
            <w:tcW w:w="1800" w:type="dxa"/>
            <w:tcBorders>
              <w:top w:val="single" w:color="auto" w:sz="4" w:space="0"/>
              <w:left w:val="single" w:color="auto" w:sz="4" w:space="0"/>
              <w:bottom w:val="single" w:color="auto" w:sz="4" w:space="0"/>
              <w:right w:val="single" w:color="auto" w:sz="4" w:space="0"/>
            </w:tcBorders>
            <w:vAlign w:val="center"/>
          </w:tcPr>
          <w:p w:rsidR="584CF20C" w:rsidP="7841BD34" w:rsidRDefault="584CF20C" w14:paraId="5D370E5C" w14:textId="3019C4F7">
            <w:pPr>
              <w:ind w:right="17"/>
              <w:rPr>
                <w:rFonts w:ascii="Verdana" w:hAnsi="Verdana" w:eastAsia="Verdana" w:cs="Verdana"/>
                <w:sz w:val="18"/>
                <w:szCs w:val="18"/>
                <w:lang w:val="es-CO"/>
              </w:rPr>
            </w:pPr>
            <w:r w:rsidRPr="7841BD34">
              <w:rPr>
                <w:rFonts w:ascii="Verdana" w:hAnsi="Verdana" w:eastAsia="Verdana" w:cs="Verdana"/>
                <w:sz w:val="18"/>
                <w:szCs w:val="18"/>
                <w:lang w:val="es-CO"/>
              </w:rPr>
              <w:t>Propietario del Cambio</w:t>
            </w:r>
          </w:p>
          <w:p w:rsidRPr="007D0413" w:rsidR="007D0413" w:rsidP="7841BD34" w:rsidRDefault="007D0413" w14:paraId="30251A60" w14:textId="77777777">
            <w:pPr>
              <w:ind w:right="17"/>
              <w:rPr>
                <w:rFonts w:ascii="Verdana" w:hAnsi="Verdana" w:eastAsia="Verdana" w:cs="Verdana"/>
                <w:b/>
                <w:bCs/>
                <w:sz w:val="18"/>
                <w:szCs w:val="18"/>
                <w:lang w:val="es-MX"/>
              </w:rPr>
            </w:pPr>
          </w:p>
        </w:tc>
        <w:tc>
          <w:tcPr>
            <w:tcW w:w="2096"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1D73047D" w14:paraId="0A053C99" w14:textId="24988CF8">
            <w:pPr>
              <w:pStyle w:val="Prrafodelista"/>
              <w:numPr>
                <w:ilvl w:val="0"/>
                <w:numId w:val="14"/>
              </w:numPr>
              <w:ind w:left="450" w:right="17"/>
              <w:jc w:val="both"/>
              <w:rPr>
                <w:rFonts w:ascii="Verdana" w:hAnsi="Verdana" w:eastAsia="Verdana" w:cs="Verdana"/>
                <w:sz w:val="18"/>
                <w:szCs w:val="18"/>
                <w:lang w:val="es-CO"/>
              </w:rPr>
            </w:pPr>
            <w:r w:rsidRPr="7841BD34">
              <w:rPr>
                <w:rFonts w:ascii="Verdana" w:hAnsi="Verdana" w:eastAsia="Verdana" w:cs="Verdana"/>
                <w:sz w:val="18"/>
                <w:szCs w:val="18"/>
                <w:lang w:val="es-CO"/>
              </w:rPr>
              <w:t>RFC completo y trazable.</w:t>
            </w:r>
          </w:p>
          <w:p w:rsidRPr="007D0413" w:rsidR="007D0413" w:rsidP="7841BD34" w:rsidRDefault="1D73047D" w14:paraId="41979DA7" w14:textId="46FA0A6D">
            <w:pPr>
              <w:pStyle w:val="Prrafodelista"/>
              <w:numPr>
                <w:ilvl w:val="0"/>
                <w:numId w:val="14"/>
              </w:numPr>
              <w:ind w:left="450" w:right="17"/>
              <w:jc w:val="both"/>
              <w:rPr>
                <w:rFonts w:ascii="Verdana" w:hAnsi="Verdana" w:eastAsia="Verdana" w:cs="Verdana"/>
                <w:sz w:val="18"/>
                <w:szCs w:val="18"/>
                <w:lang w:val="es-CO"/>
              </w:rPr>
            </w:pPr>
            <w:r w:rsidRPr="7841BD34">
              <w:rPr>
                <w:rFonts w:ascii="Verdana" w:hAnsi="Verdana" w:eastAsia="Verdana" w:cs="Verdana"/>
                <w:sz w:val="18"/>
                <w:szCs w:val="18"/>
                <w:lang w:val="es-CO"/>
              </w:rPr>
              <w:t>Evidencias obligatorias adjuntas (incluye certificación de usuario en Azure DevOps).</w:t>
            </w:r>
          </w:p>
          <w:p w:rsidRPr="007D0413" w:rsidR="007D0413" w:rsidP="7841BD34" w:rsidRDefault="1D73047D" w14:paraId="70D2702D" w14:textId="729DC74C">
            <w:pPr>
              <w:pStyle w:val="Prrafodelista"/>
              <w:numPr>
                <w:ilvl w:val="0"/>
                <w:numId w:val="14"/>
              </w:numPr>
              <w:ind w:left="450" w:right="17"/>
              <w:jc w:val="both"/>
              <w:rPr>
                <w:rFonts w:ascii="Verdana" w:hAnsi="Verdana" w:eastAsia="Verdana" w:cs="Verdana"/>
                <w:sz w:val="18"/>
                <w:szCs w:val="18"/>
                <w:lang w:val="es-CO"/>
              </w:rPr>
            </w:pPr>
            <w:r w:rsidRPr="7841BD34">
              <w:rPr>
                <w:rFonts w:ascii="Verdana" w:hAnsi="Verdana" w:eastAsia="Verdana" w:cs="Verdana"/>
                <w:sz w:val="18"/>
                <w:szCs w:val="18"/>
                <w:lang w:val="es-CO"/>
              </w:rPr>
              <w:t>Priorización y Matriz Riesgo‑Impacto validadas.</w:t>
            </w:r>
          </w:p>
          <w:p w:rsidRPr="007D0413" w:rsidR="007D0413" w:rsidP="7841BD34" w:rsidRDefault="1D73047D" w14:paraId="015F15C4" w14:textId="0E51CD5D">
            <w:pPr>
              <w:pStyle w:val="Prrafodelista"/>
              <w:numPr>
                <w:ilvl w:val="0"/>
                <w:numId w:val="14"/>
              </w:numPr>
              <w:ind w:left="450" w:right="17"/>
              <w:jc w:val="both"/>
              <w:rPr>
                <w:rFonts w:ascii="Verdana" w:hAnsi="Verdana" w:eastAsia="Verdana" w:cs="Verdana"/>
                <w:sz w:val="18"/>
                <w:szCs w:val="18"/>
                <w:lang w:val="es-CO"/>
              </w:rPr>
            </w:pPr>
            <w:r w:rsidRPr="7841BD34">
              <w:rPr>
                <w:rFonts w:ascii="Verdana" w:hAnsi="Verdana" w:eastAsia="Verdana" w:cs="Verdana"/>
                <w:sz w:val="18"/>
                <w:szCs w:val="18"/>
                <w:lang w:val="es-CO"/>
              </w:rPr>
              <w:t>Plan de rollback definido.</w:t>
            </w:r>
          </w:p>
          <w:p w:rsidRPr="007D0413" w:rsidR="007D0413" w:rsidP="7841BD34" w:rsidRDefault="007D0413" w14:paraId="1A719085" w14:textId="708528D6">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1D73047D" w14:paraId="1A33FB69" w14:textId="03314688">
            <w:pPr>
              <w:pStyle w:val="Prrafodelista"/>
              <w:numPr>
                <w:ilvl w:val="0"/>
                <w:numId w:val="14"/>
              </w:numPr>
              <w:tabs>
                <w:tab w:val="left" w:pos="1620"/>
              </w:tabs>
              <w:ind w:left="450" w:right="17"/>
              <w:rPr>
                <w:rFonts w:ascii="Verdana" w:hAnsi="Verdana" w:eastAsia="Verdana" w:cs="Verdana"/>
                <w:sz w:val="18"/>
                <w:szCs w:val="18"/>
                <w:lang w:val="es-CO"/>
              </w:rPr>
            </w:pPr>
            <w:r w:rsidRPr="7841BD34">
              <w:rPr>
                <w:rFonts w:ascii="Verdana" w:hAnsi="Verdana" w:eastAsia="Verdana" w:cs="Verdana"/>
                <w:sz w:val="18"/>
                <w:szCs w:val="18"/>
                <w:lang w:val="es-CO"/>
              </w:rPr>
              <w:t>RFC en herramienta.</w:t>
            </w:r>
          </w:p>
          <w:p w:rsidRPr="007D0413" w:rsidR="007D0413" w:rsidP="7841BD34" w:rsidRDefault="1D73047D" w14:paraId="1DA83F72" w14:textId="06A7EEF8">
            <w:pPr>
              <w:pStyle w:val="Prrafodelista"/>
              <w:numPr>
                <w:ilvl w:val="0"/>
                <w:numId w:val="14"/>
              </w:numPr>
              <w:tabs>
                <w:tab w:val="left" w:pos="1620"/>
              </w:tabs>
              <w:ind w:left="450" w:right="17"/>
              <w:rPr>
                <w:rFonts w:ascii="Verdana" w:hAnsi="Verdana" w:eastAsia="Verdana" w:cs="Verdana"/>
                <w:sz w:val="18"/>
                <w:szCs w:val="18"/>
                <w:lang w:val="es-CO"/>
              </w:rPr>
            </w:pPr>
            <w:r w:rsidRPr="7841BD34">
              <w:rPr>
                <w:rFonts w:ascii="Verdana" w:hAnsi="Verdana" w:eastAsia="Verdana" w:cs="Verdana"/>
                <w:sz w:val="18"/>
                <w:szCs w:val="18"/>
                <w:lang w:val="es-CO"/>
              </w:rPr>
              <w:t>GTI-FM-003 cargado.</w:t>
            </w:r>
          </w:p>
          <w:p w:rsidRPr="007D0413" w:rsidR="007D0413" w:rsidP="7841BD34" w:rsidRDefault="1D73047D" w14:paraId="7A9B34D7" w14:textId="3E2CD5E4">
            <w:pPr>
              <w:pStyle w:val="Prrafodelista"/>
              <w:numPr>
                <w:ilvl w:val="0"/>
                <w:numId w:val="14"/>
              </w:numPr>
              <w:tabs>
                <w:tab w:val="left" w:pos="1620"/>
              </w:tabs>
              <w:ind w:left="450" w:right="17"/>
              <w:rPr>
                <w:rFonts w:ascii="Verdana" w:hAnsi="Verdana" w:eastAsia="Verdana" w:cs="Verdana"/>
                <w:sz w:val="18"/>
                <w:szCs w:val="18"/>
                <w:lang w:val="es-CO"/>
              </w:rPr>
            </w:pPr>
            <w:r w:rsidRPr="7841BD34">
              <w:rPr>
                <w:rFonts w:ascii="Verdana" w:hAnsi="Verdana" w:eastAsia="Verdana" w:cs="Verdana"/>
                <w:sz w:val="18"/>
                <w:szCs w:val="18"/>
                <w:lang w:val="es-CO"/>
              </w:rPr>
              <w:t>Ruta de evidencias (Azure DevOps / repositorio</w:t>
            </w:r>
            <w:r w:rsidRPr="7841BD34" w:rsidR="49183C6F">
              <w:rPr>
                <w:rFonts w:ascii="Verdana" w:hAnsi="Verdana" w:eastAsia="Verdana" w:cs="Verdana"/>
                <w:sz w:val="18"/>
                <w:szCs w:val="18"/>
                <w:lang w:val="es-CO"/>
              </w:rPr>
              <w:t>)</w:t>
            </w:r>
          </w:p>
          <w:p w:rsidRPr="007D0413" w:rsidR="007D0413" w:rsidP="7841BD34" w:rsidRDefault="1D73047D" w14:paraId="118C350D" w14:textId="497F98DB">
            <w:pPr>
              <w:pStyle w:val="Prrafodelista"/>
              <w:numPr>
                <w:ilvl w:val="0"/>
                <w:numId w:val="14"/>
              </w:numPr>
              <w:tabs>
                <w:tab w:val="left" w:pos="1620"/>
              </w:tabs>
              <w:ind w:left="450" w:right="17"/>
              <w:rPr>
                <w:rFonts w:ascii="Verdana" w:hAnsi="Verdana" w:eastAsia="Verdana" w:cs="Verdana"/>
                <w:sz w:val="18"/>
                <w:szCs w:val="18"/>
                <w:lang w:val="es-CO"/>
              </w:rPr>
            </w:pPr>
            <w:r w:rsidRPr="7841BD34">
              <w:rPr>
                <w:rFonts w:ascii="Verdana" w:hAnsi="Verdana" w:eastAsia="Verdana" w:cs="Verdana"/>
                <w:sz w:val="18"/>
                <w:szCs w:val="18"/>
                <w:lang w:val="es-CO"/>
              </w:rPr>
              <w:t>Matriz Riesgo‑Impacto.</w:t>
            </w:r>
          </w:p>
          <w:p w:rsidRPr="007D0413" w:rsidR="007D0413" w:rsidP="7841BD34" w:rsidRDefault="1D73047D" w14:paraId="11C20846" w14:textId="75B1346E">
            <w:pPr>
              <w:pStyle w:val="Prrafodelista"/>
              <w:numPr>
                <w:ilvl w:val="0"/>
                <w:numId w:val="14"/>
              </w:numPr>
              <w:tabs>
                <w:tab w:val="left" w:pos="1620"/>
              </w:tabs>
              <w:ind w:left="450" w:right="17"/>
              <w:rPr>
                <w:rFonts w:ascii="Verdana" w:hAnsi="Verdana" w:eastAsia="Verdana" w:cs="Verdana"/>
                <w:sz w:val="18"/>
                <w:szCs w:val="18"/>
                <w:lang w:val="es-CO"/>
              </w:rPr>
            </w:pPr>
            <w:r w:rsidRPr="7841BD34">
              <w:rPr>
                <w:rFonts w:ascii="Verdana" w:hAnsi="Verdana" w:eastAsia="Verdana" w:cs="Verdana"/>
                <w:sz w:val="18"/>
                <w:szCs w:val="18"/>
                <w:lang w:val="es-CO"/>
              </w:rPr>
              <w:t>Plan de pruebas y resultados.</w:t>
            </w:r>
          </w:p>
          <w:p w:rsidRPr="007D0413" w:rsidR="007D0413" w:rsidP="7841BD34" w:rsidRDefault="007D0413" w14:paraId="134FC521" w14:textId="2985E376">
            <w:pPr>
              <w:ind w:right="17"/>
              <w:rPr>
                <w:rFonts w:ascii="Verdana" w:hAnsi="Verdana" w:eastAsia="Verdana" w:cs="Verdana"/>
                <w:sz w:val="18"/>
                <w:szCs w:val="18"/>
                <w:lang w:val="es-CO"/>
              </w:rPr>
            </w:pPr>
          </w:p>
        </w:tc>
      </w:tr>
      <w:tr w:rsidR="7841BD34" w:rsidTr="7841BD34" w14:paraId="2A0F7F89"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7841BD34" w:rsidP="7841BD34" w:rsidRDefault="7841BD34" w14:paraId="27088511" w14:textId="2657F151">
            <w:pPr>
              <w:rPr>
                <w:rFonts w:ascii="Verdana" w:hAnsi="Verdana" w:eastAsia="Verdana" w:cs="Verdana"/>
                <w:b/>
                <w:bCs/>
                <w:sz w:val="18"/>
                <w:szCs w:val="18"/>
                <w:lang w:val="es-MX"/>
              </w:rPr>
            </w:pPr>
          </w:p>
        </w:tc>
        <w:tc>
          <w:tcPr>
            <w:tcW w:w="9781" w:type="dxa"/>
            <w:gridSpan w:val="4"/>
            <w:tcBorders>
              <w:top w:val="single" w:color="auto" w:sz="4" w:space="0"/>
              <w:left w:val="single" w:color="auto" w:sz="4" w:space="0"/>
              <w:bottom w:val="single" w:color="auto" w:sz="4" w:space="0"/>
              <w:right w:val="single" w:color="auto" w:sz="4" w:space="0"/>
            </w:tcBorders>
            <w:vAlign w:val="center"/>
          </w:tcPr>
          <w:p w:rsidR="42E54CCF" w:rsidP="7841BD34" w:rsidRDefault="42E54CCF" w14:paraId="4C7CE6AE" w14:textId="3D7ED9BB">
            <w:pPr>
              <w:pStyle w:val="TableText"/>
              <w:rPr>
                <w:rFonts w:ascii="Verdana" w:hAnsi="Verdana" w:eastAsia="Verdana" w:cs="Verdana"/>
                <w:b/>
                <w:bCs/>
                <w:szCs w:val="18"/>
                <w:lang w:val="es-CO"/>
              </w:rPr>
            </w:pPr>
            <w:r w:rsidRPr="7841BD34">
              <w:rPr>
                <w:rFonts w:ascii="Verdana" w:hAnsi="Verdana" w:eastAsia="Verdana" w:cs="Verdana"/>
                <w:b/>
                <w:bCs/>
                <w:szCs w:val="18"/>
                <w:lang w:val="es-CO"/>
              </w:rPr>
              <w:t>RAC</w:t>
            </w:r>
          </w:p>
        </w:tc>
      </w:tr>
      <w:tr w:rsidRPr="007D0413" w:rsidR="007D0413" w:rsidTr="7841BD34" w14:paraId="618F530A"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7D0413" w:rsidR="007D0413" w:rsidP="7841BD34" w:rsidRDefault="31A1CF36" w14:paraId="1B00C369" w14:textId="3CAC7064">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1</w:t>
            </w:r>
          </w:p>
        </w:tc>
        <w:tc>
          <w:tcPr>
            <w:tcW w:w="3900"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31A1CF36" w14:paraId="5A8EFE1B" w14:textId="1670BFB4">
            <w:pPr>
              <w:pStyle w:val="TableText"/>
              <w:ind w:left="0" w:right="17"/>
              <w:rPr>
                <w:rFonts w:ascii="Verdana" w:hAnsi="Verdana" w:eastAsia="Verdana" w:cs="Verdana"/>
                <w:szCs w:val="18"/>
                <w:lang w:val="es-CO"/>
              </w:rPr>
            </w:pPr>
            <w:r w:rsidRPr="7841BD34">
              <w:rPr>
                <w:rFonts w:ascii="Verdana" w:hAnsi="Verdana" w:eastAsia="Verdana" w:cs="Verdana"/>
                <w:szCs w:val="18"/>
                <w:lang w:val="es-CO"/>
              </w:rPr>
              <w:t xml:space="preserve">Reunión de aprobación de cambios (RAC): </w:t>
            </w:r>
          </w:p>
          <w:p w:rsidRPr="007D0413" w:rsidR="007D0413" w:rsidP="7841BD34" w:rsidRDefault="007D0413" w14:paraId="4E1870DF" w14:textId="1072E1E4">
            <w:pPr>
              <w:pStyle w:val="TableText"/>
              <w:ind w:left="0" w:right="17"/>
              <w:rPr>
                <w:rFonts w:ascii="Verdana" w:hAnsi="Verdana" w:eastAsia="Verdana" w:cs="Verdana"/>
                <w:szCs w:val="18"/>
                <w:lang w:val="es-CO"/>
              </w:rPr>
            </w:pPr>
          </w:p>
          <w:p w:rsidRPr="007D0413" w:rsidR="007D0413" w:rsidP="7841BD34" w:rsidRDefault="007D0413" w14:paraId="44FDEEC6" w14:textId="3B969D98">
            <w:pPr>
              <w:pStyle w:val="TableText"/>
              <w:ind w:left="0" w:right="17"/>
              <w:rPr>
                <w:rFonts w:ascii="Verdana" w:hAnsi="Verdana" w:eastAsia="Verdana" w:cs="Verdana"/>
                <w:szCs w:val="18"/>
                <w:lang w:val="es-CO"/>
              </w:rPr>
            </w:pPr>
          </w:p>
          <w:p w:rsidRPr="007D0413" w:rsidR="007D0413" w:rsidP="7841BD34" w:rsidRDefault="31A1CF36" w14:paraId="688C1F5D" w14:textId="5D91A4DB">
            <w:pPr>
              <w:pStyle w:val="TableText"/>
              <w:ind w:left="0" w:right="17"/>
              <w:rPr>
                <w:rFonts w:ascii="Verdana" w:hAnsi="Verdana" w:eastAsia="Verdana" w:cs="Verdana"/>
                <w:szCs w:val="18"/>
                <w:lang w:val="es-CO"/>
              </w:rPr>
            </w:pPr>
            <w:r w:rsidRPr="7841BD34">
              <w:rPr>
                <w:rFonts w:ascii="Verdana" w:hAnsi="Verdana" w:eastAsia="Verdana" w:cs="Verdana"/>
                <w:szCs w:val="18"/>
                <w:lang w:val="es-CO"/>
              </w:rPr>
              <w:t>Recepción y registro de solicitud de convocatoria</w:t>
            </w:r>
          </w:p>
          <w:p w:rsidRPr="007D0413" w:rsidR="007D0413" w:rsidP="7841BD34" w:rsidRDefault="007D0413" w14:paraId="17FA4109" w14:textId="04271FE8">
            <w:pPr>
              <w:pStyle w:val="TableText"/>
              <w:ind w:left="0" w:right="17"/>
              <w:rPr>
                <w:rFonts w:ascii="Verdana" w:hAnsi="Verdana" w:eastAsia="Verdana" w:cs="Verdana"/>
                <w:szCs w:val="18"/>
                <w:lang w:val="es-CO"/>
              </w:rPr>
            </w:pPr>
          </w:p>
          <w:p w:rsidRPr="007D0413" w:rsidR="007D0413" w:rsidP="7841BD34" w:rsidRDefault="31A1CF36" w14:paraId="63618258" w14:textId="269FB7FE">
            <w:pPr>
              <w:pStyle w:val="TableText"/>
              <w:numPr>
                <w:ilvl w:val="0"/>
                <w:numId w:val="13"/>
              </w:numPr>
              <w:ind w:right="17"/>
              <w:rPr>
                <w:rFonts w:ascii="Verdana" w:hAnsi="Verdana" w:eastAsia="Verdana" w:cs="Verdana"/>
                <w:szCs w:val="18"/>
                <w:lang w:val="es-CO"/>
              </w:rPr>
            </w:pPr>
            <w:r w:rsidRPr="7841BD34">
              <w:rPr>
                <w:rFonts w:ascii="Verdana" w:hAnsi="Verdana" w:eastAsia="Verdana" w:cs="Verdana"/>
                <w:szCs w:val="18"/>
                <w:lang w:val="es-CO"/>
              </w:rPr>
              <w:t>Registrar solicitud.</w:t>
            </w:r>
          </w:p>
          <w:p w:rsidRPr="007D0413" w:rsidR="007D0413" w:rsidP="7841BD34" w:rsidRDefault="31A1CF36" w14:paraId="3DE19E14" w14:textId="06D8AB6E">
            <w:pPr>
              <w:pStyle w:val="TableText"/>
              <w:numPr>
                <w:ilvl w:val="0"/>
                <w:numId w:val="13"/>
              </w:numPr>
              <w:ind w:right="17"/>
              <w:rPr>
                <w:rFonts w:ascii="Verdana" w:hAnsi="Verdana" w:eastAsia="Verdana" w:cs="Verdana"/>
                <w:szCs w:val="18"/>
                <w:lang w:val="es-CO"/>
              </w:rPr>
            </w:pPr>
            <w:r w:rsidRPr="7841BD34">
              <w:rPr>
                <w:rFonts w:ascii="Verdana" w:hAnsi="Verdana" w:eastAsia="Verdana" w:cs="Verdana"/>
                <w:szCs w:val="18"/>
                <w:lang w:val="es-CO"/>
              </w:rPr>
              <w:t>Adjuntar archivos soporte.</w:t>
            </w:r>
          </w:p>
          <w:p w:rsidRPr="007D0413" w:rsidR="007D0413" w:rsidP="7841BD34" w:rsidRDefault="31A1CF36" w14:paraId="7AA0EB4E" w14:textId="7BE56271">
            <w:pPr>
              <w:pStyle w:val="TableText"/>
              <w:numPr>
                <w:ilvl w:val="0"/>
                <w:numId w:val="13"/>
              </w:numPr>
              <w:ind w:right="17"/>
              <w:rPr>
                <w:rFonts w:ascii="Verdana" w:hAnsi="Verdana" w:eastAsia="Verdana" w:cs="Verdana"/>
                <w:szCs w:val="18"/>
                <w:lang w:val="es-CO"/>
              </w:rPr>
            </w:pPr>
            <w:r w:rsidRPr="7841BD34">
              <w:rPr>
                <w:rFonts w:ascii="Verdana" w:hAnsi="Verdana" w:eastAsia="Verdana" w:cs="Verdana"/>
                <w:szCs w:val="18"/>
                <w:lang w:val="es-CO"/>
              </w:rPr>
              <w:t xml:space="preserve"> Preparar agenda.</w:t>
            </w:r>
          </w:p>
          <w:p w:rsidRPr="007D0413" w:rsidR="007D0413" w:rsidP="7841BD34" w:rsidRDefault="007D0413" w14:paraId="6D67FB42" w14:textId="4F6D2EEF">
            <w:pPr>
              <w:pStyle w:val="TableText"/>
              <w:ind w:left="0" w:right="17"/>
              <w:rPr>
                <w:rFonts w:ascii="Verdana" w:hAnsi="Verdana" w:eastAsia="Verdana" w:cs="Verdana"/>
                <w:szCs w:val="18"/>
                <w:lang w:val="es-CO"/>
              </w:rPr>
            </w:pPr>
          </w:p>
        </w:tc>
        <w:tc>
          <w:tcPr>
            <w:tcW w:w="1800" w:type="dxa"/>
            <w:tcBorders>
              <w:top w:val="single" w:color="auto" w:sz="4" w:space="0"/>
              <w:left w:val="single" w:color="auto" w:sz="4" w:space="0"/>
              <w:bottom w:val="single" w:color="auto" w:sz="4" w:space="0"/>
              <w:right w:val="single" w:color="auto" w:sz="4" w:space="0"/>
            </w:tcBorders>
            <w:vAlign w:val="center"/>
          </w:tcPr>
          <w:p w:rsidR="31A1CF36" w:rsidP="7841BD34" w:rsidRDefault="31A1CF36" w14:paraId="40B5413B" w14:textId="565A316E">
            <w:pPr>
              <w:ind w:right="17"/>
              <w:rPr>
                <w:rFonts w:ascii="Verdana" w:hAnsi="Verdana" w:eastAsia="Verdana" w:cs="Verdana"/>
                <w:sz w:val="18"/>
                <w:szCs w:val="18"/>
                <w:lang w:val="es-CO"/>
              </w:rPr>
            </w:pPr>
            <w:r w:rsidRPr="7841BD34">
              <w:rPr>
                <w:rFonts w:ascii="Verdana" w:hAnsi="Verdana" w:eastAsia="Verdana" w:cs="Verdana"/>
                <w:sz w:val="18"/>
                <w:szCs w:val="18"/>
                <w:lang w:val="es-CO"/>
              </w:rPr>
              <w:t>Gestor de Cambios</w:t>
            </w:r>
          </w:p>
          <w:p w:rsidRPr="007D0413" w:rsidR="007D0413" w:rsidP="7841BD34" w:rsidRDefault="007D0413" w14:paraId="4424CC04" w14:textId="77777777">
            <w:pPr>
              <w:ind w:right="17"/>
              <w:rPr>
                <w:rFonts w:ascii="Verdana" w:hAnsi="Verdana" w:eastAsia="Verdana" w:cs="Verdana"/>
                <w:b/>
                <w:bCs/>
                <w:sz w:val="18"/>
                <w:szCs w:val="18"/>
                <w:lang w:val="es-MX"/>
              </w:rPr>
            </w:pPr>
          </w:p>
        </w:tc>
        <w:tc>
          <w:tcPr>
            <w:tcW w:w="2096"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31A1CF36" w14:paraId="18AE8574" w14:textId="27753509">
            <w:pPr>
              <w:pStyle w:val="Prrafodelista"/>
              <w:numPr>
                <w:ilvl w:val="0"/>
                <w:numId w:val="12"/>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Corte 16:00 del día anterior para incluir en agenda.</w:t>
            </w:r>
          </w:p>
          <w:p w:rsidRPr="007D0413" w:rsidR="007D0413" w:rsidP="7841BD34" w:rsidRDefault="31A1CF36" w14:paraId="52B38939" w14:textId="38E9BF16">
            <w:pPr>
              <w:pStyle w:val="Prrafodelista"/>
              <w:numPr>
                <w:ilvl w:val="0"/>
                <w:numId w:val="12"/>
              </w:numPr>
              <w:ind w:left="360" w:right="17"/>
              <w:rPr>
                <w:rFonts w:ascii="Verdana" w:hAnsi="Verdana" w:eastAsia="Verdana" w:cs="Verdana"/>
                <w:sz w:val="18"/>
                <w:szCs w:val="18"/>
              </w:rPr>
            </w:pPr>
            <w:r w:rsidRPr="7841BD34">
              <w:rPr>
                <w:rFonts w:ascii="Verdana" w:hAnsi="Verdana" w:eastAsia="Verdana" w:cs="Verdana"/>
                <w:sz w:val="18"/>
                <w:szCs w:val="18"/>
              </w:rPr>
              <w:t>Verificación de completitud (RFC, GTI-FM-003, evidencias, rollback, riesgo‑impacto, ruta de evidencias).</w:t>
            </w:r>
          </w:p>
        </w:tc>
        <w:tc>
          <w:tcPr>
            <w:tcW w:w="1985" w:type="dxa"/>
            <w:tcBorders>
              <w:top w:val="single" w:color="auto" w:sz="4" w:space="0"/>
              <w:left w:val="single" w:color="auto" w:sz="4" w:space="0"/>
              <w:bottom w:val="single" w:color="auto" w:sz="4" w:space="0"/>
              <w:right w:val="single" w:color="auto" w:sz="4" w:space="0"/>
            </w:tcBorders>
            <w:vAlign w:val="center"/>
          </w:tcPr>
          <w:p w:rsidR="31A1CF36" w:rsidP="7841BD34" w:rsidRDefault="31A1CF36" w14:paraId="2C06AE2D" w14:textId="44B211A1">
            <w:pPr>
              <w:pStyle w:val="Prrafodelista"/>
              <w:numPr>
                <w:ilvl w:val="0"/>
                <w:numId w:val="12"/>
              </w:numPr>
              <w:tabs>
                <w:tab w:val="left" w:pos="1620"/>
              </w:tabs>
              <w:ind w:left="360" w:right="17"/>
              <w:rPr>
                <w:rFonts w:ascii="Verdana" w:hAnsi="Verdana" w:eastAsia="Verdana" w:cs="Verdana"/>
                <w:sz w:val="18"/>
                <w:szCs w:val="18"/>
                <w:lang w:val="es-CO"/>
              </w:rPr>
            </w:pPr>
            <w:r w:rsidRPr="7841BD34">
              <w:rPr>
                <w:rFonts w:ascii="Verdana" w:hAnsi="Verdana" w:eastAsia="Verdana" w:cs="Verdana"/>
                <w:sz w:val="18"/>
                <w:szCs w:val="18"/>
                <w:lang w:val="es-CO"/>
              </w:rPr>
              <w:t>GTI-FM-003 “Solicitud de Cambio al ambiente productivo”.</w:t>
            </w:r>
          </w:p>
          <w:p w:rsidR="31A1CF36" w:rsidP="7841BD34" w:rsidRDefault="31A1CF36" w14:paraId="0203C9CE" w14:textId="76EEF983">
            <w:pPr>
              <w:pStyle w:val="Prrafodelista"/>
              <w:numPr>
                <w:ilvl w:val="0"/>
                <w:numId w:val="12"/>
              </w:numPr>
              <w:tabs>
                <w:tab w:val="left" w:pos="1620"/>
              </w:tabs>
              <w:ind w:left="360" w:right="17"/>
              <w:rPr>
                <w:rFonts w:ascii="Verdana" w:hAnsi="Verdana" w:eastAsia="Verdana" w:cs="Verdana"/>
                <w:sz w:val="18"/>
                <w:szCs w:val="18"/>
                <w:lang w:val="es-CO"/>
              </w:rPr>
            </w:pPr>
            <w:r w:rsidRPr="7841BD34">
              <w:rPr>
                <w:rFonts w:ascii="Verdana" w:hAnsi="Verdana" w:eastAsia="Verdana" w:cs="Verdana"/>
                <w:sz w:val="18"/>
                <w:szCs w:val="18"/>
                <w:lang w:val="es-CO"/>
              </w:rPr>
              <w:t>Documentos/evidencias de soporte en herramienta.</w:t>
            </w:r>
          </w:p>
          <w:p w:rsidR="7841BD34" w:rsidP="7841BD34" w:rsidRDefault="7841BD34" w14:paraId="5753E972" w14:textId="50D37F14">
            <w:pPr>
              <w:tabs>
                <w:tab w:val="left" w:pos="1620"/>
              </w:tabs>
              <w:ind w:right="17"/>
              <w:rPr>
                <w:rFonts w:ascii="Verdana" w:hAnsi="Verdana" w:eastAsia="Verdana" w:cs="Verdana"/>
                <w:sz w:val="18"/>
                <w:szCs w:val="18"/>
                <w:lang w:val="es-CO"/>
              </w:rPr>
            </w:pPr>
          </w:p>
          <w:p w:rsidRPr="007D0413" w:rsidR="007D0413" w:rsidP="7841BD34" w:rsidRDefault="007D0413" w14:paraId="4F4D3FA4" w14:textId="77777777">
            <w:pPr>
              <w:ind w:right="17"/>
              <w:rPr>
                <w:rFonts w:ascii="Verdana" w:hAnsi="Verdana" w:eastAsia="Verdana" w:cs="Verdana"/>
                <w:b/>
                <w:bCs/>
                <w:sz w:val="18"/>
                <w:szCs w:val="18"/>
                <w:lang w:val="es-MX"/>
              </w:rPr>
            </w:pPr>
          </w:p>
        </w:tc>
      </w:tr>
      <w:tr w:rsidRPr="007D0413" w:rsidR="007D0413" w:rsidTr="7841BD34" w14:paraId="3744559B"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7D0413" w:rsidR="007D0413" w:rsidP="7841BD34" w:rsidRDefault="007D0413" w14:paraId="64DDEBB0" w14:textId="157A2B9E">
            <w:pPr>
              <w:ind w:right="17"/>
              <w:rPr>
                <w:rFonts w:ascii="Verdana" w:hAnsi="Verdana" w:eastAsia="Verdana" w:cs="Verdana"/>
                <w:b/>
                <w:bCs/>
                <w:sz w:val="18"/>
                <w:szCs w:val="18"/>
                <w:lang w:val="es-MX"/>
              </w:rPr>
            </w:pPr>
          </w:p>
          <w:p w:rsidRPr="007D0413" w:rsidR="007D0413" w:rsidP="7841BD34" w:rsidRDefault="349B0FA9" w14:paraId="52718604" w14:textId="61F899BE">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2</w:t>
            </w:r>
          </w:p>
        </w:tc>
        <w:tc>
          <w:tcPr>
            <w:tcW w:w="3900"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007D0413" w14:paraId="2E4AA969" w14:textId="457452C8">
            <w:pPr>
              <w:ind w:right="17"/>
              <w:rPr>
                <w:rFonts w:ascii="Verdana" w:hAnsi="Verdana" w:eastAsia="Verdana" w:cs="Verdana"/>
                <w:sz w:val="18"/>
                <w:szCs w:val="18"/>
                <w:lang w:val="es-CO"/>
              </w:rPr>
            </w:pPr>
          </w:p>
          <w:p w:rsidRPr="007D0413" w:rsidR="007D0413" w:rsidP="7841BD34" w:rsidRDefault="349B0FA9" w14:paraId="542C106D" w14:textId="06FB9B80">
            <w:pPr>
              <w:ind w:right="17"/>
              <w:rPr>
                <w:rFonts w:ascii="Verdana" w:hAnsi="Verdana" w:eastAsia="Verdana" w:cs="Verdana"/>
                <w:sz w:val="18"/>
                <w:szCs w:val="18"/>
                <w:lang w:val="es-CO"/>
              </w:rPr>
            </w:pPr>
            <w:r w:rsidRPr="7841BD34">
              <w:rPr>
                <w:rFonts w:ascii="Verdana" w:hAnsi="Verdana" w:eastAsia="Verdana" w:cs="Verdana"/>
                <w:sz w:val="18"/>
                <w:szCs w:val="18"/>
                <w:lang w:val="es-CO"/>
              </w:rPr>
              <w:t>Realizar convocatoria</w:t>
            </w:r>
          </w:p>
          <w:p w:rsidRPr="007D0413" w:rsidR="007D0413" w:rsidP="7841BD34" w:rsidRDefault="007D0413" w14:paraId="29928D13" w14:textId="72BBB444">
            <w:pPr>
              <w:ind w:right="17"/>
              <w:rPr>
                <w:rFonts w:ascii="Verdana" w:hAnsi="Verdana" w:eastAsia="Verdana" w:cs="Verdana"/>
                <w:sz w:val="18"/>
                <w:szCs w:val="18"/>
                <w:lang w:val="es-CO"/>
              </w:rPr>
            </w:pPr>
          </w:p>
          <w:p w:rsidRPr="007D0413" w:rsidR="007D0413" w:rsidP="7841BD34" w:rsidRDefault="349B0FA9" w14:paraId="26BEB7E0" w14:textId="1C955185">
            <w:pPr>
              <w:pStyle w:val="Prrafodelista"/>
              <w:numPr>
                <w:ilvl w:val="0"/>
                <w:numId w:val="11"/>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t>Citar a grupo de aprobación de cambios (RAC).</w:t>
            </w:r>
          </w:p>
          <w:p w:rsidRPr="007D0413" w:rsidR="007D0413" w:rsidP="7841BD34" w:rsidRDefault="349B0FA9" w14:paraId="5B2A3FC1" w14:textId="518CA452">
            <w:pPr>
              <w:pStyle w:val="Prrafodelista"/>
              <w:numPr>
                <w:ilvl w:val="0"/>
                <w:numId w:val="11"/>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t>Adjuntar agenda.</w:t>
            </w:r>
          </w:p>
          <w:p w:rsidRPr="007D0413" w:rsidR="007D0413" w:rsidP="7841BD34" w:rsidRDefault="349B0FA9" w14:paraId="2C643E81" w14:textId="7E73D63B">
            <w:pPr>
              <w:pStyle w:val="Prrafodelista"/>
              <w:numPr>
                <w:ilvl w:val="0"/>
                <w:numId w:val="11"/>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t>Presidir comité.</w:t>
            </w:r>
          </w:p>
          <w:p w:rsidRPr="007D0413" w:rsidR="007D0413" w:rsidP="7841BD34" w:rsidRDefault="349B0FA9" w14:paraId="41DA61AB" w14:textId="31128468">
            <w:pPr>
              <w:pStyle w:val="Prrafodelista"/>
              <w:numPr>
                <w:ilvl w:val="0"/>
                <w:numId w:val="11"/>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lastRenderedPageBreak/>
              <w:t>Verificar asistencia (mínimo 5 votantes o sus representantes).</w:t>
            </w:r>
          </w:p>
          <w:p w:rsidRPr="007D0413" w:rsidR="007D0413" w:rsidP="7841BD34" w:rsidRDefault="007D0413" w14:paraId="23C8BDA8" w14:textId="5D41EC1F">
            <w:pPr>
              <w:pStyle w:val="Prrafodelista"/>
              <w:ind w:left="360" w:right="17"/>
              <w:rPr>
                <w:rFonts w:ascii="Verdana" w:hAnsi="Verdana" w:eastAsia="Verdana" w:cs="Verdana"/>
                <w:sz w:val="18"/>
                <w:szCs w:val="18"/>
                <w:lang w:val="es-CO"/>
              </w:rPr>
            </w:pPr>
          </w:p>
        </w:tc>
        <w:tc>
          <w:tcPr>
            <w:tcW w:w="1800"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349B0FA9" w14:paraId="08FC9C44" w14:textId="2389A226">
            <w:pPr>
              <w:ind w:right="17"/>
              <w:rPr>
                <w:rFonts w:ascii="Verdana" w:hAnsi="Verdana" w:eastAsia="Verdana" w:cs="Verdana"/>
                <w:sz w:val="18"/>
                <w:szCs w:val="18"/>
                <w:lang w:val="es-CO"/>
              </w:rPr>
            </w:pPr>
            <w:r w:rsidRPr="7841BD34">
              <w:rPr>
                <w:rFonts w:ascii="Verdana" w:hAnsi="Verdana" w:eastAsia="Verdana" w:cs="Verdana"/>
                <w:sz w:val="18"/>
                <w:szCs w:val="18"/>
                <w:lang w:val="es-CO"/>
              </w:rPr>
              <w:lastRenderedPageBreak/>
              <w:t>Responsable de la reunión de aprobación de cambios (RAC)</w:t>
            </w:r>
            <w:r w:rsidR="007D0413">
              <w:br/>
            </w:r>
            <w:r w:rsidRPr="7841BD34">
              <w:rPr>
                <w:rFonts w:ascii="Verdana" w:hAnsi="Verdana" w:eastAsia="Verdana" w:cs="Verdana"/>
                <w:sz w:val="18"/>
                <w:szCs w:val="18"/>
                <w:lang w:val="es-CO"/>
              </w:rPr>
              <w:t xml:space="preserve">(designado por DTIC; normalmente el </w:t>
            </w:r>
            <w:r w:rsidRPr="7841BD34">
              <w:rPr>
                <w:rFonts w:ascii="Verdana" w:hAnsi="Verdana" w:eastAsia="Verdana" w:cs="Verdana"/>
                <w:sz w:val="18"/>
                <w:szCs w:val="18"/>
                <w:lang w:val="es-CO"/>
              </w:rPr>
              <w:lastRenderedPageBreak/>
              <w:t>Gestor de Cambios)</w:t>
            </w:r>
          </w:p>
        </w:tc>
        <w:tc>
          <w:tcPr>
            <w:tcW w:w="2096"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349B0FA9" w14:paraId="28F629F7" w14:textId="7170C4B0">
            <w:pPr>
              <w:pStyle w:val="Prrafodelista"/>
              <w:numPr>
                <w:ilvl w:val="0"/>
                <w:numId w:val="10"/>
              </w:numPr>
              <w:ind w:left="360" w:right="17"/>
              <w:rPr>
                <w:rFonts w:ascii="Verdana" w:hAnsi="Verdana" w:eastAsia="Verdana" w:cs="Verdana"/>
                <w:sz w:val="18"/>
                <w:szCs w:val="18"/>
              </w:rPr>
            </w:pPr>
            <w:r w:rsidRPr="7841BD34">
              <w:rPr>
                <w:rFonts w:ascii="Verdana" w:hAnsi="Verdana" w:eastAsia="Verdana" w:cs="Verdana"/>
                <w:sz w:val="18"/>
                <w:szCs w:val="18"/>
              </w:rPr>
              <w:lastRenderedPageBreak/>
              <w:t>Convocatoria enviada (correo/Teams).</w:t>
            </w:r>
          </w:p>
          <w:p w:rsidRPr="007D0413" w:rsidR="007D0413" w:rsidP="7841BD34" w:rsidRDefault="349B0FA9" w14:paraId="265D0B55" w14:textId="48D225A1">
            <w:pPr>
              <w:pStyle w:val="Prrafodelista"/>
              <w:numPr>
                <w:ilvl w:val="0"/>
                <w:numId w:val="10"/>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Agenda publicada.</w:t>
            </w:r>
          </w:p>
          <w:p w:rsidRPr="007D0413" w:rsidR="007D0413" w:rsidP="7841BD34" w:rsidRDefault="349B0FA9" w14:paraId="4A55D799" w14:textId="4D032E93">
            <w:pPr>
              <w:pStyle w:val="Prrafodelista"/>
              <w:numPr>
                <w:ilvl w:val="0"/>
                <w:numId w:val="10"/>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 xml:space="preserve">Quórum verificado (mín. 5 votantes o </w:t>
            </w:r>
            <w:r w:rsidRPr="7841BD34">
              <w:rPr>
                <w:rFonts w:ascii="Verdana" w:hAnsi="Verdana" w:eastAsia="Verdana" w:cs="Verdana"/>
                <w:sz w:val="18"/>
                <w:szCs w:val="18"/>
                <w:lang w:val="es-MX"/>
              </w:rPr>
              <w:lastRenderedPageBreak/>
              <w:t>delegados con voz y voto).</w:t>
            </w:r>
          </w:p>
          <w:p w:rsidRPr="007D0413" w:rsidR="007D0413" w:rsidP="7841BD34" w:rsidRDefault="007D0413" w14:paraId="5E039C3E" w14:textId="28B57CBB">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349B0FA9" w:rsidP="7841BD34" w:rsidRDefault="349B0FA9" w14:paraId="1B99AD57" w14:textId="1F73C03F">
            <w:pPr>
              <w:pStyle w:val="Prrafodelista"/>
              <w:numPr>
                <w:ilvl w:val="0"/>
                <w:numId w:val="10"/>
              </w:numPr>
              <w:tabs>
                <w:tab w:val="left" w:pos="1620"/>
              </w:tabs>
              <w:ind w:left="450" w:right="17"/>
              <w:rPr>
                <w:rFonts w:ascii="Verdana" w:hAnsi="Verdana" w:eastAsia="Verdana" w:cs="Verdana"/>
                <w:sz w:val="18"/>
                <w:szCs w:val="18"/>
                <w:lang w:val="es-MX"/>
              </w:rPr>
            </w:pPr>
            <w:r w:rsidRPr="7841BD34">
              <w:rPr>
                <w:rFonts w:ascii="Verdana" w:hAnsi="Verdana" w:eastAsia="Verdana" w:cs="Verdana"/>
                <w:sz w:val="18"/>
                <w:szCs w:val="18"/>
                <w:lang w:val="es-MX"/>
              </w:rPr>
              <w:lastRenderedPageBreak/>
              <w:t>Correo electrónico / invitación Teams.</w:t>
            </w:r>
          </w:p>
          <w:p w:rsidR="349B0FA9" w:rsidP="7841BD34" w:rsidRDefault="349B0FA9" w14:paraId="7E6C2ED3" w14:textId="7BF6A83F">
            <w:pPr>
              <w:pStyle w:val="Prrafodelista"/>
              <w:numPr>
                <w:ilvl w:val="0"/>
                <w:numId w:val="10"/>
              </w:numPr>
              <w:tabs>
                <w:tab w:val="left" w:pos="1620"/>
              </w:tabs>
              <w:ind w:left="450" w:right="17"/>
              <w:rPr>
                <w:rFonts w:ascii="Verdana" w:hAnsi="Verdana" w:eastAsia="Verdana" w:cs="Verdana"/>
                <w:sz w:val="18"/>
                <w:szCs w:val="18"/>
                <w:lang w:val="es-MX"/>
              </w:rPr>
            </w:pPr>
            <w:r w:rsidRPr="7841BD34">
              <w:rPr>
                <w:rFonts w:ascii="Verdana" w:hAnsi="Verdana" w:eastAsia="Verdana" w:cs="Verdana"/>
                <w:sz w:val="18"/>
                <w:szCs w:val="18"/>
                <w:lang w:val="es-MX"/>
              </w:rPr>
              <w:t>Lista de asistencia (si es presencial)</w:t>
            </w:r>
          </w:p>
          <w:p w:rsidR="7841BD34" w:rsidP="7841BD34" w:rsidRDefault="7841BD34" w14:paraId="37810D27" w14:textId="1B76B7C7">
            <w:pPr>
              <w:tabs>
                <w:tab w:val="left" w:pos="1620"/>
              </w:tabs>
              <w:ind w:right="17"/>
              <w:rPr>
                <w:rFonts w:ascii="Verdana" w:hAnsi="Verdana" w:eastAsia="Verdana" w:cs="Verdana"/>
                <w:sz w:val="18"/>
                <w:szCs w:val="18"/>
                <w:lang w:val="es-MX"/>
              </w:rPr>
            </w:pPr>
          </w:p>
          <w:p w:rsidRPr="003052C1" w:rsidR="007D0413" w:rsidP="7841BD34" w:rsidRDefault="007D0413" w14:paraId="6826F8A9" w14:textId="77777777">
            <w:pPr>
              <w:tabs>
                <w:tab w:val="left" w:pos="1620"/>
              </w:tabs>
              <w:ind w:right="17"/>
              <w:rPr>
                <w:rFonts w:ascii="Verdana" w:hAnsi="Verdana" w:eastAsia="Verdana" w:cs="Verdana"/>
                <w:sz w:val="18"/>
                <w:szCs w:val="18"/>
                <w:lang w:val="es-MX"/>
              </w:rPr>
            </w:pPr>
          </w:p>
          <w:p w:rsidRPr="007D0413" w:rsidR="007D0413" w:rsidP="7841BD34" w:rsidRDefault="007D0413" w14:paraId="3A1E4B87" w14:textId="77777777">
            <w:pPr>
              <w:ind w:right="17"/>
              <w:rPr>
                <w:rFonts w:ascii="Verdana" w:hAnsi="Verdana" w:eastAsia="Verdana" w:cs="Verdana"/>
                <w:b/>
                <w:bCs/>
                <w:sz w:val="18"/>
                <w:szCs w:val="18"/>
                <w:lang w:val="es-MX"/>
              </w:rPr>
            </w:pPr>
          </w:p>
        </w:tc>
      </w:tr>
      <w:tr w:rsidRPr="007D0413" w:rsidR="007D0413" w:rsidTr="7841BD34" w14:paraId="52626FC9"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7D0413" w:rsidR="007D0413" w:rsidP="7841BD34" w:rsidRDefault="007D0413" w14:paraId="777350C2" w14:textId="6DEEDA54">
            <w:pPr>
              <w:ind w:right="17"/>
              <w:rPr>
                <w:rFonts w:ascii="Verdana" w:hAnsi="Verdana" w:eastAsia="Verdana" w:cs="Verdana"/>
                <w:b/>
                <w:bCs/>
                <w:sz w:val="18"/>
                <w:szCs w:val="18"/>
                <w:lang w:val="es-MX"/>
              </w:rPr>
            </w:pPr>
          </w:p>
          <w:p w:rsidRPr="007D0413" w:rsidR="007D0413" w:rsidP="7841BD34" w:rsidRDefault="632F98CC" w14:paraId="5394F3CC" w14:textId="44F11640">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3</w:t>
            </w:r>
          </w:p>
        </w:tc>
        <w:tc>
          <w:tcPr>
            <w:tcW w:w="3900" w:type="dxa"/>
            <w:tcBorders>
              <w:top w:val="single" w:color="auto" w:sz="4" w:space="0"/>
              <w:left w:val="single" w:color="auto" w:sz="4" w:space="0"/>
              <w:bottom w:val="single" w:color="auto" w:sz="4" w:space="0"/>
              <w:right w:val="single" w:color="auto" w:sz="4" w:space="0"/>
            </w:tcBorders>
            <w:vAlign w:val="center"/>
          </w:tcPr>
          <w:p w:rsidRPr="0078311E" w:rsidR="007D0413" w:rsidP="7841BD34" w:rsidRDefault="007D0413" w14:paraId="064BE2E6" w14:textId="74C0DC9C">
            <w:pPr>
              <w:ind w:right="17"/>
              <w:jc w:val="both"/>
              <w:rPr>
                <w:rFonts w:ascii="Verdana" w:hAnsi="Verdana" w:eastAsia="Verdana" w:cs="Verdana"/>
                <w:sz w:val="18"/>
                <w:szCs w:val="18"/>
                <w:lang w:val="es-CO"/>
              </w:rPr>
            </w:pPr>
          </w:p>
          <w:p w:rsidRPr="0078311E" w:rsidR="007D0413" w:rsidP="7841BD34" w:rsidRDefault="2A02DFA0" w14:paraId="5C6A6E2F" w14:textId="758E4AD7">
            <w:p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Sustentación</w:t>
            </w:r>
          </w:p>
          <w:p w:rsidRPr="0078311E" w:rsidR="007D0413" w:rsidP="7841BD34" w:rsidRDefault="007D0413" w14:paraId="15D08C64" w14:textId="27885785">
            <w:pPr>
              <w:ind w:right="17"/>
              <w:jc w:val="both"/>
              <w:rPr>
                <w:rFonts w:ascii="Verdana" w:hAnsi="Verdana" w:eastAsia="Verdana" w:cs="Verdana"/>
                <w:sz w:val="18"/>
                <w:szCs w:val="18"/>
                <w:lang w:val="es-CO"/>
              </w:rPr>
            </w:pPr>
          </w:p>
          <w:p w:rsidRPr="0078311E" w:rsidR="007D0413" w:rsidP="7841BD34" w:rsidRDefault="2A02DFA0" w14:paraId="624084F4" w14:textId="5366DC7C">
            <w:p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El Propietario del Cambio presenta:</w:t>
            </w:r>
          </w:p>
          <w:p w:rsidRPr="0078311E" w:rsidR="007D0413" w:rsidP="7841BD34" w:rsidRDefault="2A02DFA0" w14:paraId="073A567E" w14:textId="4E919C21">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Motivo del cambio.</w:t>
            </w:r>
          </w:p>
          <w:p w:rsidRPr="0078311E" w:rsidR="007D0413" w:rsidP="7841BD34" w:rsidRDefault="2A02DFA0" w14:paraId="4BECCA0C" w14:textId="41611902">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Actividades realizadas en el desarrollo.</w:t>
            </w:r>
          </w:p>
          <w:p w:rsidRPr="0078311E" w:rsidR="007D0413" w:rsidP="7841BD34" w:rsidRDefault="2A02DFA0" w14:paraId="263EA9D5" w14:textId="0DCF0CC3">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Implicaciones tecnológicas y administrativas.</w:t>
            </w:r>
          </w:p>
          <w:p w:rsidRPr="0078311E" w:rsidR="007D0413" w:rsidP="7841BD34" w:rsidRDefault="2A02DFA0" w14:paraId="55E9494A" w14:textId="76BD0C7A">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Requerimientos técnicos para la implantación.</w:t>
            </w:r>
          </w:p>
          <w:p w:rsidRPr="0078311E" w:rsidR="007D0413" w:rsidP="7841BD34" w:rsidRDefault="2A02DFA0" w14:paraId="4C2970C7" w14:textId="2849E884">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Actividades para el paso a producción.</w:t>
            </w:r>
          </w:p>
          <w:p w:rsidRPr="0078311E" w:rsidR="007D0413" w:rsidP="7841BD34" w:rsidRDefault="2A02DFA0" w14:paraId="78046D74" w14:textId="7981BEB8">
            <w:pPr>
              <w:pStyle w:val="Prrafodelista"/>
              <w:numPr>
                <w:ilvl w:val="0"/>
                <w:numId w:val="8"/>
              </w:numPr>
              <w:ind w:right="17"/>
              <w:jc w:val="both"/>
              <w:rPr>
                <w:rFonts w:ascii="Verdana" w:hAnsi="Verdana" w:eastAsia="Verdana" w:cs="Verdana"/>
                <w:sz w:val="18"/>
                <w:szCs w:val="18"/>
              </w:rPr>
            </w:pPr>
            <w:r w:rsidRPr="7841BD34">
              <w:rPr>
                <w:rFonts w:ascii="Verdana" w:hAnsi="Verdana" w:eastAsia="Verdana" w:cs="Verdana"/>
                <w:sz w:val="18"/>
                <w:szCs w:val="18"/>
              </w:rPr>
              <w:t>Resultados de pruebas integrales y de seguridad (sin vulns altas/ críticas).</w:t>
            </w:r>
          </w:p>
          <w:p w:rsidRPr="0078311E" w:rsidR="007D0413" w:rsidP="7841BD34" w:rsidRDefault="2A02DFA0" w14:paraId="713BF0FC" w14:textId="7869F221">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Riesgos y controles/mitigación.</w:t>
            </w:r>
          </w:p>
          <w:p w:rsidRPr="0078311E" w:rsidR="007D0413" w:rsidP="7841BD34" w:rsidRDefault="2A02DFA0" w14:paraId="7A8DF0CF" w14:textId="7853C0AD">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GTI-FM-003 y evidencia de activación de licencias si aplica.</w:t>
            </w:r>
          </w:p>
          <w:p w:rsidRPr="0078311E" w:rsidR="007D0413" w:rsidP="7841BD34" w:rsidRDefault="2A02DFA0" w14:paraId="127C5B6F" w14:textId="1B3D902F">
            <w:pPr>
              <w:pStyle w:val="Prrafodelista"/>
              <w:numPr>
                <w:ilvl w:val="0"/>
                <w:numId w:val="8"/>
              </w:numPr>
              <w:ind w:right="17"/>
              <w:jc w:val="both"/>
              <w:rPr>
                <w:rFonts w:ascii="Verdana" w:hAnsi="Verdana" w:eastAsia="Verdana" w:cs="Verdana"/>
                <w:sz w:val="18"/>
                <w:szCs w:val="18"/>
                <w:lang w:val="es-CO"/>
              </w:rPr>
            </w:pPr>
            <w:r w:rsidRPr="7841BD34">
              <w:rPr>
                <w:rFonts w:ascii="Verdana" w:hAnsi="Verdana" w:eastAsia="Verdana" w:cs="Verdana"/>
                <w:sz w:val="18"/>
                <w:szCs w:val="18"/>
                <w:lang w:val="es-CO"/>
              </w:rPr>
              <w:t>Directrices de seguridad de la información, calidad y administrativas consideradas.</w:t>
            </w:r>
          </w:p>
          <w:p w:rsidRPr="0078311E" w:rsidR="007D0413" w:rsidP="7841BD34" w:rsidRDefault="007D0413" w14:paraId="4BB70F31" w14:textId="3ADBCED6">
            <w:pPr>
              <w:ind w:right="17"/>
              <w:jc w:val="both"/>
              <w:rPr>
                <w:rFonts w:ascii="Verdana" w:hAnsi="Verdana" w:eastAsia="Verdana" w:cs="Verdana"/>
                <w:sz w:val="18"/>
                <w:szCs w:val="18"/>
                <w:lang w:val="es-CO"/>
              </w:rPr>
            </w:pPr>
          </w:p>
        </w:tc>
        <w:tc>
          <w:tcPr>
            <w:tcW w:w="1800"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3EF408B8" w14:textId="5B3D511D">
            <w:pPr>
              <w:ind w:right="17" w:hanging="28"/>
              <w:rPr>
                <w:rFonts w:ascii="Verdana" w:hAnsi="Verdana" w:eastAsia="Verdana" w:cs="Verdana"/>
                <w:sz w:val="18"/>
                <w:szCs w:val="18"/>
                <w:lang w:val="es-CO"/>
              </w:rPr>
            </w:pPr>
          </w:p>
          <w:p w:rsidRPr="007D0413" w:rsidR="007D0413" w:rsidP="7841BD34" w:rsidRDefault="40EF339A" w14:paraId="2F4141C9" w14:textId="169735E9">
            <w:pPr>
              <w:ind w:right="17" w:hanging="28"/>
              <w:rPr>
                <w:rFonts w:ascii="Verdana" w:hAnsi="Verdana" w:eastAsia="Verdana" w:cs="Verdana"/>
                <w:sz w:val="18"/>
                <w:szCs w:val="18"/>
                <w:lang w:val="es-CO"/>
              </w:rPr>
            </w:pPr>
            <w:r w:rsidRPr="7841BD34">
              <w:rPr>
                <w:rFonts w:ascii="Verdana" w:hAnsi="Verdana" w:eastAsia="Verdana" w:cs="Verdana"/>
                <w:sz w:val="18"/>
                <w:szCs w:val="18"/>
                <w:lang w:val="es-CO"/>
              </w:rPr>
              <w:t>Propietario del Cambio (sustenta).</w:t>
            </w:r>
          </w:p>
          <w:p w:rsidRPr="007D0413" w:rsidR="007D0413" w:rsidP="7841BD34" w:rsidRDefault="007D0413" w14:paraId="13C7B0B0" w14:textId="1D68CF20">
            <w:pPr>
              <w:ind w:right="17" w:hanging="28"/>
              <w:rPr>
                <w:rFonts w:ascii="Verdana" w:hAnsi="Verdana" w:eastAsia="Verdana" w:cs="Verdana"/>
                <w:sz w:val="18"/>
                <w:szCs w:val="18"/>
                <w:lang w:val="es-CO"/>
              </w:rPr>
            </w:pPr>
            <w:r>
              <w:br/>
            </w:r>
            <w:r w:rsidRPr="7841BD34" w:rsidR="40EF339A">
              <w:rPr>
                <w:rFonts w:ascii="Verdana" w:hAnsi="Verdana" w:eastAsia="Verdana" w:cs="Verdana"/>
                <w:sz w:val="18"/>
                <w:szCs w:val="18"/>
                <w:lang w:val="es-CO"/>
              </w:rPr>
              <w:t>Gestor de Cambios (modera).</w:t>
            </w:r>
          </w:p>
          <w:p w:rsidRPr="007D0413" w:rsidR="007D0413" w:rsidP="7841BD34" w:rsidRDefault="007D0413" w14:paraId="48CEA9F6" w14:textId="41777302">
            <w:pPr>
              <w:ind w:right="17" w:hanging="28"/>
              <w:rPr>
                <w:rFonts w:ascii="Verdana" w:hAnsi="Verdana" w:eastAsia="Verdana" w:cs="Verdana"/>
                <w:sz w:val="18"/>
                <w:szCs w:val="18"/>
                <w:lang w:val="es-CO"/>
              </w:rPr>
            </w:pPr>
            <w:r>
              <w:br/>
            </w:r>
            <w:r w:rsidRPr="7841BD34" w:rsidR="40EF339A">
              <w:rPr>
                <w:rFonts w:ascii="Verdana" w:hAnsi="Verdana" w:eastAsia="Verdana" w:cs="Verdana"/>
                <w:sz w:val="18"/>
                <w:szCs w:val="18"/>
                <w:lang w:val="es-CO"/>
              </w:rPr>
              <w:t>Asistentes con voz y sin voto (áreas usuarias, solicitantes, operadores, proveedores, Centro de Servicios Tecnológicos)</w:t>
            </w:r>
          </w:p>
          <w:p w:rsidRPr="007D0413" w:rsidR="007D0413" w:rsidP="7841BD34" w:rsidRDefault="007D0413" w14:paraId="3B5B1012" w14:textId="02596190">
            <w:pPr>
              <w:ind w:right="17"/>
              <w:rPr>
                <w:rFonts w:ascii="Verdana" w:hAnsi="Verdana" w:eastAsia="Verdana" w:cs="Verdana"/>
                <w:sz w:val="18"/>
                <w:szCs w:val="18"/>
                <w:lang w:val="es-CO"/>
              </w:rPr>
            </w:pPr>
          </w:p>
        </w:tc>
        <w:tc>
          <w:tcPr>
            <w:tcW w:w="2096"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6ACFD77F" w14:textId="339226E0">
            <w:pPr>
              <w:ind w:right="17"/>
              <w:rPr>
                <w:rFonts w:ascii="Verdana" w:hAnsi="Verdana" w:eastAsia="Verdana" w:cs="Verdana"/>
                <w:sz w:val="18"/>
                <w:szCs w:val="18"/>
                <w:lang w:val="es-MX"/>
              </w:rPr>
            </w:pPr>
          </w:p>
          <w:p w:rsidRPr="007D0413" w:rsidR="007D0413" w:rsidP="7841BD34" w:rsidRDefault="40EF339A" w14:paraId="70E5DA52" w14:textId="168AFBDA">
            <w:pPr>
              <w:ind w:right="17"/>
              <w:rPr>
                <w:rFonts w:ascii="Verdana" w:hAnsi="Verdana" w:eastAsia="Verdana" w:cs="Verdana"/>
                <w:sz w:val="18"/>
                <w:szCs w:val="18"/>
                <w:lang w:val="es-MX"/>
              </w:rPr>
            </w:pPr>
            <w:r w:rsidRPr="7841BD34">
              <w:rPr>
                <w:rFonts w:ascii="Verdana" w:hAnsi="Verdana" w:eastAsia="Verdana" w:cs="Verdana"/>
                <w:sz w:val="18"/>
                <w:szCs w:val="18"/>
                <w:lang w:val="es-MX"/>
              </w:rPr>
              <w:t>Validación de evidencias clave:</w:t>
            </w:r>
          </w:p>
          <w:p w:rsidRPr="007D0413" w:rsidR="007D0413" w:rsidP="7841BD34" w:rsidRDefault="007D0413" w14:paraId="01B35949" w14:textId="421B1F1F">
            <w:pPr>
              <w:ind w:right="17"/>
              <w:rPr>
                <w:rFonts w:ascii="Verdana" w:hAnsi="Verdana" w:eastAsia="Verdana" w:cs="Verdana"/>
                <w:sz w:val="18"/>
                <w:szCs w:val="18"/>
                <w:lang w:val="es-MX"/>
              </w:rPr>
            </w:pPr>
          </w:p>
          <w:p w:rsidRPr="007D0413" w:rsidR="007D0413" w:rsidP="7841BD34" w:rsidRDefault="2B3FA7FD" w14:paraId="75C78904" w14:textId="730AF763">
            <w:pPr>
              <w:ind w:right="17"/>
              <w:rPr>
                <w:rFonts w:ascii="Verdana" w:hAnsi="Verdana" w:eastAsia="Verdana" w:cs="Verdana"/>
                <w:sz w:val="18"/>
                <w:szCs w:val="18"/>
                <w:lang w:val="es-MX"/>
              </w:rPr>
            </w:pPr>
            <w:r w:rsidRPr="7841BD34">
              <w:rPr>
                <w:rFonts w:ascii="Verdana" w:hAnsi="Verdana" w:eastAsia="Verdana" w:cs="Verdana"/>
                <w:sz w:val="18"/>
                <w:szCs w:val="18"/>
                <w:lang w:val="es-MX"/>
              </w:rPr>
              <w:t>Certificación</w:t>
            </w:r>
            <w:r w:rsidRPr="7841BD34" w:rsidR="40EF339A">
              <w:rPr>
                <w:rFonts w:ascii="Verdana" w:hAnsi="Verdana" w:eastAsia="Verdana" w:cs="Verdana"/>
                <w:sz w:val="18"/>
                <w:szCs w:val="18"/>
                <w:lang w:val="es-MX"/>
              </w:rPr>
              <w:t xml:space="preserve"> del usuario funcional en Azure DevOps; reporte de seguridad sin altas/ críticas; plan de rollback; afectaciones y ventanas; comunicación a Centro de Servicios Tecnológicos.</w:t>
            </w:r>
          </w:p>
          <w:p w:rsidRPr="007D0413" w:rsidR="007D0413" w:rsidP="7841BD34" w:rsidRDefault="007D0413" w14:paraId="2F8443E1" w14:textId="6F267812">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40EF339A" w14:paraId="781F606E" w14:textId="45915597">
            <w:pPr>
              <w:pStyle w:val="Prrafodelista"/>
              <w:numPr>
                <w:ilvl w:val="0"/>
                <w:numId w:val="7"/>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Presentación de sustentación.</w:t>
            </w:r>
          </w:p>
          <w:p w:rsidRPr="007D0413" w:rsidR="007D0413" w:rsidP="7841BD34" w:rsidRDefault="40EF339A" w14:paraId="2F12BC1B" w14:textId="43EA339E">
            <w:pPr>
              <w:pStyle w:val="Prrafodelista"/>
              <w:numPr>
                <w:ilvl w:val="0"/>
                <w:numId w:val="7"/>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GTI-FM-003.</w:t>
            </w:r>
          </w:p>
          <w:p w:rsidRPr="007D0413" w:rsidR="007D0413" w:rsidP="7841BD34" w:rsidRDefault="40EF339A" w14:paraId="40BF52C7" w14:textId="6B288EB4">
            <w:pPr>
              <w:pStyle w:val="Prrafodelista"/>
              <w:numPr>
                <w:ilvl w:val="0"/>
                <w:numId w:val="7"/>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Evidencias de pruebas y seguridad.</w:t>
            </w:r>
          </w:p>
          <w:p w:rsidRPr="007D0413" w:rsidR="007D0413" w:rsidP="7841BD34" w:rsidRDefault="40EF339A" w14:paraId="27CE0903" w14:textId="60C7309A">
            <w:pPr>
              <w:pStyle w:val="Prrafodelista"/>
              <w:numPr>
                <w:ilvl w:val="0"/>
                <w:numId w:val="7"/>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Soportes técnicos.</w:t>
            </w:r>
          </w:p>
          <w:p w:rsidRPr="007D0413" w:rsidR="007D0413" w:rsidP="7841BD34" w:rsidRDefault="007D0413" w14:paraId="002CD134" w14:textId="628D529F">
            <w:pPr>
              <w:ind w:right="17"/>
              <w:rPr>
                <w:rFonts w:ascii="Verdana" w:hAnsi="Verdana" w:eastAsia="Verdana" w:cs="Verdana"/>
                <w:b/>
                <w:bCs/>
                <w:sz w:val="18"/>
                <w:szCs w:val="18"/>
                <w:lang w:val="es-MX"/>
              </w:rPr>
            </w:pPr>
          </w:p>
        </w:tc>
      </w:tr>
      <w:tr w:rsidRPr="007D0413" w:rsidR="007D0413" w:rsidTr="7841BD34" w14:paraId="532D42BA" w14:textId="77777777">
        <w:trPr>
          <w:cantSplit/>
          <w:trHeight w:val="1189"/>
        </w:trPr>
        <w:tc>
          <w:tcPr>
            <w:tcW w:w="704" w:type="dxa"/>
            <w:tcBorders>
              <w:top w:val="single" w:color="auto" w:sz="4" w:space="0"/>
              <w:left w:val="single" w:color="auto" w:sz="4" w:space="0"/>
              <w:bottom w:val="single" w:color="auto" w:sz="4" w:space="0"/>
              <w:right w:val="single" w:color="auto" w:sz="4" w:space="0"/>
            </w:tcBorders>
          </w:tcPr>
          <w:p w:rsidR="7841BD34" w:rsidP="7841BD34" w:rsidRDefault="7841BD34" w14:paraId="0685C00E" w14:textId="21B5D143">
            <w:pPr>
              <w:ind w:right="17"/>
              <w:rPr>
                <w:rFonts w:ascii="Verdana" w:hAnsi="Verdana" w:eastAsia="Verdana" w:cs="Verdana"/>
                <w:b/>
                <w:bCs/>
                <w:sz w:val="18"/>
                <w:szCs w:val="18"/>
                <w:lang w:val="es-MX"/>
              </w:rPr>
            </w:pPr>
          </w:p>
          <w:p w:rsidRPr="007D0413" w:rsidR="007D0413" w:rsidP="7841BD34" w:rsidRDefault="72D7C6EA" w14:paraId="25675F32" w14:textId="0730DE93">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4</w:t>
            </w:r>
          </w:p>
        </w:tc>
        <w:tc>
          <w:tcPr>
            <w:tcW w:w="3900"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16B8BF95" w14:textId="41975F93">
            <w:pPr>
              <w:ind w:right="17"/>
              <w:rPr>
                <w:rFonts w:ascii="Verdana" w:hAnsi="Verdana" w:eastAsia="Verdana" w:cs="Verdana"/>
                <w:sz w:val="18"/>
                <w:szCs w:val="18"/>
                <w:lang w:val="es-CO"/>
              </w:rPr>
            </w:pPr>
          </w:p>
          <w:p w:rsidRPr="007D0413" w:rsidR="007D0413" w:rsidP="7841BD34" w:rsidRDefault="72D7C6EA" w14:paraId="729B02DF" w14:textId="40460E1B">
            <w:pPr>
              <w:ind w:right="17"/>
              <w:rPr>
                <w:rFonts w:ascii="Verdana" w:hAnsi="Verdana" w:eastAsia="Verdana" w:cs="Verdana"/>
                <w:sz w:val="18"/>
                <w:szCs w:val="18"/>
                <w:lang w:val="es-CO"/>
              </w:rPr>
            </w:pPr>
            <w:r w:rsidRPr="7841BD34">
              <w:rPr>
                <w:rFonts w:ascii="Verdana" w:hAnsi="Verdana" w:eastAsia="Verdana" w:cs="Verdana"/>
                <w:sz w:val="18"/>
                <w:szCs w:val="18"/>
                <w:lang w:val="es-CO"/>
              </w:rPr>
              <w:t>Aprobación</w:t>
            </w:r>
          </w:p>
          <w:p w:rsidRPr="007D0413" w:rsidR="007D0413" w:rsidP="7841BD34" w:rsidRDefault="72D7C6EA" w14:paraId="5BA6AC8A" w14:textId="0DCAD219">
            <w:pPr>
              <w:pStyle w:val="Prrafodelista"/>
              <w:numPr>
                <w:ilvl w:val="0"/>
                <w:numId w:val="6"/>
              </w:numPr>
              <w:ind w:left="450" w:right="17"/>
              <w:rPr>
                <w:rFonts w:ascii="Verdana" w:hAnsi="Verdana" w:eastAsia="Verdana" w:cs="Verdana"/>
                <w:sz w:val="18"/>
                <w:szCs w:val="18"/>
                <w:lang w:val="es-CO"/>
              </w:rPr>
            </w:pPr>
            <w:r w:rsidRPr="7841BD34">
              <w:rPr>
                <w:rFonts w:ascii="Verdana" w:hAnsi="Verdana" w:eastAsia="Verdana" w:cs="Verdana"/>
                <w:sz w:val="18"/>
                <w:szCs w:val="18"/>
                <w:lang w:val="es-CO"/>
              </w:rPr>
              <w:t>Votación por parte de quienes tienen voz y voto (Director(a) DTIC; Coordinaciones: Innovación/Desarrollo/Arquitectura de Aplicaciones; Sistemas y Arquitectura (Gestor Técnico); Arquitectura de Datos; Grupo de Seguridad e Informática Forense; Proyectos de Tecnología).</w:t>
            </w:r>
          </w:p>
          <w:p w:rsidRPr="007D0413" w:rsidR="007D0413" w:rsidP="7841BD34" w:rsidRDefault="72D7C6EA" w14:paraId="6AB41BF6" w14:textId="491D2480">
            <w:pPr>
              <w:pStyle w:val="Prrafodelista"/>
              <w:numPr>
                <w:ilvl w:val="0"/>
                <w:numId w:val="6"/>
              </w:numPr>
              <w:ind w:left="450" w:right="17"/>
              <w:rPr>
                <w:rFonts w:ascii="Verdana" w:hAnsi="Verdana" w:eastAsia="Verdana" w:cs="Verdana"/>
                <w:sz w:val="18"/>
                <w:szCs w:val="18"/>
                <w:lang w:val="es-CO"/>
              </w:rPr>
            </w:pPr>
            <w:r w:rsidRPr="7841BD34">
              <w:rPr>
                <w:rFonts w:ascii="Verdana" w:hAnsi="Verdana" w:eastAsia="Verdana" w:cs="Verdana"/>
                <w:sz w:val="18"/>
                <w:szCs w:val="18"/>
                <w:lang w:val="es-CO"/>
              </w:rPr>
              <w:t>Umbral &gt; 80% para aprobar paso a producción.</w:t>
            </w:r>
          </w:p>
          <w:p w:rsidRPr="007D0413" w:rsidR="007D0413" w:rsidP="7841BD34" w:rsidRDefault="72D7C6EA" w14:paraId="623B12E6" w14:textId="78AD5151">
            <w:pPr>
              <w:pStyle w:val="Prrafodelista"/>
              <w:numPr>
                <w:ilvl w:val="0"/>
                <w:numId w:val="6"/>
              </w:numPr>
              <w:ind w:left="450" w:right="17"/>
              <w:rPr>
                <w:rFonts w:ascii="Verdana" w:hAnsi="Verdana" w:eastAsia="Verdana" w:cs="Verdana"/>
                <w:sz w:val="18"/>
                <w:szCs w:val="18"/>
                <w:lang w:val="es-CO"/>
              </w:rPr>
            </w:pPr>
            <w:r w:rsidRPr="7841BD34">
              <w:rPr>
                <w:rFonts w:ascii="Verdana" w:hAnsi="Verdana" w:eastAsia="Verdana" w:cs="Verdana"/>
                <w:sz w:val="18"/>
                <w:szCs w:val="18"/>
                <w:lang w:val="es-CO"/>
              </w:rPr>
              <w:t>Votos en la herramienta (trazabilidad individual).</w:t>
            </w:r>
          </w:p>
          <w:p w:rsidRPr="007D0413" w:rsidR="007D0413" w:rsidP="7841BD34" w:rsidRDefault="72D7C6EA" w14:paraId="2C81AE6F" w14:textId="3BD6006B">
            <w:pPr>
              <w:pStyle w:val="Prrafodelista"/>
              <w:numPr>
                <w:ilvl w:val="0"/>
                <w:numId w:val="6"/>
              </w:numPr>
              <w:ind w:left="450" w:right="17"/>
              <w:rPr>
                <w:rFonts w:ascii="Verdana" w:hAnsi="Verdana" w:eastAsia="Verdana" w:cs="Verdana"/>
                <w:sz w:val="18"/>
                <w:szCs w:val="18"/>
                <w:lang w:val="es-CO"/>
              </w:rPr>
            </w:pPr>
            <w:r w:rsidRPr="7841BD34">
              <w:rPr>
                <w:rFonts w:ascii="Verdana" w:hAnsi="Verdana" w:eastAsia="Verdana" w:cs="Verdana"/>
                <w:sz w:val="18"/>
                <w:szCs w:val="18"/>
                <w:lang w:val="es-CO"/>
              </w:rPr>
              <w:t>Grabar la sesión en Teams (insumo del acta).</w:t>
            </w:r>
          </w:p>
          <w:p w:rsidRPr="007D0413" w:rsidR="007D0413" w:rsidP="7841BD34" w:rsidRDefault="72D7C6EA" w14:paraId="7A19D13B" w14:textId="00EECE4B">
            <w:pPr>
              <w:pStyle w:val="Prrafodelista"/>
              <w:numPr>
                <w:ilvl w:val="0"/>
                <w:numId w:val="6"/>
              </w:numPr>
              <w:ind w:left="450" w:right="17"/>
              <w:rPr>
                <w:rFonts w:ascii="Verdana" w:hAnsi="Verdana" w:eastAsia="Verdana" w:cs="Verdana"/>
                <w:sz w:val="18"/>
                <w:szCs w:val="18"/>
                <w:lang w:val="es-CO"/>
              </w:rPr>
            </w:pPr>
            <w:r w:rsidRPr="7841BD34">
              <w:rPr>
                <w:rFonts w:ascii="Verdana" w:hAnsi="Verdana" w:eastAsia="Verdana" w:cs="Verdana"/>
                <w:sz w:val="18"/>
                <w:szCs w:val="18"/>
                <w:lang w:val="es-CO"/>
              </w:rPr>
              <w:t>Calcular y registrar umbral en el acta.</w:t>
            </w:r>
          </w:p>
          <w:p w:rsidRPr="007D0413" w:rsidR="007D0413" w:rsidP="7841BD34" w:rsidRDefault="72D7C6EA" w14:paraId="4BD7809B" w14:textId="4B936341">
            <w:pPr>
              <w:pStyle w:val="Prrafodelista"/>
              <w:numPr>
                <w:ilvl w:val="0"/>
                <w:numId w:val="6"/>
              </w:numPr>
              <w:ind w:left="450" w:right="17"/>
              <w:rPr>
                <w:rFonts w:ascii="Verdana" w:hAnsi="Verdana" w:eastAsia="Verdana" w:cs="Verdana"/>
                <w:sz w:val="18"/>
                <w:szCs w:val="18"/>
                <w:lang w:val="es-CO"/>
              </w:rPr>
            </w:pPr>
            <w:r w:rsidRPr="7841BD34">
              <w:rPr>
                <w:rFonts w:ascii="Verdana" w:hAnsi="Verdana" w:eastAsia="Verdana" w:cs="Verdana"/>
                <w:sz w:val="18"/>
                <w:szCs w:val="18"/>
                <w:lang w:val="es-CO"/>
              </w:rPr>
              <w:t>Cambios de emergencia: aprobación mínima 80% por herramienta (sin reunión), y luego legalización documental completa.</w:t>
            </w:r>
          </w:p>
          <w:p w:rsidRPr="007D0413" w:rsidR="007D0413" w:rsidP="7841BD34" w:rsidRDefault="007D0413" w14:paraId="09BBB59E" w14:textId="738E8F27">
            <w:pPr>
              <w:ind w:right="17"/>
              <w:rPr>
                <w:rFonts w:ascii="Verdana" w:hAnsi="Verdana" w:eastAsia="Verdana" w:cs="Verdana"/>
                <w:sz w:val="18"/>
                <w:szCs w:val="18"/>
                <w:lang w:val="es-CO"/>
              </w:rPr>
            </w:pPr>
          </w:p>
        </w:tc>
        <w:tc>
          <w:tcPr>
            <w:tcW w:w="1800"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21909BC2" w14:paraId="0F22A466" w14:textId="44EB53DF">
            <w:pPr>
              <w:ind w:right="17"/>
              <w:rPr>
                <w:rFonts w:ascii="Verdana" w:hAnsi="Verdana" w:eastAsia="Verdana" w:cs="Verdana"/>
                <w:sz w:val="18"/>
                <w:szCs w:val="18"/>
                <w:lang w:val="es-CO"/>
              </w:rPr>
            </w:pPr>
            <w:r w:rsidRPr="7841BD34">
              <w:rPr>
                <w:rFonts w:ascii="Verdana" w:hAnsi="Verdana" w:eastAsia="Verdana" w:cs="Verdana"/>
                <w:sz w:val="18"/>
                <w:szCs w:val="18"/>
                <w:lang w:val="es-CO"/>
              </w:rPr>
              <w:t>Equipo de Aprobación de Cambios (RAC) — voz y voto.</w:t>
            </w:r>
          </w:p>
          <w:p w:rsidRPr="007D0413" w:rsidR="007D0413" w:rsidP="7841BD34" w:rsidRDefault="007D0413" w14:paraId="01332793" w14:textId="39AFDE96">
            <w:pPr>
              <w:ind w:right="17"/>
              <w:rPr>
                <w:rFonts w:ascii="Verdana" w:hAnsi="Verdana" w:eastAsia="Verdana" w:cs="Verdana"/>
                <w:sz w:val="18"/>
                <w:szCs w:val="18"/>
                <w:lang w:val="es-CO"/>
              </w:rPr>
            </w:pPr>
            <w:r>
              <w:br/>
            </w:r>
            <w:r w:rsidRPr="7841BD34" w:rsidR="21909BC2">
              <w:rPr>
                <w:rFonts w:ascii="Verdana" w:hAnsi="Verdana" w:eastAsia="Verdana" w:cs="Verdana"/>
                <w:sz w:val="18"/>
                <w:szCs w:val="18"/>
                <w:lang w:val="es-CO"/>
              </w:rPr>
              <w:t>Gestor de Cambios — consolida votación y acta.</w:t>
            </w:r>
          </w:p>
        </w:tc>
        <w:tc>
          <w:tcPr>
            <w:tcW w:w="2096"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21909BC2" w14:paraId="5B64E109" w14:textId="6561679C">
            <w:pPr>
              <w:pStyle w:val="Prrafodelista"/>
              <w:numPr>
                <w:ilvl w:val="0"/>
                <w:numId w:val="5"/>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Verificación de umbral &gt;80%.</w:t>
            </w:r>
          </w:p>
          <w:p w:rsidRPr="007D0413" w:rsidR="007D0413" w:rsidP="7841BD34" w:rsidRDefault="21909BC2" w14:paraId="5DDCC395" w14:textId="19DF4185">
            <w:pPr>
              <w:pStyle w:val="Prrafodelista"/>
              <w:numPr>
                <w:ilvl w:val="0"/>
                <w:numId w:val="5"/>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Decisión registrada por integrante en herramienta</w:t>
            </w:r>
          </w:p>
          <w:p w:rsidRPr="007D0413" w:rsidR="007D0413" w:rsidP="7841BD34" w:rsidRDefault="21909BC2" w14:paraId="4B230644" w14:textId="2A5E7BAF">
            <w:pPr>
              <w:pStyle w:val="Prrafodelista"/>
              <w:numPr>
                <w:ilvl w:val="0"/>
                <w:numId w:val="5"/>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 xml:space="preserve"> Grabación disponible para acta.</w:t>
            </w:r>
          </w:p>
          <w:p w:rsidRPr="007D0413" w:rsidR="007D0413" w:rsidP="7841BD34" w:rsidRDefault="21909BC2" w14:paraId="0674624C" w14:textId="3940AE65">
            <w:pPr>
              <w:pStyle w:val="Prrafodelista"/>
              <w:numPr>
                <w:ilvl w:val="0"/>
                <w:numId w:val="5"/>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Tratamiento especial para emergencias (≥80% sin sesión).</w:t>
            </w:r>
          </w:p>
          <w:p w:rsidRPr="007D0413" w:rsidR="007D0413" w:rsidP="7841BD34" w:rsidRDefault="007D0413" w14:paraId="2281D638" w14:textId="7D03C44F">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2C60F3BA" w:rsidP="7841BD34" w:rsidRDefault="2C60F3BA" w14:paraId="7453B28E" w14:textId="3C40E1B1">
            <w:pPr>
              <w:pStyle w:val="Prrafodelista"/>
              <w:numPr>
                <w:ilvl w:val="0"/>
                <w:numId w:val="5"/>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Acta de la RAC.</w:t>
            </w:r>
          </w:p>
          <w:p w:rsidR="2C60F3BA" w:rsidP="7841BD34" w:rsidRDefault="2C60F3BA" w14:paraId="4734FA0E" w14:textId="6B7060AC">
            <w:pPr>
              <w:pStyle w:val="Prrafodelista"/>
              <w:numPr>
                <w:ilvl w:val="0"/>
                <w:numId w:val="5"/>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Grabación Teams.</w:t>
            </w:r>
          </w:p>
          <w:p w:rsidR="2C60F3BA" w:rsidP="7841BD34" w:rsidRDefault="2C60F3BA" w14:paraId="031A43DF" w14:textId="3A03F972">
            <w:pPr>
              <w:pStyle w:val="Prrafodelista"/>
              <w:numPr>
                <w:ilvl w:val="0"/>
                <w:numId w:val="5"/>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Registro de votos en herramienta</w:t>
            </w:r>
          </w:p>
          <w:p w:rsidRPr="007D0413" w:rsidR="007D0413" w:rsidP="7841BD34" w:rsidRDefault="007D0413" w14:paraId="34EBBFE3" w14:textId="77777777">
            <w:pPr>
              <w:ind w:right="17"/>
              <w:rPr>
                <w:rFonts w:ascii="Verdana" w:hAnsi="Verdana" w:eastAsia="Verdana" w:cs="Verdana"/>
                <w:b/>
                <w:bCs/>
                <w:sz w:val="18"/>
                <w:szCs w:val="18"/>
                <w:lang w:val="es-MX"/>
              </w:rPr>
            </w:pPr>
          </w:p>
        </w:tc>
      </w:tr>
      <w:tr w:rsidRPr="007D0413" w:rsidR="007D0413" w:rsidTr="7841BD34" w14:paraId="203E2309"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7D0413" w:rsidR="007D0413" w:rsidP="7841BD34" w:rsidRDefault="007D0413" w14:paraId="5BA503A1" w14:textId="3C71B96A">
            <w:pPr>
              <w:ind w:right="17"/>
              <w:rPr>
                <w:rFonts w:ascii="Verdana" w:hAnsi="Verdana" w:eastAsia="Verdana" w:cs="Verdana"/>
                <w:b/>
                <w:bCs/>
                <w:sz w:val="18"/>
                <w:szCs w:val="18"/>
                <w:lang w:val="es-MX"/>
              </w:rPr>
            </w:pPr>
          </w:p>
          <w:p w:rsidRPr="007D0413" w:rsidR="007D0413" w:rsidP="7841BD34" w:rsidRDefault="6FE18542" w14:paraId="0A65BC8E" w14:textId="1A7CEAF4">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5</w:t>
            </w:r>
          </w:p>
        </w:tc>
        <w:tc>
          <w:tcPr>
            <w:tcW w:w="3900"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0E2394D5" w14:textId="25EF9AC7">
            <w:pPr>
              <w:pStyle w:val="TableText"/>
              <w:ind w:left="0" w:right="17"/>
              <w:rPr>
                <w:rFonts w:ascii="Verdana" w:hAnsi="Verdana" w:eastAsia="Verdana" w:cs="Verdana"/>
                <w:szCs w:val="18"/>
                <w:lang w:val="es-CO"/>
              </w:rPr>
            </w:pPr>
          </w:p>
          <w:p w:rsidRPr="007D0413" w:rsidR="007D0413" w:rsidP="7841BD34" w:rsidRDefault="6FE18542" w14:paraId="3FA57C85" w14:textId="373828A8">
            <w:pPr>
              <w:pStyle w:val="TableText"/>
              <w:ind w:left="0" w:right="17"/>
              <w:rPr>
                <w:rFonts w:ascii="Verdana" w:hAnsi="Verdana" w:eastAsia="Verdana" w:cs="Verdana"/>
                <w:szCs w:val="18"/>
                <w:lang w:val="es-CO"/>
              </w:rPr>
            </w:pPr>
            <w:r w:rsidRPr="7841BD34">
              <w:rPr>
                <w:rFonts w:ascii="Verdana" w:hAnsi="Verdana" w:eastAsia="Verdana" w:cs="Verdana"/>
                <w:szCs w:val="18"/>
                <w:lang w:val="es-CO"/>
              </w:rPr>
              <w:t>Implementación, capacitación y puesta en producción</w:t>
            </w:r>
          </w:p>
          <w:p w:rsidRPr="007D0413" w:rsidR="007D0413" w:rsidP="7841BD34" w:rsidRDefault="6FE18542" w14:paraId="14A59E46" w14:textId="0E77DB3A">
            <w:pPr>
              <w:pStyle w:val="TableText"/>
              <w:numPr>
                <w:ilvl w:val="0"/>
                <w:numId w:val="4"/>
              </w:numPr>
              <w:ind w:left="450" w:right="17"/>
              <w:rPr>
                <w:rFonts w:ascii="Verdana" w:hAnsi="Verdana" w:eastAsia="Verdana" w:cs="Verdana"/>
                <w:szCs w:val="18"/>
                <w:lang w:val="es-CO"/>
              </w:rPr>
            </w:pPr>
            <w:r w:rsidRPr="7841BD34">
              <w:rPr>
                <w:rFonts w:ascii="Verdana" w:hAnsi="Verdana" w:eastAsia="Verdana" w:cs="Verdana"/>
                <w:szCs w:val="18"/>
                <w:lang w:val="es-CO"/>
              </w:rPr>
              <w:t>Coordinar recursos humanos y logísticos.</w:t>
            </w:r>
          </w:p>
          <w:p w:rsidRPr="007D0413" w:rsidR="007D0413" w:rsidP="7841BD34" w:rsidRDefault="6FE18542" w14:paraId="7D540B05" w14:textId="28A6CB5E">
            <w:pPr>
              <w:pStyle w:val="TableText"/>
              <w:numPr>
                <w:ilvl w:val="0"/>
                <w:numId w:val="4"/>
              </w:numPr>
              <w:ind w:left="450" w:right="17"/>
              <w:rPr>
                <w:rFonts w:ascii="Verdana" w:hAnsi="Verdana" w:eastAsia="Verdana" w:cs="Verdana"/>
                <w:szCs w:val="18"/>
                <w:lang w:val="es-CO"/>
              </w:rPr>
            </w:pPr>
            <w:r w:rsidRPr="7841BD34">
              <w:rPr>
                <w:rFonts w:ascii="Verdana" w:hAnsi="Verdana" w:eastAsia="Verdana" w:cs="Verdana"/>
                <w:szCs w:val="18"/>
                <w:lang w:val="es-CO"/>
              </w:rPr>
              <w:t>Ejecutar plan de implementación y monitoreo post-cambio.</w:t>
            </w:r>
          </w:p>
          <w:p w:rsidRPr="007D0413" w:rsidR="007D0413" w:rsidP="7841BD34" w:rsidRDefault="6FE18542" w14:paraId="6437D47F" w14:textId="0F25C2D0">
            <w:pPr>
              <w:pStyle w:val="TableText"/>
              <w:numPr>
                <w:ilvl w:val="0"/>
                <w:numId w:val="4"/>
              </w:numPr>
              <w:ind w:left="450" w:right="17"/>
              <w:rPr>
                <w:rFonts w:ascii="Verdana" w:hAnsi="Verdana" w:eastAsia="Verdana" w:cs="Verdana"/>
                <w:szCs w:val="18"/>
                <w:lang w:val="es-CO"/>
              </w:rPr>
            </w:pPr>
            <w:r w:rsidRPr="7841BD34">
              <w:rPr>
                <w:rFonts w:ascii="Verdana" w:hAnsi="Verdana" w:eastAsia="Verdana" w:cs="Verdana"/>
                <w:szCs w:val="18"/>
                <w:lang w:val="es-CO"/>
              </w:rPr>
              <w:t>Plan de pruebas ejecutado; plan de capacitación ejecutado.</w:t>
            </w:r>
          </w:p>
          <w:p w:rsidRPr="007D0413" w:rsidR="007D0413" w:rsidP="7841BD34" w:rsidRDefault="6FE18542" w14:paraId="37C9141B" w14:textId="529CE0C0">
            <w:pPr>
              <w:pStyle w:val="TableText"/>
              <w:numPr>
                <w:ilvl w:val="0"/>
                <w:numId w:val="4"/>
              </w:numPr>
              <w:ind w:left="450" w:right="17"/>
              <w:rPr>
                <w:rFonts w:ascii="Verdana" w:hAnsi="Verdana" w:eastAsia="Verdana" w:cs="Verdana"/>
                <w:szCs w:val="18"/>
                <w:lang w:val="es-CO"/>
              </w:rPr>
            </w:pPr>
            <w:r w:rsidRPr="7841BD34">
              <w:rPr>
                <w:rFonts w:ascii="Verdana" w:hAnsi="Verdana" w:eastAsia="Verdana" w:cs="Verdana"/>
                <w:szCs w:val="18"/>
                <w:lang w:val="es-CO"/>
              </w:rPr>
              <w:t>Elaborar/actualizar documentación y catálogo de servicios (si aplica).</w:t>
            </w:r>
          </w:p>
          <w:p w:rsidRPr="007D0413" w:rsidR="007D0413" w:rsidP="7841BD34" w:rsidRDefault="6FE18542" w14:paraId="08EC37B5" w14:textId="3FB71C43">
            <w:pPr>
              <w:pStyle w:val="TableText"/>
              <w:numPr>
                <w:ilvl w:val="0"/>
                <w:numId w:val="4"/>
              </w:numPr>
              <w:ind w:left="450" w:right="17"/>
              <w:rPr>
                <w:rFonts w:ascii="Verdana" w:hAnsi="Verdana" w:eastAsia="Verdana" w:cs="Verdana"/>
                <w:szCs w:val="18"/>
                <w:lang w:val="es-CO"/>
              </w:rPr>
            </w:pPr>
            <w:r w:rsidRPr="7841BD34">
              <w:rPr>
                <w:rFonts w:ascii="Verdana" w:hAnsi="Verdana" w:eastAsia="Verdana" w:cs="Verdana"/>
                <w:szCs w:val="18"/>
                <w:lang w:val="es-CO"/>
              </w:rPr>
              <w:t>Cumplir requisitos de Seguridad de la Información y políticas vigentes.</w:t>
            </w:r>
          </w:p>
          <w:p w:rsidRPr="007D0413" w:rsidR="007D0413" w:rsidP="7841BD34" w:rsidRDefault="6FE18542" w14:paraId="5E43C08B" w14:textId="5F67B617">
            <w:pPr>
              <w:pStyle w:val="TableText"/>
              <w:numPr>
                <w:ilvl w:val="0"/>
                <w:numId w:val="4"/>
              </w:numPr>
              <w:ind w:left="450" w:right="17"/>
              <w:rPr>
                <w:rFonts w:ascii="Verdana" w:hAnsi="Verdana" w:eastAsia="Verdana" w:cs="Verdana"/>
                <w:szCs w:val="18"/>
                <w:lang w:val="es-CO"/>
              </w:rPr>
            </w:pPr>
            <w:r w:rsidRPr="7841BD34">
              <w:rPr>
                <w:rFonts w:ascii="Verdana" w:hAnsi="Verdana" w:eastAsia="Verdana" w:cs="Verdana"/>
                <w:szCs w:val="18"/>
                <w:lang w:val="es-CO"/>
              </w:rPr>
              <w:t>Informar indisponibilidades al Centro de Servicios Tecnológicos.</w:t>
            </w:r>
            <w:r w:rsidRPr="7841BD34" w:rsidR="34431142">
              <w:rPr>
                <w:rFonts w:ascii="Verdana" w:hAnsi="Verdana" w:eastAsia="Verdana" w:cs="Verdana"/>
                <w:szCs w:val="18"/>
                <w:lang w:val="es-CO"/>
              </w:rPr>
              <w:t xml:space="preserve"> </w:t>
            </w:r>
          </w:p>
        </w:tc>
        <w:tc>
          <w:tcPr>
            <w:tcW w:w="1800" w:type="dxa"/>
            <w:tcBorders>
              <w:top w:val="single" w:color="auto" w:sz="4" w:space="0"/>
              <w:left w:val="single" w:color="auto" w:sz="4" w:space="0"/>
              <w:bottom w:val="single" w:color="auto" w:sz="4" w:space="0"/>
              <w:right w:val="single" w:color="auto" w:sz="4" w:space="0"/>
            </w:tcBorders>
            <w:vAlign w:val="center"/>
          </w:tcPr>
          <w:p w:rsidR="16A0F7B4" w:rsidP="7841BD34" w:rsidRDefault="16A0F7B4" w14:paraId="7149F50D" w14:textId="07C41E00">
            <w:pPr>
              <w:ind w:right="17" w:hanging="28"/>
              <w:rPr>
                <w:rFonts w:ascii="Verdana" w:hAnsi="Verdana" w:eastAsia="Verdana" w:cs="Verdana"/>
                <w:sz w:val="18"/>
                <w:szCs w:val="18"/>
                <w:lang w:val="es-CO"/>
              </w:rPr>
            </w:pPr>
            <w:r w:rsidRPr="7841BD34">
              <w:rPr>
                <w:rFonts w:ascii="Verdana" w:hAnsi="Verdana" w:eastAsia="Verdana" w:cs="Verdana"/>
                <w:sz w:val="18"/>
                <w:szCs w:val="18"/>
                <w:lang w:val="es-CO"/>
              </w:rPr>
              <w:t>Propietario del Cambio (coordina y ejecuta).</w:t>
            </w:r>
          </w:p>
          <w:p w:rsidR="16A0F7B4" w:rsidP="7841BD34" w:rsidRDefault="16A0F7B4" w14:paraId="3FE3E0A6" w14:textId="0E2A1D49">
            <w:pPr>
              <w:ind w:right="17" w:hanging="28"/>
              <w:rPr>
                <w:rFonts w:ascii="Verdana" w:hAnsi="Verdana" w:eastAsia="Verdana" w:cs="Verdana"/>
                <w:sz w:val="18"/>
                <w:szCs w:val="18"/>
                <w:lang w:val="es-CO"/>
              </w:rPr>
            </w:pPr>
            <w:r>
              <w:br/>
            </w:r>
            <w:r w:rsidRPr="7841BD34">
              <w:rPr>
                <w:rFonts w:ascii="Verdana" w:hAnsi="Verdana" w:eastAsia="Verdana" w:cs="Verdana"/>
                <w:sz w:val="18"/>
                <w:szCs w:val="18"/>
                <w:lang w:val="es-CO"/>
              </w:rPr>
              <w:t>Admins/Especialistas/Proveedores/Equipo de desarrollo (ejecutan).</w:t>
            </w:r>
          </w:p>
          <w:p w:rsidR="16A0F7B4" w:rsidP="7841BD34" w:rsidRDefault="16A0F7B4" w14:paraId="5726957F" w14:textId="0DA9F0F2">
            <w:pPr>
              <w:ind w:right="17" w:hanging="28"/>
              <w:rPr>
                <w:rFonts w:ascii="Verdana" w:hAnsi="Verdana" w:eastAsia="Verdana" w:cs="Verdana"/>
                <w:sz w:val="18"/>
                <w:szCs w:val="18"/>
                <w:lang w:val="es-CO"/>
              </w:rPr>
            </w:pPr>
            <w:r>
              <w:br/>
            </w:r>
            <w:r w:rsidRPr="7841BD34">
              <w:rPr>
                <w:rFonts w:ascii="Verdana" w:hAnsi="Verdana" w:eastAsia="Verdana" w:cs="Verdana"/>
                <w:sz w:val="18"/>
                <w:szCs w:val="18"/>
                <w:lang w:val="es-CO"/>
              </w:rPr>
              <w:t>Gestor de Cambios (coordina/seguimiento).</w:t>
            </w:r>
          </w:p>
          <w:p w:rsidR="7841BD34" w:rsidP="7841BD34" w:rsidRDefault="7841BD34" w14:paraId="28D137CA" w14:textId="1DD133C4">
            <w:pPr>
              <w:ind w:right="17" w:hanging="28"/>
              <w:rPr>
                <w:rFonts w:ascii="Verdana" w:hAnsi="Verdana" w:eastAsia="Verdana" w:cs="Verdana"/>
                <w:sz w:val="18"/>
                <w:szCs w:val="18"/>
                <w:lang w:val="es-CO"/>
              </w:rPr>
            </w:pPr>
          </w:p>
          <w:p w:rsidRPr="007D0413" w:rsidR="007D0413" w:rsidP="7841BD34" w:rsidRDefault="007D0413" w14:paraId="428DF7B3" w14:textId="77777777">
            <w:pPr>
              <w:ind w:right="17"/>
              <w:rPr>
                <w:rFonts w:ascii="Verdana" w:hAnsi="Verdana" w:eastAsia="Verdana" w:cs="Verdana"/>
                <w:b/>
                <w:bCs/>
                <w:sz w:val="18"/>
                <w:szCs w:val="18"/>
                <w:lang w:val="es-MX"/>
              </w:rPr>
            </w:pPr>
          </w:p>
        </w:tc>
        <w:tc>
          <w:tcPr>
            <w:tcW w:w="2096"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16A0F7B4" w14:paraId="146C0321" w14:textId="35B07F43">
            <w:pPr>
              <w:pStyle w:val="Prrafodelista"/>
              <w:numPr>
                <w:ilvl w:val="0"/>
                <w:numId w:val="3"/>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Ventana de cambio protegida y comunicada.</w:t>
            </w:r>
          </w:p>
          <w:p w:rsidRPr="007D0413" w:rsidR="007D0413" w:rsidP="7841BD34" w:rsidRDefault="16A0F7B4" w14:paraId="69281926" w14:textId="295F98D6">
            <w:pPr>
              <w:pStyle w:val="Prrafodelista"/>
              <w:numPr>
                <w:ilvl w:val="0"/>
                <w:numId w:val="3"/>
              </w:numPr>
              <w:ind w:left="360" w:right="17"/>
              <w:rPr>
                <w:rFonts w:ascii="Verdana" w:hAnsi="Verdana" w:eastAsia="Verdana" w:cs="Verdana"/>
                <w:sz w:val="18"/>
                <w:szCs w:val="18"/>
              </w:rPr>
            </w:pPr>
            <w:r w:rsidRPr="7841BD34">
              <w:rPr>
                <w:rFonts w:ascii="Verdana" w:hAnsi="Verdana" w:eastAsia="Verdana" w:cs="Verdana"/>
                <w:sz w:val="18"/>
                <w:szCs w:val="18"/>
              </w:rPr>
              <w:t>Rollback listo (si aplica).</w:t>
            </w:r>
          </w:p>
          <w:p w:rsidRPr="007D0413" w:rsidR="007D0413" w:rsidP="7841BD34" w:rsidRDefault="16A0F7B4" w14:paraId="5ADFD911" w14:textId="2CC65F6D">
            <w:pPr>
              <w:pStyle w:val="Prrafodelista"/>
              <w:numPr>
                <w:ilvl w:val="0"/>
                <w:numId w:val="3"/>
              </w:numPr>
              <w:ind w:left="360" w:right="17"/>
              <w:rPr>
                <w:rFonts w:ascii="Verdana" w:hAnsi="Verdana" w:eastAsia="Verdana" w:cs="Verdana"/>
                <w:sz w:val="18"/>
                <w:szCs w:val="18"/>
              </w:rPr>
            </w:pPr>
            <w:r w:rsidRPr="7841BD34">
              <w:rPr>
                <w:rFonts w:ascii="Verdana" w:hAnsi="Verdana" w:eastAsia="Verdana" w:cs="Verdana"/>
                <w:sz w:val="18"/>
                <w:szCs w:val="18"/>
              </w:rPr>
              <w:t>Monitoreo y estabilización post‑cambio.</w:t>
            </w:r>
          </w:p>
          <w:p w:rsidRPr="007D0413" w:rsidR="007D0413" w:rsidP="7841BD34" w:rsidRDefault="007D0413" w14:paraId="5B647919" w14:textId="7018CFC1">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16A0F7B4" w14:paraId="4C067662" w14:textId="7B5ADA1C">
            <w:pPr>
              <w:pStyle w:val="Prrafodelista"/>
              <w:numPr>
                <w:ilvl w:val="0"/>
                <w:numId w:val="3"/>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t>Plan y cronograma de implementación.</w:t>
            </w:r>
          </w:p>
          <w:p w:rsidRPr="007D0413" w:rsidR="007D0413" w:rsidP="7841BD34" w:rsidRDefault="16A0F7B4" w14:paraId="3269B898" w14:textId="787071F5">
            <w:pPr>
              <w:pStyle w:val="Prrafodelista"/>
              <w:numPr>
                <w:ilvl w:val="0"/>
                <w:numId w:val="3"/>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t>Evidencias de despliegue/ejecución.</w:t>
            </w:r>
          </w:p>
          <w:p w:rsidRPr="007D0413" w:rsidR="007D0413" w:rsidP="7841BD34" w:rsidRDefault="16A0F7B4" w14:paraId="118DCA50" w14:textId="34556F65">
            <w:pPr>
              <w:pStyle w:val="Prrafodelista"/>
              <w:numPr>
                <w:ilvl w:val="0"/>
                <w:numId w:val="3"/>
              </w:numPr>
              <w:ind w:left="360" w:right="17"/>
              <w:rPr>
                <w:rFonts w:ascii="Verdana" w:hAnsi="Verdana" w:eastAsia="Verdana" w:cs="Verdana"/>
                <w:sz w:val="18"/>
                <w:szCs w:val="18"/>
                <w:lang w:val="es-CO"/>
              </w:rPr>
            </w:pPr>
            <w:r w:rsidRPr="7841BD34">
              <w:rPr>
                <w:rFonts w:ascii="Verdana" w:hAnsi="Verdana" w:eastAsia="Verdana" w:cs="Verdana"/>
                <w:sz w:val="18"/>
                <w:szCs w:val="18"/>
                <w:lang w:val="es-CO"/>
              </w:rPr>
              <w:t>Comunicaciones de indisponibilidad/aviso a usuarios.</w:t>
            </w:r>
          </w:p>
          <w:p w:rsidRPr="007D0413" w:rsidR="007D0413" w:rsidP="7841BD34" w:rsidRDefault="007D0413" w14:paraId="3886A393" w14:textId="29600CC0">
            <w:pPr>
              <w:ind w:right="17"/>
              <w:rPr>
                <w:rFonts w:ascii="Verdana" w:hAnsi="Verdana" w:eastAsia="Verdana" w:cs="Verdana"/>
                <w:sz w:val="18"/>
                <w:szCs w:val="18"/>
                <w:lang w:val="es-CO"/>
              </w:rPr>
            </w:pPr>
          </w:p>
        </w:tc>
      </w:tr>
      <w:tr w:rsidRPr="007D0413" w:rsidR="007D0413" w:rsidTr="7841BD34" w14:paraId="0177DC8C"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Pr="007D0413" w:rsidR="007D0413" w:rsidP="7841BD34" w:rsidRDefault="007D0413" w14:paraId="34388FEC" w14:textId="495C1965">
            <w:pPr>
              <w:ind w:right="17"/>
              <w:rPr>
                <w:rFonts w:ascii="Verdana" w:hAnsi="Verdana" w:eastAsia="Verdana" w:cs="Verdana"/>
                <w:b/>
                <w:bCs/>
                <w:sz w:val="18"/>
                <w:szCs w:val="18"/>
                <w:lang w:val="es-MX"/>
              </w:rPr>
            </w:pPr>
          </w:p>
          <w:p w:rsidRPr="007D0413" w:rsidR="007D0413" w:rsidP="7841BD34" w:rsidRDefault="16A0F7B4" w14:paraId="0AD2C193" w14:textId="551794F0">
            <w:pPr>
              <w:ind w:right="17"/>
              <w:rPr>
                <w:rFonts w:ascii="Verdana" w:hAnsi="Verdana" w:eastAsia="Verdana" w:cs="Verdana"/>
                <w:b/>
                <w:bCs/>
                <w:sz w:val="18"/>
                <w:szCs w:val="18"/>
                <w:lang w:val="es-MX"/>
              </w:rPr>
            </w:pPr>
            <w:r w:rsidRPr="7841BD34">
              <w:rPr>
                <w:rFonts w:ascii="Verdana" w:hAnsi="Verdana" w:eastAsia="Verdana" w:cs="Verdana"/>
                <w:b/>
                <w:bCs/>
                <w:sz w:val="18"/>
                <w:szCs w:val="18"/>
                <w:lang w:val="es-MX"/>
              </w:rPr>
              <w:t>6</w:t>
            </w:r>
          </w:p>
        </w:tc>
        <w:tc>
          <w:tcPr>
            <w:tcW w:w="3900"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47715DDA" w14:textId="7B135694">
            <w:pPr>
              <w:ind w:right="17"/>
              <w:rPr>
                <w:rFonts w:ascii="Verdana" w:hAnsi="Verdana" w:eastAsia="Verdana" w:cs="Verdana"/>
                <w:b/>
                <w:bCs/>
                <w:sz w:val="18"/>
                <w:szCs w:val="18"/>
                <w:lang w:val="es-MX"/>
              </w:rPr>
            </w:pPr>
          </w:p>
          <w:p w:rsidRPr="007D0413" w:rsidR="007D0413" w:rsidP="7841BD34" w:rsidRDefault="16A0F7B4" w14:paraId="02884786" w14:textId="688B273D">
            <w:pPr>
              <w:ind w:right="17"/>
              <w:rPr>
                <w:rFonts w:ascii="Verdana" w:hAnsi="Verdana" w:eastAsia="Verdana" w:cs="Verdana"/>
                <w:sz w:val="18"/>
                <w:szCs w:val="18"/>
                <w:lang w:val="es-MX"/>
              </w:rPr>
            </w:pPr>
            <w:r w:rsidRPr="7841BD34">
              <w:rPr>
                <w:rFonts w:ascii="Verdana" w:hAnsi="Verdana" w:eastAsia="Verdana" w:cs="Verdana"/>
                <w:sz w:val="18"/>
                <w:szCs w:val="18"/>
                <w:lang w:val="es-MX"/>
              </w:rPr>
              <w:t>Cierre y Lecciones Aprendidas</w:t>
            </w:r>
          </w:p>
          <w:p w:rsidRPr="007D0413" w:rsidR="007D0413" w:rsidP="7841BD34" w:rsidRDefault="16A0F7B4" w14:paraId="4A665075" w14:textId="2BAF0715">
            <w:pPr>
              <w:pStyle w:val="Prrafodelista"/>
              <w:numPr>
                <w:ilvl w:val="0"/>
                <w:numId w:val="2"/>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Informar resultado de la implementación (éxito, incidentes, rollback si ocurrió).</w:t>
            </w:r>
          </w:p>
          <w:p w:rsidRPr="007D0413" w:rsidR="007D0413" w:rsidP="7841BD34" w:rsidRDefault="16A0F7B4" w14:paraId="7EA41914" w14:textId="613F9689">
            <w:pPr>
              <w:pStyle w:val="Prrafodelista"/>
              <w:numPr>
                <w:ilvl w:val="0"/>
                <w:numId w:val="2"/>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Diligenciar Cierre en la herramienta: lecciones aprendidas, problemas identificados, datos para indicadores.</w:t>
            </w:r>
          </w:p>
          <w:p w:rsidRPr="007D0413" w:rsidR="007D0413" w:rsidP="7841BD34" w:rsidRDefault="16A0F7B4" w14:paraId="6BB519F3" w14:textId="725CBB96">
            <w:pPr>
              <w:pStyle w:val="Prrafodelista"/>
              <w:numPr>
                <w:ilvl w:val="0"/>
                <w:numId w:val="2"/>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Mantener la información organizada en el repositorio definido.</w:t>
            </w:r>
          </w:p>
          <w:p w:rsidRPr="007D0413" w:rsidR="007D0413" w:rsidP="7841BD34" w:rsidRDefault="007D0413" w14:paraId="5258EBCF" w14:textId="44A0A53F">
            <w:pPr>
              <w:pStyle w:val="Prrafodelista"/>
              <w:ind w:left="450" w:right="17"/>
              <w:rPr>
                <w:rFonts w:ascii="Verdana" w:hAnsi="Verdana" w:eastAsia="Verdana" w:cs="Verdana"/>
                <w:sz w:val="18"/>
                <w:szCs w:val="18"/>
                <w:lang w:val="es-MX"/>
              </w:rPr>
            </w:pPr>
          </w:p>
        </w:tc>
        <w:tc>
          <w:tcPr>
            <w:tcW w:w="1800"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7860427D" w14:textId="45AE67AA">
            <w:pPr>
              <w:ind w:right="17"/>
              <w:rPr>
                <w:rFonts w:ascii="Verdana" w:hAnsi="Verdana" w:eastAsia="Verdana" w:cs="Verdana"/>
                <w:b/>
                <w:bCs/>
                <w:sz w:val="18"/>
                <w:szCs w:val="18"/>
                <w:lang w:val="es-MX"/>
              </w:rPr>
            </w:pPr>
          </w:p>
          <w:p w:rsidRPr="007D0413" w:rsidR="007D0413" w:rsidP="7841BD34" w:rsidRDefault="56C18DA8" w14:paraId="34A536B6" w14:textId="17274BC4">
            <w:pPr>
              <w:ind w:right="17"/>
              <w:rPr>
                <w:rFonts w:ascii="Verdana" w:hAnsi="Verdana" w:eastAsia="Verdana" w:cs="Verdana"/>
                <w:sz w:val="18"/>
                <w:szCs w:val="18"/>
                <w:lang w:val="es-MX"/>
              </w:rPr>
            </w:pPr>
            <w:r w:rsidRPr="7841BD34">
              <w:rPr>
                <w:rFonts w:ascii="Verdana" w:hAnsi="Verdana" w:eastAsia="Verdana" w:cs="Verdana"/>
                <w:sz w:val="18"/>
                <w:szCs w:val="18"/>
                <w:lang w:val="es-MX"/>
              </w:rPr>
              <w:t>Propietario del Cambio (reporte de resultado).</w:t>
            </w:r>
          </w:p>
          <w:p w:rsidRPr="007D0413" w:rsidR="007D0413" w:rsidP="7841BD34" w:rsidRDefault="007D0413" w14:paraId="4C65FDE3" w14:textId="738D8087">
            <w:pPr>
              <w:ind w:right="17"/>
              <w:rPr>
                <w:rFonts w:ascii="Verdana" w:hAnsi="Verdana" w:eastAsia="Verdana" w:cs="Verdana"/>
                <w:sz w:val="18"/>
                <w:szCs w:val="18"/>
                <w:lang w:val="es-MX"/>
              </w:rPr>
            </w:pPr>
            <w:r>
              <w:br/>
            </w:r>
            <w:r w:rsidRPr="7841BD34" w:rsidR="56C18DA8">
              <w:rPr>
                <w:rFonts w:ascii="Verdana" w:hAnsi="Verdana" w:eastAsia="Verdana" w:cs="Verdana"/>
                <w:sz w:val="18"/>
                <w:szCs w:val="18"/>
                <w:lang w:val="es-MX"/>
              </w:rPr>
              <w:t>Gestor de Cambios (cierre en herramienta; solicita evidencias).</w:t>
            </w:r>
          </w:p>
          <w:p w:rsidRPr="007D0413" w:rsidR="007D0413" w:rsidP="7841BD34" w:rsidRDefault="007D0413" w14:paraId="385B4203" w14:textId="13F40143">
            <w:pPr>
              <w:ind w:right="17"/>
              <w:rPr>
                <w:rFonts w:ascii="Verdana" w:hAnsi="Verdana" w:eastAsia="Verdana" w:cs="Verdana"/>
                <w:b/>
                <w:bCs/>
                <w:sz w:val="18"/>
                <w:szCs w:val="18"/>
                <w:lang w:val="es-MX"/>
              </w:rPr>
            </w:pPr>
          </w:p>
        </w:tc>
        <w:tc>
          <w:tcPr>
            <w:tcW w:w="2096"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56C18DA8" w14:paraId="323D3048" w14:textId="635FFEF9">
            <w:pPr>
              <w:pStyle w:val="Prrafodelista"/>
              <w:numPr>
                <w:ilvl w:val="0"/>
                <w:numId w:val="1"/>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Cierre autorizado tras estabilización.</w:t>
            </w:r>
          </w:p>
          <w:p w:rsidRPr="007D0413" w:rsidR="007D0413" w:rsidP="7841BD34" w:rsidRDefault="56C18DA8" w14:paraId="05FC1057" w14:textId="3B7EE151">
            <w:pPr>
              <w:pStyle w:val="Prrafodelista"/>
              <w:numPr>
                <w:ilvl w:val="0"/>
                <w:numId w:val="1"/>
              </w:numPr>
              <w:ind w:left="450" w:right="17"/>
              <w:rPr>
                <w:rFonts w:ascii="Verdana" w:hAnsi="Verdana" w:eastAsia="Verdana" w:cs="Verdana"/>
                <w:sz w:val="18"/>
                <w:szCs w:val="18"/>
                <w:lang w:val="es-MX"/>
              </w:rPr>
            </w:pPr>
            <w:r w:rsidRPr="7841BD34">
              <w:rPr>
                <w:rFonts w:ascii="Verdana" w:hAnsi="Verdana" w:eastAsia="Verdana" w:cs="Verdana"/>
                <w:sz w:val="18"/>
                <w:szCs w:val="18"/>
                <w:lang w:val="es-MX"/>
              </w:rPr>
              <w:t>Evidencias completas en repositorio.</w:t>
            </w:r>
          </w:p>
          <w:p w:rsidRPr="007D0413" w:rsidR="007D0413" w:rsidP="7841BD34" w:rsidRDefault="007D0413" w14:paraId="20003074" w14:textId="2A4A9BBB">
            <w:pPr>
              <w:ind w:right="17"/>
              <w:rPr>
                <w:rFonts w:ascii="Verdana" w:hAnsi="Verdana" w:eastAsia="Verdana" w:cs="Verdana"/>
                <w:sz w:val="18"/>
                <w:szCs w:val="18"/>
                <w:lang w:val="es-MX"/>
              </w:rPr>
            </w:pPr>
          </w:p>
        </w:tc>
        <w:tc>
          <w:tcPr>
            <w:tcW w:w="1985" w:type="dxa"/>
            <w:tcBorders>
              <w:top w:val="single" w:color="auto" w:sz="4" w:space="0"/>
              <w:left w:val="single" w:color="auto" w:sz="4" w:space="0"/>
              <w:bottom w:val="single" w:color="auto" w:sz="4" w:space="0"/>
              <w:right w:val="single" w:color="auto" w:sz="4" w:space="0"/>
            </w:tcBorders>
            <w:vAlign w:val="center"/>
          </w:tcPr>
          <w:p w:rsidRPr="007D0413" w:rsidR="007D0413" w:rsidP="7841BD34" w:rsidRDefault="56C18DA8" w14:paraId="417B450F" w14:textId="4CC37794">
            <w:pPr>
              <w:pStyle w:val="Prrafodelista"/>
              <w:numPr>
                <w:ilvl w:val="0"/>
                <w:numId w:val="1"/>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Cierre en herramienta (sección “Cierre”).</w:t>
            </w:r>
          </w:p>
          <w:p w:rsidRPr="007D0413" w:rsidR="007D0413" w:rsidP="7841BD34" w:rsidRDefault="56C18DA8" w14:paraId="2E23562C" w14:textId="5981D9E0">
            <w:pPr>
              <w:pStyle w:val="Prrafodelista"/>
              <w:numPr>
                <w:ilvl w:val="0"/>
                <w:numId w:val="1"/>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Lecciones aprendidas.</w:t>
            </w:r>
          </w:p>
          <w:p w:rsidRPr="007D0413" w:rsidR="007D0413" w:rsidP="7841BD34" w:rsidRDefault="56C18DA8" w14:paraId="424F90EE" w14:textId="24B13868">
            <w:pPr>
              <w:pStyle w:val="Prrafodelista"/>
              <w:numPr>
                <w:ilvl w:val="0"/>
                <w:numId w:val="1"/>
              </w:numPr>
              <w:ind w:left="360" w:right="17"/>
              <w:rPr>
                <w:rFonts w:ascii="Verdana" w:hAnsi="Verdana" w:eastAsia="Verdana" w:cs="Verdana"/>
                <w:sz w:val="18"/>
                <w:szCs w:val="18"/>
                <w:lang w:val="es-MX"/>
              </w:rPr>
            </w:pPr>
            <w:r w:rsidRPr="7841BD34">
              <w:rPr>
                <w:rFonts w:ascii="Verdana" w:hAnsi="Verdana" w:eastAsia="Verdana" w:cs="Verdana"/>
                <w:sz w:val="18"/>
                <w:szCs w:val="18"/>
                <w:lang w:val="es-MX"/>
              </w:rPr>
              <w:t>Evidencias complementarias.</w:t>
            </w:r>
          </w:p>
        </w:tc>
      </w:tr>
      <w:tr w:rsidR="7841BD34" w:rsidTr="7841BD34" w14:paraId="0B5BE729" w14:textId="77777777">
        <w:trPr>
          <w:cantSplit/>
          <w:trHeight w:val="577"/>
        </w:trPr>
        <w:tc>
          <w:tcPr>
            <w:tcW w:w="704" w:type="dxa"/>
            <w:tcBorders>
              <w:top w:val="single" w:color="auto" w:sz="4" w:space="0"/>
              <w:left w:val="single" w:color="auto" w:sz="4" w:space="0"/>
              <w:bottom w:val="single" w:color="auto" w:sz="4" w:space="0"/>
              <w:right w:val="single" w:color="auto" w:sz="4" w:space="0"/>
            </w:tcBorders>
          </w:tcPr>
          <w:p w:rsidR="7841BD34" w:rsidP="7841BD34" w:rsidRDefault="7841BD34" w14:paraId="5E8479B4" w14:textId="1C95FABB">
            <w:pPr>
              <w:rPr>
                <w:rFonts w:ascii="Verdana" w:hAnsi="Verdana" w:eastAsia="Verdana" w:cs="Verdana"/>
                <w:b/>
                <w:bCs/>
                <w:sz w:val="18"/>
                <w:szCs w:val="18"/>
                <w:lang w:val="es-MX"/>
              </w:rPr>
            </w:pPr>
          </w:p>
          <w:p w:rsidR="1E646B2F" w:rsidP="7841BD34" w:rsidRDefault="1E646B2F" w14:paraId="709719F7" w14:textId="599B1660">
            <w:pPr>
              <w:rPr>
                <w:rFonts w:ascii="Verdana" w:hAnsi="Verdana" w:eastAsia="Verdana" w:cs="Verdana"/>
                <w:b/>
                <w:bCs/>
                <w:sz w:val="18"/>
                <w:szCs w:val="18"/>
                <w:lang w:val="es-MX"/>
              </w:rPr>
            </w:pPr>
            <w:r w:rsidRPr="7841BD34">
              <w:rPr>
                <w:rFonts w:ascii="Verdana" w:hAnsi="Verdana" w:eastAsia="Verdana" w:cs="Verdana"/>
                <w:b/>
                <w:bCs/>
                <w:sz w:val="18"/>
                <w:szCs w:val="18"/>
                <w:lang w:val="es-MX"/>
              </w:rPr>
              <w:t>7</w:t>
            </w:r>
          </w:p>
        </w:tc>
        <w:tc>
          <w:tcPr>
            <w:tcW w:w="3900" w:type="dxa"/>
            <w:tcBorders>
              <w:top w:val="single" w:color="auto" w:sz="4" w:space="0"/>
              <w:left w:val="single" w:color="auto" w:sz="4" w:space="0"/>
              <w:bottom w:val="single" w:color="auto" w:sz="4" w:space="0"/>
              <w:right w:val="single" w:color="auto" w:sz="4" w:space="0"/>
            </w:tcBorders>
            <w:vAlign w:val="center"/>
          </w:tcPr>
          <w:p w:rsidR="7841BD34" w:rsidP="7841BD34" w:rsidRDefault="7841BD34" w14:paraId="406F0D9C" w14:textId="1DDD2DC6">
            <w:pPr>
              <w:rPr>
                <w:rFonts w:ascii="Verdana" w:hAnsi="Verdana" w:eastAsia="Verdana" w:cs="Verdana"/>
                <w:sz w:val="18"/>
                <w:szCs w:val="18"/>
                <w:lang w:val="es-MX"/>
              </w:rPr>
            </w:pPr>
          </w:p>
          <w:p w:rsidR="1E646B2F" w:rsidP="7841BD34" w:rsidRDefault="1E646B2F" w14:paraId="6B336AAD" w14:textId="5DDDBA07">
            <w:pPr>
              <w:rPr>
                <w:rFonts w:ascii="Verdana" w:hAnsi="Verdana" w:eastAsia="Verdana" w:cs="Verdana"/>
                <w:sz w:val="18"/>
                <w:szCs w:val="18"/>
                <w:lang w:val="es-MX"/>
              </w:rPr>
            </w:pPr>
            <w:r w:rsidRPr="7841BD34">
              <w:rPr>
                <w:rFonts w:ascii="Verdana" w:hAnsi="Verdana" w:eastAsia="Verdana" w:cs="Verdana"/>
                <w:sz w:val="18"/>
                <w:szCs w:val="18"/>
                <w:lang w:val="es-MX"/>
              </w:rPr>
              <w:t>Métricas</w:t>
            </w:r>
          </w:p>
          <w:p w:rsidR="1E646B2F" w:rsidP="7841BD34" w:rsidRDefault="1E646B2F" w14:paraId="30C13414" w14:textId="3E203F9D">
            <w:pPr>
              <w:rPr>
                <w:rFonts w:ascii="Verdana" w:hAnsi="Verdana" w:eastAsia="Verdana" w:cs="Verdana"/>
                <w:sz w:val="18"/>
                <w:szCs w:val="18"/>
                <w:lang w:val="es-MX"/>
              </w:rPr>
            </w:pPr>
            <w:r>
              <w:br/>
            </w:r>
            <w:r w:rsidRPr="7841BD34">
              <w:rPr>
                <w:rFonts w:ascii="Verdana" w:hAnsi="Verdana" w:eastAsia="Verdana" w:cs="Verdana"/>
                <w:sz w:val="18"/>
                <w:szCs w:val="18"/>
                <w:lang w:val="es-MX"/>
              </w:rPr>
              <w:t>Medir el indicador del procedimiento de Gestión de Cambios:</w:t>
            </w:r>
          </w:p>
          <w:p w:rsidR="1E646B2F" w:rsidP="7841BD34" w:rsidRDefault="1E646B2F" w14:paraId="2901BC0A" w14:textId="38A7E672">
            <w:pPr>
              <w:rPr>
                <w:rFonts w:ascii="Verdana" w:hAnsi="Verdana" w:eastAsia="Verdana" w:cs="Verdana"/>
                <w:sz w:val="18"/>
                <w:szCs w:val="18"/>
                <w:lang w:val="es-MX"/>
              </w:rPr>
            </w:pPr>
            <w:r>
              <w:br/>
            </w:r>
            <w:r w:rsidRPr="7841BD34">
              <w:rPr>
                <w:rFonts w:ascii="Verdana" w:hAnsi="Verdana" w:eastAsia="Verdana" w:cs="Verdana"/>
                <w:sz w:val="18"/>
                <w:szCs w:val="18"/>
                <w:lang w:val="es-MX"/>
              </w:rPr>
              <w:t>Gestión de cambios de servicio de TI = (Cambios aprobados comité mes (c) − Cambios fallidos mes (b)) / Cambios aprobados comité mes (c)</w:t>
            </w:r>
          </w:p>
          <w:p w:rsidR="7841BD34" w:rsidP="7841BD34" w:rsidRDefault="7841BD34" w14:paraId="089B56D8" w14:textId="2562E8E3">
            <w:pPr>
              <w:rPr>
                <w:rFonts w:ascii="Verdana" w:hAnsi="Verdana" w:eastAsia="Verdana" w:cs="Verdana"/>
                <w:sz w:val="18"/>
                <w:szCs w:val="18"/>
                <w:lang w:val="es-MX"/>
              </w:rPr>
            </w:pPr>
          </w:p>
        </w:tc>
        <w:tc>
          <w:tcPr>
            <w:tcW w:w="1800" w:type="dxa"/>
            <w:tcBorders>
              <w:top w:val="single" w:color="auto" w:sz="4" w:space="0"/>
              <w:left w:val="single" w:color="auto" w:sz="4" w:space="0"/>
              <w:bottom w:val="single" w:color="auto" w:sz="4" w:space="0"/>
              <w:right w:val="single" w:color="auto" w:sz="4" w:space="0"/>
            </w:tcBorders>
            <w:vAlign w:val="center"/>
          </w:tcPr>
          <w:p w:rsidR="1E646B2F" w:rsidP="7841BD34" w:rsidRDefault="1E646B2F" w14:paraId="3B3929BD" w14:textId="2DC433E0">
            <w:pPr>
              <w:rPr>
                <w:rFonts w:ascii="Verdana" w:hAnsi="Verdana" w:eastAsia="Verdana" w:cs="Verdana"/>
                <w:sz w:val="18"/>
                <w:szCs w:val="18"/>
                <w:lang w:val="es-MX"/>
              </w:rPr>
            </w:pPr>
            <w:r w:rsidRPr="7841BD34">
              <w:rPr>
                <w:rFonts w:ascii="Verdana" w:hAnsi="Verdana" w:eastAsia="Verdana" w:cs="Verdana"/>
                <w:sz w:val="18"/>
                <w:szCs w:val="18"/>
                <w:lang w:val="es-MX"/>
              </w:rPr>
              <w:t>Gestor de Cambios</w:t>
            </w:r>
          </w:p>
        </w:tc>
        <w:tc>
          <w:tcPr>
            <w:tcW w:w="2096" w:type="dxa"/>
            <w:tcBorders>
              <w:top w:val="single" w:color="auto" w:sz="4" w:space="0"/>
              <w:left w:val="single" w:color="auto" w:sz="4" w:space="0"/>
              <w:bottom w:val="single" w:color="auto" w:sz="4" w:space="0"/>
              <w:right w:val="single" w:color="auto" w:sz="4" w:space="0"/>
            </w:tcBorders>
            <w:vAlign w:val="center"/>
          </w:tcPr>
          <w:p w:rsidR="1E646B2F" w:rsidP="7841BD34" w:rsidRDefault="1E646B2F" w14:paraId="510B6EAD" w14:textId="0204645B">
            <w:pPr>
              <w:pStyle w:val="Prrafodelista"/>
              <w:ind w:left="0"/>
              <w:rPr>
                <w:rFonts w:ascii="Verdana" w:hAnsi="Verdana" w:eastAsia="Verdana" w:cs="Verdana"/>
                <w:sz w:val="18"/>
                <w:szCs w:val="18"/>
                <w:lang w:val="es-MX"/>
              </w:rPr>
            </w:pPr>
            <w:r w:rsidRPr="7841BD34">
              <w:rPr>
                <w:rFonts w:ascii="Verdana" w:hAnsi="Verdana" w:eastAsia="Verdana" w:cs="Verdana"/>
                <w:sz w:val="18"/>
                <w:szCs w:val="18"/>
                <w:lang w:val="es-MX"/>
              </w:rPr>
              <w:t>Cálculo mensual y publicación a interesados.</w:t>
            </w:r>
          </w:p>
        </w:tc>
        <w:tc>
          <w:tcPr>
            <w:tcW w:w="1985" w:type="dxa"/>
            <w:tcBorders>
              <w:top w:val="single" w:color="auto" w:sz="4" w:space="0"/>
              <w:left w:val="single" w:color="auto" w:sz="4" w:space="0"/>
              <w:bottom w:val="single" w:color="auto" w:sz="4" w:space="0"/>
              <w:right w:val="single" w:color="auto" w:sz="4" w:space="0"/>
            </w:tcBorders>
            <w:vAlign w:val="center"/>
          </w:tcPr>
          <w:p w:rsidR="1E646B2F" w:rsidP="7841BD34" w:rsidRDefault="1E646B2F" w14:paraId="7473CD2F" w14:textId="6F227863">
            <w:pPr>
              <w:pStyle w:val="Prrafodelista"/>
              <w:ind w:left="0"/>
              <w:rPr>
                <w:rFonts w:ascii="Verdana" w:hAnsi="Verdana" w:eastAsia="Verdana" w:cs="Verdana"/>
                <w:sz w:val="18"/>
                <w:szCs w:val="18"/>
                <w:lang w:val="es-MX"/>
              </w:rPr>
            </w:pPr>
            <w:r w:rsidRPr="7841BD34">
              <w:rPr>
                <w:rFonts w:ascii="Verdana" w:hAnsi="Verdana" w:eastAsia="Verdana" w:cs="Verdana"/>
                <w:sz w:val="18"/>
                <w:szCs w:val="18"/>
                <w:lang w:val="es-MX"/>
              </w:rPr>
              <w:t>Tablero/Informe mensual de indicador.</w:t>
            </w:r>
          </w:p>
        </w:tc>
      </w:tr>
    </w:tbl>
    <w:p w:rsidR="007D0413" w:rsidP="716267E0" w:rsidRDefault="007D0413" w14:paraId="6E54916B" w14:textId="77777777">
      <w:pPr>
        <w:ind w:right="17"/>
        <w:rPr>
          <w:rFonts w:ascii="Verdana" w:hAnsi="Verdana" w:eastAsia="Verdana" w:cs="Verdana"/>
          <w:sz w:val="22"/>
          <w:szCs w:val="22"/>
          <w:lang w:val="es-CO"/>
        </w:rPr>
      </w:pPr>
    </w:p>
    <w:p w:rsidRPr="007D0413" w:rsidR="007D0413" w:rsidP="716267E0" w:rsidRDefault="4D45EC1C" w14:paraId="1D88ABC8" w14:textId="77777777">
      <w:pPr>
        <w:pStyle w:val="Ttulo1"/>
        <w:numPr>
          <w:ilvl w:val="0"/>
          <w:numId w:val="35"/>
        </w:numPr>
        <w:rPr>
          <w:rFonts w:ascii="Verdana" w:hAnsi="Verdana" w:eastAsia="Verdana" w:cs="Verdana"/>
          <w:b/>
          <w:bCs/>
          <w:color w:val="auto"/>
          <w:sz w:val="22"/>
          <w:szCs w:val="22"/>
        </w:rPr>
      </w:pPr>
      <w:bookmarkStart w:name="_Toc6297968" w:id="48"/>
      <w:bookmarkStart w:name="_Toc144298298" w:id="49"/>
      <w:bookmarkStart w:name="_Toc196427382" w:id="50"/>
      <w:r w:rsidRPr="716267E0">
        <w:rPr>
          <w:rFonts w:ascii="Verdana" w:hAnsi="Verdana" w:eastAsia="Verdana" w:cs="Verdana"/>
          <w:b/>
          <w:bCs/>
          <w:color w:val="auto"/>
          <w:sz w:val="22"/>
          <w:szCs w:val="22"/>
        </w:rPr>
        <w:t>CONTROL DE CAMBIOS.</w:t>
      </w:r>
      <w:bookmarkEnd w:id="48"/>
      <w:bookmarkEnd w:id="49"/>
      <w:bookmarkEnd w:id="50"/>
    </w:p>
    <w:p w:rsidRPr="007D0413" w:rsidR="007D0413" w:rsidP="716267E0" w:rsidRDefault="007D0413" w14:paraId="1F32EA87" w14:textId="77777777">
      <w:pPr>
        <w:rPr>
          <w:rFonts w:ascii="Verdana" w:hAnsi="Verdana" w:eastAsia="Verdana" w:cs="Verdana"/>
          <w:sz w:val="22"/>
          <w:szCs w:val="22"/>
          <w:lang w:val="es-CO"/>
        </w:rPr>
      </w:pPr>
    </w:p>
    <w:p w:rsidRPr="007D0413" w:rsidR="007D0413" w:rsidP="716267E0" w:rsidRDefault="007D0413" w14:paraId="7F5C12D5" w14:textId="77777777">
      <w:pPr>
        <w:rPr>
          <w:rFonts w:ascii="Verdana" w:hAnsi="Verdana" w:eastAsia="Verdana" w:cs="Verdana"/>
          <w:sz w:val="22"/>
          <w:szCs w:val="22"/>
          <w:lang w:val="es-CO"/>
        </w:rPr>
      </w:pPr>
    </w:p>
    <w:tbl>
      <w:tblPr>
        <w:tblStyle w:val="Tablaconcuadrcula"/>
        <w:tblpPr w:leftFromText="141" w:rightFromText="141" w:vertAnchor="text" w:horzAnchor="margin" w:tblpY="62"/>
        <w:tblW w:w="9776" w:type="dxa"/>
        <w:tblLook w:val="04A0" w:firstRow="1" w:lastRow="0" w:firstColumn="1" w:lastColumn="0" w:noHBand="0" w:noVBand="1"/>
      </w:tblPr>
      <w:tblGrid>
        <w:gridCol w:w="1267"/>
        <w:gridCol w:w="1535"/>
        <w:gridCol w:w="6974"/>
      </w:tblGrid>
      <w:tr w:rsidRPr="001778B0" w:rsidR="007D0413" w:rsidTr="46DCCFC6" w14:paraId="3F0A7D48" w14:textId="77777777">
        <w:trPr>
          <w:trHeight w:val="345"/>
        </w:trPr>
        <w:tc>
          <w:tcPr>
            <w:tcW w:w="1267" w:type="dxa"/>
            <w:tcBorders>
              <w:top w:val="single" w:color="auto" w:sz="4" w:space="0"/>
              <w:left w:val="single" w:color="auto" w:sz="4" w:space="0"/>
              <w:bottom w:val="single" w:color="auto" w:sz="4" w:space="0"/>
              <w:right w:val="single" w:color="auto" w:sz="4" w:space="0"/>
            </w:tcBorders>
            <w:shd w:val="clear" w:color="auto" w:fill="F2DCDB"/>
            <w:tcMar/>
            <w:vAlign w:val="center"/>
            <w:hideMark/>
          </w:tcPr>
          <w:p w:rsidRPr="001778B0" w:rsidR="007D0413" w:rsidP="716267E0" w:rsidRDefault="4D45EC1C" w14:paraId="0A4B74C3" w14:textId="77777777">
            <w:pPr>
              <w:rPr>
                <w:rFonts w:ascii="Verdana" w:hAnsi="Verdana" w:eastAsia="Verdana" w:cs="Verdana"/>
                <w:b/>
                <w:bCs/>
                <w:sz w:val="22"/>
                <w:szCs w:val="22"/>
              </w:rPr>
            </w:pPr>
            <w:r w:rsidRPr="716267E0">
              <w:rPr>
                <w:rFonts w:ascii="Verdana" w:hAnsi="Verdana" w:eastAsia="Verdana" w:cs="Verdana"/>
                <w:b/>
                <w:bCs/>
                <w:sz w:val="22"/>
                <w:szCs w:val="22"/>
              </w:rPr>
              <w:t>Versión</w:t>
            </w:r>
          </w:p>
        </w:tc>
        <w:tc>
          <w:tcPr>
            <w:tcW w:w="1535" w:type="dxa"/>
            <w:tcBorders>
              <w:top w:val="single" w:color="auto" w:sz="4" w:space="0"/>
              <w:left w:val="single" w:color="auto" w:sz="4" w:space="0"/>
              <w:bottom w:val="single" w:color="auto" w:sz="4" w:space="0"/>
              <w:right w:val="single" w:color="auto" w:sz="4" w:space="0"/>
            </w:tcBorders>
            <w:shd w:val="clear" w:color="auto" w:fill="F2DCDB"/>
            <w:tcMar/>
            <w:vAlign w:val="center"/>
            <w:hideMark/>
          </w:tcPr>
          <w:p w:rsidRPr="001778B0" w:rsidR="007D0413" w:rsidP="716267E0" w:rsidRDefault="4D45EC1C" w14:paraId="0BCB083A" w14:textId="77777777">
            <w:pPr>
              <w:rPr>
                <w:rFonts w:ascii="Verdana" w:hAnsi="Verdana" w:eastAsia="Verdana" w:cs="Verdana"/>
                <w:b/>
                <w:bCs/>
                <w:sz w:val="22"/>
                <w:szCs w:val="22"/>
              </w:rPr>
            </w:pPr>
            <w:r w:rsidRPr="716267E0">
              <w:rPr>
                <w:rFonts w:ascii="Verdana" w:hAnsi="Verdana" w:eastAsia="Verdana" w:cs="Verdana"/>
                <w:b/>
                <w:bCs/>
                <w:sz w:val="22"/>
                <w:szCs w:val="22"/>
              </w:rPr>
              <w:t>Fecha</w:t>
            </w:r>
          </w:p>
        </w:tc>
        <w:tc>
          <w:tcPr>
            <w:tcW w:w="6974" w:type="dxa"/>
            <w:tcBorders>
              <w:top w:val="single" w:color="auto" w:sz="4" w:space="0"/>
              <w:left w:val="single" w:color="auto" w:sz="4" w:space="0"/>
              <w:bottom w:val="single" w:color="auto" w:sz="4" w:space="0"/>
              <w:right w:val="single" w:color="auto" w:sz="4" w:space="0"/>
            </w:tcBorders>
            <w:shd w:val="clear" w:color="auto" w:fill="F2DCDB"/>
            <w:tcMar/>
            <w:vAlign w:val="center"/>
            <w:hideMark/>
          </w:tcPr>
          <w:p w:rsidRPr="001778B0" w:rsidR="007D0413" w:rsidP="716267E0" w:rsidRDefault="4D45EC1C" w14:paraId="07075312" w14:textId="77777777">
            <w:pPr>
              <w:rPr>
                <w:rFonts w:ascii="Verdana" w:hAnsi="Verdana" w:eastAsia="Verdana" w:cs="Verdana"/>
                <w:b/>
                <w:bCs/>
                <w:sz w:val="22"/>
                <w:szCs w:val="22"/>
              </w:rPr>
            </w:pPr>
            <w:r w:rsidRPr="716267E0">
              <w:rPr>
                <w:rFonts w:ascii="Verdana" w:hAnsi="Verdana" w:eastAsia="Verdana" w:cs="Verdana"/>
                <w:b/>
                <w:bCs/>
                <w:sz w:val="22"/>
                <w:szCs w:val="22"/>
              </w:rPr>
              <w:t xml:space="preserve">Descripción del Cambio </w:t>
            </w:r>
          </w:p>
        </w:tc>
      </w:tr>
      <w:tr w:rsidRPr="001778B0" w:rsidR="007D0413" w:rsidTr="46DCCFC6" w14:paraId="693D5F9F"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hideMark/>
          </w:tcPr>
          <w:p w:rsidRPr="001778B0" w:rsidR="007D0413" w:rsidP="716267E0" w:rsidRDefault="4D45EC1C" w14:paraId="1074FF49" w14:textId="77777777">
            <w:pPr>
              <w:rPr>
                <w:rFonts w:ascii="Verdana" w:hAnsi="Verdana" w:eastAsia="Verdana" w:cs="Verdana"/>
                <w:sz w:val="22"/>
                <w:szCs w:val="22"/>
              </w:rPr>
            </w:pPr>
            <w:r w:rsidRPr="716267E0">
              <w:rPr>
                <w:rFonts w:ascii="Verdana" w:hAnsi="Verdana" w:eastAsia="Verdana" w:cs="Verdana"/>
                <w:sz w:val="22"/>
                <w:szCs w:val="22"/>
                <w:lang w:val="es-CO"/>
              </w:rPr>
              <w:lastRenderedPageBreak/>
              <w:t>001</w:t>
            </w:r>
          </w:p>
        </w:tc>
        <w:tc>
          <w:tcPr>
            <w:tcW w:w="1535" w:type="dxa"/>
            <w:tcBorders>
              <w:top w:val="single" w:color="auto" w:sz="4" w:space="0"/>
              <w:left w:val="single" w:color="auto" w:sz="4" w:space="0"/>
              <w:bottom w:val="single" w:color="auto" w:sz="4" w:space="0"/>
              <w:right w:val="single" w:color="auto" w:sz="4" w:space="0"/>
            </w:tcBorders>
            <w:tcMar/>
            <w:vAlign w:val="center"/>
            <w:hideMark/>
          </w:tcPr>
          <w:p w:rsidRPr="001778B0" w:rsidR="007D0413" w:rsidP="716267E0" w:rsidRDefault="4D45EC1C" w14:paraId="73725BF9" w14:textId="77777777">
            <w:pPr>
              <w:rPr>
                <w:rFonts w:ascii="Verdana" w:hAnsi="Verdana" w:eastAsia="Verdana" w:cs="Verdana"/>
                <w:sz w:val="22"/>
                <w:szCs w:val="22"/>
              </w:rPr>
            </w:pPr>
            <w:r w:rsidRPr="716267E0">
              <w:rPr>
                <w:rFonts w:ascii="Verdana" w:hAnsi="Verdana" w:eastAsia="Verdana" w:cs="Verdana"/>
                <w:sz w:val="22"/>
                <w:szCs w:val="22"/>
                <w:lang w:val="es-CO"/>
              </w:rPr>
              <w:t>24-02-2014</w:t>
            </w:r>
          </w:p>
        </w:tc>
        <w:tc>
          <w:tcPr>
            <w:tcW w:w="6974" w:type="dxa"/>
            <w:tcBorders>
              <w:top w:val="single" w:color="auto" w:sz="4" w:space="0"/>
              <w:left w:val="single" w:color="auto" w:sz="4" w:space="0"/>
              <w:bottom w:val="single" w:color="auto" w:sz="4" w:space="0"/>
              <w:right w:val="single" w:color="auto" w:sz="4" w:space="0"/>
            </w:tcBorders>
            <w:tcMar/>
            <w:hideMark/>
          </w:tcPr>
          <w:p w:rsidRPr="001778B0" w:rsidR="007D0413" w:rsidP="716267E0" w:rsidRDefault="4D45EC1C" w14:paraId="053F521A" w14:textId="77777777">
            <w:pPr>
              <w:rPr>
                <w:rFonts w:ascii="Verdana" w:hAnsi="Verdana" w:eastAsia="Verdana" w:cs="Verdana"/>
                <w:sz w:val="22"/>
                <w:szCs w:val="22"/>
              </w:rPr>
            </w:pPr>
            <w:r w:rsidRPr="716267E0">
              <w:rPr>
                <w:rFonts w:ascii="Verdana" w:hAnsi="Verdana" w:eastAsia="Verdana" w:cs="Verdana"/>
                <w:sz w:val="22"/>
                <w:szCs w:val="22"/>
                <w:lang w:val="es-CO"/>
              </w:rPr>
              <w:t>Creación del documento</w:t>
            </w:r>
          </w:p>
        </w:tc>
      </w:tr>
      <w:tr w:rsidRPr="007D0413" w:rsidR="007D0413" w:rsidTr="46DCCFC6" w14:paraId="0E1CE102"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728A4F18" w14:textId="77777777">
            <w:pPr>
              <w:rPr>
                <w:rFonts w:ascii="Verdana" w:hAnsi="Verdana" w:eastAsia="Verdana" w:cs="Verdana"/>
                <w:sz w:val="22"/>
                <w:szCs w:val="22"/>
              </w:rPr>
            </w:pPr>
            <w:r w:rsidRPr="716267E0">
              <w:rPr>
                <w:rFonts w:ascii="Verdana" w:hAnsi="Verdana" w:eastAsia="Verdana" w:cs="Verdana"/>
                <w:sz w:val="22"/>
                <w:szCs w:val="22"/>
                <w:lang w:val="es-CO"/>
              </w:rPr>
              <w:t>002</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3F0940FB" w14:textId="77777777">
            <w:pPr>
              <w:rPr>
                <w:rFonts w:ascii="Verdana" w:hAnsi="Verdana" w:eastAsia="Verdana" w:cs="Verdana"/>
                <w:sz w:val="22"/>
                <w:szCs w:val="22"/>
              </w:rPr>
            </w:pPr>
            <w:r w:rsidRPr="716267E0">
              <w:rPr>
                <w:rFonts w:ascii="Verdana" w:hAnsi="Verdana" w:eastAsia="Verdana" w:cs="Verdana"/>
                <w:sz w:val="22"/>
                <w:szCs w:val="22"/>
                <w:lang w:val="es-CO"/>
              </w:rPr>
              <w:t>03-02-2017</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610EC15C" w14:textId="77777777">
            <w:pPr>
              <w:rPr>
                <w:rFonts w:ascii="Verdana" w:hAnsi="Verdana" w:eastAsia="Verdana" w:cs="Verdana"/>
                <w:sz w:val="22"/>
                <w:szCs w:val="22"/>
              </w:rPr>
            </w:pPr>
            <w:r w:rsidRPr="716267E0">
              <w:rPr>
                <w:rFonts w:ascii="Verdana" w:hAnsi="Verdana" w:eastAsia="Verdana" w:cs="Verdana"/>
                <w:sz w:val="22"/>
                <w:szCs w:val="22"/>
                <w:lang w:val="es-CO"/>
              </w:rPr>
              <w:t>Se realiza una reestructuración del procedimiento, simplificando y aclarando las etapas del mismo. Se actualiza la matriz de responsabilidades. Se revisa la redacción y flujo del procedimiento. Se actualiza el logo de la Entidad.</w:t>
            </w:r>
          </w:p>
        </w:tc>
      </w:tr>
      <w:tr w:rsidRPr="007D0413" w:rsidR="007D0413" w:rsidTr="46DCCFC6" w14:paraId="7997DEA5"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04F0C380" w14:textId="77777777">
            <w:pPr>
              <w:rPr>
                <w:rFonts w:ascii="Verdana" w:hAnsi="Verdana" w:eastAsia="Verdana" w:cs="Verdana"/>
                <w:sz w:val="22"/>
                <w:szCs w:val="22"/>
              </w:rPr>
            </w:pPr>
            <w:r w:rsidRPr="716267E0">
              <w:rPr>
                <w:rFonts w:ascii="Verdana" w:hAnsi="Verdana" w:eastAsia="Verdana" w:cs="Verdana"/>
                <w:sz w:val="22"/>
                <w:szCs w:val="22"/>
                <w:lang w:val="es-CO"/>
              </w:rPr>
              <w:t>003</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2388BAB3" w14:textId="77777777">
            <w:pPr>
              <w:rPr>
                <w:rFonts w:ascii="Verdana" w:hAnsi="Verdana" w:eastAsia="Verdana" w:cs="Verdana"/>
                <w:sz w:val="22"/>
                <w:szCs w:val="22"/>
              </w:rPr>
            </w:pPr>
            <w:r w:rsidRPr="716267E0">
              <w:rPr>
                <w:rFonts w:ascii="Verdana" w:hAnsi="Verdana" w:eastAsia="Verdana" w:cs="Verdana"/>
                <w:sz w:val="22"/>
                <w:szCs w:val="22"/>
                <w:lang w:val="es-CO"/>
              </w:rPr>
              <w:t>15-10-2018</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4F6F3D84" w14:textId="77777777">
            <w:pPr>
              <w:rPr>
                <w:rFonts w:ascii="Verdana" w:hAnsi="Verdana" w:eastAsia="Verdana" w:cs="Verdana"/>
                <w:sz w:val="22"/>
                <w:szCs w:val="22"/>
              </w:rPr>
            </w:pPr>
            <w:r w:rsidRPr="716267E0">
              <w:rPr>
                <w:rFonts w:ascii="Verdana" w:hAnsi="Verdana" w:eastAsia="Verdana" w:cs="Verdana"/>
                <w:sz w:val="22"/>
                <w:szCs w:val="22"/>
                <w:lang w:val="es-CO"/>
              </w:rPr>
              <w:t xml:space="preserve">Actualización del procedimiento de Gestión De Cambios Ambiente Productivo. Se actualizó lo concerniente a: descripción del proceso (Recepción y registro de requerimientos y peticiones (RFC), Clasificación y priorización, Planificación, desarrollo y coordinar su implantación, pruebas y aceptación, implementación, capacitación y puesta en producción), se define un nuevo diagrama de flujo y la relación con el modelo Técnico de gestión del Cambio. </w:t>
            </w:r>
          </w:p>
        </w:tc>
      </w:tr>
      <w:tr w:rsidRPr="007D0413" w:rsidR="007D0413" w:rsidTr="46DCCFC6" w14:paraId="097DE61B"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52455D25" w14:textId="77777777">
            <w:pPr>
              <w:rPr>
                <w:rFonts w:ascii="Verdana" w:hAnsi="Verdana" w:eastAsia="Verdana" w:cs="Verdana"/>
                <w:sz w:val="22"/>
                <w:szCs w:val="22"/>
              </w:rPr>
            </w:pPr>
            <w:r w:rsidRPr="716267E0">
              <w:rPr>
                <w:rFonts w:ascii="Verdana" w:hAnsi="Verdana" w:eastAsia="Verdana" w:cs="Verdana"/>
                <w:sz w:val="22"/>
                <w:szCs w:val="22"/>
                <w:lang w:val="es-CO"/>
              </w:rPr>
              <w:t>004</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4A13425C" w14:textId="77777777">
            <w:pPr>
              <w:rPr>
                <w:rFonts w:ascii="Verdana" w:hAnsi="Verdana" w:eastAsia="Verdana" w:cs="Verdana"/>
                <w:sz w:val="22"/>
                <w:szCs w:val="22"/>
              </w:rPr>
            </w:pPr>
            <w:r w:rsidRPr="716267E0">
              <w:rPr>
                <w:rFonts w:ascii="Verdana" w:hAnsi="Verdana" w:eastAsia="Verdana" w:cs="Verdana"/>
                <w:sz w:val="22"/>
                <w:szCs w:val="22"/>
                <w:lang w:val="es-CO"/>
              </w:rPr>
              <w:t>26-04-2019</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5FE5AF2B" w14:textId="77777777">
            <w:pPr>
              <w:rPr>
                <w:rFonts w:ascii="Verdana" w:hAnsi="Verdana" w:eastAsia="Verdana" w:cs="Verdana"/>
                <w:sz w:val="22"/>
                <w:szCs w:val="22"/>
              </w:rPr>
            </w:pPr>
            <w:r w:rsidRPr="716267E0">
              <w:rPr>
                <w:rFonts w:ascii="Verdana" w:hAnsi="Verdana" w:eastAsia="Verdana" w:cs="Verdana"/>
                <w:sz w:val="22"/>
                <w:szCs w:val="22"/>
                <w:lang w:val="es-CO"/>
              </w:rPr>
              <w:t xml:space="preserve">Se realiza modificación incluyendo al responsable del comité de cambios o paso a producción y las actividades a realizar, las etapas del comité de cambios, integrantes del comité de cambios, la forma de votación, y el paso final a producción </w:t>
            </w:r>
          </w:p>
        </w:tc>
      </w:tr>
      <w:tr w:rsidRPr="007D0413" w:rsidR="007D0413" w:rsidTr="46DCCFC6" w14:paraId="426E36D2"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3DF15959" w14:textId="77777777">
            <w:pPr>
              <w:rPr>
                <w:rFonts w:ascii="Verdana" w:hAnsi="Verdana" w:eastAsia="Verdana" w:cs="Verdana"/>
                <w:sz w:val="22"/>
                <w:szCs w:val="22"/>
                <w:lang w:val="es-CO"/>
              </w:rPr>
            </w:pPr>
            <w:r w:rsidRPr="716267E0">
              <w:rPr>
                <w:rFonts w:ascii="Verdana" w:hAnsi="Verdana" w:eastAsia="Verdana" w:cs="Verdana"/>
                <w:sz w:val="22"/>
                <w:szCs w:val="22"/>
                <w:lang w:val="es-CO"/>
              </w:rPr>
              <w:t>005</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6EFD865E" w14:textId="77777777">
            <w:pPr>
              <w:rPr>
                <w:rFonts w:ascii="Verdana" w:hAnsi="Verdana" w:eastAsia="Verdana" w:cs="Verdana"/>
                <w:sz w:val="22"/>
                <w:szCs w:val="22"/>
                <w:lang w:val="es-CO"/>
              </w:rPr>
            </w:pPr>
            <w:r w:rsidRPr="716267E0">
              <w:rPr>
                <w:rFonts w:ascii="Verdana" w:hAnsi="Verdana" w:eastAsia="Verdana" w:cs="Verdana"/>
                <w:sz w:val="22"/>
                <w:szCs w:val="22"/>
                <w:lang w:val="es-CO"/>
              </w:rPr>
              <w:t>28-12-2020</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0F18B897" w14:textId="0E838CD6">
            <w:pPr>
              <w:rPr>
                <w:rFonts w:ascii="Verdana" w:hAnsi="Verdana" w:eastAsia="Verdana" w:cs="Verdana"/>
                <w:sz w:val="22"/>
                <w:szCs w:val="22"/>
                <w:lang w:val="es-CO"/>
              </w:rPr>
            </w:pPr>
            <w:r w:rsidRPr="716267E0">
              <w:rPr>
                <w:rFonts w:ascii="Verdana" w:hAnsi="Verdana" w:eastAsia="Verdana" w:cs="Verdana"/>
                <w:sz w:val="22"/>
                <w:szCs w:val="22"/>
                <w:lang w:val="es-CO"/>
              </w:rPr>
              <w:t xml:space="preserve">Se elimina lo correspondiente a las responsabilidades de los funcionarios técnicos y gestor de cambios, esto debido a que se está realizando por DevOps. Se define como resultado de la aprobación de los requerimientos en el comité de cambios, su anuncio por correo electrónico. Se especifica el registro de las lecciones aprendidas. Se elimina lo referente al formato </w:t>
            </w:r>
            <w:r w:rsidRPr="716267E0" w:rsidR="5C198ABB">
              <w:rPr>
                <w:rFonts w:ascii="Verdana" w:hAnsi="Verdana" w:eastAsia="Verdana" w:cs="Verdana"/>
                <w:sz w:val="22"/>
                <w:szCs w:val="22"/>
                <w:lang w:val="es-CO"/>
              </w:rPr>
              <w:t>GTI</w:t>
            </w:r>
            <w:r w:rsidRPr="716267E0">
              <w:rPr>
                <w:rFonts w:ascii="Verdana" w:hAnsi="Verdana" w:eastAsia="Verdana" w:cs="Verdana"/>
                <w:sz w:val="22"/>
                <w:szCs w:val="22"/>
                <w:lang w:val="es-CO"/>
              </w:rPr>
              <w:t>-F</w:t>
            </w:r>
            <w:r w:rsidRPr="716267E0" w:rsidR="5C198ABB">
              <w:rPr>
                <w:rFonts w:ascii="Verdana" w:hAnsi="Verdana" w:eastAsia="Verdana" w:cs="Verdana"/>
                <w:sz w:val="22"/>
                <w:szCs w:val="22"/>
                <w:lang w:val="es-CO"/>
              </w:rPr>
              <w:t>M</w:t>
            </w:r>
            <w:r w:rsidRPr="716267E0">
              <w:rPr>
                <w:rFonts w:ascii="Verdana" w:hAnsi="Verdana" w:eastAsia="Verdana" w:cs="Verdana"/>
                <w:sz w:val="22"/>
                <w:szCs w:val="22"/>
                <w:lang w:val="es-CO"/>
              </w:rPr>
              <w:t>-006.</w:t>
            </w:r>
          </w:p>
        </w:tc>
      </w:tr>
      <w:tr w:rsidRPr="007D0413" w:rsidR="007D0413" w:rsidTr="46DCCFC6" w14:paraId="149C029A"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1939F873" w14:textId="77777777">
            <w:pPr>
              <w:rPr>
                <w:rFonts w:ascii="Verdana" w:hAnsi="Verdana" w:eastAsia="Verdana" w:cs="Verdana"/>
                <w:sz w:val="22"/>
                <w:szCs w:val="22"/>
                <w:lang w:val="es-CO"/>
              </w:rPr>
            </w:pPr>
            <w:r w:rsidRPr="716267E0">
              <w:rPr>
                <w:rFonts w:ascii="Verdana" w:hAnsi="Verdana" w:eastAsia="Verdana" w:cs="Verdana"/>
                <w:sz w:val="22"/>
                <w:szCs w:val="22"/>
                <w:lang w:val="es-CO"/>
              </w:rPr>
              <w:t>006</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5FFD054E" w14:textId="77777777">
            <w:pPr>
              <w:rPr>
                <w:rFonts w:ascii="Verdana" w:hAnsi="Verdana" w:eastAsia="Verdana" w:cs="Verdana"/>
                <w:sz w:val="22"/>
                <w:szCs w:val="22"/>
                <w:lang w:val="es-CO"/>
              </w:rPr>
            </w:pPr>
            <w:r w:rsidRPr="716267E0">
              <w:rPr>
                <w:rFonts w:ascii="Verdana" w:hAnsi="Verdana" w:eastAsia="Verdana" w:cs="Verdana"/>
                <w:sz w:val="22"/>
                <w:szCs w:val="22"/>
                <w:lang w:val="es-CO"/>
              </w:rPr>
              <w:t>16-02-2021</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08C15DA7" w14:textId="77777777">
            <w:pPr>
              <w:ind w:right="17"/>
              <w:rPr>
                <w:rFonts w:ascii="Verdana" w:hAnsi="Verdana" w:eastAsia="Verdana" w:cs="Verdana"/>
                <w:sz w:val="22"/>
                <w:szCs w:val="22"/>
              </w:rPr>
            </w:pPr>
            <w:r w:rsidRPr="716267E0">
              <w:rPr>
                <w:rFonts w:ascii="Verdana" w:hAnsi="Verdana" w:eastAsia="Verdana" w:cs="Verdana"/>
                <w:sz w:val="22"/>
                <w:szCs w:val="22"/>
              </w:rPr>
              <w:t>Por la Reestructuración de la Dirección de Tecnología de la Información y las Comunicaciones se modifica el punto 5.1.2 Comité de Cambios (CAB)</w:t>
            </w:r>
          </w:p>
          <w:p w:rsidRPr="007D0413" w:rsidR="007D0413" w:rsidP="716267E0" w:rsidRDefault="4D45EC1C" w14:paraId="7D327AC0" w14:textId="77777777">
            <w:pPr>
              <w:rPr>
                <w:rFonts w:ascii="Verdana" w:hAnsi="Verdana" w:eastAsia="Verdana" w:cs="Verdana"/>
                <w:sz w:val="22"/>
                <w:szCs w:val="22"/>
                <w:lang w:val="es-CO"/>
              </w:rPr>
            </w:pPr>
            <w:r w:rsidRPr="716267E0">
              <w:rPr>
                <w:rFonts w:ascii="Verdana" w:hAnsi="Verdana" w:eastAsia="Verdana" w:cs="Verdana"/>
                <w:sz w:val="22"/>
                <w:szCs w:val="22"/>
              </w:rPr>
              <w:t xml:space="preserve"> Se incluyeron los coordinadores de los nuevos grupos con voz y voto y se modifica el porcentaje de participación</w:t>
            </w:r>
          </w:p>
        </w:tc>
      </w:tr>
      <w:tr w:rsidRPr="007D0413" w:rsidR="007D0413" w:rsidTr="46DCCFC6" w14:paraId="42B6844C"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401C8252" w14:textId="77777777">
            <w:pPr>
              <w:rPr>
                <w:rFonts w:ascii="Verdana" w:hAnsi="Verdana" w:eastAsia="Verdana" w:cs="Verdana"/>
                <w:sz w:val="22"/>
                <w:szCs w:val="22"/>
                <w:lang w:val="es-CO"/>
              </w:rPr>
            </w:pPr>
            <w:r w:rsidRPr="716267E0">
              <w:rPr>
                <w:rFonts w:ascii="Verdana" w:hAnsi="Verdana" w:eastAsia="Verdana" w:cs="Verdana"/>
                <w:sz w:val="22"/>
                <w:szCs w:val="22"/>
                <w:lang w:val="es-CO"/>
              </w:rPr>
              <w:t>007</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20C05C5B" w14:textId="77777777">
            <w:pPr>
              <w:rPr>
                <w:rFonts w:ascii="Verdana" w:hAnsi="Verdana" w:eastAsia="Verdana" w:cs="Verdana"/>
                <w:sz w:val="22"/>
                <w:szCs w:val="22"/>
                <w:lang w:val="es-CO"/>
              </w:rPr>
            </w:pPr>
            <w:r w:rsidRPr="716267E0">
              <w:rPr>
                <w:rFonts w:ascii="Verdana" w:hAnsi="Verdana" w:eastAsia="Verdana" w:cs="Verdana"/>
                <w:sz w:val="22"/>
                <w:szCs w:val="22"/>
                <w:lang w:val="es-CO"/>
              </w:rPr>
              <w:t>11-06-2021</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0EA3DD5D" w14:textId="77777777">
            <w:pPr>
              <w:ind w:right="17"/>
              <w:jc w:val="both"/>
              <w:rPr>
                <w:rFonts w:ascii="Verdana" w:hAnsi="Verdana" w:eastAsia="Verdana" w:cs="Verdana"/>
                <w:sz w:val="22"/>
                <w:szCs w:val="22"/>
              </w:rPr>
            </w:pPr>
            <w:r w:rsidRPr="716267E0">
              <w:rPr>
                <w:rFonts w:ascii="Verdana" w:hAnsi="Verdana" w:eastAsia="Verdana" w:cs="Verdana"/>
                <w:sz w:val="22"/>
                <w:szCs w:val="22"/>
              </w:rPr>
              <w:t>Se adecua el numeral 5.2 Comité de Cambios, literal d Aprobación. Se definen los medios por los cuales se puede realizar la votación y como evidenciarla.</w:t>
            </w:r>
          </w:p>
          <w:p w:rsidRPr="007D0413" w:rsidR="007D0413" w:rsidP="716267E0" w:rsidRDefault="4D45EC1C" w14:paraId="3F6FE525" w14:textId="77777777">
            <w:pPr>
              <w:ind w:right="17"/>
              <w:rPr>
                <w:rFonts w:ascii="Verdana" w:hAnsi="Verdana" w:eastAsia="Verdana" w:cs="Verdana"/>
                <w:sz w:val="22"/>
                <w:szCs w:val="22"/>
              </w:rPr>
            </w:pPr>
            <w:r w:rsidRPr="716267E0">
              <w:rPr>
                <w:rFonts w:ascii="Verdana" w:hAnsi="Verdana" w:eastAsia="Verdana" w:cs="Verdana"/>
                <w:sz w:val="22"/>
                <w:szCs w:val="22"/>
              </w:rPr>
              <w:t>Se incluye en lo correspondiente a las etapas del comité de cambios, etapa de sustentación, lo correspondiente a informar de la activación de licencias de servidores involucrados en el cambio.</w:t>
            </w:r>
          </w:p>
        </w:tc>
      </w:tr>
      <w:tr w:rsidRPr="007D0413" w:rsidR="007D0413" w:rsidTr="46DCCFC6" w14:paraId="3219A602"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6EFE38DD" w14:textId="77777777">
            <w:pPr>
              <w:rPr>
                <w:rFonts w:ascii="Verdana" w:hAnsi="Verdana" w:eastAsia="Verdana" w:cs="Verdana"/>
                <w:sz w:val="22"/>
                <w:szCs w:val="22"/>
                <w:lang w:val="es-CO"/>
              </w:rPr>
            </w:pPr>
            <w:r w:rsidRPr="716267E0">
              <w:rPr>
                <w:rFonts w:ascii="Verdana" w:hAnsi="Verdana" w:eastAsia="Verdana" w:cs="Verdana"/>
                <w:sz w:val="22"/>
                <w:szCs w:val="22"/>
                <w:lang w:val="es-CO"/>
              </w:rPr>
              <w:t>008</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29D86DA6" w14:textId="77777777">
            <w:pPr>
              <w:rPr>
                <w:rFonts w:ascii="Verdana" w:hAnsi="Verdana" w:eastAsia="Verdana" w:cs="Verdana"/>
                <w:sz w:val="22"/>
                <w:szCs w:val="22"/>
                <w:lang w:val="es-CO"/>
              </w:rPr>
            </w:pPr>
            <w:r w:rsidRPr="716267E0">
              <w:rPr>
                <w:rFonts w:ascii="Verdana" w:hAnsi="Verdana" w:eastAsia="Verdana" w:cs="Verdana"/>
                <w:sz w:val="22"/>
                <w:szCs w:val="22"/>
                <w:lang w:val="es-CO"/>
              </w:rPr>
              <w:t>30-12-2022</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007D0413" w14:paraId="6EF33A6A" w14:textId="77777777">
            <w:pPr>
              <w:ind w:right="17"/>
              <w:rPr>
                <w:rFonts w:ascii="Verdana" w:hAnsi="Verdana" w:eastAsia="Verdana" w:cs="Verdana"/>
                <w:sz w:val="22"/>
                <w:szCs w:val="22"/>
              </w:rPr>
            </w:pPr>
          </w:p>
          <w:p w:rsidRPr="007D0413" w:rsidR="007D0413" w:rsidP="716267E0" w:rsidRDefault="4D45EC1C" w14:paraId="0414EECB" w14:textId="77777777">
            <w:pPr>
              <w:ind w:right="17"/>
              <w:jc w:val="both"/>
              <w:rPr>
                <w:rFonts w:ascii="Verdana" w:hAnsi="Verdana" w:eastAsia="Verdana" w:cs="Verdana"/>
                <w:sz w:val="22"/>
                <w:szCs w:val="22"/>
              </w:rPr>
            </w:pPr>
            <w:r w:rsidRPr="716267E0">
              <w:rPr>
                <w:rFonts w:ascii="Verdana" w:hAnsi="Verdana" w:eastAsia="Verdana" w:cs="Verdana"/>
                <w:sz w:val="22"/>
                <w:szCs w:val="22"/>
              </w:rPr>
              <w:t>Se incluyen lineamientos en caso de que la votación no sea por el system Center.</w:t>
            </w:r>
          </w:p>
        </w:tc>
      </w:tr>
      <w:tr w:rsidRPr="007D0413" w:rsidR="007D0413" w:rsidTr="46DCCFC6" w14:paraId="3A9D83E3"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1D02606A" w14:textId="77777777">
            <w:pPr>
              <w:rPr>
                <w:rFonts w:ascii="Verdana" w:hAnsi="Verdana" w:eastAsia="Verdana" w:cs="Verdana"/>
                <w:sz w:val="22"/>
                <w:szCs w:val="22"/>
                <w:lang w:val="es-CO"/>
              </w:rPr>
            </w:pPr>
            <w:r w:rsidRPr="716267E0">
              <w:rPr>
                <w:rFonts w:ascii="Verdana" w:hAnsi="Verdana" w:eastAsia="Verdana" w:cs="Verdana"/>
                <w:sz w:val="22"/>
                <w:szCs w:val="22"/>
                <w:lang w:val="es-CO"/>
              </w:rPr>
              <w:lastRenderedPageBreak/>
              <w:t>009</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7F397322" w14:textId="77777777">
            <w:pPr>
              <w:rPr>
                <w:rFonts w:ascii="Verdana" w:hAnsi="Verdana" w:eastAsia="Verdana" w:cs="Verdana"/>
                <w:sz w:val="22"/>
                <w:szCs w:val="22"/>
                <w:lang w:val="es-CO"/>
              </w:rPr>
            </w:pPr>
            <w:r w:rsidRPr="716267E0">
              <w:rPr>
                <w:rFonts w:ascii="Verdana" w:hAnsi="Verdana" w:eastAsia="Verdana" w:cs="Verdana"/>
                <w:sz w:val="22"/>
                <w:szCs w:val="22"/>
                <w:lang w:val="es-CO"/>
              </w:rPr>
              <w:t>15-09-2023</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5A02DB22" w14:textId="77777777">
            <w:pPr>
              <w:ind w:right="17"/>
              <w:rPr>
                <w:rFonts w:ascii="Verdana" w:hAnsi="Verdana" w:eastAsia="Verdana" w:cs="Verdana"/>
                <w:sz w:val="22"/>
                <w:szCs w:val="22"/>
              </w:rPr>
            </w:pPr>
            <w:r w:rsidRPr="716267E0">
              <w:rPr>
                <w:rFonts w:ascii="Verdana" w:hAnsi="Verdana" w:eastAsia="Verdana" w:cs="Verdana"/>
                <w:sz w:val="22"/>
                <w:szCs w:val="22"/>
              </w:rPr>
              <w:t>Se determinan las reuniones de cambio y la revisión y aprobación a través del chat de las reuniones realizadas, se ajustan actividades generales</w:t>
            </w:r>
          </w:p>
        </w:tc>
      </w:tr>
      <w:tr w:rsidRPr="007D0413" w:rsidR="007D0413" w:rsidTr="46DCCFC6" w14:paraId="039B5165"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47D981D1" w14:textId="77777777">
            <w:pPr>
              <w:rPr>
                <w:rFonts w:ascii="Verdana" w:hAnsi="Verdana" w:eastAsia="Verdana" w:cs="Verdana"/>
                <w:sz w:val="22"/>
                <w:szCs w:val="22"/>
                <w:lang w:val="es-CO"/>
              </w:rPr>
            </w:pPr>
            <w:r w:rsidRPr="716267E0">
              <w:rPr>
                <w:rFonts w:ascii="Verdana" w:hAnsi="Verdana" w:eastAsia="Verdana" w:cs="Verdana"/>
                <w:sz w:val="22"/>
                <w:szCs w:val="22"/>
                <w:lang w:val="es-CO"/>
              </w:rPr>
              <w:t>010</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7E560D68" w14:textId="77777777">
            <w:pPr>
              <w:rPr>
                <w:rFonts w:ascii="Verdana" w:hAnsi="Verdana" w:eastAsia="Verdana" w:cs="Verdana"/>
                <w:sz w:val="22"/>
                <w:szCs w:val="22"/>
                <w:lang w:val="es-CO"/>
              </w:rPr>
            </w:pPr>
            <w:r w:rsidRPr="716267E0">
              <w:rPr>
                <w:rFonts w:ascii="Verdana" w:hAnsi="Verdana" w:eastAsia="Verdana" w:cs="Verdana"/>
                <w:sz w:val="22"/>
                <w:szCs w:val="22"/>
                <w:lang w:val="es-CO"/>
              </w:rPr>
              <w:t>14-02-2025</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464D50DB" w14:textId="77777777">
            <w:pPr>
              <w:ind w:right="17"/>
              <w:jc w:val="both"/>
              <w:rPr>
                <w:rFonts w:ascii="Verdana" w:hAnsi="Verdana" w:eastAsia="Verdana" w:cs="Verdana"/>
                <w:sz w:val="22"/>
                <w:szCs w:val="22"/>
              </w:rPr>
            </w:pPr>
            <w:r w:rsidRPr="716267E0">
              <w:rPr>
                <w:rFonts w:ascii="Verdana" w:hAnsi="Verdana" w:eastAsia="Verdana" w:cs="Verdana"/>
                <w:sz w:val="22"/>
                <w:szCs w:val="22"/>
              </w:rPr>
              <w:t>Se actualiza el logo de la entidad de acuerdo a las nuevas convenciones del gobierno nacional.</w:t>
            </w:r>
          </w:p>
          <w:p w:rsidRPr="007D0413" w:rsidR="007D0413" w:rsidP="716267E0" w:rsidRDefault="007D0413" w14:paraId="1F23C7FD" w14:textId="77777777">
            <w:pPr>
              <w:ind w:right="17"/>
              <w:jc w:val="both"/>
              <w:rPr>
                <w:rFonts w:ascii="Verdana" w:hAnsi="Verdana" w:eastAsia="Verdana" w:cs="Verdana"/>
                <w:sz w:val="22"/>
                <w:szCs w:val="22"/>
              </w:rPr>
            </w:pPr>
          </w:p>
          <w:p w:rsidRPr="007D0413" w:rsidR="007D0413" w:rsidP="716267E0" w:rsidRDefault="4D45EC1C" w14:paraId="3ABBF400" w14:textId="77777777">
            <w:pPr>
              <w:ind w:right="17"/>
              <w:jc w:val="both"/>
              <w:rPr>
                <w:rFonts w:ascii="Verdana" w:hAnsi="Verdana" w:eastAsia="Verdana" w:cs="Verdana"/>
                <w:sz w:val="22"/>
                <w:szCs w:val="22"/>
                <w:lang w:val="es-CO"/>
              </w:rPr>
            </w:pPr>
            <w:r w:rsidRPr="716267E0">
              <w:rPr>
                <w:rFonts w:ascii="Verdana" w:hAnsi="Verdana" w:eastAsia="Verdana" w:cs="Verdana"/>
                <w:sz w:val="22"/>
                <w:szCs w:val="22"/>
              </w:rPr>
              <w:t xml:space="preserve">En el numeral 3.3 Equipo de Aprobación de Cambios, Responsabilidades del equipo de la reunión de aprobación de cambios (RAC): se incluyó la responsabilidad de validar el cumplimiento de las directrices de </w:t>
            </w:r>
            <w:r w:rsidRPr="716267E0">
              <w:rPr>
                <w:rFonts w:ascii="Verdana" w:hAnsi="Verdana" w:eastAsia="Verdana" w:cs="Verdana"/>
                <w:sz w:val="22"/>
                <w:szCs w:val="22"/>
                <w:lang w:val="es-CO"/>
              </w:rPr>
              <w:t>directrices de seguridad de la información, calidad o administrativas.</w:t>
            </w:r>
          </w:p>
          <w:p w:rsidRPr="007D0413" w:rsidR="007D0413" w:rsidP="716267E0" w:rsidRDefault="007D0413" w14:paraId="578C7B97" w14:textId="77777777">
            <w:pPr>
              <w:ind w:right="17"/>
              <w:jc w:val="both"/>
              <w:rPr>
                <w:rFonts w:ascii="Verdana" w:hAnsi="Verdana" w:eastAsia="Verdana" w:cs="Verdana"/>
                <w:sz w:val="22"/>
                <w:szCs w:val="22"/>
              </w:rPr>
            </w:pPr>
          </w:p>
          <w:p w:rsidRPr="007D0413" w:rsidR="007D0413" w:rsidP="716267E0" w:rsidRDefault="4D45EC1C" w14:paraId="436E36A8" w14:textId="77777777">
            <w:pPr>
              <w:ind w:right="17"/>
              <w:jc w:val="both"/>
              <w:rPr>
                <w:rFonts w:ascii="Verdana" w:hAnsi="Verdana" w:eastAsia="Verdana" w:cs="Verdana"/>
                <w:sz w:val="22"/>
                <w:szCs w:val="22"/>
              </w:rPr>
            </w:pPr>
            <w:r w:rsidRPr="716267E0">
              <w:rPr>
                <w:rFonts w:ascii="Verdana" w:hAnsi="Verdana" w:eastAsia="Verdana" w:cs="Verdana"/>
                <w:sz w:val="22"/>
                <w:szCs w:val="22"/>
              </w:rPr>
              <w:t>Se incluyó en el numeral 4.5 Implementación, capacitación y puesta en producción, literal b. Convocatoria de la reunión de aprobación de cambios (RAC): que los RFC que se revisarán son presentados por cada líder de proceso, funcionario o contratista asignado.</w:t>
            </w:r>
          </w:p>
          <w:p w:rsidRPr="007D0413" w:rsidR="007D0413" w:rsidP="716267E0" w:rsidRDefault="007D0413" w14:paraId="7633ACF6" w14:textId="77777777">
            <w:pPr>
              <w:ind w:right="17"/>
              <w:jc w:val="both"/>
              <w:rPr>
                <w:rFonts w:ascii="Verdana" w:hAnsi="Verdana" w:eastAsia="Verdana" w:cs="Verdana"/>
                <w:sz w:val="22"/>
                <w:szCs w:val="22"/>
              </w:rPr>
            </w:pPr>
          </w:p>
          <w:p w:rsidRPr="007D0413" w:rsidR="007D0413" w:rsidP="716267E0" w:rsidRDefault="4D45EC1C" w14:paraId="377F42B8" w14:textId="77777777">
            <w:pPr>
              <w:ind w:right="17"/>
              <w:jc w:val="both"/>
              <w:rPr>
                <w:rFonts w:ascii="Verdana" w:hAnsi="Verdana" w:eastAsia="Verdana" w:cs="Verdana"/>
                <w:sz w:val="22"/>
                <w:szCs w:val="22"/>
              </w:rPr>
            </w:pPr>
            <w:r w:rsidRPr="716267E0">
              <w:rPr>
                <w:rFonts w:ascii="Verdana" w:hAnsi="Verdana" w:eastAsia="Verdana" w:cs="Verdana"/>
                <w:sz w:val="22"/>
                <w:szCs w:val="22"/>
              </w:rPr>
              <w:t>Se eliminó en el numeral 4.5 Implementación, capacitación y puesta en producción, literal d. Aprobación, la revisión posterior del cambio, ya que esta actividad debe estar en la metodología.</w:t>
            </w:r>
          </w:p>
          <w:p w:rsidRPr="007D0413" w:rsidR="007D0413" w:rsidP="716267E0" w:rsidRDefault="007D0413" w14:paraId="282F4F4F" w14:textId="77777777">
            <w:pPr>
              <w:ind w:right="17"/>
              <w:jc w:val="both"/>
              <w:rPr>
                <w:rFonts w:ascii="Verdana" w:hAnsi="Verdana" w:eastAsia="Verdana" w:cs="Verdana"/>
                <w:sz w:val="22"/>
                <w:szCs w:val="22"/>
              </w:rPr>
            </w:pPr>
          </w:p>
          <w:p w:rsidRPr="007D0413" w:rsidR="007D0413" w:rsidP="716267E0" w:rsidRDefault="4D45EC1C" w14:paraId="3A024199" w14:textId="77777777">
            <w:pPr>
              <w:ind w:right="17"/>
              <w:rPr>
                <w:rFonts w:ascii="Verdana" w:hAnsi="Verdana" w:eastAsia="Verdana" w:cs="Verdana"/>
                <w:sz w:val="22"/>
                <w:szCs w:val="22"/>
              </w:rPr>
            </w:pPr>
            <w:r w:rsidRPr="716267E0">
              <w:rPr>
                <w:rFonts w:ascii="Verdana" w:hAnsi="Verdana" w:eastAsia="Verdana" w:cs="Verdana"/>
                <w:sz w:val="22"/>
                <w:szCs w:val="22"/>
              </w:rPr>
              <w:t>Se detallo en el numeral 4.5 Implementación, capacitación y puesta en producción, literal 3. Cierre, la documentación de las lecciones aprendidas.</w:t>
            </w:r>
          </w:p>
        </w:tc>
      </w:tr>
      <w:tr w:rsidRPr="007D0413" w:rsidR="007D0413" w:rsidTr="46DCCFC6" w14:paraId="6785EF04"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788E35C0" w14:textId="77777777">
            <w:pPr>
              <w:rPr>
                <w:rFonts w:ascii="Verdana" w:hAnsi="Verdana" w:eastAsia="Verdana" w:cs="Verdana"/>
                <w:sz w:val="22"/>
                <w:szCs w:val="22"/>
                <w:lang w:val="es-CO"/>
              </w:rPr>
            </w:pPr>
            <w:r w:rsidRPr="716267E0">
              <w:rPr>
                <w:rFonts w:ascii="Verdana" w:hAnsi="Verdana" w:eastAsia="Verdana" w:cs="Verdana"/>
                <w:sz w:val="22"/>
                <w:szCs w:val="22"/>
                <w:lang w:val="es-CO"/>
              </w:rPr>
              <w:t>011</w:t>
            </w:r>
          </w:p>
        </w:tc>
        <w:tc>
          <w:tcPr>
            <w:tcW w:w="1535" w:type="dxa"/>
            <w:tcBorders>
              <w:top w:val="single" w:color="auto" w:sz="4" w:space="0"/>
              <w:left w:val="single" w:color="auto" w:sz="4" w:space="0"/>
              <w:bottom w:val="single" w:color="auto" w:sz="4" w:space="0"/>
              <w:right w:val="single" w:color="auto" w:sz="4" w:space="0"/>
            </w:tcBorders>
            <w:tcMar/>
            <w:vAlign w:val="center"/>
          </w:tcPr>
          <w:p w:rsidRPr="007D0413" w:rsidR="007D0413" w:rsidP="716267E0" w:rsidRDefault="4D45EC1C" w14:paraId="02B11172" w14:textId="2DEF95E1">
            <w:pPr>
              <w:rPr>
                <w:rFonts w:ascii="Verdana" w:hAnsi="Verdana" w:eastAsia="Verdana" w:cs="Verdana"/>
                <w:sz w:val="22"/>
                <w:szCs w:val="22"/>
                <w:lang w:val="es-CO"/>
              </w:rPr>
            </w:pPr>
            <w:r w:rsidRPr="716267E0">
              <w:rPr>
                <w:rFonts w:ascii="Verdana" w:hAnsi="Verdana" w:eastAsia="Verdana" w:cs="Verdana"/>
                <w:sz w:val="22"/>
                <w:szCs w:val="22"/>
                <w:lang w:val="es-CO"/>
              </w:rPr>
              <w:t>2</w:t>
            </w:r>
            <w:r w:rsidRPr="716267E0" w:rsidR="149DA93A">
              <w:rPr>
                <w:rFonts w:ascii="Verdana" w:hAnsi="Verdana" w:eastAsia="Verdana" w:cs="Verdana"/>
                <w:sz w:val="22"/>
                <w:szCs w:val="22"/>
                <w:lang w:val="es-CO"/>
              </w:rPr>
              <w:t>8</w:t>
            </w:r>
            <w:r w:rsidRPr="716267E0">
              <w:rPr>
                <w:rFonts w:ascii="Verdana" w:hAnsi="Verdana" w:eastAsia="Verdana" w:cs="Verdana"/>
                <w:sz w:val="22"/>
                <w:szCs w:val="22"/>
                <w:lang w:val="es-CO"/>
              </w:rPr>
              <w:t>/</w:t>
            </w:r>
            <w:r w:rsidRPr="716267E0" w:rsidR="149DA93A">
              <w:rPr>
                <w:rFonts w:ascii="Verdana" w:hAnsi="Verdana" w:eastAsia="Verdana" w:cs="Verdana"/>
                <w:sz w:val="22"/>
                <w:szCs w:val="22"/>
                <w:lang w:val="es-CO"/>
              </w:rPr>
              <w:t>0</w:t>
            </w:r>
            <w:r w:rsidRPr="716267E0">
              <w:rPr>
                <w:rFonts w:ascii="Verdana" w:hAnsi="Verdana" w:eastAsia="Verdana" w:cs="Verdana"/>
                <w:sz w:val="22"/>
                <w:szCs w:val="22"/>
                <w:lang w:val="es-CO"/>
              </w:rPr>
              <w:t>4/2025</w:t>
            </w:r>
          </w:p>
        </w:tc>
        <w:tc>
          <w:tcPr>
            <w:tcW w:w="6974" w:type="dxa"/>
            <w:tcBorders>
              <w:top w:val="single" w:color="auto" w:sz="4" w:space="0"/>
              <w:left w:val="single" w:color="auto" w:sz="4" w:space="0"/>
              <w:bottom w:val="single" w:color="auto" w:sz="4" w:space="0"/>
              <w:right w:val="single" w:color="auto" w:sz="4" w:space="0"/>
            </w:tcBorders>
            <w:tcMar/>
          </w:tcPr>
          <w:p w:rsidRPr="007D0413" w:rsidR="007D0413" w:rsidP="716267E0" w:rsidRDefault="4D45EC1C" w14:paraId="5DF6FE48" w14:textId="77777777">
            <w:pPr>
              <w:ind w:right="17"/>
              <w:jc w:val="both"/>
              <w:rPr>
                <w:rFonts w:ascii="Verdana" w:hAnsi="Verdana" w:eastAsia="Verdana" w:cs="Verdana"/>
                <w:sz w:val="22"/>
                <w:szCs w:val="22"/>
              </w:rPr>
            </w:pPr>
            <w:r w:rsidRPr="716267E0">
              <w:rPr>
                <w:rFonts w:ascii="Verdana" w:hAnsi="Verdana" w:eastAsia="Verdana" w:cs="Verdana"/>
                <w:sz w:val="22"/>
                <w:szCs w:val="22"/>
              </w:rPr>
              <w:t>Se realizan ajustes de acuerdo con la plantilla institucional e imagen corporativa, se incluyen las validaciones a realizar para la salida a producción de los desarrollos de software</w:t>
            </w:r>
          </w:p>
        </w:tc>
      </w:tr>
      <w:tr w:rsidR="7841BD34" w:rsidTr="46DCCFC6" w14:paraId="735FC063" w14:textId="77777777">
        <w:trPr>
          <w:trHeight w:val="365"/>
        </w:trPr>
        <w:tc>
          <w:tcPr>
            <w:tcW w:w="1267" w:type="dxa"/>
            <w:tcBorders>
              <w:top w:val="single" w:color="auto" w:sz="4" w:space="0"/>
              <w:left w:val="single" w:color="auto" w:sz="4" w:space="0"/>
              <w:bottom w:val="single" w:color="auto" w:sz="4" w:space="0"/>
              <w:right w:val="single" w:color="auto" w:sz="4" w:space="0"/>
            </w:tcBorders>
            <w:tcMar/>
            <w:vAlign w:val="center"/>
          </w:tcPr>
          <w:p w:rsidR="7793A3C9" w:rsidP="7841BD34" w:rsidRDefault="7793A3C9" w14:paraId="2965B11B" w14:textId="23A4873D">
            <w:pPr>
              <w:rPr>
                <w:rFonts w:ascii="Verdana" w:hAnsi="Verdana" w:eastAsia="Verdana" w:cs="Verdana"/>
                <w:sz w:val="22"/>
                <w:szCs w:val="22"/>
                <w:lang w:val="es-CO"/>
              </w:rPr>
            </w:pPr>
            <w:r w:rsidRPr="7841BD34">
              <w:rPr>
                <w:rFonts w:ascii="Verdana" w:hAnsi="Verdana" w:eastAsia="Verdana" w:cs="Verdana"/>
                <w:sz w:val="22"/>
                <w:szCs w:val="22"/>
                <w:lang w:val="es-CO"/>
              </w:rPr>
              <w:t>012</w:t>
            </w:r>
          </w:p>
        </w:tc>
        <w:tc>
          <w:tcPr>
            <w:tcW w:w="1535" w:type="dxa"/>
            <w:tcBorders>
              <w:top w:val="single" w:color="auto" w:sz="4" w:space="0"/>
              <w:left w:val="single" w:color="auto" w:sz="4" w:space="0"/>
              <w:bottom w:val="single" w:color="auto" w:sz="4" w:space="0"/>
              <w:right w:val="single" w:color="auto" w:sz="4" w:space="0"/>
            </w:tcBorders>
            <w:tcMar/>
            <w:vAlign w:val="center"/>
          </w:tcPr>
          <w:p w:rsidR="7793A3C9" w:rsidP="7841BD34" w:rsidRDefault="00212555" w14:paraId="3200795A" w14:textId="131FF4C2">
            <w:pPr>
              <w:rPr>
                <w:rFonts w:ascii="Verdana" w:hAnsi="Verdana" w:eastAsia="Verdana" w:cs="Verdana"/>
                <w:sz w:val="22"/>
                <w:szCs w:val="22"/>
                <w:lang w:val="es-CO"/>
              </w:rPr>
            </w:pPr>
            <w:r w:rsidRPr="46DCCFC6" w:rsidR="6C554E79">
              <w:rPr>
                <w:rFonts w:ascii="Verdana" w:hAnsi="Verdana" w:eastAsia="Verdana" w:cs="Verdana"/>
                <w:sz w:val="22"/>
                <w:szCs w:val="22"/>
                <w:lang w:val="es-CO"/>
              </w:rPr>
              <w:t>1</w:t>
            </w:r>
            <w:r w:rsidRPr="46DCCFC6" w:rsidR="00212555">
              <w:rPr>
                <w:rFonts w:ascii="Verdana" w:hAnsi="Verdana" w:eastAsia="Verdana" w:cs="Verdana"/>
                <w:sz w:val="22"/>
                <w:szCs w:val="22"/>
                <w:lang w:val="es-CO"/>
              </w:rPr>
              <w:t>0</w:t>
            </w:r>
            <w:r w:rsidRPr="46DCCFC6" w:rsidR="7793A3C9">
              <w:rPr>
                <w:rFonts w:ascii="Verdana" w:hAnsi="Verdana" w:eastAsia="Verdana" w:cs="Verdana"/>
                <w:sz w:val="22"/>
                <w:szCs w:val="22"/>
                <w:lang w:val="es-CO"/>
              </w:rPr>
              <w:t>/</w:t>
            </w:r>
            <w:r w:rsidRPr="46DCCFC6" w:rsidR="00212555">
              <w:rPr>
                <w:rFonts w:ascii="Verdana" w:hAnsi="Verdana" w:eastAsia="Verdana" w:cs="Verdana"/>
                <w:sz w:val="22"/>
                <w:szCs w:val="22"/>
                <w:lang w:val="es-CO"/>
              </w:rPr>
              <w:t>03</w:t>
            </w:r>
            <w:r w:rsidRPr="46DCCFC6" w:rsidR="7793A3C9">
              <w:rPr>
                <w:rFonts w:ascii="Verdana" w:hAnsi="Verdana" w:eastAsia="Verdana" w:cs="Verdana"/>
                <w:sz w:val="22"/>
                <w:szCs w:val="22"/>
                <w:lang w:val="es-CO"/>
              </w:rPr>
              <w:t>/2026</w:t>
            </w:r>
          </w:p>
        </w:tc>
        <w:tc>
          <w:tcPr>
            <w:tcW w:w="6974" w:type="dxa"/>
            <w:tcBorders>
              <w:top w:val="single" w:color="auto" w:sz="4" w:space="0"/>
              <w:left w:val="single" w:color="auto" w:sz="4" w:space="0"/>
              <w:bottom w:val="single" w:color="auto" w:sz="4" w:space="0"/>
              <w:right w:val="single" w:color="auto" w:sz="4" w:space="0"/>
            </w:tcBorders>
            <w:tcMar/>
          </w:tcPr>
          <w:p w:rsidR="7793A3C9" w:rsidP="7841BD34" w:rsidRDefault="7793A3C9" w14:paraId="10B4CA8C" w14:textId="78000AFF">
            <w:pPr>
              <w:jc w:val="both"/>
              <w:rPr>
                <w:rFonts w:ascii="Verdana" w:hAnsi="Verdana" w:eastAsia="Verdana" w:cs="Verdana"/>
                <w:sz w:val="22"/>
                <w:szCs w:val="22"/>
              </w:rPr>
            </w:pPr>
            <w:r w:rsidRPr="7841BD34">
              <w:rPr>
                <w:rFonts w:ascii="Verdana" w:hAnsi="Verdana" w:eastAsia="Verdana" w:cs="Verdana"/>
                <w:sz w:val="22"/>
                <w:szCs w:val="22"/>
              </w:rPr>
              <w:t>Se realizan ajustes asociados a la automatización del proceso con la herramienta del Centro de Servicios tecnológicos.</w:t>
            </w:r>
          </w:p>
        </w:tc>
      </w:tr>
    </w:tbl>
    <w:p w:rsidRPr="007D0413" w:rsidR="007D0413" w:rsidP="716267E0" w:rsidRDefault="007D0413" w14:paraId="182F5BA6" w14:textId="77777777">
      <w:pPr>
        <w:rPr>
          <w:rFonts w:ascii="Verdana" w:hAnsi="Verdana" w:eastAsia="Verdana" w:cs="Verdana"/>
          <w:sz w:val="22"/>
          <w:szCs w:val="22"/>
          <w:lang w:val="es-CO"/>
        </w:rPr>
      </w:pPr>
    </w:p>
    <w:p w:rsidRPr="007D0413" w:rsidR="007D0413" w:rsidP="716267E0" w:rsidRDefault="007D0413" w14:paraId="6BDBB80F" w14:textId="77777777">
      <w:pPr>
        <w:rPr>
          <w:rFonts w:ascii="Verdana" w:hAnsi="Verdana" w:eastAsia="Verdana" w:cs="Verdana"/>
          <w:sz w:val="22"/>
          <w:szCs w:val="22"/>
          <w:lang w:val="es-CO"/>
        </w:rPr>
      </w:pPr>
    </w:p>
    <w:p w:rsidRPr="007D0413" w:rsidR="007D0413" w:rsidP="716267E0" w:rsidRDefault="007D0413" w14:paraId="6730FF99" w14:textId="77777777">
      <w:pPr>
        <w:rPr>
          <w:rFonts w:ascii="Verdana" w:hAnsi="Verdana" w:eastAsia="Verdana" w:cs="Verdana"/>
          <w:sz w:val="22"/>
          <w:szCs w:val="22"/>
          <w:lang w:val="es-CO"/>
        </w:rPr>
      </w:pPr>
    </w:p>
    <w:tbl>
      <w:tblPr>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14"/>
        <w:gridCol w:w="3260"/>
        <w:gridCol w:w="3570"/>
      </w:tblGrid>
      <w:tr w:rsidRPr="007D0413" w:rsidR="007D0413" w:rsidTr="46DCCFC6" w14:paraId="473761FF" w14:textId="77777777">
        <w:trPr>
          <w:trHeight w:val="270"/>
          <w:jc w:val="center"/>
        </w:trPr>
        <w:tc>
          <w:tcPr>
            <w:tcW w:w="3114" w:type="dxa"/>
            <w:tcBorders>
              <w:top w:val="single" w:color="auto" w:sz="4" w:space="0"/>
              <w:left w:val="single" w:color="auto" w:sz="4" w:space="0"/>
              <w:bottom w:val="single" w:color="auto" w:sz="4" w:space="0"/>
              <w:right w:val="single" w:color="auto" w:sz="4" w:space="0"/>
            </w:tcBorders>
            <w:shd w:val="clear" w:color="auto" w:fill="F2DCDB"/>
            <w:tcMar/>
            <w:vAlign w:val="center"/>
            <w:hideMark/>
          </w:tcPr>
          <w:p w:rsidRPr="001778B0" w:rsidR="007D0413" w:rsidP="716267E0" w:rsidRDefault="4D45EC1C" w14:paraId="5DCA7D00" w14:textId="77777777">
            <w:pPr>
              <w:rPr>
                <w:rFonts w:ascii="Verdana" w:hAnsi="Verdana" w:eastAsia="Verdana" w:cs="Verdana"/>
                <w:b/>
                <w:bCs/>
                <w:sz w:val="22"/>
                <w:szCs w:val="22"/>
              </w:rPr>
            </w:pPr>
            <w:r w:rsidRPr="716267E0">
              <w:rPr>
                <w:rFonts w:ascii="Verdana" w:hAnsi="Verdana" w:eastAsia="Verdana" w:cs="Verdana"/>
                <w:b/>
                <w:bCs/>
                <w:sz w:val="22"/>
                <w:szCs w:val="22"/>
              </w:rPr>
              <w:t>Elaboró</w:t>
            </w:r>
          </w:p>
        </w:tc>
        <w:tc>
          <w:tcPr>
            <w:tcW w:w="3260" w:type="dxa"/>
            <w:tcBorders>
              <w:top w:val="single" w:color="auto" w:sz="4" w:space="0"/>
              <w:left w:val="single" w:color="auto" w:sz="4" w:space="0"/>
              <w:bottom w:val="single" w:color="auto" w:sz="4" w:space="0"/>
              <w:right w:val="single" w:color="auto" w:sz="4" w:space="0"/>
            </w:tcBorders>
            <w:shd w:val="clear" w:color="auto" w:fill="F2DCDB"/>
            <w:tcMar/>
            <w:vAlign w:val="center"/>
            <w:hideMark/>
          </w:tcPr>
          <w:p w:rsidRPr="001778B0" w:rsidR="007D0413" w:rsidP="716267E0" w:rsidRDefault="4D45EC1C" w14:paraId="3C2A62D5" w14:textId="77777777">
            <w:pPr>
              <w:rPr>
                <w:rFonts w:ascii="Verdana" w:hAnsi="Verdana" w:eastAsia="Verdana" w:cs="Verdana"/>
                <w:b/>
                <w:bCs/>
                <w:sz w:val="22"/>
                <w:szCs w:val="22"/>
              </w:rPr>
            </w:pPr>
            <w:r w:rsidRPr="716267E0">
              <w:rPr>
                <w:rFonts w:ascii="Verdana" w:hAnsi="Verdana" w:eastAsia="Verdana" w:cs="Verdana"/>
                <w:b/>
                <w:bCs/>
                <w:sz w:val="22"/>
                <w:szCs w:val="22"/>
              </w:rPr>
              <w:t>Revisó</w:t>
            </w:r>
          </w:p>
        </w:tc>
        <w:tc>
          <w:tcPr>
            <w:tcW w:w="3570" w:type="dxa"/>
            <w:tcBorders>
              <w:top w:val="single" w:color="auto" w:sz="4" w:space="0"/>
              <w:left w:val="single" w:color="auto" w:sz="4" w:space="0"/>
              <w:bottom w:val="single" w:color="auto" w:sz="4" w:space="0"/>
              <w:right w:val="single" w:color="auto" w:sz="4" w:space="0"/>
            </w:tcBorders>
            <w:shd w:val="clear" w:color="auto" w:fill="F2DCDB"/>
            <w:tcMar/>
            <w:vAlign w:val="center"/>
            <w:hideMark/>
          </w:tcPr>
          <w:p w:rsidRPr="001778B0" w:rsidR="007D0413" w:rsidP="716267E0" w:rsidRDefault="4D45EC1C" w14:paraId="411E6C8E" w14:textId="77777777">
            <w:pPr>
              <w:rPr>
                <w:rFonts w:ascii="Verdana" w:hAnsi="Verdana" w:eastAsia="Verdana" w:cs="Verdana"/>
                <w:b/>
                <w:bCs/>
                <w:sz w:val="22"/>
                <w:szCs w:val="22"/>
              </w:rPr>
            </w:pPr>
            <w:r w:rsidRPr="716267E0">
              <w:rPr>
                <w:rFonts w:ascii="Verdana" w:hAnsi="Verdana" w:eastAsia="Verdana" w:cs="Verdana"/>
                <w:b/>
                <w:bCs/>
                <w:sz w:val="22"/>
                <w:szCs w:val="22"/>
              </w:rPr>
              <w:t xml:space="preserve">Aprobó </w:t>
            </w:r>
          </w:p>
        </w:tc>
      </w:tr>
      <w:tr w:rsidRPr="007D0413" w:rsidR="007D0413" w:rsidTr="46DCCFC6" w14:paraId="75293B74" w14:textId="77777777">
        <w:trPr>
          <w:trHeight w:val="270"/>
          <w:jc w:val="center"/>
        </w:trPr>
        <w:tc>
          <w:tcPr>
            <w:tcW w:w="3114" w:type="dxa"/>
            <w:tcBorders>
              <w:top w:val="single" w:color="auto" w:sz="4" w:space="0"/>
              <w:left w:val="single" w:color="auto" w:sz="4" w:space="0"/>
              <w:bottom w:val="single" w:color="auto" w:sz="4" w:space="0"/>
              <w:right w:val="single" w:color="auto" w:sz="4" w:space="0"/>
            </w:tcBorders>
            <w:tcMar/>
            <w:hideMark/>
          </w:tcPr>
          <w:p w:rsidRPr="001778B0" w:rsidR="007D0413" w:rsidP="7841BD34" w:rsidRDefault="34431142" w14:paraId="1BC4BE38" w14:textId="4FFAFC5A">
            <w:pPr>
              <w:rPr>
                <w:rFonts w:ascii="Verdana" w:hAnsi="Verdana" w:eastAsia="Verdana" w:cs="Verdana"/>
                <w:sz w:val="22"/>
                <w:szCs w:val="22"/>
              </w:rPr>
            </w:pPr>
            <w:r w:rsidRPr="7841BD34">
              <w:rPr>
                <w:rFonts w:ascii="Verdana" w:hAnsi="Verdana" w:eastAsia="Verdana" w:cs="Verdana"/>
                <w:sz w:val="22"/>
                <w:szCs w:val="22"/>
              </w:rPr>
              <w:t xml:space="preserve">Nombre: </w:t>
            </w:r>
            <w:r w:rsidRPr="7841BD34" w:rsidR="5078EA5E">
              <w:rPr>
                <w:rFonts w:ascii="Verdana" w:hAnsi="Verdana" w:eastAsia="Verdana" w:cs="Verdana"/>
                <w:sz w:val="22"/>
                <w:szCs w:val="22"/>
              </w:rPr>
              <w:t xml:space="preserve"> Pedro Duque</w:t>
            </w:r>
          </w:p>
          <w:p w:rsidRPr="001778B0" w:rsidR="007D0413" w:rsidP="716267E0" w:rsidRDefault="34431142" w14:paraId="3C609BC9" w14:textId="16EB6E59">
            <w:pPr>
              <w:rPr>
                <w:rFonts w:ascii="Verdana" w:hAnsi="Verdana" w:eastAsia="Verdana" w:cs="Verdana"/>
                <w:sz w:val="22"/>
                <w:szCs w:val="22"/>
              </w:rPr>
            </w:pPr>
            <w:r w:rsidRPr="7841BD34">
              <w:rPr>
                <w:rFonts w:ascii="Verdana" w:hAnsi="Verdana" w:eastAsia="Verdana" w:cs="Verdana"/>
                <w:sz w:val="22"/>
                <w:szCs w:val="22"/>
              </w:rPr>
              <w:t>Cargo: Profesional Grupo de Seguridad e informática Forense</w:t>
            </w:r>
          </w:p>
          <w:p w:rsidRPr="001778B0" w:rsidR="007D0413" w:rsidP="716267E0" w:rsidRDefault="34431142" w14:paraId="61455319" w14:textId="178295F4">
            <w:pPr>
              <w:rPr>
                <w:rFonts w:ascii="Verdana" w:hAnsi="Verdana" w:eastAsia="Verdana" w:cs="Verdana"/>
                <w:sz w:val="22"/>
                <w:szCs w:val="22"/>
              </w:rPr>
            </w:pPr>
            <w:r w:rsidRPr="7841BD34">
              <w:rPr>
                <w:rFonts w:ascii="Verdana" w:hAnsi="Verdana" w:eastAsia="Verdana" w:cs="Verdana"/>
                <w:sz w:val="22"/>
                <w:szCs w:val="22"/>
              </w:rPr>
              <w:t>Fecha: 22/</w:t>
            </w:r>
            <w:r w:rsidRPr="7841BD34" w:rsidR="18186B60">
              <w:rPr>
                <w:rFonts w:ascii="Verdana" w:hAnsi="Verdana" w:eastAsia="Verdana" w:cs="Verdana"/>
                <w:sz w:val="22"/>
                <w:szCs w:val="22"/>
              </w:rPr>
              <w:t>0</w:t>
            </w:r>
            <w:r w:rsidRPr="7841BD34" w:rsidR="412CB4E9">
              <w:rPr>
                <w:rFonts w:ascii="Verdana" w:hAnsi="Verdana" w:eastAsia="Verdana" w:cs="Verdana"/>
                <w:sz w:val="22"/>
                <w:szCs w:val="22"/>
              </w:rPr>
              <w:t>2</w:t>
            </w:r>
            <w:r w:rsidRPr="7841BD34">
              <w:rPr>
                <w:rFonts w:ascii="Verdana" w:hAnsi="Verdana" w:eastAsia="Verdana" w:cs="Verdana"/>
                <w:sz w:val="22"/>
                <w:szCs w:val="22"/>
              </w:rPr>
              <w:t>/202</w:t>
            </w:r>
            <w:r w:rsidRPr="7841BD34" w:rsidR="41A5EFD7">
              <w:rPr>
                <w:rFonts w:ascii="Verdana" w:hAnsi="Verdana" w:eastAsia="Verdana" w:cs="Verdana"/>
                <w:sz w:val="22"/>
                <w:szCs w:val="22"/>
              </w:rPr>
              <w:t>6</w:t>
            </w:r>
          </w:p>
        </w:tc>
        <w:tc>
          <w:tcPr>
            <w:tcW w:w="3260" w:type="dxa"/>
            <w:tcBorders>
              <w:top w:val="single" w:color="auto" w:sz="4" w:space="0"/>
              <w:left w:val="single" w:color="auto" w:sz="4" w:space="0"/>
              <w:bottom w:val="single" w:color="auto" w:sz="4" w:space="0"/>
              <w:right w:val="single" w:color="auto" w:sz="4" w:space="0"/>
            </w:tcBorders>
            <w:tcMar/>
            <w:hideMark/>
          </w:tcPr>
          <w:p w:rsidRPr="001778B0" w:rsidR="007D0413" w:rsidP="716267E0" w:rsidRDefault="34431142" w14:paraId="3B91C132" w14:textId="6C9ADDD3">
            <w:pPr>
              <w:rPr>
                <w:rFonts w:ascii="Verdana" w:hAnsi="Verdana" w:eastAsia="Verdana" w:cs="Verdana"/>
                <w:sz w:val="22"/>
                <w:szCs w:val="22"/>
              </w:rPr>
            </w:pPr>
            <w:r w:rsidRPr="7841BD34">
              <w:rPr>
                <w:rFonts w:ascii="Verdana" w:hAnsi="Verdana" w:eastAsia="Verdana" w:cs="Verdana"/>
                <w:sz w:val="22"/>
                <w:szCs w:val="22"/>
              </w:rPr>
              <w:t xml:space="preserve">Nombre: </w:t>
            </w:r>
            <w:r w:rsidRPr="7841BD34" w:rsidR="7F3235D8">
              <w:rPr>
                <w:rFonts w:ascii="Verdana" w:hAnsi="Verdana" w:eastAsia="Verdana" w:cs="Verdana"/>
                <w:sz w:val="22"/>
                <w:szCs w:val="22"/>
              </w:rPr>
              <w:t>Rocío</w:t>
            </w:r>
            <w:r w:rsidRPr="7841BD34" w:rsidR="32C28755">
              <w:rPr>
                <w:rFonts w:ascii="Verdana" w:hAnsi="Verdana" w:eastAsia="Verdana" w:cs="Verdana"/>
                <w:sz w:val="22"/>
                <w:szCs w:val="22"/>
              </w:rPr>
              <w:t xml:space="preserve"> Pedrozo </w:t>
            </w:r>
          </w:p>
          <w:p w:rsidRPr="001778B0" w:rsidR="007D0413" w:rsidP="716267E0" w:rsidRDefault="4D45EC1C" w14:paraId="61AD7035" w14:textId="77777777">
            <w:pPr>
              <w:rPr>
                <w:rFonts w:ascii="Verdana" w:hAnsi="Verdana" w:eastAsia="Verdana" w:cs="Verdana"/>
                <w:sz w:val="22"/>
                <w:szCs w:val="22"/>
              </w:rPr>
            </w:pPr>
            <w:r w:rsidRPr="716267E0">
              <w:rPr>
                <w:rFonts w:ascii="Verdana" w:hAnsi="Verdana" w:eastAsia="Verdana" w:cs="Verdana"/>
                <w:sz w:val="22"/>
                <w:szCs w:val="22"/>
              </w:rPr>
              <w:t>Cargo: Coordinador Grupo de Seguridad e informática Forense</w:t>
            </w:r>
          </w:p>
          <w:p w:rsidRPr="001778B0" w:rsidR="007D0413" w:rsidP="716267E0" w:rsidRDefault="34431142" w14:paraId="55B68150" w14:textId="5F6E2E21">
            <w:pPr>
              <w:rPr>
                <w:rFonts w:ascii="Verdana" w:hAnsi="Verdana" w:eastAsia="Verdana" w:cs="Verdana"/>
                <w:sz w:val="22"/>
                <w:szCs w:val="22"/>
              </w:rPr>
            </w:pPr>
            <w:r w:rsidRPr="7841BD34">
              <w:rPr>
                <w:rFonts w:ascii="Verdana" w:hAnsi="Verdana" w:eastAsia="Verdana" w:cs="Verdana"/>
                <w:sz w:val="22"/>
                <w:szCs w:val="22"/>
              </w:rPr>
              <w:t>Fecha:</w:t>
            </w:r>
            <w:r w:rsidR="00A4496E">
              <w:rPr>
                <w:rFonts w:ascii="Verdana" w:hAnsi="Verdana" w:eastAsia="Verdana" w:cs="Verdana"/>
                <w:sz w:val="22"/>
                <w:szCs w:val="22"/>
              </w:rPr>
              <w:t>06</w:t>
            </w:r>
            <w:r w:rsidRPr="7841BD34">
              <w:rPr>
                <w:rFonts w:ascii="Verdana" w:hAnsi="Verdana" w:eastAsia="Verdana" w:cs="Verdana"/>
                <w:sz w:val="22"/>
                <w:szCs w:val="22"/>
              </w:rPr>
              <w:t>/</w:t>
            </w:r>
            <w:r w:rsidRPr="7841BD34" w:rsidR="18186B60">
              <w:rPr>
                <w:rFonts w:ascii="Verdana" w:hAnsi="Verdana" w:eastAsia="Verdana" w:cs="Verdana"/>
                <w:sz w:val="22"/>
                <w:szCs w:val="22"/>
              </w:rPr>
              <w:t>0</w:t>
            </w:r>
            <w:r w:rsidR="00212555">
              <w:rPr>
                <w:rFonts w:ascii="Verdana" w:hAnsi="Verdana" w:eastAsia="Verdana" w:cs="Verdana"/>
                <w:sz w:val="22"/>
                <w:szCs w:val="22"/>
              </w:rPr>
              <w:t>3</w:t>
            </w:r>
            <w:r w:rsidRPr="7841BD34">
              <w:rPr>
                <w:rFonts w:ascii="Verdana" w:hAnsi="Verdana" w:eastAsia="Verdana" w:cs="Verdana"/>
                <w:sz w:val="22"/>
                <w:szCs w:val="22"/>
              </w:rPr>
              <w:t>/202</w:t>
            </w:r>
            <w:r w:rsidRPr="7841BD34" w:rsidR="6FA10082">
              <w:rPr>
                <w:rFonts w:ascii="Verdana" w:hAnsi="Verdana" w:eastAsia="Verdana" w:cs="Verdana"/>
                <w:sz w:val="22"/>
                <w:szCs w:val="22"/>
              </w:rPr>
              <w:t>6</w:t>
            </w:r>
          </w:p>
        </w:tc>
        <w:tc>
          <w:tcPr>
            <w:tcW w:w="3570" w:type="dxa"/>
            <w:tcBorders>
              <w:top w:val="single" w:color="auto" w:sz="4" w:space="0"/>
              <w:left w:val="single" w:color="auto" w:sz="4" w:space="0"/>
              <w:bottom w:val="single" w:color="auto" w:sz="4" w:space="0"/>
              <w:right w:val="single" w:color="auto" w:sz="4" w:space="0"/>
            </w:tcBorders>
            <w:tcMar/>
            <w:hideMark/>
          </w:tcPr>
          <w:p w:rsidRPr="001778B0" w:rsidR="007D0413" w:rsidP="716267E0" w:rsidRDefault="4D45EC1C" w14:paraId="558BAEA8" w14:textId="77777777">
            <w:pPr>
              <w:rPr>
                <w:rFonts w:ascii="Verdana" w:hAnsi="Verdana" w:eastAsia="Verdana" w:cs="Verdana"/>
                <w:sz w:val="22"/>
                <w:szCs w:val="22"/>
              </w:rPr>
            </w:pPr>
            <w:r w:rsidRPr="716267E0">
              <w:rPr>
                <w:rFonts w:ascii="Verdana" w:hAnsi="Verdana" w:eastAsia="Verdana" w:cs="Verdana"/>
                <w:sz w:val="22"/>
                <w:szCs w:val="22"/>
              </w:rPr>
              <w:t>Nombre: Ricardo Fernelix Ríos Rosales</w:t>
            </w:r>
          </w:p>
          <w:p w:rsidRPr="001778B0" w:rsidR="007D0413" w:rsidP="716267E0" w:rsidRDefault="4D45EC1C" w14:paraId="6AB83FA4" w14:textId="77777777">
            <w:pPr>
              <w:rPr>
                <w:rFonts w:ascii="Verdana" w:hAnsi="Verdana" w:eastAsia="Verdana" w:cs="Verdana"/>
                <w:sz w:val="22"/>
                <w:szCs w:val="22"/>
              </w:rPr>
            </w:pPr>
            <w:r w:rsidRPr="716267E0">
              <w:rPr>
                <w:rFonts w:ascii="Verdana" w:hAnsi="Verdana" w:eastAsia="Verdana" w:cs="Verdana"/>
                <w:sz w:val="22"/>
                <w:szCs w:val="22"/>
              </w:rPr>
              <w:t xml:space="preserve">Cargo: director de </w:t>
            </w:r>
          </w:p>
          <w:p w:rsidRPr="001778B0" w:rsidR="007D0413" w:rsidP="716267E0" w:rsidRDefault="4D45EC1C" w14:paraId="396E63E6" w14:textId="77777777">
            <w:pPr>
              <w:rPr>
                <w:rFonts w:ascii="Verdana" w:hAnsi="Verdana" w:eastAsia="Verdana" w:cs="Verdana"/>
                <w:sz w:val="22"/>
                <w:szCs w:val="22"/>
              </w:rPr>
            </w:pPr>
            <w:r w:rsidRPr="716267E0">
              <w:rPr>
                <w:rFonts w:ascii="Verdana" w:hAnsi="Verdana" w:eastAsia="Verdana" w:cs="Verdana"/>
                <w:sz w:val="22"/>
                <w:szCs w:val="22"/>
              </w:rPr>
              <w:t>Tecnología de la Información y comunicaciones</w:t>
            </w:r>
          </w:p>
          <w:p w:rsidRPr="001778B0" w:rsidR="007D0413" w:rsidP="7841BD34" w:rsidRDefault="34431142" w14:paraId="5AFB48EB" w14:textId="043C8D24">
            <w:pPr>
              <w:rPr>
                <w:rFonts w:ascii="Verdana" w:hAnsi="Verdana" w:eastAsia="Verdana" w:cs="Verdana"/>
                <w:sz w:val="22"/>
                <w:szCs w:val="22"/>
              </w:rPr>
            </w:pPr>
            <w:r w:rsidRPr="46DCCFC6" w:rsidR="34431142">
              <w:rPr>
                <w:rFonts w:ascii="Verdana" w:hAnsi="Verdana" w:eastAsia="Verdana" w:cs="Verdana"/>
                <w:sz w:val="22"/>
                <w:szCs w:val="22"/>
              </w:rPr>
              <w:t>Fecha:</w:t>
            </w:r>
            <w:r w:rsidRPr="46DCCFC6" w:rsidR="6E4B708C">
              <w:rPr>
                <w:rFonts w:ascii="Verdana" w:hAnsi="Verdana" w:eastAsia="Verdana" w:cs="Verdana"/>
                <w:sz w:val="22"/>
                <w:szCs w:val="22"/>
              </w:rPr>
              <w:t>1</w:t>
            </w:r>
            <w:r w:rsidRPr="46DCCFC6" w:rsidR="00A4496E">
              <w:rPr>
                <w:rFonts w:ascii="Verdana" w:hAnsi="Verdana" w:eastAsia="Verdana" w:cs="Verdana"/>
                <w:sz w:val="22"/>
                <w:szCs w:val="22"/>
              </w:rPr>
              <w:t>0</w:t>
            </w:r>
            <w:r w:rsidRPr="46DCCFC6" w:rsidR="50B6A0B3">
              <w:rPr>
                <w:rFonts w:ascii="Verdana" w:hAnsi="Verdana" w:eastAsia="Verdana" w:cs="Verdana"/>
                <w:sz w:val="22"/>
                <w:szCs w:val="22"/>
              </w:rPr>
              <w:t>/0</w:t>
            </w:r>
            <w:r w:rsidRPr="46DCCFC6" w:rsidR="00212555">
              <w:rPr>
                <w:rFonts w:ascii="Verdana" w:hAnsi="Verdana" w:eastAsia="Verdana" w:cs="Verdana"/>
                <w:sz w:val="22"/>
                <w:szCs w:val="22"/>
              </w:rPr>
              <w:t>3</w:t>
            </w:r>
            <w:r w:rsidRPr="46DCCFC6" w:rsidR="50B6A0B3">
              <w:rPr>
                <w:rFonts w:ascii="Verdana" w:hAnsi="Verdana" w:eastAsia="Verdana" w:cs="Verdana"/>
                <w:sz w:val="22"/>
                <w:szCs w:val="22"/>
              </w:rPr>
              <w:t>/2026</w:t>
            </w:r>
          </w:p>
        </w:tc>
      </w:tr>
    </w:tbl>
    <w:p w:rsidRPr="007D0413" w:rsidR="007D0413" w:rsidP="009526F9" w:rsidRDefault="007D0413" w14:paraId="49DADA69" w14:textId="77777777">
      <w:pPr>
        <w:rPr>
          <w:rFonts w:ascii="Verdana" w:hAnsi="Verdana" w:eastAsia="Verdana" w:cs="Verdana"/>
          <w:sz w:val="22"/>
          <w:szCs w:val="22"/>
          <w:lang w:val="es-CO"/>
        </w:rPr>
      </w:pPr>
    </w:p>
    <w:sectPr w:rsidRPr="007D0413" w:rsidR="007D0413" w:rsidSect="007D0413">
      <w:headerReference w:type="default" r:id="rId10"/>
      <w:footerReference w:type="default" r:id="rId11"/>
      <w:pgSz w:w="12240" w:h="15840" w:orient="portrait"/>
      <w:pgMar w:top="212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139" w:rsidP="007D0413" w:rsidRDefault="00641139" w14:paraId="59108FB7" w14:textId="77777777">
      <w:r>
        <w:separator/>
      </w:r>
    </w:p>
  </w:endnote>
  <w:endnote w:type="continuationSeparator" w:id="0">
    <w:p w:rsidR="00641139" w:rsidP="007D0413" w:rsidRDefault="00641139" w14:paraId="4E4132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Bk">
    <w:altName w:val="Tahoma"/>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841BD34" w:rsidTr="7841BD34" w14:paraId="59A548A3" w14:textId="77777777">
      <w:trPr>
        <w:trHeight w:val="300"/>
      </w:trPr>
      <w:tc>
        <w:tcPr>
          <w:tcW w:w="3360" w:type="dxa"/>
        </w:tcPr>
        <w:p w:rsidR="7841BD34" w:rsidP="7841BD34" w:rsidRDefault="7841BD34" w14:paraId="475ADA51" w14:textId="36866192">
          <w:pPr>
            <w:pStyle w:val="Encabezado"/>
            <w:ind w:left="-115"/>
          </w:pPr>
        </w:p>
      </w:tc>
      <w:tc>
        <w:tcPr>
          <w:tcW w:w="3360" w:type="dxa"/>
        </w:tcPr>
        <w:p w:rsidR="7841BD34" w:rsidP="7841BD34" w:rsidRDefault="7841BD34" w14:paraId="047E4062" w14:textId="76FDF635">
          <w:pPr>
            <w:pStyle w:val="Encabezado"/>
            <w:jc w:val="center"/>
          </w:pPr>
        </w:p>
      </w:tc>
      <w:tc>
        <w:tcPr>
          <w:tcW w:w="3360" w:type="dxa"/>
        </w:tcPr>
        <w:p w:rsidR="7841BD34" w:rsidP="7841BD34" w:rsidRDefault="7841BD34" w14:paraId="28111CBF" w14:textId="36019F69">
          <w:pPr>
            <w:pStyle w:val="Encabezado"/>
            <w:ind w:right="-115"/>
            <w:jc w:val="right"/>
          </w:pPr>
        </w:p>
      </w:tc>
    </w:tr>
  </w:tbl>
  <w:p w:rsidR="7841BD34" w:rsidP="7841BD34" w:rsidRDefault="7841BD34" w14:paraId="673AC413" w14:textId="40B34D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139" w:rsidP="007D0413" w:rsidRDefault="00641139" w14:paraId="7DB274A3" w14:textId="77777777">
      <w:r>
        <w:separator/>
      </w:r>
    </w:p>
  </w:footnote>
  <w:footnote w:type="continuationSeparator" w:id="0">
    <w:p w:rsidR="00641139" w:rsidP="007D0413" w:rsidRDefault="00641139" w14:paraId="025F8A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14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left w:w="70" w:type="dxa"/>
        <w:right w:w="70" w:type="dxa"/>
      </w:tblCellMar>
      <w:tblLook w:val="0000" w:firstRow="0" w:lastRow="0" w:firstColumn="0" w:lastColumn="0" w:noHBand="0" w:noVBand="0"/>
    </w:tblPr>
    <w:tblGrid>
      <w:gridCol w:w="1997"/>
      <w:gridCol w:w="6352"/>
      <w:gridCol w:w="1559"/>
      <w:gridCol w:w="1530"/>
    </w:tblGrid>
    <w:tr w:rsidRPr="003F0226" w:rsidR="007D0413" w:rsidTr="46DCCFC6" w14:paraId="43102062" w14:textId="77777777">
      <w:trPr>
        <w:cantSplit/>
        <w:trHeight w:val="447"/>
        <w:jc w:val="center"/>
      </w:trPr>
      <w:tc>
        <w:tcPr>
          <w:tcW w:w="1997" w:type="dxa"/>
          <w:vMerge w:val="restart"/>
          <w:tcMar/>
        </w:tcPr>
        <w:p w:rsidRPr="004A32C3" w:rsidR="007D0413" w:rsidP="007D0413" w:rsidRDefault="007D0413" w14:paraId="5D3B44EB" w14:textId="77777777">
          <w:pPr>
            <w:ind w:right="360"/>
            <w:jc w:val="center"/>
            <w:rPr>
              <w:rFonts w:ascii="Arial" w:hAnsi="Arial" w:cs="Arial"/>
              <w:sz w:val="2"/>
              <w:szCs w:val="2"/>
              <w:lang w:val="es-MX"/>
            </w:rPr>
          </w:pPr>
          <w:r>
            <w:rPr>
              <w:rFonts w:ascii="Arial" w:hAnsi="Arial" w:cs="Arial"/>
              <w:noProof/>
              <w:sz w:val="22"/>
              <w:szCs w:val="22"/>
              <w:lang w:val="es-MX"/>
            </w:rPr>
            <w:drawing>
              <wp:anchor distT="0" distB="0" distL="114300" distR="114300" simplePos="0" relativeHeight="251659264" behindDoc="1" locked="0" layoutInCell="1" allowOverlap="1" wp14:anchorId="6288381F" wp14:editId="1EDDDDFF">
                <wp:simplePos x="0" y="0"/>
                <wp:positionH relativeFrom="margin">
                  <wp:posOffset>62230</wp:posOffset>
                </wp:positionH>
                <wp:positionV relativeFrom="paragraph">
                  <wp:posOffset>92710</wp:posOffset>
                </wp:positionV>
                <wp:extent cx="1047750" cy="989675"/>
                <wp:effectExtent l="0" t="0" r="0" b="1270"/>
                <wp:wrapNone/>
                <wp:docPr id="3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2148276"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596" t="9050" r="10555" b="22414"/>
                        <a:stretch>
                          <a:fillRect/>
                        </a:stretch>
                      </pic:blipFill>
                      <pic:spPr bwMode="auto">
                        <a:xfrm>
                          <a:off x="0" y="0"/>
                          <a:ext cx="1052025" cy="9937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
              <w:szCs w:val="2"/>
              <w:lang w:val="es-MX"/>
            </w:rPr>
            <w:t>n</w:t>
          </w:r>
        </w:p>
      </w:tc>
      <w:tc>
        <w:tcPr>
          <w:tcW w:w="6352" w:type="dxa"/>
          <w:vMerge w:val="restart"/>
          <w:tcMar/>
          <w:vAlign w:val="center"/>
        </w:tcPr>
        <w:p w:rsidRPr="008C1851" w:rsidR="007D0413" w:rsidP="007D0413" w:rsidRDefault="007D0413" w14:paraId="45CFC343" w14:textId="77777777">
          <w:pPr>
            <w:jc w:val="center"/>
            <w:rPr>
              <w:rFonts w:ascii="Arial" w:hAnsi="Arial" w:cs="Arial"/>
              <w:b/>
              <w:bCs/>
              <w:sz w:val="20"/>
              <w:szCs w:val="20"/>
              <w:lang w:val="es-MX"/>
            </w:rPr>
          </w:pPr>
          <w:r w:rsidRPr="008C1851">
            <w:rPr>
              <w:rFonts w:ascii="Arial" w:hAnsi="Arial" w:cs="Arial"/>
              <w:b/>
              <w:bCs/>
              <w:sz w:val="20"/>
              <w:szCs w:val="20"/>
              <w:lang w:val="es-MX"/>
            </w:rPr>
            <w:t>PROCESO: GESTIÓN INFRAESTRUCTURA Y TECNOLOGIAS DE INFORMACION</w:t>
          </w:r>
        </w:p>
      </w:tc>
      <w:tc>
        <w:tcPr>
          <w:tcW w:w="1559" w:type="dxa"/>
          <w:tcMar/>
        </w:tcPr>
        <w:p w:rsidRPr="00A853FE" w:rsidR="007D0413" w:rsidP="007D0413" w:rsidRDefault="007D0413" w14:paraId="4E82BDA7" w14:textId="77777777">
          <w:pPr>
            <w:rPr>
              <w:rFonts w:ascii="Arial" w:hAnsi="Arial" w:cs="Arial"/>
              <w:sz w:val="18"/>
              <w:szCs w:val="18"/>
              <w:lang w:val="es-MX"/>
            </w:rPr>
          </w:pPr>
          <w:r w:rsidRPr="00A853FE">
            <w:rPr>
              <w:rFonts w:ascii="Arial" w:hAnsi="Arial" w:cs="Arial"/>
              <w:sz w:val="18"/>
              <w:szCs w:val="18"/>
              <w:lang w:val="es-MX"/>
            </w:rPr>
            <w:t>Código:</w:t>
          </w:r>
        </w:p>
      </w:tc>
      <w:tc>
        <w:tcPr>
          <w:tcW w:w="1530" w:type="dxa"/>
          <w:tcMar/>
          <w:vAlign w:val="center"/>
        </w:tcPr>
        <w:p w:rsidRPr="00A853FE" w:rsidR="007D0413" w:rsidP="007D0413" w:rsidRDefault="007D0413" w14:paraId="08B2811E" w14:textId="77777777">
          <w:pPr>
            <w:jc w:val="center"/>
            <w:rPr>
              <w:rFonts w:ascii="Arial" w:hAnsi="Arial" w:cs="Arial"/>
              <w:sz w:val="18"/>
              <w:szCs w:val="18"/>
              <w:lang w:val="es-MX"/>
            </w:rPr>
          </w:pPr>
          <w:r w:rsidRPr="00A853FE">
            <w:rPr>
              <w:rFonts w:ascii="Arial" w:hAnsi="Arial" w:cs="Arial"/>
              <w:sz w:val="18"/>
              <w:szCs w:val="18"/>
              <w:lang w:val="es-MX"/>
            </w:rPr>
            <w:t>G</w:t>
          </w:r>
          <w:r>
            <w:rPr>
              <w:rFonts w:ascii="Arial" w:hAnsi="Arial" w:cs="Arial"/>
              <w:sz w:val="18"/>
              <w:szCs w:val="18"/>
              <w:lang w:val="es-MX"/>
            </w:rPr>
            <w:t>TI</w:t>
          </w:r>
          <w:r w:rsidRPr="00A853FE">
            <w:rPr>
              <w:rFonts w:ascii="Arial" w:hAnsi="Arial" w:cs="Arial"/>
              <w:sz w:val="18"/>
              <w:szCs w:val="18"/>
              <w:lang w:val="es-MX"/>
            </w:rPr>
            <w:t>-PR-00</w:t>
          </w:r>
          <w:r>
            <w:rPr>
              <w:rFonts w:ascii="Arial" w:hAnsi="Arial" w:cs="Arial"/>
              <w:sz w:val="18"/>
              <w:szCs w:val="18"/>
              <w:lang w:val="es-MX"/>
            </w:rPr>
            <w:t>6</w:t>
          </w:r>
        </w:p>
      </w:tc>
    </w:tr>
    <w:tr w:rsidRPr="003F0226" w:rsidR="007D0413" w:rsidTr="46DCCFC6" w14:paraId="4474E483" w14:textId="77777777">
      <w:trPr>
        <w:cantSplit/>
        <w:trHeight w:val="447"/>
        <w:jc w:val="center"/>
      </w:trPr>
      <w:tc>
        <w:tcPr>
          <w:tcW w:w="1997" w:type="dxa"/>
          <w:vMerge/>
          <w:tcMar/>
        </w:tcPr>
        <w:p w:rsidR="007D0413" w:rsidP="007D0413" w:rsidRDefault="007D0413" w14:paraId="5CB72A30" w14:textId="77777777">
          <w:pPr>
            <w:ind w:right="360"/>
            <w:jc w:val="center"/>
            <w:rPr>
              <w:noProof/>
            </w:rPr>
          </w:pPr>
        </w:p>
      </w:tc>
      <w:tc>
        <w:tcPr>
          <w:tcW w:w="6352" w:type="dxa"/>
          <w:vMerge/>
          <w:tcMar/>
          <w:vAlign w:val="center"/>
        </w:tcPr>
        <w:p w:rsidRPr="008C1851" w:rsidR="007D0413" w:rsidP="007D0413" w:rsidRDefault="007D0413" w14:paraId="79DA646D" w14:textId="77777777">
          <w:pPr>
            <w:jc w:val="center"/>
            <w:rPr>
              <w:rFonts w:ascii="Arial" w:hAnsi="Arial" w:cs="Arial"/>
              <w:lang w:val="es-MX"/>
            </w:rPr>
          </w:pPr>
        </w:p>
      </w:tc>
      <w:tc>
        <w:tcPr>
          <w:tcW w:w="1559" w:type="dxa"/>
          <w:tcMar/>
        </w:tcPr>
        <w:p w:rsidRPr="00A853FE" w:rsidR="007D0413" w:rsidP="007D0413" w:rsidRDefault="007D0413" w14:paraId="4A4BA681" w14:textId="77777777">
          <w:pPr>
            <w:rPr>
              <w:rFonts w:ascii="Arial" w:hAnsi="Arial" w:cs="Arial"/>
              <w:sz w:val="18"/>
              <w:szCs w:val="18"/>
              <w:lang w:val="es-MX"/>
            </w:rPr>
          </w:pPr>
          <w:r>
            <w:rPr>
              <w:rFonts w:ascii="Arial" w:hAnsi="Arial" w:cs="Arial"/>
              <w:sz w:val="18"/>
              <w:szCs w:val="18"/>
              <w:lang w:val="es-MX"/>
            </w:rPr>
            <w:t>Versión</w:t>
          </w:r>
        </w:p>
      </w:tc>
      <w:tc>
        <w:tcPr>
          <w:tcW w:w="1530" w:type="dxa"/>
          <w:tcMar/>
          <w:vAlign w:val="center"/>
        </w:tcPr>
        <w:p w:rsidRPr="00A853FE" w:rsidR="007D0413" w:rsidP="007D0413" w:rsidRDefault="004F78E4" w14:paraId="533F74E9" w14:textId="26C22BAC">
          <w:pPr>
            <w:jc w:val="center"/>
            <w:rPr>
              <w:rFonts w:ascii="Arial" w:hAnsi="Arial" w:cs="Arial"/>
              <w:sz w:val="18"/>
              <w:szCs w:val="18"/>
              <w:lang w:val="es-MX"/>
            </w:rPr>
          </w:pPr>
          <w:r>
            <w:rPr>
              <w:rFonts w:ascii="Arial" w:hAnsi="Arial" w:cs="Arial"/>
              <w:sz w:val="18"/>
              <w:szCs w:val="18"/>
              <w:lang w:val="es-MX"/>
            </w:rPr>
            <w:t>012</w:t>
          </w:r>
        </w:p>
      </w:tc>
    </w:tr>
    <w:tr w:rsidRPr="003F0226" w:rsidR="007D0413" w:rsidTr="46DCCFC6" w14:paraId="1B7145A2" w14:textId="77777777">
      <w:trPr>
        <w:cantSplit/>
        <w:trHeight w:val="447"/>
        <w:jc w:val="center"/>
      </w:trPr>
      <w:tc>
        <w:tcPr>
          <w:tcW w:w="1997" w:type="dxa"/>
          <w:vMerge/>
          <w:tcMar/>
        </w:tcPr>
        <w:p w:rsidR="007D0413" w:rsidP="007D0413" w:rsidRDefault="007D0413" w14:paraId="536F5592" w14:textId="77777777">
          <w:pPr>
            <w:ind w:right="360"/>
            <w:jc w:val="center"/>
            <w:rPr>
              <w:noProof/>
            </w:rPr>
          </w:pPr>
        </w:p>
      </w:tc>
      <w:tc>
        <w:tcPr>
          <w:tcW w:w="6352" w:type="dxa"/>
          <w:vMerge w:val="restart"/>
          <w:tcMar/>
          <w:vAlign w:val="center"/>
        </w:tcPr>
        <w:p w:rsidRPr="008C1851" w:rsidR="007D0413" w:rsidP="007D0413" w:rsidRDefault="007D0413" w14:paraId="7132B606" w14:textId="77777777">
          <w:pPr>
            <w:jc w:val="center"/>
            <w:rPr>
              <w:rFonts w:ascii="Arial" w:hAnsi="Arial" w:cs="Arial"/>
              <w:b/>
              <w:bCs/>
              <w:sz w:val="20"/>
              <w:szCs w:val="20"/>
              <w:lang w:val="es-MX"/>
            </w:rPr>
          </w:pPr>
          <w:r w:rsidRPr="008C1851">
            <w:rPr>
              <w:rFonts w:ascii="Arial" w:hAnsi="Arial" w:cs="Arial"/>
              <w:b/>
              <w:bCs/>
              <w:sz w:val="20"/>
              <w:szCs w:val="20"/>
              <w:lang w:val="es-MX"/>
            </w:rPr>
            <w:t>PROCEDIMIENTO: GESTION DE CAMBIOS</w:t>
          </w:r>
          <w:r>
            <w:rPr>
              <w:rFonts w:ascii="Arial" w:hAnsi="Arial" w:cs="Arial"/>
              <w:b/>
              <w:bCs/>
              <w:sz w:val="20"/>
              <w:szCs w:val="20"/>
              <w:lang w:val="es-MX"/>
            </w:rPr>
            <w:t xml:space="preserve"> AMBIENTE PRODUCTIVO</w:t>
          </w:r>
        </w:p>
      </w:tc>
      <w:tc>
        <w:tcPr>
          <w:tcW w:w="1559" w:type="dxa"/>
          <w:tcMar/>
        </w:tcPr>
        <w:p w:rsidR="007D0413" w:rsidP="007D0413" w:rsidRDefault="007D0413" w14:paraId="417E0B47" w14:textId="77777777">
          <w:pPr>
            <w:rPr>
              <w:rFonts w:ascii="Arial" w:hAnsi="Arial" w:cs="Arial"/>
              <w:sz w:val="18"/>
              <w:szCs w:val="18"/>
              <w:lang w:val="es-MX"/>
            </w:rPr>
          </w:pPr>
          <w:r w:rsidRPr="00A853FE">
            <w:rPr>
              <w:rFonts w:ascii="Arial" w:hAnsi="Arial" w:cs="Arial"/>
              <w:sz w:val="18"/>
              <w:szCs w:val="18"/>
              <w:lang w:val="es-MX"/>
            </w:rPr>
            <w:t>Fecha:</w:t>
          </w:r>
        </w:p>
      </w:tc>
      <w:tc>
        <w:tcPr>
          <w:tcW w:w="1530" w:type="dxa"/>
          <w:tcMar/>
          <w:vAlign w:val="center"/>
        </w:tcPr>
        <w:p w:rsidRPr="00A853FE" w:rsidR="007D0413" w:rsidP="007D0413" w:rsidRDefault="00212555" w14:paraId="1B836974" w14:textId="2D785556">
          <w:pPr>
            <w:jc w:val="center"/>
            <w:rPr>
              <w:rFonts w:ascii="Arial" w:hAnsi="Arial" w:cs="Arial"/>
              <w:sz w:val="18"/>
              <w:szCs w:val="18"/>
              <w:lang w:val="es-MX"/>
            </w:rPr>
          </w:pPr>
          <w:r w:rsidRPr="46DCCFC6" w:rsidR="46DCCFC6">
            <w:rPr>
              <w:rFonts w:ascii="Arial" w:hAnsi="Arial" w:cs="Arial"/>
              <w:sz w:val="18"/>
              <w:szCs w:val="18"/>
              <w:lang w:val="es-MX"/>
            </w:rPr>
            <w:t>1</w:t>
          </w:r>
          <w:r w:rsidRPr="46DCCFC6" w:rsidR="46DCCFC6">
            <w:rPr>
              <w:rFonts w:ascii="Arial" w:hAnsi="Arial" w:cs="Arial"/>
              <w:sz w:val="18"/>
              <w:szCs w:val="18"/>
              <w:lang w:val="es-MX"/>
            </w:rPr>
            <w:t>0</w:t>
          </w:r>
          <w:r w:rsidRPr="46DCCFC6" w:rsidR="46DCCFC6">
            <w:rPr>
              <w:rFonts w:ascii="Arial" w:hAnsi="Arial" w:cs="Arial"/>
              <w:sz w:val="18"/>
              <w:szCs w:val="18"/>
              <w:lang w:val="es-MX"/>
            </w:rPr>
            <w:t>/</w:t>
          </w:r>
          <w:r w:rsidRPr="46DCCFC6" w:rsidR="46DCCFC6">
            <w:rPr>
              <w:rFonts w:ascii="Arial" w:hAnsi="Arial" w:cs="Arial"/>
              <w:sz w:val="18"/>
              <w:szCs w:val="18"/>
              <w:lang w:val="es-MX"/>
            </w:rPr>
            <w:t>0</w:t>
          </w:r>
          <w:r w:rsidRPr="46DCCFC6" w:rsidR="46DCCFC6">
            <w:rPr>
              <w:rFonts w:ascii="Arial" w:hAnsi="Arial" w:cs="Arial"/>
              <w:sz w:val="18"/>
              <w:szCs w:val="18"/>
              <w:lang w:val="es-MX"/>
            </w:rPr>
            <w:t>3</w:t>
          </w:r>
          <w:r w:rsidRPr="46DCCFC6" w:rsidR="46DCCFC6">
            <w:rPr>
              <w:rFonts w:ascii="Arial" w:hAnsi="Arial" w:cs="Arial"/>
              <w:sz w:val="18"/>
              <w:szCs w:val="18"/>
              <w:lang w:val="es-MX"/>
            </w:rPr>
            <w:t>/202</w:t>
          </w:r>
          <w:r w:rsidRPr="46DCCFC6" w:rsidR="46DCCFC6">
            <w:rPr>
              <w:rFonts w:ascii="Arial" w:hAnsi="Arial" w:cs="Arial"/>
              <w:sz w:val="18"/>
              <w:szCs w:val="18"/>
              <w:lang w:val="es-MX"/>
            </w:rPr>
            <w:t>6</w:t>
          </w:r>
        </w:p>
      </w:tc>
    </w:tr>
    <w:tr w:rsidR="007D0413" w:rsidTr="46DCCFC6" w14:paraId="7457ACAC" w14:textId="77777777">
      <w:trPr>
        <w:cantSplit/>
        <w:trHeight w:val="447"/>
        <w:jc w:val="center"/>
      </w:trPr>
      <w:tc>
        <w:tcPr>
          <w:tcW w:w="1997" w:type="dxa"/>
          <w:vMerge/>
          <w:tcMar/>
        </w:tcPr>
        <w:p w:rsidR="007D0413" w:rsidP="007D0413" w:rsidRDefault="007D0413" w14:paraId="63891E0F" w14:textId="77777777">
          <w:pPr>
            <w:rPr>
              <w:rFonts w:ascii="Arial Narrow" w:hAnsi="Arial Narrow"/>
              <w:lang w:val="es-MX"/>
            </w:rPr>
          </w:pPr>
        </w:p>
      </w:tc>
      <w:tc>
        <w:tcPr>
          <w:tcW w:w="6352" w:type="dxa"/>
          <w:vMerge/>
          <w:tcMar/>
          <w:vAlign w:val="center"/>
        </w:tcPr>
        <w:p w:rsidRPr="008C1851" w:rsidR="007D0413" w:rsidP="007D0413" w:rsidRDefault="007D0413" w14:paraId="1E5306DC" w14:textId="77777777">
          <w:pPr>
            <w:jc w:val="center"/>
            <w:rPr>
              <w:rFonts w:ascii="Arial" w:hAnsi="Arial" w:cs="Arial"/>
              <w:b/>
              <w:bCs/>
              <w:sz w:val="20"/>
              <w:szCs w:val="20"/>
              <w:lang w:val="es-MX"/>
            </w:rPr>
          </w:pPr>
        </w:p>
      </w:tc>
      <w:tc>
        <w:tcPr>
          <w:tcW w:w="1559" w:type="dxa"/>
          <w:tcMar/>
        </w:tcPr>
        <w:p w:rsidRPr="00A853FE" w:rsidR="007D0413" w:rsidP="007D0413" w:rsidRDefault="007D0413" w14:paraId="723ADE7D" w14:textId="77777777">
          <w:pPr>
            <w:jc w:val="both"/>
            <w:rPr>
              <w:rStyle w:val="Nmerodepgina"/>
              <w:rFonts w:ascii="Arial" w:hAnsi="Arial" w:cs="Arial" w:eastAsiaTheme="majorEastAsia"/>
              <w:sz w:val="18"/>
              <w:szCs w:val="18"/>
            </w:rPr>
          </w:pPr>
          <w:r>
            <w:rPr>
              <w:rStyle w:val="Nmerodepgina"/>
              <w:rFonts w:ascii="Arial" w:hAnsi="Arial" w:cs="Arial" w:eastAsiaTheme="majorEastAsia"/>
              <w:sz w:val="18"/>
              <w:szCs w:val="18"/>
            </w:rPr>
            <w:t>Clasificación de la Información</w:t>
          </w:r>
        </w:p>
      </w:tc>
      <w:tc>
        <w:tcPr>
          <w:tcW w:w="1530" w:type="dxa"/>
          <w:tcMar/>
          <w:vAlign w:val="center"/>
        </w:tcPr>
        <w:p w:rsidRPr="00A853FE" w:rsidR="007D0413" w:rsidP="007D0413" w:rsidRDefault="007D0413" w14:paraId="577666EE" w14:textId="77777777">
          <w:pPr>
            <w:jc w:val="center"/>
            <w:rPr>
              <w:rFonts w:ascii="Arial" w:hAnsi="Arial" w:cs="Arial"/>
              <w:sz w:val="18"/>
              <w:szCs w:val="18"/>
              <w:lang w:val="es-MX"/>
            </w:rPr>
          </w:pPr>
          <w:r>
            <w:rPr>
              <w:rStyle w:val="Nmerodepgina"/>
              <w:rFonts w:ascii="Arial" w:hAnsi="Arial" w:cs="Arial" w:eastAsiaTheme="majorEastAsia"/>
              <w:sz w:val="18"/>
              <w:szCs w:val="18"/>
            </w:rPr>
            <w:t>Pública</w:t>
          </w:r>
        </w:p>
      </w:tc>
    </w:tr>
  </w:tbl>
  <w:p w:rsidR="007D0413" w:rsidRDefault="007D0413" w14:paraId="4C1152CA"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6F"/>
    <w:multiLevelType w:val="hybridMultilevel"/>
    <w:tmpl w:val="1A36E748"/>
    <w:lvl w:ilvl="0" w:tplc="0C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3FB6D0F"/>
    <w:multiLevelType w:val="hybridMultilevel"/>
    <w:tmpl w:val="3B580458"/>
    <w:lvl w:ilvl="0" w:tplc="240A0001">
      <w:start w:val="1"/>
      <w:numFmt w:val="bullet"/>
      <w:lvlText w:val=""/>
      <w:lvlJc w:val="left"/>
      <w:pPr>
        <w:ind w:left="4680" w:hanging="360"/>
      </w:pPr>
      <w:rPr>
        <w:rFonts w:hint="default" w:ascii="Symbol" w:hAnsi="Symbol"/>
      </w:rPr>
    </w:lvl>
    <w:lvl w:ilvl="1" w:tplc="240A0003" w:tentative="1">
      <w:start w:val="1"/>
      <w:numFmt w:val="bullet"/>
      <w:lvlText w:val="o"/>
      <w:lvlJc w:val="left"/>
      <w:pPr>
        <w:ind w:left="5400" w:hanging="360"/>
      </w:pPr>
      <w:rPr>
        <w:rFonts w:hint="default" w:ascii="Courier New" w:hAnsi="Courier New" w:cs="Courier New"/>
      </w:rPr>
    </w:lvl>
    <w:lvl w:ilvl="2" w:tplc="240A0005" w:tentative="1">
      <w:start w:val="1"/>
      <w:numFmt w:val="bullet"/>
      <w:lvlText w:val=""/>
      <w:lvlJc w:val="left"/>
      <w:pPr>
        <w:ind w:left="6120" w:hanging="360"/>
      </w:pPr>
      <w:rPr>
        <w:rFonts w:hint="default" w:ascii="Wingdings" w:hAnsi="Wingdings"/>
      </w:rPr>
    </w:lvl>
    <w:lvl w:ilvl="3" w:tplc="240A0001" w:tentative="1">
      <w:start w:val="1"/>
      <w:numFmt w:val="bullet"/>
      <w:lvlText w:val=""/>
      <w:lvlJc w:val="left"/>
      <w:pPr>
        <w:ind w:left="6840" w:hanging="360"/>
      </w:pPr>
      <w:rPr>
        <w:rFonts w:hint="default" w:ascii="Symbol" w:hAnsi="Symbol"/>
      </w:rPr>
    </w:lvl>
    <w:lvl w:ilvl="4" w:tplc="240A0003" w:tentative="1">
      <w:start w:val="1"/>
      <w:numFmt w:val="bullet"/>
      <w:lvlText w:val="o"/>
      <w:lvlJc w:val="left"/>
      <w:pPr>
        <w:ind w:left="7560" w:hanging="360"/>
      </w:pPr>
      <w:rPr>
        <w:rFonts w:hint="default" w:ascii="Courier New" w:hAnsi="Courier New" w:cs="Courier New"/>
      </w:rPr>
    </w:lvl>
    <w:lvl w:ilvl="5" w:tplc="240A0005" w:tentative="1">
      <w:start w:val="1"/>
      <w:numFmt w:val="bullet"/>
      <w:lvlText w:val=""/>
      <w:lvlJc w:val="left"/>
      <w:pPr>
        <w:ind w:left="8280" w:hanging="360"/>
      </w:pPr>
      <w:rPr>
        <w:rFonts w:hint="default" w:ascii="Wingdings" w:hAnsi="Wingdings"/>
      </w:rPr>
    </w:lvl>
    <w:lvl w:ilvl="6" w:tplc="240A0001" w:tentative="1">
      <w:start w:val="1"/>
      <w:numFmt w:val="bullet"/>
      <w:lvlText w:val=""/>
      <w:lvlJc w:val="left"/>
      <w:pPr>
        <w:ind w:left="9000" w:hanging="360"/>
      </w:pPr>
      <w:rPr>
        <w:rFonts w:hint="default" w:ascii="Symbol" w:hAnsi="Symbol"/>
      </w:rPr>
    </w:lvl>
    <w:lvl w:ilvl="7" w:tplc="240A0003" w:tentative="1">
      <w:start w:val="1"/>
      <w:numFmt w:val="bullet"/>
      <w:lvlText w:val="o"/>
      <w:lvlJc w:val="left"/>
      <w:pPr>
        <w:ind w:left="9720" w:hanging="360"/>
      </w:pPr>
      <w:rPr>
        <w:rFonts w:hint="default" w:ascii="Courier New" w:hAnsi="Courier New" w:cs="Courier New"/>
      </w:rPr>
    </w:lvl>
    <w:lvl w:ilvl="8" w:tplc="240A0005" w:tentative="1">
      <w:start w:val="1"/>
      <w:numFmt w:val="bullet"/>
      <w:lvlText w:val=""/>
      <w:lvlJc w:val="left"/>
      <w:pPr>
        <w:ind w:left="10440" w:hanging="360"/>
      </w:pPr>
      <w:rPr>
        <w:rFonts w:hint="default" w:ascii="Wingdings" w:hAnsi="Wingdings"/>
      </w:rPr>
    </w:lvl>
  </w:abstractNum>
  <w:abstractNum w:abstractNumId="2" w15:restartNumberingAfterBreak="0">
    <w:nsid w:val="0485186E"/>
    <w:multiLevelType w:val="hybridMultilevel"/>
    <w:tmpl w:val="E20EE8DA"/>
    <w:lvl w:ilvl="0" w:tplc="62827C48">
      <w:start w:val="1"/>
      <w:numFmt w:val="bullet"/>
      <w:lvlText w:val="⁻"/>
      <w:lvlJc w:val="left"/>
      <w:pPr>
        <w:ind w:left="1744" w:hanging="360"/>
      </w:pPr>
      <w:rPr>
        <w:rFonts w:hint="default" w:ascii="Calibri" w:hAnsi="Calibri"/>
      </w:rPr>
    </w:lvl>
    <w:lvl w:ilvl="1" w:tplc="240A0003" w:tentative="1">
      <w:start w:val="1"/>
      <w:numFmt w:val="bullet"/>
      <w:lvlText w:val="o"/>
      <w:lvlJc w:val="left"/>
      <w:pPr>
        <w:ind w:left="2464" w:hanging="360"/>
      </w:pPr>
      <w:rPr>
        <w:rFonts w:hint="default" w:ascii="Courier New" w:hAnsi="Courier New" w:cs="Courier New"/>
      </w:rPr>
    </w:lvl>
    <w:lvl w:ilvl="2" w:tplc="240A0005" w:tentative="1">
      <w:start w:val="1"/>
      <w:numFmt w:val="bullet"/>
      <w:lvlText w:val=""/>
      <w:lvlJc w:val="left"/>
      <w:pPr>
        <w:ind w:left="3184" w:hanging="360"/>
      </w:pPr>
      <w:rPr>
        <w:rFonts w:hint="default" w:ascii="Wingdings" w:hAnsi="Wingdings"/>
      </w:rPr>
    </w:lvl>
    <w:lvl w:ilvl="3" w:tplc="240A0001" w:tentative="1">
      <w:start w:val="1"/>
      <w:numFmt w:val="bullet"/>
      <w:lvlText w:val=""/>
      <w:lvlJc w:val="left"/>
      <w:pPr>
        <w:ind w:left="3904" w:hanging="360"/>
      </w:pPr>
      <w:rPr>
        <w:rFonts w:hint="default" w:ascii="Symbol" w:hAnsi="Symbol"/>
      </w:rPr>
    </w:lvl>
    <w:lvl w:ilvl="4" w:tplc="240A0003" w:tentative="1">
      <w:start w:val="1"/>
      <w:numFmt w:val="bullet"/>
      <w:lvlText w:val="o"/>
      <w:lvlJc w:val="left"/>
      <w:pPr>
        <w:ind w:left="4624" w:hanging="360"/>
      </w:pPr>
      <w:rPr>
        <w:rFonts w:hint="default" w:ascii="Courier New" w:hAnsi="Courier New" w:cs="Courier New"/>
      </w:rPr>
    </w:lvl>
    <w:lvl w:ilvl="5" w:tplc="240A0005" w:tentative="1">
      <w:start w:val="1"/>
      <w:numFmt w:val="bullet"/>
      <w:lvlText w:val=""/>
      <w:lvlJc w:val="left"/>
      <w:pPr>
        <w:ind w:left="5344" w:hanging="360"/>
      </w:pPr>
      <w:rPr>
        <w:rFonts w:hint="default" w:ascii="Wingdings" w:hAnsi="Wingdings"/>
      </w:rPr>
    </w:lvl>
    <w:lvl w:ilvl="6" w:tplc="240A0001" w:tentative="1">
      <w:start w:val="1"/>
      <w:numFmt w:val="bullet"/>
      <w:lvlText w:val=""/>
      <w:lvlJc w:val="left"/>
      <w:pPr>
        <w:ind w:left="6064" w:hanging="360"/>
      </w:pPr>
      <w:rPr>
        <w:rFonts w:hint="default" w:ascii="Symbol" w:hAnsi="Symbol"/>
      </w:rPr>
    </w:lvl>
    <w:lvl w:ilvl="7" w:tplc="240A0003" w:tentative="1">
      <w:start w:val="1"/>
      <w:numFmt w:val="bullet"/>
      <w:lvlText w:val="o"/>
      <w:lvlJc w:val="left"/>
      <w:pPr>
        <w:ind w:left="6784" w:hanging="360"/>
      </w:pPr>
      <w:rPr>
        <w:rFonts w:hint="default" w:ascii="Courier New" w:hAnsi="Courier New" w:cs="Courier New"/>
      </w:rPr>
    </w:lvl>
    <w:lvl w:ilvl="8" w:tplc="240A0005" w:tentative="1">
      <w:start w:val="1"/>
      <w:numFmt w:val="bullet"/>
      <w:lvlText w:val=""/>
      <w:lvlJc w:val="left"/>
      <w:pPr>
        <w:ind w:left="7504" w:hanging="360"/>
      </w:pPr>
      <w:rPr>
        <w:rFonts w:hint="default" w:ascii="Wingdings" w:hAnsi="Wingdings"/>
      </w:rPr>
    </w:lvl>
  </w:abstractNum>
  <w:abstractNum w:abstractNumId="3" w15:restartNumberingAfterBreak="0">
    <w:nsid w:val="069C4B6B"/>
    <w:multiLevelType w:val="hybridMultilevel"/>
    <w:tmpl w:val="FFFFFFFF"/>
    <w:lvl w:ilvl="0" w:tplc="1C9E2FC8">
      <w:start w:val="1"/>
      <w:numFmt w:val="bullet"/>
      <w:lvlText w:val=""/>
      <w:lvlJc w:val="left"/>
      <w:pPr>
        <w:ind w:left="720" w:hanging="360"/>
      </w:pPr>
      <w:rPr>
        <w:rFonts w:hint="default" w:ascii="Symbol" w:hAnsi="Symbol"/>
      </w:rPr>
    </w:lvl>
    <w:lvl w:ilvl="1" w:tplc="9208DC0E">
      <w:start w:val="1"/>
      <w:numFmt w:val="bullet"/>
      <w:lvlText w:val="o"/>
      <w:lvlJc w:val="left"/>
      <w:pPr>
        <w:ind w:left="1440" w:hanging="360"/>
      </w:pPr>
      <w:rPr>
        <w:rFonts w:hint="default" w:ascii="Courier New" w:hAnsi="Courier New"/>
      </w:rPr>
    </w:lvl>
    <w:lvl w:ilvl="2" w:tplc="933E362E">
      <w:start w:val="1"/>
      <w:numFmt w:val="bullet"/>
      <w:lvlText w:val=""/>
      <w:lvlJc w:val="left"/>
      <w:pPr>
        <w:ind w:left="2160" w:hanging="360"/>
      </w:pPr>
      <w:rPr>
        <w:rFonts w:hint="default" w:ascii="Wingdings" w:hAnsi="Wingdings"/>
      </w:rPr>
    </w:lvl>
    <w:lvl w:ilvl="3" w:tplc="D7B4D36C">
      <w:start w:val="1"/>
      <w:numFmt w:val="bullet"/>
      <w:lvlText w:val=""/>
      <w:lvlJc w:val="left"/>
      <w:pPr>
        <w:ind w:left="2880" w:hanging="360"/>
      </w:pPr>
      <w:rPr>
        <w:rFonts w:hint="default" w:ascii="Symbol" w:hAnsi="Symbol"/>
      </w:rPr>
    </w:lvl>
    <w:lvl w:ilvl="4" w:tplc="71C06D7C">
      <w:start w:val="1"/>
      <w:numFmt w:val="bullet"/>
      <w:lvlText w:val="o"/>
      <w:lvlJc w:val="left"/>
      <w:pPr>
        <w:ind w:left="3600" w:hanging="360"/>
      </w:pPr>
      <w:rPr>
        <w:rFonts w:hint="default" w:ascii="Courier New" w:hAnsi="Courier New"/>
      </w:rPr>
    </w:lvl>
    <w:lvl w:ilvl="5" w:tplc="C07E53C0">
      <w:start w:val="1"/>
      <w:numFmt w:val="bullet"/>
      <w:lvlText w:val=""/>
      <w:lvlJc w:val="left"/>
      <w:pPr>
        <w:ind w:left="4320" w:hanging="360"/>
      </w:pPr>
      <w:rPr>
        <w:rFonts w:hint="default" w:ascii="Wingdings" w:hAnsi="Wingdings"/>
      </w:rPr>
    </w:lvl>
    <w:lvl w:ilvl="6" w:tplc="877656FC">
      <w:start w:val="1"/>
      <w:numFmt w:val="bullet"/>
      <w:lvlText w:val=""/>
      <w:lvlJc w:val="left"/>
      <w:pPr>
        <w:ind w:left="5040" w:hanging="360"/>
      </w:pPr>
      <w:rPr>
        <w:rFonts w:hint="default" w:ascii="Symbol" w:hAnsi="Symbol"/>
      </w:rPr>
    </w:lvl>
    <w:lvl w:ilvl="7" w:tplc="58762BA2">
      <w:start w:val="1"/>
      <w:numFmt w:val="bullet"/>
      <w:lvlText w:val="o"/>
      <w:lvlJc w:val="left"/>
      <w:pPr>
        <w:ind w:left="5760" w:hanging="360"/>
      </w:pPr>
      <w:rPr>
        <w:rFonts w:hint="default" w:ascii="Courier New" w:hAnsi="Courier New"/>
      </w:rPr>
    </w:lvl>
    <w:lvl w:ilvl="8" w:tplc="61FC790C">
      <w:start w:val="1"/>
      <w:numFmt w:val="bullet"/>
      <w:lvlText w:val=""/>
      <w:lvlJc w:val="left"/>
      <w:pPr>
        <w:ind w:left="6480" w:hanging="360"/>
      </w:pPr>
      <w:rPr>
        <w:rFonts w:hint="default" w:ascii="Wingdings" w:hAnsi="Wingdings"/>
      </w:rPr>
    </w:lvl>
  </w:abstractNum>
  <w:abstractNum w:abstractNumId="4" w15:restartNumberingAfterBreak="0">
    <w:nsid w:val="106A74DF"/>
    <w:multiLevelType w:val="hybridMultilevel"/>
    <w:tmpl w:val="BEF0967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0EF4F57"/>
    <w:multiLevelType w:val="hybridMultilevel"/>
    <w:tmpl w:val="EE30258E"/>
    <w:lvl w:ilvl="0" w:tplc="8C96DD96">
      <w:start w:val="1"/>
      <w:numFmt w:val="bullet"/>
      <w:lvlText w:val="•"/>
      <w:lvlJc w:val="left"/>
      <w:pPr>
        <w:tabs>
          <w:tab w:val="num" w:pos="360"/>
        </w:tabs>
        <w:ind w:left="360" w:hanging="360"/>
      </w:pPr>
      <w:rPr>
        <w:rFonts w:hint="default" w:ascii="Times New Roman" w:hAnsi="Times New Roman"/>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52A7672"/>
    <w:multiLevelType w:val="hybridMultilevel"/>
    <w:tmpl w:val="FFFFFFFF"/>
    <w:lvl w:ilvl="0" w:tplc="E2C2E6D4">
      <w:start w:val="1"/>
      <w:numFmt w:val="bullet"/>
      <w:lvlText w:val=""/>
      <w:lvlJc w:val="left"/>
      <w:pPr>
        <w:ind w:left="720" w:hanging="360"/>
      </w:pPr>
      <w:rPr>
        <w:rFonts w:hint="default" w:ascii="Symbol" w:hAnsi="Symbol"/>
      </w:rPr>
    </w:lvl>
    <w:lvl w:ilvl="1" w:tplc="F6D4DF16">
      <w:start w:val="1"/>
      <w:numFmt w:val="bullet"/>
      <w:lvlText w:val="o"/>
      <w:lvlJc w:val="left"/>
      <w:pPr>
        <w:ind w:left="1440" w:hanging="360"/>
      </w:pPr>
      <w:rPr>
        <w:rFonts w:hint="default" w:ascii="Courier New" w:hAnsi="Courier New"/>
      </w:rPr>
    </w:lvl>
    <w:lvl w:ilvl="2" w:tplc="E0EEAE3A">
      <w:start w:val="1"/>
      <w:numFmt w:val="bullet"/>
      <w:lvlText w:val=""/>
      <w:lvlJc w:val="left"/>
      <w:pPr>
        <w:ind w:left="2160" w:hanging="360"/>
      </w:pPr>
      <w:rPr>
        <w:rFonts w:hint="default" w:ascii="Wingdings" w:hAnsi="Wingdings"/>
      </w:rPr>
    </w:lvl>
    <w:lvl w:ilvl="3" w:tplc="5C2C6BEC">
      <w:start w:val="1"/>
      <w:numFmt w:val="bullet"/>
      <w:lvlText w:val=""/>
      <w:lvlJc w:val="left"/>
      <w:pPr>
        <w:ind w:left="2880" w:hanging="360"/>
      </w:pPr>
      <w:rPr>
        <w:rFonts w:hint="default" w:ascii="Symbol" w:hAnsi="Symbol"/>
      </w:rPr>
    </w:lvl>
    <w:lvl w:ilvl="4" w:tplc="B164EF28">
      <w:start w:val="1"/>
      <w:numFmt w:val="bullet"/>
      <w:lvlText w:val="o"/>
      <w:lvlJc w:val="left"/>
      <w:pPr>
        <w:ind w:left="3600" w:hanging="360"/>
      </w:pPr>
      <w:rPr>
        <w:rFonts w:hint="default" w:ascii="Courier New" w:hAnsi="Courier New"/>
      </w:rPr>
    </w:lvl>
    <w:lvl w:ilvl="5" w:tplc="7EEC8782">
      <w:start w:val="1"/>
      <w:numFmt w:val="bullet"/>
      <w:lvlText w:val=""/>
      <w:lvlJc w:val="left"/>
      <w:pPr>
        <w:ind w:left="4320" w:hanging="360"/>
      </w:pPr>
      <w:rPr>
        <w:rFonts w:hint="default" w:ascii="Wingdings" w:hAnsi="Wingdings"/>
      </w:rPr>
    </w:lvl>
    <w:lvl w:ilvl="6" w:tplc="EB5E0266">
      <w:start w:val="1"/>
      <w:numFmt w:val="bullet"/>
      <w:lvlText w:val=""/>
      <w:lvlJc w:val="left"/>
      <w:pPr>
        <w:ind w:left="5040" w:hanging="360"/>
      </w:pPr>
      <w:rPr>
        <w:rFonts w:hint="default" w:ascii="Symbol" w:hAnsi="Symbol"/>
      </w:rPr>
    </w:lvl>
    <w:lvl w:ilvl="7" w:tplc="7742B412">
      <w:start w:val="1"/>
      <w:numFmt w:val="bullet"/>
      <w:lvlText w:val="o"/>
      <w:lvlJc w:val="left"/>
      <w:pPr>
        <w:ind w:left="5760" w:hanging="360"/>
      </w:pPr>
      <w:rPr>
        <w:rFonts w:hint="default" w:ascii="Courier New" w:hAnsi="Courier New"/>
      </w:rPr>
    </w:lvl>
    <w:lvl w:ilvl="8" w:tplc="C2B65612">
      <w:start w:val="1"/>
      <w:numFmt w:val="bullet"/>
      <w:lvlText w:val=""/>
      <w:lvlJc w:val="left"/>
      <w:pPr>
        <w:ind w:left="6480" w:hanging="360"/>
      </w:pPr>
      <w:rPr>
        <w:rFonts w:hint="default" w:ascii="Wingdings" w:hAnsi="Wingdings"/>
      </w:rPr>
    </w:lvl>
  </w:abstractNum>
  <w:abstractNum w:abstractNumId="7" w15:restartNumberingAfterBreak="0">
    <w:nsid w:val="1C006CFF"/>
    <w:multiLevelType w:val="hybridMultilevel"/>
    <w:tmpl w:val="2CC00A7E"/>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C367EF5"/>
    <w:multiLevelType w:val="multilevel"/>
    <w:tmpl w:val="374E2E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C412807"/>
    <w:multiLevelType w:val="hybridMultilevel"/>
    <w:tmpl w:val="44DE75B4"/>
    <w:lvl w:ilvl="0" w:tplc="0C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0" w15:restartNumberingAfterBreak="0">
    <w:nsid w:val="1F7A3156"/>
    <w:multiLevelType w:val="hybridMultilevel"/>
    <w:tmpl w:val="DA50F2BA"/>
    <w:lvl w:ilvl="0" w:tplc="8C96DD96">
      <w:start w:val="1"/>
      <w:numFmt w:val="bullet"/>
      <w:lvlText w:val="•"/>
      <w:lvlJc w:val="left"/>
      <w:pPr>
        <w:tabs>
          <w:tab w:val="num" w:pos="360"/>
        </w:tabs>
        <w:ind w:left="360" w:hanging="360"/>
      </w:pPr>
      <w:rPr>
        <w:rFonts w:hint="default" w:ascii="Times New Roman" w:hAnsi="Times New Roman"/>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1" w15:restartNumberingAfterBreak="0">
    <w:nsid w:val="1FE544CC"/>
    <w:multiLevelType w:val="hybridMultilevel"/>
    <w:tmpl w:val="3404D15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14F1D71"/>
    <w:multiLevelType w:val="hybridMultilevel"/>
    <w:tmpl w:val="3BBAC28C"/>
    <w:lvl w:ilvl="0" w:tplc="0C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3" w15:restartNumberingAfterBreak="0">
    <w:nsid w:val="216D05D1"/>
    <w:multiLevelType w:val="hybridMultilevel"/>
    <w:tmpl w:val="F8E072F6"/>
    <w:lvl w:ilvl="0" w:tplc="240A0005">
      <w:start w:val="1"/>
      <w:numFmt w:val="bullet"/>
      <w:lvlText w:val=""/>
      <w:lvlJc w:val="left"/>
      <w:pPr>
        <w:ind w:left="436" w:hanging="360"/>
      </w:pPr>
      <w:rPr>
        <w:rFonts w:hint="default" w:ascii="Wingdings" w:hAnsi="Wingdings"/>
      </w:rPr>
    </w:lvl>
    <w:lvl w:ilvl="1" w:tplc="240A0003" w:tentative="1">
      <w:start w:val="1"/>
      <w:numFmt w:val="bullet"/>
      <w:lvlText w:val="o"/>
      <w:lvlJc w:val="left"/>
      <w:pPr>
        <w:ind w:left="1156" w:hanging="360"/>
      </w:pPr>
      <w:rPr>
        <w:rFonts w:hint="default" w:ascii="Courier New" w:hAnsi="Courier New" w:cs="Courier New"/>
      </w:rPr>
    </w:lvl>
    <w:lvl w:ilvl="2" w:tplc="240A0005" w:tentative="1">
      <w:start w:val="1"/>
      <w:numFmt w:val="bullet"/>
      <w:lvlText w:val=""/>
      <w:lvlJc w:val="left"/>
      <w:pPr>
        <w:ind w:left="1876" w:hanging="360"/>
      </w:pPr>
      <w:rPr>
        <w:rFonts w:hint="default" w:ascii="Wingdings" w:hAnsi="Wingdings"/>
      </w:rPr>
    </w:lvl>
    <w:lvl w:ilvl="3" w:tplc="240A0001" w:tentative="1">
      <w:start w:val="1"/>
      <w:numFmt w:val="bullet"/>
      <w:lvlText w:val=""/>
      <w:lvlJc w:val="left"/>
      <w:pPr>
        <w:ind w:left="2596" w:hanging="360"/>
      </w:pPr>
      <w:rPr>
        <w:rFonts w:hint="default" w:ascii="Symbol" w:hAnsi="Symbol"/>
      </w:rPr>
    </w:lvl>
    <w:lvl w:ilvl="4" w:tplc="240A0003" w:tentative="1">
      <w:start w:val="1"/>
      <w:numFmt w:val="bullet"/>
      <w:lvlText w:val="o"/>
      <w:lvlJc w:val="left"/>
      <w:pPr>
        <w:ind w:left="3316" w:hanging="360"/>
      </w:pPr>
      <w:rPr>
        <w:rFonts w:hint="default" w:ascii="Courier New" w:hAnsi="Courier New" w:cs="Courier New"/>
      </w:rPr>
    </w:lvl>
    <w:lvl w:ilvl="5" w:tplc="240A0005" w:tentative="1">
      <w:start w:val="1"/>
      <w:numFmt w:val="bullet"/>
      <w:lvlText w:val=""/>
      <w:lvlJc w:val="left"/>
      <w:pPr>
        <w:ind w:left="4036" w:hanging="360"/>
      </w:pPr>
      <w:rPr>
        <w:rFonts w:hint="default" w:ascii="Wingdings" w:hAnsi="Wingdings"/>
      </w:rPr>
    </w:lvl>
    <w:lvl w:ilvl="6" w:tplc="240A0001" w:tentative="1">
      <w:start w:val="1"/>
      <w:numFmt w:val="bullet"/>
      <w:lvlText w:val=""/>
      <w:lvlJc w:val="left"/>
      <w:pPr>
        <w:ind w:left="4756" w:hanging="360"/>
      </w:pPr>
      <w:rPr>
        <w:rFonts w:hint="default" w:ascii="Symbol" w:hAnsi="Symbol"/>
      </w:rPr>
    </w:lvl>
    <w:lvl w:ilvl="7" w:tplc="240A0003" w:tentative="1">
      <w:start w:val="1"/>
      <w:numFmt w:val="bullet"/>
      <w:lvlText w:val="o"/>
      <w:lvlJc w:val="left"/>
      <w:pPr>
        <w:ind w:left="5476" w:hanging="360"/>
      </w:pPr>
      <w:rPr>
        <w:rFonts w:hint="default" w:ascii="Courier New" w:hAnsi="Courier New" w:cs="Courier New"/>
      </w:rPr>
    </w:lvl>
    <w:lvl w:ilvl="8" w:tplc="240A0005" w:tentative="1">
      <w:start w:val="1"/>
      <w:numFmt w:val="bullet"/>
      <w:lvlText w:val=""/>
      <w:lvlJc w:val="left"/>
      <w:pPr>
        <w:ind w:left="6196" w:hanging="360"/>
      </w:pPr>
      <w:rPr>
        <w:rFonts w:hint="default" w:ascii="Wingdings" w:hAnsi="Wingdings"/>
      </w:rPr>
    </w:lvl>
  </w:abstractNum>
  <w:abstractNum w:abstractNumId="14" w15:restartNumberingAfterBreak="0">
    <w:nsid w:val="21D65C6D"/>
    <w:multiLevelType w:val="hybridMultilevel"/>
    <w:tmpl w:val="FFFFFFFF"/>
    <w:lvl w:ilvl="0" w:tplc="FF7E3550">
      <w:start w:val="1"/>
      <w:numFmt w:val="bullet"/>
      <w:lvlText w:val=""/>
      <w:lvlJc w:val="left"/>
      <w:pPr>
        <w:ind w:left="720" w:hanging="360"/>
      </w:pPr>
      <w:rPr>
        <w:rFonts w:hint="default" w:ascii="Symbol" w:hAnsi="Symbol"/>
      </w:rPr>
    </w:lvl>
    <w:lvl w:ilvl="1" w:tplc="B5C609B8">
      <w:start w:val="1"/>
      <w:numFmt w:val="bullet"/>
      <w:lvlText w:val="o"/>
      <w:lvlJc w:val="left"/>
      <w:pPr>
        <w:ind w:left="1440" w:hanging="360"/>
      </w:pPr>
      <w:rPr>
        <w:rFonts w:hint="default" w:ascii="Courier New" w:hAnsi="Courier New"/>
      </w:rPr>
    </w:lvl>
    <w:lvl w:ilvl="2" w:tplc="528AE4E0">
      <w:start w:val="1"/>
      <w:numFmt w:val="bullet"/>
      <w:lvlText w:val=""/>
      <w:lvlJc w:val="left"/>
      <w:pPr>
        <w:ind w:left="2160" w:hanging="360"/>
      </w:pPr>
      <w:rPr>
        <w:rFonts w:hint="default" w:ascii="Wingdings" w:hAnsi="Wingdings"/>
      </w:rPr>
    </w:lvl>
    <w:lvl w:ilvl="3" w:tplc="067AD070">
      <w:start w:val="1"/>
      <w:numFmt w:val="bullet"/>
      <w:lvlText w:val=""/>
      <w:lvlJc w:val="left"/>
      <w:pPr>
        <w:ind w:left="2880" w:hanging="360"/>
      </w:pPr>
      <w:rPr>
        <w:rFonts w:hint="default" w:ascii="Symbol" w:hAnsi="Symbol"/>
      </w:rPr>
    </w:lvl>
    <w:lvl w:ilvl="4" w:tplc="0750E95E">
      <w:start w:val="1"/>
      <w:numFmt w:val="bullet"/>
      <w:lvlText w:val="o"/>
      <w:lvlJc w:val="left"/>
      <w:pPr>
        <w:ind w:left="3600" w:hanging="360"/>
      </w:pPr>
      <w:rPr>
        <w:rFonts w:hint="default" w:ascii="Courier New" w:hAnsi="Courier New"/>
      </w:rPr>
    </w:lvl>
    <w:lvl w:ilvl="5" w:tplc="384AFC1A">
      <w:start w:val="1"/>
      <w:numFmt w:val="bullet"/>
      <w:lvlText w:val=""/>
      <w:lvlJc w:val="left"/>
      <w:pPr>
        <w:ind w:left="4320" w:hanging="360"/>
      </w:pPr>
      <w:rPr>
        <w:rFonts w:hint="default" w:ascii="Wingdings" w:hAnsi="Wingdings"/>
      </w:rPr>
    </w:lvl>
    <w:lvl w:ilvl="6" w:tplc="01EACAF0">
      <w:start w:val="1"/>
      <w:numFmt w:val="bullet"/>
      <w:lvlText w:val=""/>
      <w:lvlJc w:val="left"/>
      <w:pPr>
        <w:ind w:left="5040" w:hanging="360"/>
      </w:pPr>
      <w:rPr>
        <w:rFonts w:hint="default" w:ascii="Symbol" w:hAnsi="Symbol"/>
      </w:rPr>
    </w:lvl>
    <w:lvl w:ilvl="7" w:tplc="F1420414">
      <w:start w:val="1"/>
      <w:numFmt w:val="bullet"/>
      <w:lvlText w:val="o"/>
      <w:lvlJc w:val="left"/>
      <w:pPr>
        <w:ind w:left="5760" w:hanging="360"/>
      </w:pPr>
      <w:rPr>
        <w:rFonts w:hint="default" w:ascii="Courier New" w:hAnsi="Courier New"/>
      </w:rPr>
    </w:lvl>
    <w:lvl w:ilvl="8" w:tplc="B96ACA96">
      <w:start w:val="1"/>
      <w:numFmt w:val="bullet"/>
      <w:lvlText w:val=""/>
      <w:lvlJc w:val="left"/>
      <w:pPr>
        <w:ind w:left="6480" w:hanging="360"/>
      </w:pPr>
      <w:rPr>
        <w:rFonts w:hint="default" w:ascii="Wingdings" w:hAnsi="Wingdings"/>
      </w:rPr>
    </w:lvl>
  </w:abstractNum>
  <w:abstractNum w:abstractNumId="15" w15:restartNumberingAfterBreak="0">
    <w:nsid w:val="24D2438E"/>
    <w:multiLevelType w:val="hybridMultilevel"/>
    <w:tmpl w:val="CA2EE00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6AE14DB"/>
    <w:multiLevelType w:val="hybridMultilevel"/>
    <w:tmpl w:val="7812C266"/>
    <w:lvl w:ilvl="0" w:tplc="0C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7" w15:restartNumberingAfterBreak="0">
    <w:nsid w:val="2AEC039C"/>
    <w:multiLevelType w:val="hybridMultilevel"/>
    <w:tmpl w:val="FFFFFFFF"/>
    <w:lvl w:ilvl="0" w:tplc="D4182248">
      <w:start w:val="1"/>
      <w:numFmt w:val="bullet"/>
      <w:lvlText w:val=""/>
      <w:lvlJc w:val="left"/>
      <w:pPr>
        <w:ind w:left="720" w:hanging="360"/>
      </w:pPr>
      <w:rPr>
        <w:rFonts w:hint="default" w:ascii="Symbol" w:hAnsi="Symbol"/>
      </w:rPr>
    </w:lvl>
    <w:lvl w:ilvl="1" w:tplc="8128690A">
      <w:start w:val="1"/>
      <w:numFmt w:val="bullet"/>
      <w:lvlText w:val="o"/>
      <w:lvlJc w:val="left"/>
      <w:pPr>
        <w:ind w:left="1440" w:hanging="360"/>
      </w:pPr>
      <w:rPr>
        <w:rFonts w:hint="default" w:ascii="Courier New" w:hAnsi="Courier New"/>
      </w:rPr>
    </w:lvl>
    <w:lvl w:ilvl="2" w:tplc="2A9622FE">
      <w:start w:val="1"/>
      <w:numFmt w:val="bullet"/>
      <w:lvlText w:val=""/>
      <w:lvlJc w:val="left"/>
      <w:pPr>
        <w:ind w:left="2160" w:hanging="360"/>
      </w:pPr>
      <w:rPr>
        <w:rFonts w:hint="default" w:ascii="Wingdings" w:hAnsi="Wingdings"/>
      </w:rPr>
    </w:lvl>
    <w:lvl w:ilvl="3" w:tplc="ED28B4C8">
      <w:start w:val="1"/>
      <w:numFmt w:val="bullet"/>
      <w:lvlText w:val=""/>
      <w:lvlJc w:val="left"/>
      <w:pPr>
        <w:ind w:left="2880" w:hanging="360"/>
      </w:pPr>
      <w:rPr>
        <w:rFonts w:hint="default" w:ascii="Symbol" w:hAnsi="Symbol"/>
      </w:rPr>
    </w:lvl>
    <w:lvl w:ilvl="4" w:tplc="D2D859B8">
      <w:start w:val="1"/>
      <w:numFmt w:val="bullet"/>
      <w:lvlText w:val="o"/>
      <w:lvlJc w:val="left"/>
      <w:pPr>
        <w:ind w:left="3600" w:hanging="360"/>
      </w:pPr>
      <w:rPr>
        <w:rFonts w:hint="default" w:ascii="Courier New" w:hAnsi="Courier New"/>
      </w:rPr>
    </w:lvl>
    <w:lvl w:ilvl="5" w:tplc="57B43016">
      <w:start w:val="1"/>
      <w:numFmt w:val="bullet"/>
      <w:lvlText w:val=""/>
      <w:lvlJc w:val="left"/>
      <w:pPr>
        <w:ind w:left="4320" w:hanging="360"/>
      </w:pPr>
      <w:rPr>
        <w:rFonts w:hint="default" w:ascii="Wingdings" w:hAnsi="Wingdings"/>
      </w:rPr>
    </w:lvl>
    <w:lvl w:ilvl="6" w:tplc="42308F06">
      <w:start w:val="1"/>
      <w:numFmt w:val="bullet"/>
      <w:lvlText w:val=""/>
      <w:lvlJc w:val="left"/>
      <w:pPr>
        <w:ind w:left="5040" w:hanging="360"/>
      </w:pPr>
      <w:rPr>
        <w:rFonts w:hint="default" w:ascii="Symbol" w:hAnsi="Symbol"/>
      </w:rPr>
    </w:lvl>
    <w:lvl w:ilvl="7" w:tplc="7D6ABC56">
      <w:start w:val="1"/>
      <w:numFmt w:val="bullet"/>
      <w:lvlText w:val="o"/>
      <w:lvlJc w:val="left"/>
      <w:pPr>
        <w:ind w:left="5760" w:hanging="360"/>
      </w:pPr>
      <w:rPr>
        <w:rFonts w:hint="default" w:ascii="Courier New" w:hAnsi="Courier New"/>
      </w:rPr>
    </w:lvl>
    <w:lvl w:ilvl="8" w:tplc="D37CBB48">
      <w:start w:val="1"/>
      <w:numFmt w:val="bullet"/>
      <w:lvlText w:val=""/>
      <w:lvlJc w:val="left"/>
      <w:pPr>
        <w:ind w:left="6480" w:hanging="360"/>
      </w:pPr>
      <w:rPr>
        <w:rFonts w:hint="default" w:ascii="Wingdings" w:hAnsi="Wingdings"/>
      </w:rPr>
    </w:lvl>
  </w:abstractNum>
  <w:abstractNum w:abstractNumId="18" w15:restartNumberingAfterBreak="0">
    <w:nsid w:val="2C3113D7"/>
    <w:multiLevelType w:val="hybridMultilevel"/>
    <w:tmpl w:val="FFFFFFFF"/>
    <w:lvl w:ilvl="0" w:tplc="6486CEC6">
      <w:start w:val="1"/>
      <w:numFmt w:val="bullet"/>
      <w:lvlText w:val=""/>
      <w:lvlJc w:val="left"/>
      <w:pPr>
        <w:ind w:left="720" w:hanging="360"/>
      </w:pPr>
      <w:rPr>
        <w:rFonts w:hint="default" w:ascii="Symbol" w:hAnsi="Symbol"/>
      </w:rPr>
    </w:lvl>
    <w:lvl w:ilvl="1" w:tplc="143A6E44">
      <w:start w:val="1"/>
      <w:numFmt w:val="bullet"/>
      <w:lvlText w:val="o"/>
      <w:lvlJc w:val="left"/>
      <w:pPr>
        <w:ind w:left="1440" w:hanging="360"/>
      </w:pPr>
      <w:rPr>
        <w:rFonts w:hint="default" w:ascii="Courier New" w:hAnsi="Courier New"/>
      </w:rPr>
    </w:lvl>
    <w:lvl w:ilvl="2" w:tplc="A086C072">
      <w:start w:val="1"/>
      <w:numFmt w:val="bullet"/>
      <w:lvlText w:val=""/>
      <w:lvlJc w:val="left"/>
      <w:pPr>
        <w:ind w:left="2160" w:hanging="360"/>
      </w:pPr>
      <w:rPr>
        <w:rFonts w:hint="default" w:ascii="Wingdings" w:hAnsi="Wingdings"/>
      </w:rPr>
    </w:lvl>
    <w:lvl w:ilvl="3" w:tplc="45B211B8">
      <w:start w:val="1"/>
      <w:numFmt w:val="bullet"/>
      <w:lvlText w:val=""/>
      <w:lvlJc w:val="left"/>
      <w:pPr>
        <w:ind w:left="2880" w:hanging="360"/>
      </w:pPr>
      <w:rPr>
        <w:rFonts w:hint="default" w:ascii="Symbol" w:hAnsi="Symbol"/>
      </w:rPr>
    </w:lvl>
    <w:lvl w:ilvl="4" w:tplc="0570DD14">
      <w:start w:val="1"/>
      <w:numFmt w:val="bullet"/>
      <w:lvlText w:val="o"/>
      <w:lvlJc w:val="left"/>
      <w:pPr>
        <w:ind w:left="3600" w:hanging="360"/>
      </w:pPr>
      <w:rPr>
        <w:rFonts w:hint="default" w:ascii="Courier New" w:hAnsi="Courier New"/>
      </w:rPr>
    </w:lvl>
    <w:lvl w:ilvl="5" w:tplc="D7BE54EC">
      <w:start w:val="1"/>
      <w:numFmt w:val="bullet"/>
      <w:lvlText w:val=""/>
      <w:lvlJc w:val="left"/>
      <w:pPr>
        <w:ind w:left="4320" w:hanging="360"/>
      </w:pPr>
      <w:rPr>
        <w:rFonts w:hint="default" w:ascii="Wingdings" w:hAnsi="Wingdings"/>
      </w:rPr>
    </w:lvl>
    <w:lvl w:ilvl="6" w:tplc="39E67AC0">
      <w:start w:val="1"/>
      <w:numFmt w:val="bullet"/>
      <w:lvlText w:val=""/>
      <w:lvlJc w:val="left"/>
      <w:pPr>
        <w:ind w:left="5040" w:hanging="360"/>
      </w:pPr>
      <w:rPr>
        <w:rFonts w:hint="default" w:ascii="Symbol" w:hAnsi="Symbol"/>
      </w:rPr>
    </w:lvl>
    <w:lvl w:ilvl="7" w:tplc="85F21838">
      <w:start w:val="1"/>
      <w:numFmt w:val="bullet"/>
      <w:lvlText w:val="o"/>
      <w:lvlJc w:val="left"/>
      <w:pPr>
        <w:ind w:left="5760" w:hanging="360"/>
      </w:pPr>
      <w:rPr>
        <w:rFonts w:hint="default" w:ascii="Courier New" w:hAnsi="Courier New"/>
      </w:rPr>
    </w:lvl>
    <w:lvl w:ilvl="8" w:tplc="9D9AA0A2">
      <w:start w:val="1"/>
      <w:numFmt w:val="bullet"/>
      <w:lvlText w:val=""/>
      <w:lvlJc w:val="left"/>
      <w:pPr>
        <w:ind w:left="6480" w:hanging="360"/>
      </w:pPr>
      <w:rPr>
        <w:rFonts w:hint="default" w:ascii="Wingdings" w:hAnsi="Wingdings"/>
      </w:rPr>
    </w:lvl>
  </w:abstractNum>
  <w:abstractNum w:abstractNumId="19" w15:restartNumberingAfterBreak="0">
    <w:nsid w:val="2C8D6392"/>
    <w:multiLevelType w:val="hybridMultilevel"/>
    <w:tmpl w:val="50BEF1A4"/>
    <w:lvl w:ilvl="0" w:tplc="44DC1D02">
      <w:start w:val="2"/>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169103E"/>
    <w:multiLevelType w:val="hybridMultilevel"/>
    <w:tmpl w:val="FFFFFFFF"/>
    <w:lvl w:ilvl="0" w:tplc="CF86E90A">
      <w:start w:val="1"/>
      <w:numFmt w:val="bullet"/>
      <w:lvlText w:val=""/>
      <w:lvlJc w:val="left"/>
      <w:pPr>
        <w:ind w:left="720" w:hanging="360"/>
      </w:pPr>
      <w:rPr>
        <w:rFonts w:hint="default" w:ascii="Symbol" w:hAnsi="Symbol"/>
      </w:rPr>
    </w:lvl>
    <w:lvl w:ilvl="1" w:tplc="A210B4B4">
      <w:start w:val="1"/>
      <w:numFmt w:val="bullet"/>
      <w:lvlText w:val="o"/>
      <w:lvlJc w:val="left"/>
      <w:pPr>
        <w:ind w:left="1440" w:hanging="360"/>
      </w:pPr>
      <w:rPr>
        <w:rFonts w:hint="default" w:ascii="Courier New" w:hAnsi="Courier New"/>
      </w:rPr>
    </w:lvl>
    <w:lvl w:ilvl="2" w:tplc="05B2EAF2">
      <w:start w:val="1"/>
      <w:numFmt w:val="bullet"/>
      <w:lvlText w:val=""/>
      <w:lvlJc w:val="left"/>
      <w:pPr>
        <w:ind w:left="2160" w:hanging="360"/>
      </w:pPr>
      <w:rPr>
        <w:rFonts w:hint="default" w:ascii="Wingdings" w:hAnsi="Wingdings"/>
      </w:rPr>
    </w:lvl>
    <w:lvl w:ilvl="3" w:tplc="0D8AE112">
      <w:start w:val="1"/>
      <w:numFmt w:val="bullet"/>
      <w:lvlText w:val=""/>
      <w:lvlJc w:val="left"/>
      <w:pPr>
        <w:ind w:left="2880" w:hanging="360"/>
      </w:pPr>
      <w:rPr>
        <w:rFonts w:hint="default" w:ascii="Symbol" w:hAnsi="Symbol"/>
      </w:rPr>
    </w:lvl>
    <w:lvl w:ilvl="4" w:tplc="ED883142">
      <w:start w:val="1"/>
      <w:numFmt w:val="bullet"/>
      <w:lvlText w:val="o"/>
      <w:lvlJc w:val="left"/>
      <w:pPr>
        <w:ind w:left="3600" w:hanging="360"/>
      </w:pPr>
      <w:rPr>
        <w:rFonts w:hint="default" w:ascii="Courier New" w:hAnsi="Courier New"/>
      </w:rPr>
    </w:lvl>
    <w:lvl w:ilvl="5" w:tplc="F8F6B62A">
      <w:start w:val="1"/>
      <w:numFmt w:val="bullet"/>
      <w:lvlText w:val=""/>
      <w:lvlJc w:val="left"/>
      <w:pPr>
        <w:ind w:left="4320" w:hanging="360"/>
      </w:pPr>
      <w:rPr>
        <w:rFonts w:hint="default" w:ascii="Wingdings" w:hAnsi="Wingdings"/>
      </w:rPr>
    </w:lvl>
    <w:lvl w:ilvl="6" w:tplc="FA9CBC74">
      <w:start w:val="1"/>
      <w:numFmt w:val="bullet"/>
      <w:lvlText w:val=""/>
      <w:lvlJc w:val="left"/>
      <w:pPr>
        <w:ind w:left="5040" w:hanging="360"/>
      </w:pPr>
      <w:rPr>
        <w:rFonts w:hint="default" w:ascii="Symbol" w:hAnsi="Symbol"/>
      </w:rPr>
    </w:lvl>
    <w:lvl w:ilvl="7" w:tplc="3904E044">
      <w:start w:val="1"/>
      <w:numFmt w:val="bullet"/>
      <w:lvlText w:val="o"/>
      <w:lvlJc w:val="left"/>
      <w:pPr>
        <w:ind w:left="5760" w:hanging="360"/>
      </w:pPr>
      <w:rPr>
        <w:rFonts w:hint="default" w:ascii="Courier New" w:hAnsi="Courier New"/>
      </w:rPr>
    </w:lvl>
    <w:lvl w:ilvl="8" w:tplc="28943EAA">
      <w:start w:val="1"/>
      <w:numFmt w:val="bullet"/>
      <w:lvlText w:val=""/>
      <w:lvlJc w:val="left"/>
      <w:pPr>
        <w:ind w:left="6480" w:hanging="360"/>
      </w:pPr>
      <w:rPr>
        <w:rFonts w:hint="default" w:ascii="Wingdings" w:hAnsi="Wingdings"/>
      </w:rPr>
    </w:lvl>
  </w:abstractNum>
  <w:abstractNum w:abstractNumId="21" w15:restartNumberingAfterBreak="0">
    <w:nsid w:val="31911DDF"/>
    <w:multiLevelType w:val="hybridMultilevel"/>
    <w:tmpl w:val="FFFFFFFF"/>
    <w:lvl w:ilvl="0" w:tplc="6BDEA1F8">
      <w:start w:val="1"/>
      <w:numFmt w:val="bullet"/>
      <w:lvlText w:val=""/>
      <w:lvlJc w:val="left"/>
      <w:pPr>
        <w:ind w:left="720" w:hanging="360"/>
      </w:pPr>
      <w:rPr>
        <w:rFonts w:hint="default" w:ascii="Symbol" w:hAnsi="Symbol"/>
      </w:rPr>
    </w:lvl>
    <w:lvl w:ilvl="1" w:tplc="2D96492A">
      <w:start w:val="1"/>
      <w:numFmt w:val="bullet"/>
      <w:lvlText w:val="o"/>
      <w:lvlJc w:val="left"/>
      <w:pPr>
        <w:ind w:left="1440" w:hanging="360"/>
      </w:pPr>
      <w:rPr>
        <w:rFonts w:hint="default" w:ascii="Courier New" w:hAnsi="Courier New"/>
      </w:rPr>
    </w:lvl>
    <w:lvl w:ilvl="2" w:tplc="4E8CA8B6">
      <w:start w:val="1"/>
      <w:numFmt w:val="bullet"/>
      <w:lvlText w:val=""/>
      <w:lvlJc w:val="left"/>
      <w:pPr>
        <w:ind w:left="2160" w:hanging="360"/>
      </w:pPr>
      <w:rPr>
        <w:rFonts w:hint="default" w:ascii="Wingdings" w:hAnsi="Wingdings"/>
      </w:rPr>
    </w:lvl>
    <w:lvl w:ilvl="3" w:tplc="0354E9A6">
      <w:start w:val="1"/>
      <w:numFmt w:val="bullet"/>
      <w:lvlText w:val=""/>
      <w:lvlJc w:val="left"/>
      <w:pPr>
        <w:ind w:left="2880" w:hanging="360"/>
      </w:pPr>
      <w:rPr>
        <w:rFonts w:hint="default" w:ascii="Symbol" w:hAnsi="Symbol"/>
      </w:rPr>
    </w:lvl>
    <w:lvl w:ilvl="4" w:tplc="1DDCCE64">
      <w:start w:val="1"/>
      <w:numFmt w:val="bullet"/>
      <w:lvlText w:val="o"/>
      <w:lvlJc w:val="left"/>
      <w:pPr>
        <w:ind w:left="3600" w:hanging="360"/>
      </w:pPr>
      <w:rPr>
        <w:rFonts w:hint="default" w:ascii="Courier New" w:hAnsi="Courier New"/>
      </w:rPr>
    </w:lvl>
    <w:lvl w:ilvl="5" w:tplc="863401F6">
      <w:start w:val="1"/>
      <w:numFmt w:val="bullet"/>
      <w:lvlText w:val=""/>
      <w:lvlJc w:val="left"/>
      <w:pPr>
        <w:ind w:left="4320" w:hanging="360"/>
      </w:pPr>
      <w:rPr>
        <w:rFonts w:hint="default" w:ascii="Wingdings" w:hAnsi="Wingdings"/>
      </w:rPr>
    </w:lvl>
    <w:lvl w:ilvl="6" w:tplc="893A1E24">
      <w:start w:val="1"/>
      <w:numFmt w:val="bullet"/>
      <w:lvlText w:val=""/>
      <w:lvlJc w:val="left"/>
      <w:pPr>
        <w:ind w:left="5040" w:hanging="360"/>
      </w:pPr>
      <w:rPr>
        <w:rFonts w:hint="default" w:ascii="Symbol" w:hAnsi="Symbol"/>
      </w:rPr>
    </w:lvl>
    <w:lvl w:ilvl="7" w:tplc="A724A4D6">
      <w:start w:val="1"/>
      <w:numFmt w:val="bullet"/>
      <w:lvlText w:val="o"/>
      <w:lvlJc w:val="left"/>
      <w:pPr>
        <w:ind w:left="5760" w:hanging="360"/>
      </w:pPr>
      <w:rPr>
        <w:rFonts w:hint="default" w:ascii="Courier New" w:hAnsi="Courier New"/>
      </w:rPr>
    </w:lvl>
    <w:lvl w:ilvl="8" w:tplc="584A93EE">
      <w:start w:val="1"/>
      <w:numFmt w:val="bullet"/>
      <w:lvlText w:val=""/>
      <w:lvlJc w:val="left"/>
      <w:pPr>
        <w:ind w:left="6480" w:hanging="360"/>
      </w:pPr>
      <w:rPr>
        <w:rFonts w:hint="default" w:ascii="Wingdings" w:hAnsi="Wingdings"/>
      </w:rPr>
    </w:lvl>
  </w:abstractNum>
  <w:abstractNum w:abstractNumId="22" w15:restartNumberingAfterBreak="0">
    <w:nsid w:val="31F54A12"/>
    <w:multiLevelType w:val="hybridMultilevel"/>
    <w:tmpl w:val="FFFFFFFF"/>
    <w:lvl w:ilvl="0" w:tplc="14D4765A">
      <w:start w:val="1"/>
      <w:numFmt w:val="bullet"/>
      <w:lvlText w:val=""/>
      <w:lvlJc w:val="left"/>
      <w:pPr>
        <w:ind w:left="720" w:hanging="360"/>
      </w:pPr>
      <w:rPr>
        <w:rFonts w:hint="default" w:ascii="Symbol" w:hAnsi="Symbol"/>
      </w:rPr>
    </w:lvl>
    <w:lvl w:ilvl="1" w:tplc="D36C688E">
      <w:start w:val="1"/>
      <w:numFmt w:val="bullet"/>
      <w:lvlText w:val="o"/>
      <w:lvlJc w:val="left"/>
      <w:pPr>
        <w:ind w:left="1440" w:hanging="360"/>
      </w:pPr>
      <w:rPr>
        <w:rFonts w:hint="default" w:ascii="Courier New" w:hAnsi="Courier New"/>
      </w:rPr>
    </w:lvl>
    <w:lvl w:ilvl="2" w:tplc="A5985C26">
      <w:start w:val="1"/>
      <w:numFmt w:val="bullet"/>
      <w:lvlText w:val=""/>
      <w:lvlJc w:val="left"/>
      <w:pPr>
        <w:ind w:left="2160" w:hanging="360"/>
      </w:pPr>
      <w:rPr>
        <w:rFonts w:hint="default" w:ascii="Wingdings" w:hAnsi="Wingdings"/>
      </w:rPr>
    </w:lvl>
    <w:lvl w:ilvl="3" w:tplc="7FEAB36C">
      <w:start w:val="1"/>
      <w:numFmt w:val="bullet"/>
      <w:lvlText w:val=""/>
      <w:lvlJc w:val="left"/>
      <w:pPr>
        <w:ind w:left="2880" w:hanging="360"/>
      </w:pPr>
      <w:rPr>
        <w:rFonts w:hint="default" w:ascii="Symbol" w:hAnsi="Symbol"/>
      </w:rPr>
    </w:lvl>
    <w:lvl w:ilvl="4" w:tplc="B3D46CB6">
      <w:start w:val="1"/>
      <w:numFmt w:val="bullet"/>
      <w:lvlText w:val="o"/>
      <w:lvlJc w:val="left"/>
      <w:pPr>
        <w:ind w:left="3600" w:hanging="360"/>
      </w:pPr>
      <w:rPr>
        <w:rFonts w:hint="default" w:ascii="Courier New" w:hAnsi="Courier New"/>
      </w:rPr>
    </w:lvl>
    <w:lvl w:ilvl="5" w:tplc="FBDCCF06">
      <w:start w:val="1"/>
      <w:numFmt w:val="bullet"/>
      <w:lvlText w:val=""/>
      <w:lvlJc w:val="left"/>
      <w:pPr>
        <w:ind w:left="4320" w:hanging="360"/>
      </w:pPr>
      <w:rPr>
        <w:rFonts w:hint="default" w:ascii="Wingdings" w:hAnsi="Wingdings"/>
      </w:rPr>
    </w:lvl>
    <w:lvl w:ilvl="6" w:tplc="B936D98A">
      <w:start w:val="1"/>
      <w:numFmt w:val="bullet"/>
      <w:lvlText w:val=""/>
      <w:lvlJc w:val="left"/>
      <w:pPr>
        <w:ind w:left="5040" w:hanging="360"/>
      </w:pPr>
      <w:rPr>
        <w:rFonts w:hint="default" w:ascii="Symbol" w:hAnsi="Symbol"/>
      </w:rPr>
    </w:lvl>
    <w:lvl w:ilvl="7" w:tplc="23D033DA">
      <w:start w:val="1"/>
      <w:numFmt w:val="bullet"/>
      <w:lvlText w:val="o"/>
      <w:lvlJc w:val="left"/>
      <w:pPr>
        <w:ind w:left="5760" w:hanging="360"/>
      </w:pPr>
      <w:rPr>
        <w:rFonts w:hint="default" w:ascii="Courier New" w:hAnsi="Courier New"/>
      </w:rPr>
    </w:lvl>
    <w:lvl w:ilvl="8" w:tplc="79701B30">
      <w:start w:val="1"/>
      <w:numFmt w:val="bullet"/>
      <w:lvlText w:val=""/>
      <w:lvlJc w:val="left"/>
      <w:pPr>
        <w:ind w:left="6480" w:hanging="360"/>
      </w:pPr>
      <w:rPr>
        <w:rFonts w:hint="default" w:ascii="Wingdings" w:hAnsi="Wingdings"/>
      </w:rPr>
    </w:lvl>
  </w:abstractNum>
  <w:abstractNum w:abstractNumId="23" w15:restartNumberingAfterBreak="0">
    <w:nsid w:val="33FE4EFA"/>
    <w:multiLevelType w:val="hybridMultilevel"/>
    <w:tmpl w:val="DB26F032"/>
    <w:lvl w:ilvl="0" w:tplc="240A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352456A0"/>
    <w:multiLevelType w:val="hybridMultilevel"/>
    <w:tmpl w:val="1D0EF80A"/>
    <w:lvl w:ilvl="0" w:tplc="8C96DD96">
      <w:start w:val="1"/>
      <w:numFmt w:val="bullet"/>
      <w:lvlText w:val="•"/>
      <w:lvlJc w:val="left"/>
      <w:pPr>
        <w:tabs>
          <w:tab w:val="num" w:pos="720"/>
        </w:tabs>
        <w:ind w:left="720" w:hanging="360"/>
      </w:pPr>
      <w:rPr>
        <w:rFonts w:hint="default" w:ascii="Times New Roman" w:hAnsi="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37613C26"/>
    <w:multiLevelType w:val="hybridMultilevel"/>
    <w:tmpl w:val="4DAAD150"/>
    <w:lvl w:ilvl="0" w:tplc="8C96DD96">
      <w:start w:val="1"/>
      <w:numFmt w:val="bullet"/>
      <w:lvlText w:val="•"/>
      <w:lvlJc w:val="left"/>
      <w:pPr>
        <w:tabs>
          <w:tab w:val="num" w:pos="720"/>
        </w:tabs>
        <w:ind w:left="720" w:hanging="360"/>
      </w:pPr>
      <w:rPr>
        <w:rFonts w:hint="default" w:ascii="Times New Roman" w:hAnsi="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887647C"/>
    <w:multiLevelType w:val="hybridMultilevel"/>
    <w:tmpl w:val="FD1A8B00"/>
    <w:lvl w:ilvl="0" w:tplc="240A0001">
      <w:start w:val="1"/>
      <w:numFmt w:val="bullet"/>
      <w:lvlText w:val=""/>
      <w:lvlJc w:val="left"/>
      <w:pPr>
        <w:ind w:left="720" w:hanging="360"/>
      </w:pPr>
      <w:rPr>
        <w:rFonts w:hint="default" w:ascii="Symbol" w:hAnsi="Symbol"/>
      </w:rPr>
    </w:lvl>
    <w:lvl w:ilvl="1" w:tplc="240A0001">
      <w:start w:val="1"/>
      <w:numFmt w:val="bullet"/>
      <w:lvlText w:val=""/>
      <w:lvlJc w:val="left"/>
      <w:pPr>
        <w:ind w:left="1440" w:hanging="360"/>
      </w:pPr>
      <w:rPr>
        <w:rFonts w:hint="default" w:ascii="Symbol" w:hAnsi="Symbol"/>
        <w:i/>
        <w:sz w:val="24"/>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3DB223ED"/>
    <w:multiLevelType w:val="hybridMultilevel"/>
    <w:tmpl w:val="E6CA72D8"/>
    <w:lvl w:ilvl="0" w:tplc="357C1DC4">
      <w:start w:val="1"/>
      <w:numFmt w:val="bullet"/>
      <w:lvlText w:val="•"/>
      <w:lvlJc w:val="left"/>
      <w:pPr>
        <w:tabs>
          <w:tab w:val="num" w:pos="720"/>
        </w:tabs>
        <w:ind w:left="720" w:hanging="360"/>
      </w:pPr>
      <w:rPr>
        <w:rFonts w:hint="default" w:ascii="Times New Roman" w:hAnsi="Times New Roman"/>
      </w:rPr>
    </w:lvl>
    <w:lvl w:ilvl="1" w:tplc="66D46802" w:tentative="1">
      <w:start w:val="1"/>
      <w:numFmt w:val="bullet"/>
      <w:lvlText w:val="•"/>
      <w:lvlJc w:val="left"/>
      <w:pPr>
        <w:tabs>
          <w:tab w:val="num" w:pos="1440"/>
        </w:tabs>
        <w:ind w:left="1440" w:hanging="360"/>
      </w:pPr>
      <w:rPr>
        <w:rFonts w:hint="default" w:ascii="Times New Roman" w:hAnsi="Times New Roman"/>
      </w:rPr>
    </w:lvl>
    <w:lvl w:ilvl="2" w:tplc="76120602" w:tentative="1">
      <w:start w:val="1"/>
      <w:numFmt w:val="bullet"/>
      <w:lvlText w:val="•"/>
      <w:lvlJc w:val="left"/>
      <w:pPr>
        <w:tabs>
          <w:tab w:val="num" w:pos="2160"/>
        </w:tabs>
        <w:ind w:left="2160" w:hanging="360"/>
      </w:pPr>
      <w:rPr>
        <w:rFonts w:hint="default" w:ascii="Times New Roman" w:hAnsi="Times New Roman"/>
      </w:rPr>
    </w:lvl>
    <w:lvl w:ilvl="3" w:tplc="B4EAEC26" w:tentative="1">
      <w:start w:val="1"/>
      <w:numFmt w:val="bullet"/>
      <w:lvlText w:val="•"/>
      <w:lvlJc w:val="left"/>
      <w:pPr>
        <w:tabs>
          <w:tab w:val="num" w:pos="2880"/>
        </w:tabs>
        <w:ind w:left="2880" w:hanging="360"/>
      </w:pPr>
      <w:rPr>
        <w:rFonts w:hint="default" w:ascii="Times New Roman" w:hAnsi="Times New Roman"/>
      </w:rPr>
    </w:lvl>
    <w:lvl w:ilvl="4" w:tplc="13761190" w:tentative="1">
      <w:start w:val="1"/>
      <w:numFmt w:val="bullet"/>
      <w:lvlText w:val="•"/>
      <w:lvlJc w:val="left"/>
      <w:pPr>
        <w:tabs>
          <w:tab w:val="num" w:pos="3600"/>
        </w:tabs>
        <w:ind w:left="3600" w:hanging="360"/>
      </w:pPr>
      <w:rPr>
        <w:rFonts w:hint="default" w:ascii="Times New Roman" w:hAnsi="Times New Roman"/>
      </w:rPr>
    </w:lvl>
    <w:lvl w:ilvl="5" w:tplc="3F283128" w:tentative="1">
      <w:start w:val="1"/>
      <w:numFmt w:val="bullet"/>
      <w:lvlText w:val="•"/>
      <w:lvlJc w:val="left"/>
      <w:pPr>
        <w:tabs>
          <w:tab w:val="num" w:pos="4320"/>
        </w:tabs>
        <w:ind w:left="4320" w:hanging="360"/>
      </w:pPr>
      <w:rPr>
        <w:rFonts w:hint="default" w:ascii="Times New Roman" w:hAnsi="Times New Roman"/>
      </w:rPr>
    </w:lvl>
    <w:lvl w:ilvl="6" w:tplc="1C623306" w:tentative="1">
      <w:start w:val="1"/>
      <w:numFmt w:val="bullet"/>
      <w:lvlText w:val="•"/>
      <w:lvlJc w:val="left"/>
      <w:pPr>
        <w:tabs>
          <w:tab w:val="num" w:pos="5040"/>
        </w:tabs>
        <w:ind w:left="5040" w:hanging="360"/>
      </w:pPr>
      <w:rPr>
        <w:rFonts w:hint="default" w:ascii="Times New Roman" w:hAnsi="Times New Roman"/>
      </w:rPr>
    </w:lvl>
    <w:lvl w:ilvl="7" w:tplc="EAA4494C" w:tentative="1">
      <w:start w:val="1"/>
      <w:numFmt w:val="bullet"/>
      <w:lvlText w:val="•"/>
      <w:lvlJc w:val="left"/>
      <w:pPr>
        <w:tabs>
          <w:tab w:val="num" w:pos="5760"/>
        </w:tabs>
        <w:ind w:left="5760" w:hanging="360"/>
      </w:pPr>
      <w:rPr>
        <w:rFonts w:hint="default" w:ascii="Times New Roman" w:hAnsi="Times New Roman"/>
      </w:rPr>
    </w:lvl>
    <w:lvl w:ilvl="8" w:tplc="78863468" w:tentative="1">
      <w:start w:val="1"/>
      <w:numFmt w:val="bullet"/>
      <w:lvlText w:val="•"/>
      <w:lvlJc w:val="left"/>
      <w:pPr>
        <w:tabs>
          <w:tab w:val="num" w:pos="6480"/>
        </w:tabs>
        <w:ind w:left="6480" w:hanging="360"/>
      </w:pPr>
      <w:rPr>
        <w:rFonts w:hint="default" w:ascii="Times New Roman" w:hAnsi="Times New Roman"/>
      </w:rPr>
    </w:lvl>
  </w:abstractNum>
  <w:abstractNum w:abstractNumId="28" w15:restartNumberingAfterBreak="0">
    <w:nsid w:val="3DDE3AFF"/>
    <w:multiLevelType w:val="hybridMultilevel"/>
    <w:tmpl w:val="FC4473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E8357F7"/>
    <w:multiLevelType w:val="hybridMultilevel"/>
    <w:tmpl w:val="C89A77A2"/>
    <w:lvl w:ilvl="0" w:tplc="067E49E0">
      <w:start w:val="1"/>
      <w:numFmt w:val="bullet"/>
      <w:lvlText w:val="•"/>
      <w:lvlJc w:val="left"/>
      <w:pPr>
        <w:tabs>
          <w:tab w:val="num" w:pos="720"/>
        </w:tabs>
        <w:ind w:left="720" w:hanging="360"/>
      </w:pPr>
      <w:rPr>
        <w:rFonts w:hint="default" w:ascii="Times New Roman" w:hAnsi="Times New Roman"/>
      </w:rPr>
    </w:lvl>
    <w:lvl w:ilvl="1" w:tplc="83783556" w:tentative="1">
      <w:start w:val="1"/>
      <w:numFmt w:val="bullet"/>
      <w:lvlText w:val="•"/>
      <w:lvlJc w:val="left"/>
      <w:pPr>
        <w:tabs>
          <w:tab w:val="num" w:pos="1440"/>
        </w:tabs>
        <w:ind w:left="1440" w:hanging="360"/>
      </w:pPr>
      <w:rPr>
        <w:rFonts w:hint="default" w:ascii="Times New Roman" w:hAnsi="Times New Roman"/>
      </w:rPr>
    </w:lvl>
    <w:lvl w:ilvl="2" w:tplc="75666E7E" w:tentative="1">
      <w:start w:val="1"/>
      <w:numFmt w:val="bullet"/>
      <w:lvlText w:val="•"/>
      <w:lvlJc w:val="left"/>
      <w:pPr>
        <w:tabs>
          <w:tab w:val="num" w:pos="2160"/>
        </w:tabs>
        <w:ind w:left="2160" w:hanging="360"/>
      </w:pPr>
      <w:rPr>
        <w:rFonts w:hint="default" w:ascii="Times New Roman" w:hAnsi="Times New Roman"/>
      </w:rPr>
    </w:lvl>
    <w:lvl w:ilvl="3" w:tplc="6E74E15A" w:tentative="1">
      <w:start w:val="1"/>
      <w:numFmt w:val="bullet"/>
      <w:lvlText w:val="•"/>
      <w:lvlJc w:val="left"/>
      <w:pPr>
        <w:tabs>
          <w:tab w:val="num" w:pos="2880"/>
        </w:tabs>
        <w:ind w:left="2880" w:hanging="360"/>
      </w:pPr>
      <w:rPr>
        <w:rFonts w:hint="default" w:ascii="Times New Roman" w:hAnsi="Times New Roman"/>
      </w:rPr>
    </w:lvl>
    <w:lvl w:ilvl="4" w:tplc="BBAC566E" w:tentative="1">
      <w:start w:val="1"/>
      <w:numFmt w:val="bullet"/>
      <w:lvlText w:val="•"/>
      <w:lvlJc w:val="left"/>
      <w:pPr>
        <w:tabs>
          <w:tab w:val="num" w:pos="3600"/>
        </w:tabs>
        <w:ind w:left="3600" w:hanging="360"/>
      </w:pPr>
      <w:rPr>
        <w:rFonts w:hint="default" w:ascii="Times New Roman" w:hAnsi="Times New Roman"/>
      </w:rPr>
    </w:lvl>
    <w:lvl w:ilvl="5" w:tplc="43EAFF1E" w:tentative="1">
      <w:start w:val="1"/>
      <w:numFmt w:val="bullet"/>
      <w:lvlText w:val="•"/>
      <w:lvlJc w:val="left"/>
      <w:pPr>
        <w:tabs>
          <w:tab w:val="num" w:pos="4320"/>
        </w:tabs>
        <w:ind w:left="4320" w:hanging="360"/>
      </w:pPr>
      <w:rPr>
        <w:rFonts w:hint="default" w:ascii="Times New Roman" w:hAnsi="Times New Roman"/>
      </w:rPr>
    </w:lvl>
    <w:lvl w:ilvl="6" w:tplc="B3E4AA0A" w:tentative="1">
      <w:start w:val="1"/>
      <w:numFmt w:val="bullet"/>
      <w:lvlText w:val="•"/>
      <w:lvlJc w:val="left"/>
      <w:pPr>
        <w:tabs>
          <w:tab w:val="num" w:pos="5040"/>
        </w:tabs>
        <w:ind w:left="5040" w:hanging="360"/>
      </w:pPr>
      <w:rPr>
        <w:rFonts w:hint="default" w:ascii="Times New Roman" w:hAnsi="Times New Roman"/>
      </w:rPr>
    </w:lvl>
    <w:lvl w:ilvl="7" w:tplc="F1FE3284" w:tentative="1">
      <w:start w:val="1"/>
      <w:numFmt w:val="bullet"/>
      <w:lvlText w:val="•"/>
      <w:lvlJc w:val="left"/>
      <w:pPr>
        <w:tabs>
          <w:tab w:val="num" w:pos="5760"/>
        </w:tabs>
        <w:ind w:left="5760" w:hanging="360"/>
      </w:pPr>
      <w:rPr>
        <w:rFonts w:hint="default" w:ascii="Times New Roman" w:hAnsi="Times New Roman"/>
      </w:rPr>
    </w:lvl>
    <w:lvl w:ilvl="8" w:tplc="615A21E8"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3EBB4A34"/>
    <w:multiLevelType w:val="hybridMultilevel"/>
    <w:tmpl w:val="4F6EA468"/>
    <w:lvl w:ilvl="0" w:tplc="240A000F">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1" w15:restartNumberingAfterBreak="0">
    <w:nsid w:val="3F8D8B96"/>
    <w:multiLevelType w:val="hybridMultilevel"/>
    <w:tmpl w:val="FFFFFFFF"/>
    <w:lvl w:ilvl="0" w:tplc="8288252A">
      <w:start w:val="1"/>
      <w:numFmt w:val="bullet"/>
      <w:lvlText w:val=""/>
      <w:lvlJc w:val="left"/>
      <w:pPr>
        <w:ind w:left="720" w:hanging="360"/>
      </w:pPr>
      <w:rPr>
        <w:rFonts w:hint="default" w:ascii="Symbol" w:hAnsi="Symbol"/>
      </w:rPr>
    </w:lvl>
    <w:lvl w:ilvl="1" w:tplc="35F4386A">
      <w:start w:val="1"/>
      <w:numFmt w:val="bullet"/>
      <w:lvlText w:val="o"/>
      <w:lvlJc w:val="left"/>
      <w:pPr>
        <w:ind w:left="1440" w:hanging="360"/>
      </w:pPr>
      <w:rPr>
        <w:rFonts w:hint="default" w:ascii="Courier New" w:hAnsi="Courier New"/>
      </w:rPr>
    </w:lvl>
    <w:lvl w:ilvl="2" w:tplc="8A08F1CE">
      <w:start w:val="1"/>
      <w:numFmt w:val="bullet"/>
      <w:lvlText w:val=""/>
      <w:lvlJc w:val="left"/>
      <w:pPr>
        <w:ind w:left="2160" w:hanging="360"/>
      </w:pPr>
      <w:rPr>
        <w:rFonts w:hint="default" w:ascii="Wingdings" w:hAnsi="Wingdings"/>
      </w:rPr>
    </w:lvl>
    <w:lvl w:ilvl="3" w:tplc="2AFECC22">
      <w:start w:val="1"/>
      <w:numFmt w:val="bullet"/>
      <w:lvlText w:val=""/>
      <w:lvlJc w:val="left"/>
      <w:pPr>
        <w:ind w:left="2880" w:hanging="360"/>
      </w:pPr>
      <w:rPr>
        <w:rFonts w:hint="default" w:ascii="Symbol" w:hAnsi="Symbol"/>
      </w:rPr>
    </w:lvl>
    <w:lvl w:ilvl="4" w:tplc="E3864E50">
      <w:start w:val="1"/>
      <w:numFmt w:val="bullet"/>
      <w:lvlText w:val="o"/>
      <w:lvlJc w:val="left"/>
      <w:pPr>
        <w:ind w:left="3600" w:hanging="360"/>
      </w:pPr>
      <w:rPr>
        <w:rFonts w:hint="default" w:ascii="Courier New" w:hAnsi="Courier New"/>
      </w:rPr>
    </w:lvl>
    <w:lvl w:ilvl="5" w:tplc="C89C9D4A">
      <w:start w:val="1"/>
      <w:numFmt w:val="bullet"/>
      <w:lvlText w:val=""/>
      <w:lvlJc w:val="left"/>
      <w:pPr>
        <w:ind w:left="4320" w:hanging="360"/>
      </w:pPr>
      <w:rPr>
        <w:rFonts w:hint="default" w:ascii="Wingdings" w:hAnsi="Wingdings"/>
      </w:rPr>
    </w:lvl>
    <w:lvl w:ilvl="6" w:tplc="C394A8A6">
      <w:start w:val="1"/>
      <w:numFmt w:val="bullet"/>
      <w:lvlText w:val=""/>
      <w:lvlJc w:val="left"/>
      <w:pPr>
        <w:ind w:left="5040" w:hanging="360"/>
      </w:pPr>
      <w:rPr>
        <w:rFonts w:hint="default" w:ascii="Symbol" w:hAnsi="Symbol"/>
      </w:rPr>
    </w:lvl>
    <w:lvl w:ilvl="7" w:tplc="8858015C">
      <w:start w:val="1"/>
      <w:numFmt w:val="bullet"/>
      <w:lvlText w:val="o"/>
      <w:lvlJc w:val="left"/>
      <w:pPr>
        <w:ind w:left="5760" w:hanging="360"/>
      </w:pPr>
      <w:rPr>
        <w:rFonts w:hint="default" w:ascii="Courier New" w:hAnsi="Courier New"/>
      </w:rPr>
    </w:lvl>
    <w:lvl w:ilvl="8" w:tplc="6CD480E6">
      <w:start w:val="1"/>
      <w:numFmt w:val="bullet"/>
      <w:lvlText w:val=""/>
      <w:lvlJc w:val="left"/>
      <w:pPr>
        <w:ind w:left="6480" w:hanging="360"/>
      </w:pPr>
      <w:rPr>
        <w:rFonts w:hint="default" w:ascii="Wingdings" w:hAnsi="Wingdings"/>
      </w:rPr>
    </w:lvl>
  </w:abstractNum>
  <w:abstractNum w:abstractNumId="32" w15:restartNumberingAfterBreak="0">
    <w:nsid w:val="42603407"/>
    <w:multiLevelType w:val="hybridMultilevel"/>
    <w:tmpl w:val="FFFFFFFF"/>
    <w:lvl w:ilvl="0" w:tplc="3D24F48C">
      <w:start w:val="1"/>
      <w:numFmt w:val="bullet"/>
      <w:lvlText w:val=""/>
      <w:lvlJc w:val="left"/>
      <w:pPr>
        <w:ind w:left="720" w:hanging="360"/>
      </w:pPr>
      <w:rPr>
        <w:rFonts w:hint="default" w:ascii="Symbol" w:hAnsi="Symbol"/>
      </w:rPr>
    </w:lvl>
    <w:lvl w:ilvl="1" w:tplc="35B2744A">
      <w:start w:val="1"/>
      <w:numFmt w:val="bullet"/>
      <w:lvlText w:val="o"/>
      <w:lvlJc w:val="left"/>
      <w:pPr>
        <w:ind w:left="1440" w:hanging="360"/>
      </w:pPr>
      <w:rPr>
        <w:rFonts w:hint="default" w:ascii="Courier New" w:hAnsi="Courier New"/>
      </w:rPr>
    </w:lvl>
    <w:lvl w:ilvl="2" w:tplc="DC901EAC">
      <w:start w:val="1"/>
      <w:numFmt w:val="bullet"/>
      <w:lvlText w:val=""/>
      <w:lvlJc w:val="left"/>
      <w:pPr>
        <w:ind w:left="2160" w:hanging="360"/>
      </w:pPr>
      <w:rPr>
        <w:rFonts w:hint="default" w:ascii="Wingdings" w:hAnsi="Wingdings"/>
      </w:rPr>
    </w:lvl>
    <w:lvl w:ilvl="3" w:tplc="2A788DAA">
      <w:start w:val="1"/>
      <w:numFmt w:val="bullet"/>
      <w:lvlText w:val=""/>
      <w:lvlJc w:val="left"/>
      <w:pPr>
        <w:ind w:left="2880" w:hanging="360"/>
      </w:pPr>
      <w:rPr>
        <w:rFonts w:hint="default" w:ascii="Symbol" w:hAnsi="Symbol"/>
      </w:rPr>
    </w:lvl>
    <w:lvl w:ilvl="4" w:tplc="53EE4A5E">
      <w:start w:val="1"/>
      <w:numFmt w:val="bullet"/>
      <w:lvlText w:val="o"/>
      <w:lvlJc w:val="left"/>
      <w:pPr>
        <w:ind w:left="3600" w:hanging="360"/>
      </w:pPr>
      <w:rPr>
        <w:rFonts w:hint="default" w:ascii="Courier New" w:hAnsi="Courier New"/>
      </w:rPr>
    </w:lvl>
    <w:lvl w:ilvl="5" w:tplc="48A8BD98">
      <w:start w:val="1"/>
      <w:numFmt w:val="bullet"/>
      <w:lvlText w:val=""/>
      <w:lvlJc w:val="left"/>
      <w:pPr>
        <w:ind w:left="4320" w:hanging="360"/>
      </w:pPr>
      <w:rPr>
        <w:rFonts w:hint="default" w:ascii="Wingdings" w:hAnsi="Wingdings"/>
      </w:rPr>
    </w:lvl>
    <w:lvl w:ilvl="6" w:tplc="0EECCAE6">
      <w:start w:val="1"/>
      <w:numFmt w:val="bullet"/>
      <w:lvlText w:val=""/>
      <w:lvlJc w:val="left"/>
      <w:pPr>
        <w:ind w:left="5040" w:hanging="360"/>
      </w:pPr>
      <w:rPr>
        <w:rFonts w:hint="default" w:ascii="Symbol" w:hAnsi="Symbol"/>
      </w:rPr>
    </w:lvl>
    <w:lvl w:ilvl="7" w:tplc="5DBC5710">
      <w:start w:val="1"/>
      <w:numFmt w:val="bullet"/>
      <w:lvlText w:val="o"/>
      <w:lvlJc w:val="left"/>
      <w:pPr>
        <w:ind w:left="5760" w:hanging="360"/>
      </w:pPr>
      <w:rPr>
        <w:rFonts w:hint="default" w:ascii="Courier New" w:hAnsi="Courier New"/>
      </w:rPr>
    </w:lvl>
    <w:lvl w:ilvl="8" w:tplc="995E15D2">
      <w:start w:val="1"/>
      <w:numFmt w:val="bullet"/>
      <w:lvlText w:val=""/>
      <w:lvlJc w:val="left"/>
      <w:pPr>
        <w:ind w:left="6480" w:hanging="360"/>
      </w:pPr>
      <w:rPr>
        <w:rFonts w:hint="default" w:ascii="Wingdings" w:hAnsi="Wingdings"/>
      </w:rPr>
    </w:lvl>
  </w:abstractNum>
  <w:abstractNum w:abstractNumId="33" w15:restartNumberingAfterBreak="0">
    <w:nsid w:val="44535CA1"/>
    <w:multiLevelType w:val="hybridMultilevel"/>
    <w:tmpl w:val="BC546D92"/>
    <w:lvl w:ilvl="0" w:tplc="8C96DD96">
      <w:start w:val="1"/>
      <w:numFmt w:val="bullet"/>
      <w:lvlText w:val="•"/>
      <w:lvlJc w:val="left"/>
      <w:pPr>
        <w:tabs>
          <w:tab w:val="num" w:pos="720"/>
        </w:tabs>
        <w:ind w:left="720" w:hanging="360"/>
      </w:pPr>
      <w:rPr>
        <w:rFonts w:hint="default" w:ascii="Times New Roman" w:hAnsi="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44D84FDA"/>
    <w:multiLevelType w:val="hybridMultilevel"/>
    <w:tmpl w:val="424E0A3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5208B7C5"/>
    <w:multiLevelType w:val="hybridMultilevel"/>
    <w:tmpl w:val="FFFFFFFF"/>
    <w:lvl w:ilvl="0" w:tplc="99EEDAC0">
      <w:start w:val="1"/>
      <w:numFmt w:val="bullet"/>
      <w:lvlText w:val=""/>
      <w:lvlJc w:val="left"/>
      <w:pPr>
        <w:ind w:left="720" w:hanging="360"/>
      </w:pPr>
      <w:rPr>
        <w:rFonts w:hint="default" w:ascii="Symbol" w:hAnsi="Symbol"/>
      </w:rPr>
    </w:lvl>
    <w:lvl w:ilvl="1" w:tplc="B69403F4">
      <w:start w:val="1"/>
      <w:numFmt w:val="bullet"/>
      <w:lvlText w:val="o"/>
      <w:lvlJc w:val="left"/>
      <w:pPr>
        <w:ind w:left="1440" w:hanging="360"/>
      </w:pPr>
      <w:rPr>
        <w:rFonts w:hint="default" w:ascii="Courier New" w:hAnsi="Courier New"/>
      </w:rPr>
    </w:lvl>
    <w:lvl w:ilvl="2" w:tplc="24203AAA">
      <w:start w:val="1"/>
      <w:numFmt w:val="bullet"/>
      <w:lvlText w:val=""/>
      <w:lvlJc w:val="left"/>
      <w:pPr>
        <w:ind w:left="2160" w:hanging="360"/>
      </w:pPr>
      <w:rPr>
        <w:rFonts w:hint="default" w:ascii="Wingdings" w:hAnsi="Wingdings"/>
      </w:rPr>
    </w:lvl>
    <w:lvl w:ilvl="3" w:tplc="0810A01C">
      <w:start w:val="1"/>
      <w:numFmt w:val="bullet"/>
      <w:lvlText w:val=""/>
      <w:lvlJc w:val="left"/>
      <w:pPr>
        <w:ind w:left="2880" w:hanging="360"/>
      </w:pPr>
      <w:rPr>
        <w:rFonts w:hint="default" w:ascii="Symbol" w:hAnsi="Symbol"/>
      </w:rPr>
    </w:lvl>
    <w:lvl w:ilvl="4" w:tplc="E326B17C">
      <w:start w:val="1"/>
      <w:numFmt w:val="bullet"/>
      <w:lvlText w:val="o"/>
      <w:lvlJc w:val="left"/>
      <w:pPr>
        <w:ind w:left="3600" w:hanging="360"/>
      </w:pPr>
      <w:rPr>
        <w:rFonts w:hint="default" w:ascii="Courier New" w:hAnsi="Courier New"/>
      </w:rPr>
    </w:lvl>
    <w:lvl w:ilvl="5" w:tplc="4FF85CF6">
      <w:start w:val="1"/>
      <w:numFmt w:val="bullet"/>
      <w:lvlText w:val=""/>
      <w:lvlJc w:val="left"/>
      <w:pPr>
        <w:ind w:left="4320" w:hanging="360"/>
      </w:pPr>
      <w:rPr>
        <w:rFonts w:hint="default" w:ascii="Wingdings" w:hAnsi="Wingdings"/>
      </w:rPr>
    </w:lvl>
    <w:lvl w:ilvl="6" w:tplc="DCD0D6FE">
      <w:start w:val="1"/>
      <w:numFmt w:val="bullet"/>
      <w:lvlText w:val=""/>
      <w:lvlJc w:val="left"/>
      <w:pPr>
        <w:ind w:left="5040" w:hanging="360"/>
      </w:pPr>
      <w:rPr>
        <w:rFonts w:hint="default" w:ascii="Symbol" w:hAnsi="Symbol"/>
      </w:rPr>
    </w:lvl>
    <w:lvl w:ilvl="7" w:tplc="7DB2A8D0">
      <w:start w:val="1"/>
      <w:numFmt w:val="bullet"/>
      <w:lvlText w:val="o"/>
      <w:lvlJc w:val="left"/>
      <w:pPr>
        <w:ind w:left="5760" w:hanging="360"/>
      </w:pPr>
      <w:rPr>
        <w:rFonts w:hint="default" w:ascii="Courier New" w:hAnsi="Courier New"/>
      </w:rPr>
    </w:lvl>
    <w:lvl w:ilvl="8" w:tplc="DFB273F2">
      <w:start w:val="1"/>
      <w:numFmt w:val="bullet"/>
      <w:lvlText w:val=""/>
      <w:lvlJc w:val="left"/>
      <w:pPr>
        <w:ind w:left="6480" w:hanging="360"/>
      </w:pPr>
      <w:rPr>
        <w:rFonts w:hint="default" w:ascii="Wingdings" w:hAnsi="Wingdings"/>
      </w:rPr>
    </w:lvl>
  </w:abstractNum>
  <w:abstractNum w:abstractNumId="36" w15:restartNumberingAfterBreak="0">
    <w:nsid w:val="540E6090"/>
    <w:multiLevelType w:val="hybridMultilevel"/>
    <w:tmpl w:val="77C0A2FE"/>
    <w:lvl w:ilvl="0" w:tplc="0C0A0001">
      <w:start w:val="1"/>
      <w:numFmt w:val="bullet"/>
      <w:lvlText w:val=""/>
      <w:lvlJc w:val="left"/>
      <w:pPr>
        <w:ind w:left="502" w:hanging="360"/>
      </w:pPr>
      <w:rPr>
        <w:rFonts w:hint="default" w:ascii="Symbol" w:hAnsi="Symbol"/>
      </w:rPr>
    </w:lvl>
    <w:lvl w:ilvl="1" w:tplc="240A0003" w:tentative="1">
      <w:start w:val="1"/>
      <w:numFmt w:val="bullet"/>
      <w:lvlText w:val="o"/>
      <w:lvlJc w:val="left"/>
      <w:pPr>
        <w:ind w:left="1222" w:hanging="360"/>
      </w:pPr>
      <w:rPr>
        <w:rFonts w:hint="default" w:ascii="Courier New" w:hAnsi="Courier New" w:cs="Courier New"/>
      </w:rPr>
    </w:lvl>
    <w:lvl w:ilvl="2" w:tplc="240A0005" w:tentative="1">
      <w:start w:val="1"/>
      <w:numFmt w:val="bullet"/>
      <w:lvlText w:val=""/>
      <w:lvlJc w:val="left"/>
      <w:pPr>
        <w:ind w:left="1942" w:hanging="360"/>
      </w:pPr>
      <w:rPr>
        <w:rFonts w:hint="default" w:ascii="Wingdings" w:hAnsi="Wingdings"/>
      </w:rPr>
    </w:lvl>
    <w:lvl w:ilvl="3" w:tplc="240A0001" w:tentative="1">
      <w:start w:val="1"/>
      <w:numFmt w:val="bullet"/>
      <w:lvlText w:val=""/>
      <w:lvlJc w:val="left"/>
      <w:pPr>
        <w:ind w:left="2662" w:hanging="360"/>
      </w:pPr>
      <w:rPr>
        <w:rFonts w:hint="default" w:ascii="Symbol" w:hAnsi="Symbol"/>
      </w:rPr>
    </w:lvl>
    <w:lvl w:ilvl="4" w:tplc="240A0003" w:tentative="1">
      <w:start w:val="1"/>
      <w:numFmt w:val="bullet"/>
      <w:lvlText w:val="o"/>
      <w:lvlJc w:val="left"/>
      <w:pPr>
        <w:ind w:left="3382" w:hanging="360"/>
      </w:pPr>
      <w:rPr>
        <w:rFonts w:hint="default" w:ascii="Courier New" w:hAnsi="Courier New" w:cs="Courier New"/>
      </w:rPr>
    </w:lvl>
    <w:lvl w:ilvl="5" w:tplc="240A0005" w:tentative="1">
      <w:start w:val="1"/>
      <w:numFmt w:val="bullet"/>
      <w:lvlText w:val=""/>
      <w:lvlJc w:val="left"/>
      <w:pPr>
        <w:ind w:left="4102" w:hanging="360"/>
      </w:pPr>
      <w:rPr>
        <w:rFonts w:hint="default" w:ascii="Wingdings" w:hAnsi="Wingdings"/>
      </w:rPr>
    </w:lvl>
    <w:lvl w:ilvl="6" w:tplc="240A0001" w:tentative="1">
      <w:start w:val="1"/>
      <w:numFmt w:val="bullet"/>
      <w:lvlText w:val=""/>
      <w:lvlJc w:val="left"/>
      <w:pPr>
        <w:ind w:left="4822" w:hanging="360"/>
      </w:pPr>
      <w:rPr>
        <w:rFonts w:hint="default" w:ascii="Symbol" w:hAnsi="Symbol"/>
      </w:rPr>
    </w:lvl>
    <w:lvl w:ilvl="7" w:tplc="240A0003" w:tentative="1">
      <w:start w:val="1"/>
      <w:numFmt w:val="bullet"/>
      <w:lvlText w:val="o"/>
      <w:lvlJc w:val="left"/>
      <w:pPr>
        <w:ind w:left="5542" w:hanging="360"/>
      </w:pPr>
      <w:rPr>
        <w:rFonts w:hint="default" w:ascii="Courier New" w:hAnsi="Courier New" w:cs="Courier New"/>
      </w:rPr>
    </w:lvl>
    <w:lvl w:ilvl="8" w:tplc="240A0005" w:tentative="1">
      <w:start w:val="1"/>
      <w:numFmt w:val="bullet"/>
      <w:lvlText w:val=""/>
      <w:lvlJc w:val="left"/>
      <w:pPr>
        <w:ind w:left="6262" w:hanging="360"/>
      </w:pPr>
      <w:rPr>
        <w:rFonts w:hint="default" w:ascii="Wingdings" w:hAnsi="Wingdings"/>
      </w:rPr>
    </w:lvl>
  </w:abstractNum>
  <w:abstractNum w:abstractNumId="37" w15:restartNumberingAfterBreak="0">
    <w:nsid w:val="5410306F"/>
    <w:multiLevelType w:val="hybridMultilevel"/>
    <w:tmpl w:val="A7F4EE58"/>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5A2F0DAF"/>
    <w:multiLevelType w:val="hybridMultilevel"/>
    <w:tmpl w:val="3050FAC8"/>
    <w:lvl w:ilvl="0" w:tplc="8C96DD96">
      <w:start w:val="1"/>
      <w:numFmt w:val="bullet"/>
      <w:lvlText w:val="•"/>
      <w:lvlJc w:val="left"/>
      <w:pPr>
        <w:tabs>
          <w:tab w:val="num" w:pos="360"/>
        </w:tabs>
        <w:ind w:left="360" w:hanging="360"/>
      </w:pPr>
      <w:rPr>
        <w:rFonts w:hint="default" w:ascii="Times New Roman" w:hAnsi="Times New Roman"/>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9" w15:restartNumberingAfterBreak="0">
    <w:nsid w:val="5E03535D"/>
    <w:multiLevelType w:val="hybridMultilevel"/>
    <w:tmpl w:val="B06CB5AA"/>
    <w:lvl w:ilvl="0" w:tplc="0C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60817A9D"/>
    <w:multiLevelType w:val="hybridMultilevel"/>
    <w:tmpl w:val="9BEEA68C"/>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60A25F14"/>
    <w:multiLevelType w:val="hybridMultilevel"/>
    <w:tmpl w:val="A14A278A"/>
    <w:lvl w:ilvl="0" w:tplc="44DC1D02">
      <w:start w:val="2"/>
      <w:numFmt w:val="bullet"/>
      <w:lvlText w:val="-"/>
      <w:lvlJc w:val="left"/>
      <w:pPr>
        <w:ind w:left="1080" w:hanging="360"/>
      </w:pPr>
      <w:rPr>
        <w:rFonts w:hint="default" w:ascii="Arial" w:hAnsi="Arial" w:eastAsia="Times New Roman" w:cs="Aria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42" w15:restartNumberingAfterBreak="0">
    <w:nsid w:val="6499E984"/>
    <w:multiLevelType w:val="hybridMultilevel"/>
    <w:tmpl w:val="FFFFFFFF"/>
    <w:lvl w:ilvl="0" w:tplc="A2ECA928">
      <w:start w:val="1"/>
      <w:numFmt w:val="bullet"/>
      <w:lvlText w:val=""/>
      <w:lvlJc w:val="left"/>
      <w:pPr>
        <w:ind w:left="720" w:hanging="360"/>
      </w:pPr>
      <w:rPr>
        <w:rFonts w:hint="default" w:ascii="Symbol" w:hAnsi="Symbol"/>
      </w:rPr>
    </w:lvl>
    <w:lvl w:ilvl="1" w:tplc="18DACAAA">
      <w:start w:val="1"/>
      <w:numFmt w:val="bullet"/>
      <w:lvlText w:val="o"/>
      <w:lvlJc w:val="left"/>
      <w:pPr>
        <w:ind w:left="1440" w:hanging="360"/>
      </w:pPr>
      <w:rPr>
        <w:rFonts w:hint="default" w:ascii="Courier New" w:hAnsi="Courier New"/>
      </w:rPr>
    </w:lvl>
    <w:lvl w:ilvl="2" w:tplc="567C3974">
      <w:start w:val="1"/>
      <w:numFmt w:val="bullet"/>
      <w:lvlText w:val=""/>
      <w:lvlJc w:val="left"/>
      <w:pPr>
        <w:ind w:left="2160" w:hanging="360"/>
      </w:pPr>
      <w:rPr>
        <w:rFonts w:hint="default" w:ascii="Wingdings" w:hAnsi="Wingdings"/>
      </w:rPr>
    </w:lvl>
    <w:lvl w:ilvl="3" w:tplc="7DD48F86">
      <w:start w:val="1"/>
      <w:numFmt w:val="bullet"/>
      <w:lvlText w:val=""/>
      <w:lvlJc w:val="left"/>
      <w:pPr>
        <w:ind w:left="2880" w:hanging="360"/>
      </w:pPr>
      <w:rPr>
        <w:rFonts w:hint="default" w:ascii="Symbol" w:hAnsi="Symbol"/>
      </w:rPr>
    </w:lvl>
    <w:lvl w:ilvl="4" w:tplc="714CC926">
      <w:start w:val="1"/>
      <w:numFmt w:val="bullet"/>
      <w:lvlText w:val="o"/>
      <w:lvlJc w:val="left"/>
      <w:pPr>
        <w:ind w:left="3600" w:hanging="360"/>
      </w:pPr>
      <w:rPr>
        <w:rFonts w:hint="default" w:ascii="Courier New" w:hAnsi="Courier New"/>
      </w:rPr>
    </w:lvl>
    <w:lvl w:ilvl="5" w:tplc="5664913A">
      <w:start w:val="1"/>
      <w:numFmt w:val="bullet"/>
      <w:lvlText w:val=""/>
      <w:lvlJc w:val="left"/>
      <w:pPr>
        <w:ind w:left="4320" w:hanging="360"/>
      </w:pPr>
      <w:rPr>
        <w:rFonts w:hint="default" w:ascii="Wingdings" w:hAnsi="Wingdings"/>
      </w:rPr>
    </w:lvl>
    <w:lvl w:ilvl="6" w:tplc="DFD4626C">
      <w:start w:val="1"/>
      <w:numFmt w:val="bullet"/>
      <w:lvlText w:val=""/>
      <w:lvlJc w:val="left"/>
      <w:pPr>
        <w:ind w:left="5040" w:hanging="360"/>
      </w:pPr>
      <w:rPr>
        <w:rFonts w:hint="default" w:ascii="Symbol" w:hAnsi="Symbol"/>
      </w:rPr>
    </w:lvl>
    <w:lvl w:ilvl="7" w:tplc="514067B6">
      <w:start w:val="1"/>
      <w:numFmt w:val="bullet"/>
      <w:lvlText w:val="o"/>
      <w:lvlJc w:val="left"/>
      <w:pPr>
        <w:ind w:left="5760" w:hanging="360"/>
      </w:pPr>
      <w:rPr>
        <w:rFonts w:hint="default" w:ascii="Courier New" w:hAnsi="Courier New"/>
      </w:rPr>
    </w:lvl>
    <w:lvl w:ilvl="8" w:tplc="100014CE">
      <w:start w:val="1"/>
      <w:numFmt w:val="bullet"/>
      <w:lvlText w:val=""/>
      <w:lvlJc w:val="left"/>
      <w:pPr>
        <w:ind w:left="6480" w:hanging="360"/>
      </w:pPr>
      <w:rPr>
        <w:rFonts w:hint="default" w:ascii="Wingdings" w:hAnsi="Wingdings"/>
      </w:rPr>
    </w:lvl>
  </w:abstractNum>
  <w:abstractNum w:abstractNumId="43" w15:restartNumberingAfterBreak="0">
    <w:nsid w:val="64FD11FA"/>
    <w:multiLevelType w:val="hybridMultilevel"/>
    <w:tmpl w:val="C51426AE"/>
    <w:lvl w:ilvl="0" w:tplc="0C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4" w15:restartNumberingAfterBreak="0">
    <w:nsid w:val="651F24C5"/>
    <w:multiLevelType w:val="hybridMultilevel"/>
    <w:tmpl w:val="9210D864"/>
    <w:lvl w:ilvl="0" w:tplc="240A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591468E"/>
    <w:multiLevelType w:val="hybridMultilevel"/>
    <w:tmpl w:val="E6C49924"/>
    <w:lvl w:ilvl="0" w:tplc="8CB0B638">
      <w:start w:val="5"/>
      <w:numFmt w:val="bullet"/>
      <w:lvlText w:val="-"/>
      <w:lvlJc w:val="left"/>
      <w:pPr>
        <w:ind w:left="567" w:hanging="360"/>
      </w:pPr>
      <w:rPr>
        <w:rFonts w:hint="default" w:ascii="Century Gothic" w:hAnsi="Century Gothic" w:eastAsia="PMingLiU" w:cs="Times New Roman"/>
      </w:rPr>
    </w:lvl>
    <w:lvl w:ilvl="1" w:tplc="240A0003" w:tentative="1">
      <w:start w:val="1"/>
      <w:numFmt w:val="bullet"/>
      <w:lvlText w:val="o"/>
      <w:lvlJc w:val="left"/>
      <w:pPr>
        <w:ind w:left="1287" w:hanging="360"/>
      </w:pPr>
      <w:rPr>
        <w:rFonts w:hint="default" w:ascii="Courier New" w:hAnsi="Courier New" w:cs="Courier New"/>
      </w:rPr>
    </w:lvl>
    <w:lvl w:ilvl="2" w:tplc="240A0005" w:tentative="1">
      <w:start w:val="1"/>
      <w:numFmt w:val="bullet"/>
      <w:lvlText w:val=""/>
      <w:lvlJc w:val="left"/>
      <w:pPr>
        <w:ind w:left="2007" w:hanging="360"/>
      </w:pPr>
      <w:rPr>
        <w:rFonts w:hint="default" w:ascii="Wingdings" w:hAnsi="Wingdings"/>
      </w:rPr>
    </w:lvl>
    <w:lvl w:ilvl="3" w:tplc="240A0001" w:tentative="1">
      <w:start w:val="1"/>
      <w:numFmt w:val="bullet"/>
      <w:lvlText w:val=""/>
      <w:lvlJc w:val="left"/>
      <w:pPr>
        <w:ind w:left="2727" w:hanging="360"/>
      </w:pPr>
      <w:rPr>
        <w:rFonts w:hint="default" w:ascii="Symbol" w:hAnsi="Symbol"/>
      </w:rPr>
    </w:lvl>
    <w:lvl w:ilvl="4" w:tplc="240A0003" w:tentative="1">
      <w:start w:val="1"/>
      <w:numFmt w:val="bullet"/>
      <w:lvlText w:val="o"/>
      <w:lvlJc w:val="left"/>
      <w:pPr>
        <w:ind w:left="3447" w:hanging="360"/>
      </w:pPr>
      <w:rPr>
        <w:rFonts w:hint="default" w:ascii="Courier New" w:hAnsi="Courier New" w:cs="Courier New"/>
      </w:rPr>
    </w:lvl>
    <w:lvl w:ilvl="5" w:tplc="240A0005" w:tentative="1">
      <w:start w:val="1"/>
      <w:numFmt w:val="bullet"/>
      <w:lvlText w:val=""/>
      <w:lvlJc w:val="left"/>
      <w:pPr>
        <w:ind w:left="4167" w:hanging="360"/>
      </w:pPr>
      <w:rPr>
        <w:rFonts w:hint="default" w:ascii="Wingdings" w:hAnsi="Wingdings"/>
      </w:rPr>
    </w:lvl>
    <w:lvl w:ilvl="6" w:tplc="240A0001" w:tentative="1">
      <w:start w:val="1"/>
      <w:numFmt w:val="bullet"/>
      <w:lvlText w:val=""/>
      <w:lvlJc w:val="left"/>
      <w:pPr>
        <w:ind w:left="4887" w:hanging="360"/>
      </w:pPr>
      <w:rPr>
        <w:rFonts w:hint="default" w:ascii="Symbol" w:hAnsi="Symbol"/>
      </w:rPr>
    </w:lvl>
    <w:lvl w:ilvl="7" w:tplc="240A0003" w:tentative="1">
      <w:start w:val="1"/>
      <w:numFmt w:val="bullet"/>
      <w:lvlText w:val="o"/>
      <w:lvlJc w:val="left"/>
      <w:pPr>
        <w:ind w:left="5607" w:hanging="360"/>
      </w:pPr>
      <w:rPr>
        <w:rFonts w:hint="default" w:ascii="Courier New" w:hAnsi="Courier New" w:cs="Courier New"/>
      </w:rPr>
    </w:lvl>
    <w:lvl w:ilvl="8" w:tplc="240A0005" w:tentative="1">
      <w:start w:val="1"/>
      <w:numFmt w:val="bullet"/>
      <w:lvlText w:val=""/>
      <w:lvlJc w:val="left"/>
      <w:pPr>
        <w:ind w:left="6327" w:hanging="360"/>
      </w:pPr>
      <w:rPr>
        <w:rFonts w:hint="default" w:ascii="Wingdings" w:hAnsi="Wingdings"/>
      </w:rPr>
    </w:lvl>
  </w:abstractNum>
  <w:abstractNum w:abstractNumId="46" w15:restartNumberingAfterBreak="0">
    <w:nsid w:val="66750856"/>
    <w:multiLevelType w:val="hybridMultilevel"/>
    <w:tmpl w:val="FFFFFFFF"/>
    <w:lvl w:ilvl="0" w:tplc="4CB8A18E">
      <w:start w:val="1"/>
      <w:numFmt w:val="bullet"/>
      <w:lvlText w:val=""/>
      <w:lvlJc w:val="left"/>
      <w:pPr>
        <w:ind w:left="720" w:hanging="360"/>
      </w:pPr>
      <w:rPr>
        <w:rFonts w:hint="default" w:ascii="Symbol" w:hAnsi="Symbol"/>
      </w:rPr>
    </w:lvl>
    <w:lvl w:ilvl="1" w:tplc="539E2E38">
      <w:start w:val="1"/>
      <w:numFmt w:val="bullet"/>
      <w:lvlText w:val="o"/>
      <w:lvlJc w:val="left"/>
      <w:pPr>
        <w:ind w:left="1440" w:hanging="360"/>
      </w:pPr>
      <w:rPr>
        <w:rFonts w:hint="default" w:ascii="Courier New" w:hAnsi="Courier New"/>
      </w:rPr>
    </w:lvl>
    <w:lvl w:ilvl="2" w:tplc="A1584FCE">
      <w:start w:val="1"/>
      <w:numFmt w:val="bullet"/>
      <w:lvlText w:val=""/>
      <w:lvlJc w:val="left"/>
      <w:pPr>
        <w:ind w:left="2160" w:hanging="360"/>
      </w:pPr>
      <w:rPr>
        <w:rFonts w:hint="default" w:ascii="Wingdings" w:hAnsi="Wingdings"/>
      </w:rPr>
    </w:lvl>
    <w:lvl w:ilvl="3" w:tplc="ED2AE6E2">
      <w:start w:val="1"/>
      <w:numFmt w:val="bullet"/>
      <w:lvlText w:val=""/>
      <w:lvlJc w:val="left"/>
      <w:pPr>
        <w:ind w:left="2880" w:hanging="360"/>
      </w:pPr>
      <w:rPr>
        <w:rFonts w:hint="default" w:ascii="Symbol" w:hAnsi="Symbol"/>
      </w:rPr>
    </w:lvl>
    <w:lvl w:ilvl="4" w:tplc="03EA912C">
      <w:start w:val="1"/>
      <w:numFmt w:val="bullet"/>
      <w:lvlText w:val="o"/>
      <w:lvlJc w:val="left"/>
      <w:pPr>
        <w:ind w:left="3600" w:hanging="360"/>
      </w:pPr>
      <w:rPr>
        <w:rFonts w:hint="default" w:ascii="Courier New" w:hAnsi="Courier New"/>
      </w:rPr>
    </w:lvl>
    <w:lvl w:ilvl="5" w:tplc="C346CE4E">
      <w:start w:val="1"/>
      <w:numFmt w:val="bullet"/>
      <w:lvlText w:val=""/>
      <w:lvlJc w:val="left"/>
      <w:pPr>
        <w:ind w:left="4320" w:hanging="360"/>
      </w:pPr>
      <w:rPr>
        <w:rFonts w:hint="default" w:ascii="Wingdings" w:hAnsi="Wingdings"/>
      </w:rPr>
    </w:lvl>
    <w:lvl w:ilvl="6" w:tplc="37AA0768">
      <w:start w:val="1"/>
      <w:numFmt w:val="bullet"/>
      <w:lvlText w:val=""/>
      <w:lvlJc w:val="left"/>
      <w:pPr>
        <w:ind w:left="5040" w:hanging="360"/>
      </w:pPr>
      <w:rPr>
        <w:rFonts w:hint="default" w:ascii="Symbol" w:hAnsi="Symbol"/>
      </w:rPr>
    </w:lvl>
    <w:lvl w:ilvl="7" w:tplc="9C7246B8">
      <w:start w:val="1"/>
      <w:numFmt w:val="bullet"/>
      <w:lvlText w:val="o"/>
      <w:lvlJc w:val="left"/>
      <w:pPr>
        <w:ind w:left="5760" w:hanging="360"/>
      </w:pPr>
      <w:rPr>
        <w:rFonts w:hint="default" w:ascii="Courier New" w:hAnsi="Courier New"/>
      </w:rPr>
    </w:lvl>
    <w:lvl w:ilvl="8" w:tplc="75C21140">
      <w:start w:val="1"/>
      <w:numFmt w:val="bullet"/>
      <w:lvlText w:val=""/>
      <w:lvlJc w:val="left"/>
      <w:pPr>
        <w:ind w:left="6480" w:hanging="360"/>
      </w:pPr>
      <w:rPr>
        <w:rFonts w:hint="default" w:ascii="Wingdings" w:hAnsi="Wingdings"/>
      </w:rPr>
    </w:lvl>
  </w:abstractNum>
  <w:abstractNum w:abstractNumId="47" w15:restartNumberingAfterBreak="0">
    <w:nsid w:val="66E22811"/>
    <w:multiLevelType w:val="hybridMultilevel"/>
    <w:tmpl w:val="E1B22EFA"/>
    <w:lvl w:ilvl="0" w:tplc="6110362C">
      <w:numFmt w:val="bullet"/>
      <w:lvlText w:val="-"/>
      <w:lvlJc w:val="left"/>
      <w:pPr>
        <w:ind w:left="2574" w:hanging="360"/>
      </w:pPr>
      <w:rPr>
        <w:rFonts w:hint="default" w:ascii="Arial" w:hAnsi="Arial" w:eastAsia="Times New Roman" w:cs="Arial"/>
      </w:rPr>
    </w:lvl>
    <w:lvl w:ilvl="1" w:tplc="240A0003" w:tentative="1">
      <w:start w:val="1"/>
      <w:numFmt w:val="bullet"/>
      <w:lvlText w:val="o"/>
      <w:lvlJc w:val="left"/>
      <w:pPr>
        <w:ind w:left="3294" w:hanging="360"/>
      </w:pPr>
      <w:rPr>
        <w:rFonts w:hint="default" w:ascii="Courier New" w:hAnsi="Courier New" w:cs="Courier New"/>
      </w:rPr>
    </w:lvl>
    <w:lvl w:ilvl="2" w:tplc="240A0005" w:tentative="1">
      <w:start w:val="1"/>
      <w:numFmt w:val="bullet"/>
      <w:lvlText w:val=""/>
      <w:lvlJc w:val="left"/>
      <w:pPr>
        <w:ind w:left="4014" w:hanging="360"/>
      </w:pPr>
      <w:rPr>
        <w:rFonts w:hint="default" w:ascii="Wingdings" w:hAnsi="Wingdings"/>
      </w:rPr>
    </w:lvl>
    <w:lvl w:ilvl="3" w:tplc="240A0001" w:tentative="1">
      <w:start w:val="1"/>
      <w:numFmt w:val="bullet"/>
      <w:lvlText w:val=""/>
      <w:lvlJc w:val="left"/>
      <w:pPr>
        <w:ind w:left="4734" w:hanging="360"/>
      </w:pPr>
      <w:rPr>
        <w:rFonts w:hint="default" w:ascii="Symbol" w:hAnsi="Symbol"/>
      </w:rPr>
    </w:lvl>
    <w:lvl w:ilvl="4" w:tplc="240A0003" w:tentative="1">
      <w:start w:val="1"/>
      <w:numFmt w:val="bullet"/>
      <w:lvlText w:val="o"/>
      <w:lvlJc w:val="left"/>
      <w:pPr>
        <w:ind w:left="5454" w:hanging="360"/>
      </w:pPr>
      <w:rPr>
        <w:rFonts w:hint="default" w:ascii="Courier New" w:hAnsi="Courier New" w:cs="Courier New"/>
      </w:rPr>
    </w:lvl>
    <w:lvl w:ilvl="5" w:tplc="240A0005" w:tentative="1">
      <w:start w:val="1"/>
      <w:numFmt w:val="bullet"/>
      <w:lvlText w:val=""/>
      <w:lvlJc w:val="left"/>
      <w:pPr>
        <w:ind w:left="6174" w:hanging="360"/>
      </w:pPr>
      <w:rPr>
        <w:rFonts w:hint="default" w:ascii="Wingdings" w:hAnsi="Wingdings"/>
      </w:rPr>
    </w:lvl>
    <w:lvl w:ilvl="6" w:tplc="240A0001" w:tentative="1">
      <w:start w:val="1"/>
      <w:numFmt w:val="bullet"/>
      <w:lvlText w:val=""/>
      <w:lvlJc w:val="left"/>
      <w:pPr>
        <w:ind w:left="6894" w:hanging="360"/>
      </w:pPr>
      <w:rPr>
        <w:rFonts w:hint="default" w:ascii="Symbol" w:hAnsi="Symbol"/>
      </w:rPr>
    </w:lvl>
    <w:lvl w:ilvl="7" w:tplc="240A0003" w:tentative="1">
      <w:start w:val="1"/>
      <w:numFmt w:val="bullet"/>
      <w:lvlText w:val="o"/>
      <w:lvlJc w:val="left"/>
      <w:pPr>
        <w:ind w:left="7614" w:hanging="360"/>
      </w:pPr>
      <w:rPr>
        <w:rFonts w:hint="default" w:ascii="Courier New" w:hAnsi="Courier New" w:cs="Courier New"/>
      </w:rPr>
    </w:lvl>
    <w:lvl w:ilvl="8" w:tplc="240A0005" w:tentative="1">
      <w:start w:val="1"/>
      <w:numFmt w:val="bullet"/>
      <w:lvlText w:val=""/>
      <w:lvlJc w:val="left"/>
      <w:pPr>
        <w:ind w:left="8334" w:hanging="360"/>
      </w:pPr>
      <w:rPr>
        <w:rFonts w:hint="default" w:ascii="Wingdings" w:hAnsi="Wingdings"/>
      </w:rPr>
    </w:lvl>
  </w:abstractNum>
  <w:abstractNum w:abstractNumId="48" w15:restartNumberingAfterBreak="0">
    <w:nsid w:val="678F361D"/>
    <w:multiLevelType w:val="hybridMultilevel"/>
    <w:tmpl w:val="45A2C6DC"/>
    <w:lvl w:ilvl="0" w:tplc="8C96DD96">
      <w:start w:val="1"/>
      <w:numFmt w:val="bullet"/>
      <w:lvlText w:val="•"/>
      <w:lvlJc w:val="left"/>
      <w:pPr>
        <w:tabs>
          <w:tab w:val="num" w:pos="720"/>
        </w:tabs>
        <w:ind w:left="720" w:hanging="360"/>
      </w:pPr>
      <w:rPr>
        <w:rFonts w:hint="default" w:ascii="Times New Roman" w:hAnsi="Times New Roman"/>
      </w:rPr>
    </w:lvl>
    <w:lvl w:ilvl="1" w:tplc="3EAA5F54" w:tentative="1">
      <w:start w:val="1"/>
      <w:numFmt w:val="bullet"/>
      <w:lvlText w:val="•"/>
      <w:lvlJc w:val="left"/>
      <w:pPr>
        <w:tabs>
          <w:tab w:val="num" w:pos="1440"/>
        </w:tabs>
        <w:ind w:left="1440" w:hanging="360"/>
      </w:pPr>
      <w:rPr>
        <w:rFonts w:hint="default" w:ascii="Times New Roman" w:hAnsi="Times New Roman"/>
      </w:rPr>
    </w:lvl>
    <w:lvl w:ilvl="2" w:tplc="A844E498" w:tentative="1">
      <w:start w:val="1"/>
      <w:numFmt w:val="bullet"/>
      <w:lvlText w:val="•"/>
      <w:lvlJc w:val="left"/>
      <w:pPr>
        <w:tabs>
          <w:tab w:val="num" w:pos="2160"/>
        </w:tabs>
        <w:ind w:left="2160" w:hanging="360"/>
      </w:pPr>
      <w:rPr>
        <w:rFonts w:hint="default" w:ascii="Times New Roman" w:hAnsi="Times New Roman"/>
      </w:rPr>
    </w:lvl>
    <w:lvl w:ilvl="3" w:tplc="2EDADE70" w:tentative="1">
      <w:start w:val="1"/>
      <w:numFmt w:val="bullet"/>
      <w:lvlText w:val="•"/>
      <w:lvlJc w:val="left"/>
      <w:pPr>
        <w:tabs>
          <w:tab w:val="num" w:pos="2880"/>
        </w:tabs>
        <w:ind w:left="2880" w:hanging="360"/>
      </w:pPr>
      <w:rPr>
        <w:rFonts w:hint="default" w:ascii="Times New Roman" w:hAnsi="Times New Roman"/>
      </w:rPr>
    </w:lvl>
    <w:lvl w:ilvl="4" w:tplc="06566E18" w:tentative="1">
      <w:start w:val="1"/>
      <w:numFmt w:val="bullet"/>
      <w:lvlText w:val="•"/>
      <w:lvlJc w:val="left"/>
      <w:pPr>
        <w:tabs>
          <w:tab w:val="num" w:pos="3600"/>
        </w:tabs>
        <w:ind w:left="3600" w:hanging="360"/>
      </w:pPr>
      <w:rPr>
        <w:rFonts w:hint="default" w:ascii="Times New Roman" w:hAnsi="Times New Roman"/>
      </w:rPr>
    </w:lvl>
    <w:lvl w:ilvl="5" w:tplc="F1F85964" w:tentative="1">
      <w:start w:val="1"/>
      <w:numFmt w:val="bullet"/>
      <w:lvlText w:val="•"/>
      <w:lvlJc w:val="left"/>
      <w:pPr>
        <w:tabs>
          <w:tab w:val="num" w:pos="4320"/>
        </w:tabs>
        <w:ind w:left="4320" w:hanging="360"/>
      </w:pPr>
      <w:rPr>
        <w:rFonts w:hint="default" w:ascii="Times New Roman" w:hAnsi="Times New Roman"/>
      </w:rPr>
    </w:lvl>
    <w:lvl w:ilvl="6" w:tplc="DD1AD7BA" w:tentative="1">
      <w:start w:val="1"/>
      <w:numFmt w:val="bullet"/>
      <w:lvlText w:val="•"/>
      <w:lvlJc w:val="left"/>
      <w:pPr>
        <w:tabs>
          <w:tab w:val="num" w:pos="5040"/>
        </w:tabs>
        <w:ind w:left="5040" w:hanging="360"/>
      </w:pPr>
      <w:rPr>
        <w:rFonts w:hint="default" w:ascii="Times New Roman" w:hAnsi="Times New Roman"/>
      </w:rPr>
    </w:lvl>
    <w:lvl w:ilvl="7" w:tplc="7DEEB508" w:tentative="1">
      <w:start w:val="1"/>
      <w:numFmt w:val="bullet"/>
      <w:lvlText w:val="•"/>
      <w:lvlJc w:val="left"/>
      <w:pPr>
        <w:tabs>
          <w:tab w:val="num" w:pos="5760"/>
        </w:tabs>
        <w:ind w:left="5760" w:hanging="360"/>
      </w:pPr>
      <w:rPr>
        <w:rFonts w:hint="default" w:ascii="Times New Roman" w:hAnsi="Times New Roman"/>
      </w:rPr>
    </w:lvl>
    <w:lvl w:ilvl="8" w:tplc="69846788" w:tentative="1">
      <w:start w:val="1"/>
      <w:numFmt w:val="bullet"/>
      <w:lvlText w:val="•"/>
      <w:lvlJc w:val="left"/>
      <w:pPr>
        <w:tabs>
          <w:tab w:val="num" w:pos="6480"/>
        </w:tabs>
        <w:ind w:left="6480" w:hanging="360"/>
      </w:pPr>
      <w:rPr>
        <w:rFonts w:hint="default" w:ascii="Times New Roman" w:hAnsi="Times New Roman"/>
      </w:rPr>
    </w:lvl>
  </w:abstractNum>
  <w:abstractNum w:abstractNumId="49" w15:restartNumberingAfterBreak="0">
    <w:nsid w:val="679922BB"/>
    <w:multiLevelType w:val="hybridMultilevel"/>
    <w:tmpl w:val="17A45480"/>
    <w:lvl w:ilvl="0" w:tplc="0C0A0001">
      <w:start w:val="1"/>
      <w:numFmt w:val="bullet"/>
      <w:lvlText w:val=""/>
      <w:lvlJc w:val="left"/>
      <w:pPr>
        <w:tabs>
          <w:tab w:val="num" w:pos="0"/>
        </w:tabs>
        <w:ind w:left="0" w:hanging="360"/>
      </w:pPr>
      <w:rPr>
        <w:rFonts w:hint="default" w:ascii="Symbol" w:hAnsi="Symbol"/>
      </w:rPr>
    </w:lvl>
    <w:lvl w:ilvl="1" w:tplc="0C0A0003">
      <w:start w:val="1"/>
      <w:numFmt w:val="bullet"/>
      <w:lvlText w:val="o"/>
      <w:lvlJc w:val="left"/>
      <w:pPr>
        <w:tabs>
          <w:tab w:val="num" w:pos="720"/>
        </w:tabs>
        <w:ind w:left="720" w:hanging="360"/>
      </w:pPr>
      <w:rPr>
        <w:rFonts w:hint="default" w:ascii="Courier New" w:hAnsi="Courier New" w:cs="Courier New"/>
      </w:rPr>
    </w:lvl>
    <w:lvl w:ilvl="2" w:tplc="0C0A0005">
      <w:start w:val="1"/>
      <w:numFmt w:val="bullet"/>
      <w:lvlText w:val=""/>
      <w:lvlJc w:val="left"/>
      <w:pPr>
        <w:tabs>
          <w:tab w:val="num" w:pos="1440"/>
        </w:tabs>
        <w:ind w:left="1440" w:hanging="360"/>
      </w:pPr>
      <w:rPr>
        <w:rFonts w:hint="default" w:ascii="Wingdings" w:hAnsi="Wingdings"/>
      </w:rPr>
    </w:lvl>
    <w:lvl w:ilvl="3" w:tplc="0C0A0001" w:tentative="1">
      <w:start w:val="1"/>
      <w:numFmt w:val="bullet"/>
      <w:lvlText w:val=""/>
      <w:lvlJc w:val="left"/>
      <w:pPr>
        <w:tabs>
          <w:tab w:val="num" w:pos="2160"/>
        </w:tabs>
        <w:ind w:left="2160" w:hanging="360"/>
      </w:pPr>
      <w:rPr>
        <w:rFonts w:hint="default" w:ascii="Symbol" w:hAnsi="Symbol"/>
      </w:rPr>
    </w:lvl>
    <w:lvl w:ilvl="4" w:tplc="0C0A0003" w:tentative="1">
      <w:start w:val="1"/>
      <w:numFmt w:val="bullet"/>
      <w:lvlText w:val="o"/>
      <w:lvlJc w:val="left"/>
      <w:pPr>
        <w:tabs>
          <w:tab w:val="num" w:pos="2880"/>
        </w:tabs>
        <w:ind w:left="2880" w:hanging="360"/>
      </w:pPr>
      <w:rPr>
        <w:rFonts w:hint="default" w:ascii="Courier New" w:hAnsi="Courier New" w:cs="Courier New"/>
      </w:rPr>
    </w:lvl>
    <w:lvl w:ilvl="5" w:tplc="0C0A0005" w:tentative="1">
      <w:start w:val="1"/>
      <w:numFmt w:val="bullet"/>
      <w:lvlText w:val=""/>
      <w:lvlJc w:val="left"/>
      <w:pPr>
        <w:tabs>
          <w:tab w:val="num" w:pos="3600"/>
        </w:tabs>
        <w:ind w:left="3600" w:hanging="360"/>
      </w:pPr>
      <w:rPr>
        <w:rFonts w:hint="default" w:ascii="Wingdings" w:hAnsi="Wingdings"/>
      </w:rPr>
    </w:lvl>
    <w:lvl w:ilvl="6" w:tplc="0C0A0001" w:tentative="1">
      <w:start w:val="1"/>
      <w:numFmt w:val="bullet"/>
      <w:lvlText w:val=""/>
      <w:lvlJc w:val="left"/>
      <w:pPr>
        <w:tabs>
          <w:tab w:val="num" w:pos="4320"/>
        </w:tabs>
        <w:ind w:left="4320" w:hanging="360"/>
      </w:pPr>
      <w:rPr>
        <w:rFonts w:hint="default" w:ascii="Symbol" w:hAnsi="Symbol"/>
      </w:rPr>
    </w:lvl>
    <w:lvl w:ilvl="7" w:tplc="0C0A0003" w:tentative="1">
      <w:start w:val="1"/>
      <w:numFmt w:val="bullet"/>
      <w:lvlText w:val="o"/>
      <w:lvlJc w:val="left"/>
      <w:pPr>
        <w:tabs>
          <w:tab w:val="num" w:pos="5040"/>
        </w:tabs>
        <w:ind w:left="5040" w:hanging="360"/>
      </w:pPr>
      <w:rPr>
        <w:rFonts w:hint="default" w:ascii="Courier New" w:hAnsi="Courier New" w:cs="Courier New"/>
      </w:rPr>
    </w:lvl>
    <w:lvl w:ilvl="8" w:tplc="0C0A0005" w:tentative="1">
      <w:start w:val="1"/>
      <w:numFmt w:val="bullet"/>
      <w:lvlText w:val=""/>
      <w:lvlJc w:val="left"/>
      <w:pPr>
        <w:tabs>
          <w:tab w:val="num" w:pos="5760"/>
        </w:tabs>
        <w:ind w:left="5760" w:hanging="360"/>
      </w:pPr>
      <w:rPr>
        <w:rFonts w:hint="default" w:ascii="Wingdings" w:hAnsi="Wingdings"/>
      </w:rPr>
    </w:lvl>
  </w:abstractNum>
  <w:abstractNum w:abstractNumId="50" w15:restartNumberingAfterBreak="0">
    <w:nsid w:val="69AB0E39"/>
    <w:multiLevelType w:val="hybridMultilevel"/>
    <w:tmpl w:val="2DF8D93C"/>
    <w:lvl w:ilvl="0" w:tplc="FFFFFFFF">
      <w:start w:val="1"/>
      <w:numFmt w:val="bullet"/>
      <w:lvlText w:val=""/>
      <w:lvlJc w:val="left"/>
      <w:pPr>
        <w:ind w:left="720" w:hanging="360"/>
      </w:pPr>
      <w:rPr>
        <w:rFonts w:hint="default" w:ascii="Symbol" w:hAnsi="Symbol"/>
      </w:rPr>
    </w:lvl>
    <w:lvl w:ilvl="1" w:tplc="0C0A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1" w15:restartNumberingAfterBreak="0">
    <w:nsid w:val="6E0C13D8"/>
    <w:multiLevelType w:val="hybridMultilevel"/>
    <w:tmpl w:val="090C9410"/>
    <w:lvl w:ilvl="0" w:tplc="8C96DD96">
      <w:start w:val="1"/>
      <w:numFmt w:val="bullet"/>
      <w:lvlText w:val="•"/>
      <w:lvlJc w:val="left"/>
      <w:pPr>
        <w:tabs>
          <w:tab w:val="num" w:pos="1080"/>
        </w:tabs>
        <w:ind w:left="1080" w:hanging="360"/>
      </w:pPr>
      <w:rPr>
        <w:rFonts w:hint="default" w:ascii="Times New Roman" w:hAnsi="Times New Roman"/>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52" w15:restartNumberingAfterBreak="0">
    <w:nsid w:val="6E516C3B"/>
    <w:multiLevelType w:val="hybridMultilevel"/>
    <w:tmpl w:val="DA104442"/>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53" w15:restartNumberingAfterBreak="0">
    <w:nsid w:val="77E5EAC4"/>
    <w:multiLevelType w:val="hybridMultilevel"/>
    <w:tmpl w:val="FFFFFFFF"/>
    <w:lvl w:ilvl="0" w:tplc="BA18DF50">
      <w:start w:val="1"/>
      <w:numFmt w:val="bullet"/>
      <w:lvlText w:val=""/>
      <w:lvlJc w:val="left"/>
      <w:pPr>
        <w:ind w:left="720" w:hanging="360"/>
      </w:pPr>
      <w:rPr>
        <w:rFonts w:hint="default" w:ascii="Symbol" w:hAnsi="Symbol"/>
      </w:rPr>
    </w:lvl>
    <w:lvl w:ilvl="1" w:tplc="AF58495C">
      <w:start w:val="1"/>
      <w:numFmt w:val="bullet"/>
      <w:lvlText w:val="o"/>
      <w:lvlJc w:val="left"/>
      <w:pPr>
        <w:ind w:left="1440" w:hanging="360"/>
      </w:pPr>
      <w:rPr>
        <w:rFonts w:hint="default" w:ascii="Courier New" w:hAnsi="Courier New"/>
      </w:rPr>
    </w:lvl>
    <w:lvl w:ilvl="2" w:tplc="E5D02226">
      <w:start w:val="1"/>
      <w:numFmt w:val="bullet"/>
      <w:lvlText w:val=""/>
      <w:lvlJc w:val="left"/>
      <w:pPr>
        <w:ind w:left="2160" w:hanging="360"/>
      </w:pPr>
      <w:rPr>
        <w:rFonts w:hint="default" w:ascii="Wingdings" w:hAnsi="Wingdings"/>
      </w:rPr>
    </w:lvl>
    <w:lvl w:ilvl="3" w:tplc="76DEA8AA">
      <w:start w:val="1"/>
      <w:numFmt w:val="bullet"/>
      <w:lvlText w:val=""/>
      <w:lvlJc w:val="left"/>
      <w:pPr>
        <w:ind w:left="2880" w:hanging="360"/>
      </w:pPr>
      <w:rPr>
        <w:rFonts w:hint="default" w:ascii="Symbol" w:hAnsi="Symbol"/>
      </w:rPr>
    </w:lvl>
    <w:lvl w:ilvl="4" w:tplc="07DC045E">
      <w:start w:val="1"/>
      <w:numFmt w:val="bullet"/>
      <w:lvlText w:val="o"/>
      <w:lvlJc w:val="left"/>
      <w:pPr>
        <w:ind w:left="3600" w:hanging="360"/>
      </w:pPr>
      <w:rPr>
        <w:rFonts w:hint="default" w:ascii="Courier New" w:hAnsi="Courier New"/>
      </w:rPr>
    </w:lvl>
    <w:lvl w:ilvl="5" w:tplc="D1949202">
      <w:start w:val="1"/>
      <w:numFmt w:val="bullet"/>
      <w:lvlText w:val=""/>
      <w:lvlJc w:val="left"/>
      <w:pPr>
        <w:ind w:left="4320" w:hanging="360"/>
      </w:pPr>
      <w:rPr>
        <w:rFonts w:hint="default" w:ascii="Wingdings" w:hAnsi="Wingdings"/>
      </w:rPr>
    </w:lvl>
    <w:lvl w:ilvl="6" w:tplc="E4449B9A">
      <w:start w:val="1"/>
      <w:numFmt w:val="bullet"/>
      <w:lvlText w:val=""/>
      <w:lvlJc w:val="left"/>
      <w:pPr>
        <w:ind w:left="5040" w:hanging="360"/>
      </w:pPr>
      <w:rPr>
        <w:rFonts w:hint="default" w:ascii="Symbol" w:hAnsi="Symbol"/>
      </w:rPr>
    </w:lvl>
    <w:lvl w:ilvl="7" w:tplc="D056F8EC">
      <w:start w:val="1"/>
      <w:numFmt w:val="bullet"/>
      <w:lvlText w:val="o"/>
      <w:lvlJc w:val="left"/>
      <w:pPr>
        <w:ind w:left="5760" w:hanging="360"/>
      </w:pPr>
      <w:rPr>
        <w:rFonts w:hint="default" w:ascii="Courier New" w:hAnsi="Courier New"/>
      </w:rPr>
    </w:lvl>
    <w:lvl w:ilvl="8" w:tplc="08306FEA">
      <w:start w:val="1"/>
      <w:numFmt w:val="bullet"/>
      <w:lvlText w:val=""/>
      <w:lvlJc w:val="left"/>
      <w:pPr>
        <w:ind w:left="6480" w:hanging="360"/>
      </w:pPr>
      <w:rPr>
        <w:rFonts w:hint="default" w:ascii="Wingdings" w:hAnsi="Wingdings"/>
      </w:rPr>
    </w:lvl>
  </w:abstractNum>
  <w:abstractNum w:abstractNumId="54" w15:restartNumberingAfterBreak="0">
    <w:nsid w:val="79853093"/>
    <w:multiLevelType w:val="hybridMultilevel"/>
    <w:tmpl w:val="FFFFFFFF"/>
    <w:lvl w:ilvl="0" w:tplc="E24C168C">
      <w:start w:val="1"/>
      <w:numFmt w:val="bullet"/>
      <w:lvlText w:val=""/>
      <w:lvlJc w:val="left"/>
      <w:pPr>
        <w:ind w:left="720" w:hanging="360"/>
      </w:pPr>
      <w:rPr>
        <w:rFonts w:hint="default" w:ascii="Symbol" w:hAnsi="Symbol"/>
      </w:rPr>
    </w:lvl>
    <w:lvl w:ilvl="1" w:tplc="38DA6EE2">
      <w:start w:val="1"/>
      <w:numFmt w:val="bullet"/>
      <w:lvlText w:val="o"/>
      <w:lvlJc w:val="left"/>
      <w:pPr>
        <w:ind w:left="1440" w:hanging="360"/>
      </w:pPr>
      <w:rPr>
        <w:rFonts w:hint="default" w:ascii="Courier New" w:hAnsi="Courier New"/>
      </w:rPr>
    </w:lvl>
    <w:lvl w:ilvl="2" w:tplc="6DB8CD22">
      <w:start w:val="1"/>
      <w:numFmt w:val="bullet"/>
      <w:lvlText w:val=""/>
      <w:lvlJc w:val="left"/>
      <w:pPr>
        <w:ind w:left="2160" w:hanging="360"/>
      </w:pPr>
      <w:rPr>
        <w:rFonts w:hint="default" w:ascii="Wingdings" w:hAnsi="Wingdings"/>
      </w:rPr>
    </w:lvl>
    <w:lvl w:ilvl="3" w:tplc="254C1BAA">
      <w:start w:val="1"/>
      <w:numFmt w:val="bullet"/>
      <w:lvlText w:val=""/>
      <w:lvlJc w:val="left"/>
      <w:pPr>
        <w:ind w:left="2880" w:hanging="360"/>
      </w:pPr>
      <w:rPr>
        <w:rFonts w:hint="default" w:ascii="Symbol" w:hAnsi="Symbol"/>
      </w:rPr>
    </w:lvl>
    <w:lvl w:ilvl="4" w:tplc="D160F6E0">
      <w:start w:val="1"/>
      <w:numFmt w:val="bullet"/>
      <w:lvlText w:val="o"/>
      <w:lvlJc w:val="left"/>
      <w:pPr>
        <w:ind w:left="3600" w:hanging="360"/>
      </w:pPr>
      <w:rPr>
        <w:rFonts w:hint="default" w:ascii="Courier New" w:hAnsi="Courier New"/>
      </w:rPr>
    </w:lvl>
    <w:lvl w:ilvl="5" w:tplc="8DDA5640">
      <w:start w:val="1"/>
      <w:numFmt w:val="bullet"/>
      <w:lvlText w:val=""/>
      <w:lvlJc w:val="left"/>
      <w:pPr>
        <w:ind w:left="4320" w:hanging="360"/>
      </w:pPr>
      <w:rPr>
        <w:rFonts w:hint="default" w:ascii="Wingdings" w:hAnsi="Wingdings"/>
      </w:rPr>
    </w:lvl>
    <w:lvl w:ilvl="6" w:tplc="5588D130">
      <w:start w:val="1"/>
      <w:numFmt w:val="bullet"/>
      <w:lvlText w:val=""/>
      <w:lvlJc w:val="left"/>
      <w:pPr>
        <w:ind w:left="5040" w:hanging="360"/>
      </w:pPr>
      <w:rPr>
        <w:rFonts w:hint="default" w:ascii="Symbol" w:hAnsi="Symbol"/>
      </w:rPr>
    </w:lvl>
    <w:lvl w:ilvl="7" w:tplc="C14401EE">
      <w:start w:val="1"/>
      <w:numFmt w:val="bullet"/>
      <w:lvlText w:val="o"/>
      <w:lvlJc w:val="left"/>
      <w:pPr>
        <w:ind w:left="5760" w:hanging="360"/>
      </w:pPr>
      <w:rPr>
        <w:rFonts w:hint="default" w:ascii="Courier New" w:hAnsi="Courier New"/>
      </w:rPr>
    </w:lvl>
    <w:lvl w:ilvl="8" w:tplc="8842F264">
      <w:start w:val="1"/>
      <w:numFmt w:val="bullet"/>
      <w:lvlText w:val=""/>
      <w:lvlJc w:val="left"/>
      <w:pPr>
        <w:ind w:left="6480" w:hanging="360"/>
      </w:pPr>
      <w:rPr>
        <w:rFonts w:hint="default" w:ascii="Wingdings" w:hAnsi="Wingdings"/>
      </w:rPr>
    </w:lvl>
  </w:abstractNum>
  <w:num w:numId="1" w16cid:durableId="403646130">
    <w:abstractNumId w:val="6"/>
  </w:num>
  <w:num w:numId="2" w16cid:durableId="68381922">
    <w:abstractNumId w:val="32"/>
  </w:num>
  <w:num w:numId="3" w16cid:durableId="975986001">
    <w:abstractNumId w:val="14"/>
  </w:num>
  <w:num w:numId="4" w16cid:durableId="1404907125">
    <w:abstractNumId w:val="53"/>
  </w:num>
  <w:num w:numId="5" w16cid:durableId="359547148">
    <w:abstractNumId w:val="42"/>
  </w:num>
  <w:num w:numId="6" w16cid:durableId="193349011">
    <w:abstractNumId w:val="54"/>
  </w:num>
  <w:num w:numId="7" w16cid:durableId="1190994346">
    <w:abstractNumId w:val="31"/>
  </w:num>
  <w:num w:numId="8" w16cid:durableId="992489693">
    <w:abstractNumId w:val="17"/>
  </w:num>
  <w:num w:numId="9" w16cid:durableId="411853653">
    <w:abstractNumId w:val="3"/>
  </w:num>
  <w:num w:numId="10" w16cid:durableId="88283865">
    <w:abstractNumId w:val="46"/>
  </w:num>
  <w:num w:numId="11" w16cid:durableId="975791662">
    <w:abstractNumId w:val="18"/>
  </w:num>
  <w:num w:numId="12" w16cid:durableId="885918335">
    <w:abstractNumId w:val="22"/>
  </w:num>
  <w:num w:numId="13" w16cid:durableId="1013918706">
    <w:abstractNumId w:val="20"/>
  </w:num>
  <w:num w:numId="14" w16cid:durableId="1612937848">
    <w:abstractNumId w:val="35"/>
  </w:num>
  <w:num w:numId="15" w16cid:durableId="1992825718">
    <w:abstractNumId w:val="21"/>
  </w:num>
  <w:num w:numId="16" w16cid:durableId="2047101693">
    <w:abstractNumId w:val="49"/>
  </w:num>
  <w:num w:numId="17" w16cid:durableId="1153983309">
    <w:abstractNumId w:val="26"/>
  </w:num>
  <w:num w:numId="18" w16cid:durableId="2090498511">
    <w:abstractNumId w:val="34"/>
  </w:num>
  <w:num w:numId="19" w16cid:durableId="1946695976">
    <w:abstractNumId w:val="47"/>
  </w:num>
  <w:num w:numId="20" w16cid:durableId="324359533">
    <w:abstractNumId w:val="13"/>
  </w:num>
  <w:num w:numId="21" w16cid:durableId="1006321708">
    <w:abstractNumId w:val="7"/>
  </w:num>
  <w:num w:numId="22" w16cid:durableId="575215023">
    <w:abstractNumId w:val="48"/>
  </w:num>
  <w:num w:numId="23" w16cid:durableId="492837282">
    <w:abstractNumId w:val="27"/>
  </w:num>
  <w:num w:numId="24" w16cid:durableId="128940029">
    <w:abstractNumId w:val="29"/>
  </w:num>
  <w:num w:numId="25" w16cid:durableId="1817793916">
    <w:abstractNumId w:val="28"/>
  </w:num>
  <w:num w:numId="26" w16cid:durableId="1987776786">
    <w:abstractNumId w:val="41"/>
  </w:num>
  <w:num w:numId="27" w16cid:durableId="814377088">
    <w:abstractNumId w:val="19"/>
  </w:num>
  <w:num w:numId="28" w16cid:durableId="554656734">
    <w:abstractNumId w:val="30"/>
  </w:num>
  <w:num w:numId="29" w16cid:durableId="1310213418">
    <w:abstractNumId w:val="1"/>
  </w:num>
  <w:num w:numId="30" w16cid:durableId="1776900103">
    <w:abstractNumId w:val="4"/>
  </w:num>
  <w:num w:numId="31" w16cid:durableId="1239634988">
    <w:abstractNumId w:val="15"/>
  </w:num>
  <w:num w:numId="32" w16cid:durableId="287667397">
    <w:abstractNumId w:val="2"/>
  </w:num>
  <w:num w:numId="33" w16cid:durableId="23529580">
    <w:abstractNumId w:val="45"/>
  </w:num>
  <w:num w:numId="34" w16cid:durableId="1076782917">
    <w:abstractNumId w:val="50"/>
  </w:num>
  <w:num w:numId="35" w16cid:durableId="916013355">
    <w:abstractNumId w:val="8"/>
  </w:num>
  <w:num w:numId="36" w16cid:durableId="1251306525">
    <w:abstractNumId w:val="44"/>
  </w:num>
  <w:num w:numId="37" w16cid:durableId="707217024">
    <w:abstractNumId w:val="40"/>
  </w:num>
  <w:num w:numId="38" w16cid:durableId="1284844413">
    <w:abstractNumId w:val="0"/>
  </w:num>
  <w:num w:numId="39" w16cid:durableId="639768105">
    <w:abstractNumId w:val="36"/>
  </w:num>
  <w:num w:numId="40" w16cid:durableId="529033048">
    <w:abstractNumId w:val="43"/>
  </w:num>
  <w:num w:numId="41" w16cid:durableId="1023627652">
    <w:abstractNumId w:val="52"/>
  </w:num>
  <w:num w:numId="42" w16cid:durableId="1547332103">
    <w:abstractNumId w:val="37"/>
  </w:num>
  <w:num w:numId="43" w16cid:durableId="199978602">
    <w:abstractNumId w:val="12"/>
  </w:num>
  <w:num w:numId="44" w16cid:durableId="1493571030">
    <w:abstractNumId w:val="39"/>
  </w:num>
  <w:num w:numId="45" w16cid:durableId="1381632267">
    <w:abstractNumId w:val="11"/>
  </w:num>
  <w:num w:numId="46" w16cid:durableId="774909468">
    <w:abstractNumId w:val="9"/>
  </w:num>
  <w:num w:numId="47" w16cid:durableId="249968027">
    <w:abstractNumId w:val="16"/>
  </w:num>
  <w:num w:numId="48" w16cid:durableId="2106415669">
    <w:abstractNumId w:val="38"/>
  </w:num>
  <w:num w:numId="49" w16cid:durableId="1654987867">
    <w:abstractNumId w:val="5"/>
  </w:num>
  <w:num w:numId="50" w16cid:durableId="2012373916">
    <w:abstractNumId w:val="24"/>
  </w:num>
  <w:num w:numId="51" w16cid:durableId="2143303699">
    <w:abstractNumId w:val="23"/>
  </w:num>
  <w:num w:numId="52" w16cid:durableId="984776460">
    <w:abstractNumId w:val="25"/>
  </w:num>
  <w:num w:numId="53" w16cid:durableId="496648877">
    <w:abstractNumId w:val="10"/>
  </w:num>
  <w:num w:numId="54" w16cid:durableId="2020305214">
    <w:abstractNumId w:val="33"/>
  </w:num>
  <w:num w:numId="55" w16cid:durableId="15646169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13"/>
    <w:rsid w:val="000424AA"/>
    <w:rsid w:val="0007258A"/>
    <w:rsid w:val="000D33F0"/>
    <w:rsid w:val="000F6047"/>
    <w:rsid w:val="00134AA5"/>
    <w:rsid w:val="00212555"/>
    <w:rsid w:val="002175E1"/>
    <w:rsid w:val="00276205"/>
    <w:rsid w:val="002D182B"/>
    <w:rsid w:val="00353612"/>
    <w:rsid w:val="004873B5"/>
    <w:rsid w:val="004F78E4"/>
    <w:rsid w:val="00636333"/>
    <w:rsid w:val="00641139"/>
    <w:rsid w:val="00645F5D"/>
    <w:rsid w:val="00698A5D"/>
    <w:rsid w:val="0078311E"/>
    <w:rsid w:val="007D0413"/>
    <w:rsid w:val="00889385"/>
    <w:rsid w:val="0089414A"/>
    <w:rsid w:val="008F05DB"/>
    <w:rsid w:val="009526F9"/>
    <w:rsid w:val="009D3643"/>
    <w:rsid w:val="00A4496E"/>
    <w:rsid w:val="00A95B9B"/>
    <w:rsid w:val="00B24234"/>
    <w:rsid w:val="00BB268E"/>
    <w:rsid w:val="00BE6E0A"/>
    <w:rsid w:val="00DC37D7"/>
    <w:rsid w:val="00DE3227"/>
    <w:rsid w:val="00DF45A4"/>
    <w:rsid w:val="00F21267"/>
    <w:rsid w:val="00F735C2"/>
    <w:rsid w:val="015DF259"/>
    <w:rsid w:val="01B7A9EC"/>
    <w:rsid w:val="020853AA"/>
    <w:rsid w:val="0217D43B"/>
    <w:rsid w:val="0221D259"/>
    <w:rsid w:val="02B5512A"/>
    <w:rsid w:val="02EAFD7F"/>
    <w:rsid w:val="031AF47C"/>
    <w:rsid w:val="032EBAE9"/>
    <w:rsid w:val="0344D912"/>
    <w:rsid w:val="046BFEF5"/>
    <w:rsid w:val="066D8C84"/>
    <w:rsid w:val="0699D401"/>
    <w:rsid w:val="06ED4642"/>
    <w:rsid w:val="07426ABA"/>
    <w:rsid w:val="07570774"/>
    <w:rsid w:val="07AB6BC9"/>
    <w:rsid w:val="07DA7E84"/>
    <w:rsid w:val="086991A3"/>
    <w:rsid w:val="0896C2D6"/>
    <w:rsid w:val="091C379B"/>
    <w:rsid w:val="0936608A"/>
    <w:rsid w:val="095B71C5"/>
    <w:rsid w:val="0989936E"/>
    <w:rsid w:val="09C9420D"/>
    <w:rsid w:val="09CB508C"/>
    <w:rsid w:val="09F5FF91"/>
    <w:rsid w:val="0AFD913B"/>
    <w:rsid w:val="0AFDC55E"/>
    <w:rsid w:val="0B14459C"/>
    <w:rsid w:val="0B8FB7CC"/>
    <w:rsid w:val="0BC7F7DC"/>
    <w:rsid w:val="0BE087ED"/>
    <w:rsid w:val="0C05870D"/>
    <w:rsid w:val="0C23E5D0"/>
    <w:rsid w:val="0C2D2FF1"/>
    <w:rsid w:val="0C604E05"/>
    <w:rsid w:val="0C72B9B4"/>
    <w:rsid w:val="0C945EEE"/>
    <w:rsid w:val="0CD7CE90"/>
    <w:rsid w:val="0D87143C"/>
    <w:rsid w:val="0D8FE551"/>
    <w:rsid w:val="0E50BB98"/>
    <w:rsid w:val="0F55DB99"/>
    <w:rsid w:val="0FAE0345"/>
    <w:rsid w:val="10907D38"/>
    <w:rsid w:val="10DFAFFD"/>
    <w:rsid w:val="10EE0DC0"/>
    <w:rsid w:val="10FC9E6A"/>
    <w:rsid w:val="118C3C42"/>
    <w:rsid w:val="118FB015"/>
    <w:rsid w:val="11CDD85C"/>
    <w:rsid w:val="11E4CBE1"/>
    <w:rsid w:val="1227BBF5"/>
    <w:rsid w:val="12585878"/>
    <w:rsid w:val="128B0B81"/>
    <w:rsid w:val="12BA42D0"/>
    <w:rsid w:val="1304E5AA"/>
    <w:rsid w:val="13684598"/>
    <w:rsid w:val="149DA93A"/>
    <w:rsid w:val="14C95921"/>
    <w:rsid w:val="1505643B"/>
    <w:rsid w:val="151FFE60"/>
    <w:rsid w:val="153291A7"/>
    <w:rsid w:val="15A1398F"/>
    <w:rsid w:val="15CB83B3"/>
    <w:rsid w:val="1609E886"/>
    <w:rsid w:val="1610D800"/>
    <w:rsid w:val="1631210B"/>
    <w:rsid w:val="166DF26C"/>
    <w:rsid w:val="1674FCBC"/>
    <w:rsid w:val="16A0F7B4"/>
    <w:rsid w:val="16D62AD0"/>
    <w:rsid w:val="1742E22E"/>
    <w:rsid w:val="178E3A2E"/>
    <w:rsid w:val="17CF4B71"/>
    <w:rsid w:val="17DDA02B"/>
    <w:rsid w:val="18167FC7"/>
    <w:rsid w:val="18186B60"/>
    <w:rsid w:val="182488F1"/>
    <w:rsid w:val="182EAA7D"/>
    <w:rsid w:val="184AF9E4"/>
    <w:rsid w:val="186A2EA0"/>
    <w:rsid w:val="18964087"/>
    <w:rsid w:val="189FD15E"/>
    <w:rsid w:val="18C42006"/>
    <w:rsid w:val="19C53FE2"/>
    <w:rsid w:val="1A1B7EC4"/>
    <w:rsid w:val="1A35DDB7"/>
    <w:rsid w:val="1AE914EA"/>
    <w:rsid w:val="1B766800"/>
    <w:rsid w:val="1B9A500C"/>
    <w:rsid w:val="1B9E264B"/>
    <w:rsid w:val="1C52C788"/>
    <w:rsid w:val="1C727E74"/>
    <w:rsid w:val="1CA521AF"/>
    <w:rsid w:val="1D69F673"/>
    <w:rsid w:val="1D73047D"/>
    <w:rsid w:val="1D7CCF5C"/>
    <w:rsid w:val="1D96F1D0"/>
    <w:rsid w:val="1E544169"/>
    <w:rsid w:val="1E646B2F"/>
    <w:rsid w:val="1EAE82FC"/>
    <w:rsid w:val="1EF6BF86"/>
    <w:rsid w:val="1EF7C766"/>
    <w:rsid w:val="1EFF9E45"/>
    <w:rsid w:val="1F0730C5"/>
    <w:rsid w:val="1F073D46"/>
    <w:rsid w:val="1F0E34CC"/>
    <w:rsid w:val="1F5A602E"/>
    <w:rsid w:val="1F91AC2B"/>
    <w:rsid w:val="20F0E003"/>
    <w:rsid w:val="21489D12"/>
    <w:rsid w:val="2171473E"/>
    <w:rsid w:val="21909BC2"/>
    <w:rsid w:val="21B31832"/>
    <w:rsid w:val="225A52F8"/>
    <w:rsid w:val="225ABE79"/>
    <w:rsid w:val="225FD861"/>
    <w:rsid w:val="229EFDD8"/>
    <w:rsid w:val="23786567"/>
    <w:rsid w:val="2451DF3E"/>
    <w:rsid w:val="24F63FB8"/>
    <w:rsid w:val="25216BE1"/>
    <w:rsid w:val="253D4353"/>
    <w:rsid w:val="259E943C"/>
    <w:rsid w:val="263DC9E9"/>
    <w:rsid w:val="265DC11B"/>
    <w:rsid w:val="26D336D1"/>
    <w:rsid w:val="280FAAA0"/>
    <w:rsid w:val="28593BF4"/>
    <w:rsid w:val="290D31A6"/>
    <w:rsid w:val="29AB692B"/>
    <w:rsid w:val="2A02DFA0"/>
    <w:rsid w:val="2AFA529E"/>
    <w:rsid w:val="2B0A35FA"/>
    <w:rsid w:val="2B3AD269"/>
    <w:rsid w:val="2B3FA7FD"/>
    <w:rsid w:val="2B5CDC89"/>
    <w:rsid w:val="2B7E3F28"/>
    <w:rsid w:val="2BF9AFE5"/>
    <w:rsid w:val="2C60F3BA"/>
    <w:rsid w:val="2C8182E6"/>
    <w:rsid w:val="2C86CA08"/>
    <w:rsid w:val="2C899C38"/>
    <w:rsid w:val="2D1F5961"/>
    <w:rsid w:val="2D8DB8AF"/>
    <w:rsid w:val="2E44381B"/>
    <w:rsid w:val="2E8A90D6"/>
    <w:rsid w:val="2F1E29B4"/>
    <w:rsid w:val="2F80DE63"/>
    <w:rsid w:val="30126159"/>
    <w:rsid w:val="30379B5E"/>
    <w:rsid w:val="30DAC56D"/>
    <w:rsid w:val="3101AA28"/>
    <w:rsid w:val="310A6F5F"/>
    <w:rsid w:val="31A1CF36"/>
    <w:rsid w:val="32612382"/>
    <w:rsid w:val="329ACE24"/>
    <w:rsid w:val="32C28755"/>
    <w:rsid w:val="3339E6E2"/>
    <w:rsid w:val="336394B5"/>
    <w:rsid w:val="340EF383"/>
    <w:rsid w:val="3431AF04"/>
    <w:rsid w:val="34431142"/>
    <w:rsid w:val="349B0FA9"/>
    <w:rsid w:val="34B8E6D9"/>
    <w:rsid w:val="34BE3B9A"/>
    <w:rsid w:val="3512A9E6"/>
    <w:rsid w:val="3601A08D"/>
    <w:rsid w:val="360788D9"/>
    <w:rsid w:val="3710F048"/>
    <w:rsid w:val="377E7716"/>
    <w:rsid w:val="37E90FD1"/>
    <w:rsid w:val="37EAF2FC"/>
    <w:rsid w:val="38137DD9"/>
    <w:rsid w:val="38305A18"/>
    <w:rsid w:val="3891C1B4"/>
    <w:rsid w:val="396037D1"/>
    <w:rsid w:val="39F9C684"/>
    <w:rsid w:val="3A4EDD65"/>
    <w:rsid w:val="3A5C53CE"/>
    <w:rsid w:val="3AC12314"/>
    <w:rsid w:val="3B6A3742"/>
    <w:rsid w:val="3B8E7D20"/>
    <w:rsid w:val="3BF6C86F"/>
    <w:rsid w:val="3C293997"/>
    <w:rsid w:val="3C3691D4"/>
    <w:rsid w:val="3C43EC1F"/>
    <w:rsid w:val="3D2EEFC1"/>
    <w:rsid w:val="3D8CD683"/>
    <w:rsid w:val="3E608AF4"/>
    <w:rsid w:val="3ED2D880"/>
    <w:rsid w:val="3F3850C9"/>
    <w:rsid w:val="3FC40C06"/>
    <w:rsid w:val="3FE2ECAF"/>
    <w:rsid w:val="40928BD0"/>
    <w:rsid w:val="40951D7B"/>
    <w:rsid w:val="40EF339A"/>
    <w:rsid w:val="411108CD"/>
    <w:rsid w:val="412CB4E9"/>
    <w:rsid w:val="413EBFF1"/>
    <w:rsid w:val="41A5EFD7"/>
    <w:rsid w:val="420F1DF2"/>
    <w:rsid w:val="42E54CCF"/>
    <w:rsid w:val="43890CFC"/>
    <w:rsid w:val="444C5E24"/>
    <w:rsid w:val="45779F4A"/>
    <w:rsid w:val="45F3E7DD"/>
    <w:rsid w:val="46DCCFC6"/>
    <w:rsid w:val="46EAEB09"/>
    <w:rsid w:val="47A34D4C"/>
    <w:rsid w:val="48A0F45C"/>
    <w:rsid w:val="48B2ED00"/>
    <w:rsid w:val="49183C6F"/>
    <w:rsid w:val="49485209"/>
    <w:rsid w:val="495AC5C9"/>
    <w:rsid w:val="496901C7"/>
    <w:rsid w:val="49A4B7D6"/>
    <w:rsid w:val="49B5A076"/>
    <w:rsid w:val="49C62C83"/>
    <w:rsid w:val="4A2DA1F3"/>
    <w:rsid w:val="4AB04959"/>
    <w:rsid w:val="4ABE3B90"/>
    <w:rsid w:val="4AD32654"/>
    <w:rsid w:val="4AE1C149"/>
    <w:rsid w:val="4B6816D8"/>
    <w:rsid w:val="4B7D9D47"/>
    <w:rsid w:val="4BBDFE2C"/>
    <w:rsid w:val="4C4E9E0C"/>
    <w:rsid w:val="4C8CC3CA"/>
    <w:rsid w:val="4CB2D7D4"/>
    <w:rsid w:val="4D45EC1C"/>
    <w:rsid w:val="4E90D546"/>
    <w:rsid w:val="4ED01393"/>
    <w:rsid w:val="4EE03AF8"/>
    <w:rsid w:val="4EE56E27"/>
    <w:rsid w:val="4F1A69BC"/>
    <w:rsid w:val="4F1DF0E1"/>
    <w:rsid w:val="4F3F2858"/>
    <w:rsid w:val="4F8D4FA7"/>
    <w:rsid w:val="4FC6096B"/>
    <w:rsid w:val="4FE8A661"/>
    <w:rsid w:val="50778B07"/>
    <w:rsid w:val="5078EA5E"/>
    <w:rsid w:val="50B6A0B3"/>
    <w:rsid w:val="50FB5070"/>
    <w:rsid w:val="5133C951"/>
    <w:rsid w:val="513C5ABD"/>
    <w:rsid w:val="5170994C"/>
    <w:rsid w:val="51D17AD6"/>
    <w:rsid w:val="521032C0"/>
    <w:rsid w:val="52A22E70"/>
    <w:rsid w:val="530970CB"/>
    <w:rsid w:val="53485A9E"/>
    <w:rsid w:val="53982AF1"/>
    <w:rsid w:val="53FD6105"/>
    <w:rsid w:val="54281666"/>
    <w:rsid w:val="54C225BD"/>
    <w:rsid w:val="5511923D"/>
    <w:rsid w:val="551F6B7E"/>
    <w:rsid w:val="5539C3DB"/>
    <w:rsid w:val="557B1E0D"/>
    <w:rsid w:val="55883F7A"/>
    <w:rsid w:val="55F11C9D"/>
    <w:rsid w:val="5612AC10"/>
    <w:rsid w:val="56253F4E"/>
    <w:rsid w:val="56C18DA8"/>
    <w:rsid w:val="578348D2"/>
    <w:rsid w:val="5784EDC6"/>
    <w:rsid w:val="57B8E73E"/>
    <w:rsid w:val="58005497"/>
    <w:rsid w:val="5809D6BA"/>
    <w:rsid w:val="5814561F"/>
    <w:rsid w:val="584CF20C"/>
    <w:rsid w:val="5900FCE2"/>
    <w:rsid w:val="59088CF6"/>
    <w:rsid w:val="59131331"/>
    <w:rsid w:val="598543F8"/>
    <w:rsid w:val="598F79A3"/>
    <w:rsid w:val="5A1164F4"/>
    <w:rsid w:val="5A3E797A"/>
    <w:rsid w:val="5ADAD983"/>
    <w:rsid w:val="5B2AC9D8"/>
    <w:rsid w:val="5B9A2931"/>
    <w:rsid w:val="5BD58B69"/>
    <w:rsid w:val="5BEE539C"/>
    <w:rsid w:val="5BF8AD82"/>
    <w:rsid w:val="5C198ABB"/>
    <w:rsid w:val="5C6D5D0C"/>
    <w:rsid w:val="5C8F1AA6"/>
    <w:rsid w:val="5D96378D"/>
    <w:rsid w:val="5DA1ECE1"/>
    <w:rsid w:val="5DA23EB1"/>
    <w:rsid w:val="5E2EBACA"/>
    <w:rsid w:val="5F953851"/>
    <w:rsid w:val="5FE95B51"/>
    <w:rsid w:val="60252DF4"/>
    <w:rsid w:val="612A5D56"/>
    <w:rsid w:val="612CE8A7"/>
    <w:rsid w:val="613A2E83"/>
    <w:rsid w:val="6144666D"/>
    <w:rsid w:val="6190D658"/>
    <w:rsid w:val="629287B0"/>
    <w:rsid w:val="632F98CC"/>
    <w:rsid w:val="63605F0D"/>
    <w:rsid w:val="6402D941"/>
    <w:rsid w:val="6421FBED"/>
    <w:rsid w:val="64909493"/>
    <w:rsid w:val="64B87B4F"/>
    <w:rsid w:val="654A473C"/>
    <w:rsid w:val="656717F3"/>
    <w:rsid w:val="6593AE23"/>
    <w:rsid w:val="65D15D88"/>
    <w:rsid w:val="65F48E0D"/>
    <w:rsid w:val="65FDF0BD"/>
    <w:rsid w:val="6600B14E"/>
    <w:rsid w:val="6621C024"/>
    <w:rsid w:val="669CA60C"/>
    <w:rsid w:val="6746CFD3"/>
    <w:rsid w:val="67A42720"/>
    <w:rsid w:val="68520F04"/>
    <w:rsid w:val="68AB7C47"/>
    <w:rsid w:val="68B422F7"/>
    <w:rsid w:val="68F40FBD"/>
    <w:rsid w:val="68FAEB92"/>
    <w:rsid w:val="6986489C"/>
    <w:rsid w:val="69A7B358"/>
    <w:rsid w:val="69D63A8C"/>
    <w:rsid w:val="69D76C5A"/>
    <w:rsid w:val="6A11D29C"/>
    <w:rsid w:val="6A7D7C47"/>
    <w:rsid w:val="6A8ED9AB"/>
    <w:rsid w:val="6A99232B"/>
    <w:rsid w:val="6B29E834"/>
    <w:rsid w:val="6B2F25C6"/>
    <w:rsid w:val="6B65F635"/>
    <w:rsid w:val="6B8A96BC"/>
    <w:rsid w:val="6BA6EFDE"/>
    <w:rsid w:val="6BDB89B8"/>
    <w:rsid w:val="6BECF3E5"/>
    <w:rsid w:val="6BEE57FA"/>
    <w:rsid w:val="6C554E79"/>
    <w:rsid w:val="6C7C36EF"/>
    <w:rsid w:val="6C8CA2DA"/>
    <w:rsid w:val="6D2E8ADB"/>
    <w:rsid w:val="6D56EB85"/>
    <w:rsid w:val="6D6D4EA2"/>
    <w:rsid w:val="6D6F667F"/>
    <w:rsid w:val="6E4B708C"/>
    <w:rsid w:val="6E7EF237"/>
    <w:rsid w:val="6E904B85"/>
    <w:rsid w:val="6F150F2A"/>
    <w:rsid w:val="6F32566B"/>
    <w:rsid w:val="6F4A4087"/>
    <w:rsid w:val="6F6686AE"/>
    <w:rsid w:val="6FA10082"/>
    <w:rsid w:val="6FE18542"/>
    <w:rsid w:val="6FE32C27"/>
    <w:rsid w:val="70565139"/>
    <w:rsid w:val="707CBF04"/>
    <w:rsid w:val="713E245F"/>
    <w:rsid w:val="715122CF"/>
    <w:rsid w:val="7161E9ED"/>
    <w:rsid w:val="716267E0"/>
    <w:rsid w:val="716D3C92"/>
    <w:rsid w:val="71CB0EF9"/>
    <w:rsid w:val="727EA67B"/>
    <w:rsid w:val="72BD1840"/>
    <w:rsid w:val="72D7C6EA"/>
    <w:rsid w:val="734A2533"/>
    <w:rsid w:val="736CD525"/>
    <w:rsid w:val="736D9EFD"/>
    <w:rsid w:val="73757A1B"/>
    <w:rsid w:val="73D2F84D"/>
    <w:rsid w:val="73D96D02"/>
    <w:rsid w:val="73EADC45"/>
    <w:rsid w:val="73F49415"/>
    <w:rsid w:val="7479ACF7"/>
    <w:rsid w:val="7481892A"/>
    <w:rsid w:val="759F935C"/>
    <w:rsid w:val="75BDF61C"/>
    <w:rsid w:val="75DF9164"/>
    <w:rsid w:val="75E6EDA7"/>
    <w:rsid w:val="76063D04"/>
    <w:rsid w:val="762434E5"/>
    <w:rsid w:val="7659ED5E"/>
    <w:rsid w:val="76950C70"/>
    <w:rsid w:val="76B90954"/>
    <w:rsid w:val="775FC458"/>
    <w:rsid w:val="77654F65"/>
    <w:rsid w:val="776B02D8"/>
    <w:rsid w:val="7793A3C9"/>
    <w:rsid w:val="77C43F2D"/>
    <w:rsid w:val="7841BD34"/>
    <w:rsid w:val="7871DAB8"/>
    <w:rsid w:val="78968896"/>
    <w:rsid w:val="78DC1A4B"/>
    <w:rsid w:val="78EFE209"/>
    <w:rsid w:val="78F4A842"/>
    <w:rsid w:val="7A892D0D"/>
    <w:rsid w:val="7A990D36"/>
    <w:rsid w:val="7AB652A4"/>
    <w:rsid w:val="7BED18D0"/>
    <w:rsid w:val="7C64FB4F"/>
    <w:rsid w:val="7CD078D7"/>
    <w:rsid w:val="7DD9E0FB"/>
    <w:rsid w:val="7DDEA388"/>
    <w:rsid w:val="7DE74F05"/>
    <w:rsid w:val="7DF3945B"/>
    <w:rsid w:val="7E48AB61"/>
    <w:rsid w:val="7E7FDCEA"/>
    <w:rsid w:val="7E8A0793"/>
    <w:rsid w:val="7F3235D8"/>
    <w:rsid w:val="7F5F6070"/>
    <w:rsid w:val="7F778FAF"/>
    <w:rsid w:val="7FCED46A"/>
    <w:rsid w:val="7FEBF5E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BFF5"/>
  <w15:chartTrackingRefBased/>
  <w15:docId w15:val="{09394DCB-66B3-424E-8447-50956390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413"/>
    <w:pPr>
      <w:spacing w:after="0" w:line="240" w:lineRule="auto"/>
    </w:pPr>
    <w:rPr>
      <w:rFonts w:ascii="Times New Roman" w:hAnsi="Times New Roman" w:eastAsia="Times New Roman" w:cs="Times New Roman"/>
      <w:kern w:val="0"/>
      <w:sz w:val="24"/>
      <w:szCs w:val="24"/>
      <w:lang w:val="es-ES" w:eastAsia="es-ES"/>
      <w14:ligatures w14:val="none"/>
    </w:rPr>
  </w:style>
  <w:style w:type="paragraph" w:styleId="Ttulo1">
    <w:name w:val="heading 1"/>
    <w:basedOn w:val="Normal"/>
    <w:next w:val="Normal"/>
    <w:link w:val="Ttulo1Car"/>
    <w:qFormat/>
    <w:rsid w:val="007D04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nhideWhenUsed/>
    <w:qFormat/>
    <w:rsid w:val="007D04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nhideWhenUsed/>
    <w:qFormat/>
    <w:rsid w:val="007D04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7D04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semiHidden/>
    <w:unhideWhenUsed/>
    <w:qFormat/>
    <w:rsid w:val="007D04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semiHidden/>
    <w:unhideWhenUsed/>
    <w:qFormat/>
    <w:rsid w:val="007D04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7D04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7D04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7D0413"/>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7D0413"/>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rsid w:val="007D0413"/>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7D0413"/>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7D0413"/>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7D0413"/>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7D0413"/>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7D0413"/>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7D0413"/>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7D0413"/>
    <w:rPr>
      <w:rFonts w:eastAsiaTheme="majorEastAsia" w:cstheme="majorBidi"/>
      <w:color w:val="272727" w:themeColor="text1" w:themeTint="D8"/>
    </w:rPr>
  </w:style>
  <w:style w:type="paragraph" w:styleId="Ttulo">
    <w:name w:val="Title"/>
    <w:basedOn w:val="Normal"/>
    <w:next w:val="Normal"/>
    <w:link w:val="TtuloCar"/>
    <w:uiPriority w:val="10"/>
    <w:qFormat/>
    <w:rsid w:val="007D0413"/>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D0413"/>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7D0413"/>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7D04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0413"/>
    <w:pPr>
      <w:spacing w:before="160"/>
      <w:jc w:val="center"/>
    </w:pPr>
    <w:rPr>
      <w:i/>
      <w:iCs/>
      <w:color w:val="404040" w:themeColor="text1" w:themeTint="BF"/>
    </w:rPr>
  </w:style>
  <w:style w:type="character" w:styleId="CitaCar" w:customStyle="1">
    <w:name w:val="Cita Car"/>
    <w:basedOn w:val="Fuentedeprrafopredeter"/>
    <w:link w:val="Cita"/>
    <w:uiPriority w:val="29"/>
    <w:rsid w:val="007D0413"/>
    <w:rPr>
      <w:i/>
      <w:iCs/>
      <w:color w:val="404040" w:themeColor="text1" w:themeTint="BF"/>
    </w:rPr>
  </w:style>
  <w:style w:type="paragraph" w:styleId="Prrafodelista">
    <w:name w:val="List Paragraph"/>
    <w:basedOn w:val="Normal"/>
    <w:link w:val="PrrafodelistaCar"/>
    <w:uiPriority w:val="34"/>
    <w:qFormat/>
    <w:rsid w:val="007D0413"/>
    <w:pPr>
      <w:ind w:left="720"/>
      <w:contextualSpacing/>
    </w:pPr>
  </w:style>
  <w:style w:type="character" w:styleId="nfasisintenso">
    <w:name w:val="Intense Emphasis"/>
    <w:basedOn w:val="Fuentedeprrafopredeter"/>
    <w:uiPriority w:val="21"/>
    <w:qFormat/>
    <w:rsid w:val="007D0413"/>
    <w:rPr>
      <w:i/>
      <w:iCs/>
      <w:color w:val="0F4761" w:themeColor="accent1" w:themeShade="BF"/>
    </w:rPr>
  </w:style>
  <w:style w:type="paragraph" w:styleId="Citadestacada">
    <w:name w:val="Intense Quote"/>
    <w:basedOn w:val="Normal"/>
    <w:next w:val="Normal"/>
    <w:link w:val="CitadestacadaCar"/>
    <w:uiPriority w:val="30"/>
    <w:qFormat/>
    <w:rsid w:val="007D04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7D0413"/>
    <w:rPr>
      <w:i/>
      <w:iCs/>
      <w:color w:val="0F4761" w:themeColor="accent1" w:themeShade="BF"/>
    </w:rPr>
  </w:style>
  <w:style w:type="character" w:styleId="Referenciaintensa">
    <w:name w:val="Intense Reference"/>
    <w:basedOn w:val="Fuentedeprrafopredeter"/>
    <w:uiPriority w:val="32"/>
    <w:qFormat/>
    <w:rsid w:val="007D0413"/>
    <w:rPr>
      <w:b/>
      <w:bCs/>
      <w:smallCaps/>
      <w:color w:val="0F4761" w:themeColor="accent1" w:themeShade="BF"/>
      <w:spacing w:val="5"/>
    </w:rPr>
  </w:style>
  <w:style w:type="paragraph" w:styleId="Encabezado">
    <w:name w:val="header"/>
    <w:basedOn w:val="Normal"/>
    <w:link w:val="EncabezadoCar"/>
    <w:uiPriority w:val="99"/>
    <w:unhideWhenUsed/>
    <w:rsid w:val="007D0413"/>
    <w:pPr>
      <w:tabs>
        <w:tab w:val="center" w:pos="4419"/>
        <w:tab w:val="right" w:pos="8838"/>
      </w:tabs>
    </w:pPr>
  </w:style>
  <w:style w:type="character" w:styleId="EncabezadoCar" w:customStyle="1">
    <w:name w:val="Encabezado Car"/>
    <w:basedOn w:val="Fuentedeprrafopredeter"/>
    <w:link w:val="Encabezado"/>
    <w:uiPriority w:val="99"/>
    <w:rsid w:val="007D0413"/>
  </w:style>
  <w:style w:type="paragraph" w:styleId="Piedepgina">
    <w:name w:val="footer"/>
    <w:basedOn w:val="Normal"/>
    <w:link w:val="PiedepginaCar"/>
    <w:uiPriority w:val="99"/>
    <w:unhideWhenUsed/>
    <w:rsid w:val="007D0413"/>
    <w:pPr>
      <w:tabs>
        <w:tab w:val="center" w:pos="4419"/>
        <w:tab w:val="right" w:pos="8838"/>
      </w:tabs>
    </w:pPr>
  </w:style>
  <w:style w:type="character" w:styleId="PiedepginaCar" w:customStyle="1">
    <w:name w:val="Pie de página Car"/>
    <w:basedOn w:val="Fuentedeprrafopredeter"/>
    <w:link w:val="Piedepgina"/>
    <w:uiPriority w:val="99"/>
    <w:rsid w:val="007D0413"/>
  </w:style>
  <w:style w:type="character" w:styleId="Nmerodepgina">
    <w:name w:val="page number"/>
    <w:basedOn w:val="Fuentedeprrafopredeter"/>
    <w:rsid w:val="007D0413"/>
  </w:style>
  <w:style w:type="paragraph" w:styleId="Sangradetextonormal">
    <w:name w:val="Body Text Indent"/>
    <w:basedOn w:val="Normal"/>
    <w:link w:val="SangradetextonormalCar"/>
    <w:rsid w:val="007D0413"/>
    <w:pPr>
      <w:ind w:left="-720"/>
    </w:pPr>
    <w:rPr>
      <w:rFonts w:ascii="Arial" w:hAnsi="Arial" w:cs="Arial"/>
      <w:bCs/>
      <w:sz w:val="20"/>
      <w:szCs w:val="20"/>
      <w:lang w:val="es-MX"/>
    </w:rPr>
  </w:style>
  <w:style w:type="character" w:styleId="SangradetextonormalCar" w:customStyle="1">
    <w:name w:val="Sangría de texto normal Car"/>
    <w:basedOn w:val="Fuentedeprrafopredeter"/>
    <w:link w:val="Sangradetextonormal"/>
    <w:rsid w:val="007D0413"/>
    <w:rPr>
      <w:rFonts w:ascii="Arial" w:hAnsi="Arial" w:eastAsia="Times New Roman" w:cs="Arial"/>
      <w:bCs/>
      <w:kern w:val="0"/>
      <w:sz w:val="20"/>
      <w:szCs w:val="20"/>
      <w:lang w:val="es-MX" w:eastAsia="es-ES"/>
      <w14:ligatures w14:val="none"/>
    </w:rPr>
  </w:style>
  <w:style w:type="table" w:styleId="Tablaconcuadrcula">
    <w:name w:val="Table Grid"/>
    <w:basedOn w:val="Tablanormal"/>
    <w:rsid w:val="007D0413"/>
    <w:pPr>
      <w:spacing w:after="0" w:line="240" w:lineRule="auto"/>
    </w:pPr>
    <w:rPr>
      <w:rFonts w:ascii="Times New Roman" w:hAnsi="Times New Roman" w:eastAsia="Times New Roman" w:cs="Times New Roman"/>
      <w:kern w:val="0"/>
      <w:sz w:val="20"/>
      <w:szCs w:val="20"/>
      <w:lang w:eastAsia="es-C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Textoindependiente"/>
    <w:rsid w:val="007D0413"/>
    <w:pPr>
      <w:overflowPunct w:val="0"/>
      <w:autoSpaceDE w:val="0"/>
      <w:autoSpaceDN w:val="0"/>
      <w:adjustRightInd w:val="0"/>
      <w:spacing w:after="0"/>
      <w:ind w:left="28" w:right="28"/>
      <w:textAlignment w:val="baseline"/>
    </w:pPr>
    <w:rPr>
      <w:rFonts w:ascii="Arial" w:hAnsi="Arial"/>
      <w:sz w:val="18"/>
      <w:szCs w:val="20"/>
      <w:lang w:val="en-US"/>
    </w:rPr>
  </w:style>
  <w:style w:type="paragraph" w:styleId="parrafo" w:customStyle="1">
    <w:name w:val="parrafo"/>
    <w:basedOn w:val="Normal"/>
    <w:rsid w:val="007D0413"/>
    <w:pPr>
      <w:widowControl w:val="0"/>
      <w:spacing w:before="120" w:after="60"/>
      <w:ind w:left="1418" w:right="87"/>
      <w:jc w:val="both"/>
    </w:pPr>
    <w:rPr>
      <w:rFonts w:ascii="Futura Bk" w:hAnsi="Futura Bk"/>
      <w:sz w:val="20"/>
      <w:lang w:val="es-ES_tradnl" w:eastAsia="en-US"/>
    </w:rPr>
  </w:style>
  <w:style w:type="paragraph" w:styleId="BulletsLayer1" w:customStyle="1">
    <w:name w:val="Bullets Layer 1"/>
    <w:basedOn w:val="Normal"/>
    <w:rsid w:val="007D0413"/>
    <w:pPr>
      <w:spacing w:before="60" w:after="60"/>
    </w:pPr>
    <w:rPr>
      <w:rFonts w:ascii="Arial" w:hAnsi="Arial"/>
      <w:sz w:val="22"/>
      <w:szCs w:val="20"/>
      <w:lang w:val="es-ES_tradnl" w:eastAsia="en-US"/>
    </w:rPr>
  </w:style>
  <w:style w:type="character" w:styleId="PrrafodelistaCar" w:customStyle="1">
    <w:name w:val="Párrafo de lista Car"/>
    <w:basedOn w:val="Fuentedeprrafopredeter"/>
    <w:link w:val="Prrafodelista"/>
    <w:uiPriority w:val="34"/>
    <w:rsid w:val="007D0413"/>
  </w:style>
  <w:style w:type="paragraph" w:styleId="Textoindependiente">
    <w:name w:val="Body Text"/>
    <w:basedOn w:val="Normal"/>
    <w:link w:val="TextoindependienteCar"/>
    <w:uiPriority w:val="99"/>
    <w:semiHidden/>
    <w:unhideWhenUsed/>
    <w:rsid w:val="007D0413"/>
    <w:pPr>
      <w:spacing w:after="120"/>
    </w:pPr>
  </w:style>
  <w:style w:type="character" w:styleId="TextoindependienteCar" w:customStyle="1">
    <w:name w:val="Texto independiente Car"/>
    <w:basedOn w:val="Fuentedeprrafopredeter"/>
    <w:link w:val="Textoindependiente"/>
    <w:uiPriority w:val="99"/>
    <w:semiHidden/>
    <w:rsid w:val="007D0413"/>
    <w:rPr>
      <w:rFonts w:ascii="Times New Roman" w:hAnsi="Times New Roman" w:eastAsia="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e27653e63eda13205ba1d30af1847388">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d88cde628fe54f6e270def4d3eda9275"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7AFAB-F099-4B32-BABC-F5DEC522A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7E22D-41AC-45A9-BF2C-C4E51484A43E}">
  <ds:schemaRefs>
    <ds:schemaRef ds:uri="http://schemas.microsoft.com/office/2006/metadata/properties"/>
    <ds:schemaRef ds:uri="http://schemas.microsoft.com/office/infopath/2007/PartnerControls"/>
    <ds:schemaRef ds:uri="db85e803-758d-440f-8a83-8f62a6e8a977"/>
    <ds:schemaRef ds:uri="903f7e6d-f91d-4784-82b9-c25114bc48c7"/>
  </ds:schemaRefs>
</ds:datastoreItem>
</file>

<file path=customXml/itemProps3.xml><?xml version="1.0" encoding="utf-8"?>
<ds:datastoreItem xmlns:ds="http://schemas.openxmlformats.org/officeDocument/2006/customXml" ds:itemID="{E7DA27B9-BE50-4CC4-9754-9E56EAF39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Leidy</dc:creator>
  <keywords/>
  <dc:description/>
  <lastModifiedBy>Juan Manuel Maya Bravo</lastModifiedBy>
  <revision>23</revision>
  <dcterms:created xsi:type="dcterms:W3CDTF">2026-03-02T16:39:00.0000000Z</dcterms:created>
  <dcterms:modified xsi:type="dcterms:W3CDTF">2026-03-10T12:24:13.2264555Z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0x010100D4B2A0A4B68A2C4EBB2B8380BFC0FAD6</vt:lpwstr>
  </property>
  <property fmtid="{D5CDD505-2E9C-101B-9397-08002B2CF9AE}" pid="3" name="MediaServiceImageTags">
    <vt:lpwstr/>
  </property>
  <property fmtid="{D5CDD505-2E9C-101B-9397-08002B2CF9AE}" pid="4" name="MSIP_Label_0e276b9b-e947-408c-8898-19de23b201e4_Enabled">
    <vt:lpwstr>true</vt:lpwstr>
  </property>
  <property fmtid="{D5CDD505-2E9C-101B-9397-08002B2CF9AE}" pid="5" name="MSIP_Label_0e276b9b-e947-408c-8898-19de23b201e4_SetDate">
    <vt:lpwstr>2026-03-02T16:39:00Z</vt:lpwstr>
  </property>
  <property fmtid="{D5CDD505-2E9C-101B-9397-08002B2CF9AE}" pid="6" name="MSIP_Label_0e276b9b-e947-408c-8898-19de23b201e4_Method">
    <vt:lpwstr>Standard</vt:lpwstr>
  </property>
  <property fmtid="{D5CDD505-2E9C-101B-9397-08002B2CF9AE}" pid="7" name="MSIP_Label_0e276b9b-e947-408c-8898-19de23b201e4_Name">
    <vt:lpwstr>Publica</vt:lpwstr>
  </property>
  <property fmtid="{D5CDD505-2E9C-101B-9397-08002B2CF9AE}" pid="8" name="MSIP_Label_0e276b9b-e947-408c-8898-19de23b201e4_SiteId">
    <vt:lpwstr>6ee94c34-bbd6-4647-a483-0e196a4de0ff</vt:lpwstr>
  </property>
  <property fmtid="{D5CDD505-2E9C-101B-9397-08002B2CF9AE}" pid="9" name="MSIP_Label_0e276b9b-e947-408c-8898-19de23b201e4_ActionId">
    <vt:lpwstr>87fd33d1-7978-4329-b2ac-27bf7196c374</vt:lpwstr>
  </property>
  <property fmtid="{D5CDD505-2E9C-101B-9397-08002B2CF9AE}" pid="10" name="MSIP_Label_0e276b9b-e947-408c-8898-19de23b201e4_ContentBits">
    <vt:lpwstr>0</vt:lpwstr>
  </property>
  <property fmtid="{D5CDD505-2E9C-101B-9397-08002B2CF9AE}" pid="11" name="MSIP_Label_0e276b9b-e947-408c-8898-19de23b201e4_Tag">
    <vt:lpwstr>10, 3, 0, 2</vt:lpwstr>
  </property>
</Properties>
</file>