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897609F" w14:textId="4E68F771" w:rsidR="00010876" w:rsidRPr="00EB5E61" w:rsidRDefault="00010876" w:rsidP="008F1E27">
      <w:pPr>
        <w:ind w:right="51"/>
        <w:rPr>
          <w:rFonts w:ascii="Arial" w:hAnsi="Arial" w:cs="Arial"/>
          <w:b/>
        </w:rPr>
      </w:pPr>
    </w:p>
    <w:p w14:paraId="1262B252" w14:textId="77777777" w:rsidR="00010876" w:rsidRPr="00EB5E61" w:rsidRDefault="00010876" w:rsidP="00886EE1">
      <w:pPr>
        <w:ind w:right="51"/>
        <w:jc w:val="center"/>
        <w:rPr>
          <w:rFonts w:ascii="Arial" w:hAnsi="Arial" w:cs="Arial"/>
          <w:b/>
        </w:rPr>
      </w:pPr>
    </w:p>
    <w:p w14:paraId="6F5F9F3F" w14:textId="77777777" w:rsidR="003860B3" w:rsidRPr="00EB5E61" w:rsidRDefault="003860B3" w:rsidP="00886EE1">
      <w:pPr>
        <w:ind w:right="51"/>
        <w:jc w:val="center"/>
        <w:rPr>
          <w:rFonts w:ascii="Arial" w:hAnsi="Arial" w:cs="Arial"/>
          <w:b/>
        </w:rPr>
      </w:pPr>
    </w:p>
    <w:p w14:paraId="426D1B37" w14:textId="77777777" w:rsidR="003860B3" w:rsidRPr="00EB5E61" w:rsidRDefault="003860B3" w:rsidP="00886EE1">
      <w:pPr>
        <w:ind w:right="51"/>
        <w:jc w:val="center"/>
        <w:rPr>
          <w:rFonts w:ascii="Arial" w:hAnsi="Arial" w:cs="Arial"/>
          <w:b/>
        </w:rPr>
      </w:pPr>
    </w:p>
    <w:p w14:paraId="6EB9D309" w14:textId="77777777" w:rsidR="003860B3" w:rsidRDefault="003860B3" w:rsidP="00886EE1">
      <w:pPr>
        <w:ind w:right="51"/>
        <w:jc w:val="center"/>
        <w:rPr>
          <w:rFonts w:ascii="Arial" w:hAnsi="Arial" w:cs="Arial"/>
          <w:b/>
        </w:rPr>
      </w:pPr>
    </w:p>
    <w:p w14:paraId="144DC220" w14:textId="77777777" w:rsidR="008260D7" w:rsidRDefault="008260D7" w:rsidP="00886EE1">
      <w:pPr>
        <w:ind w:right="51"/>
        <w:jc w:val="center"/>
        <w:rPr>
          <w:rFonts w:ascii="Arial" w:hAnsi="Arial" w:cs="Arial"/>
          <w:b/>
        </w:rPr>
      </w:pPr>
    </w:p>
    <w:p w14:paraId="5AF6A1F1" w14:textId="77777777" w:rsidR="008260D7" w:rsidRDefault="008260D7" w:rsidP="00886EE1">
      <w:pPr>
        <w:ind w:right="51"/>
        <w:jc w:val="center"/>
        <w:rPr>
          <w:rFonts w:ascii="Arial" w:hAnsi="Arial" w:cs="Arial"/>
          <w:b/>
        </w:rPr>
      </w:pPr>
    </w:p>
    <w:p w14:paraId="62BFF317" w14:textId="0FBD6F9B" w:rsidR="008260D7" w:rsidRDefault="008260D7" w:rsidP="00886EE1">
      <w:pPr>
        <w:ind w:right="51"/>
        <w:jc w:val="center"/>
        <w:rPr>
          <w:rFonts w:ascii="Arial" w:hAnsi="Arial" w:cs="Arial"/>
          <w:b/>
        </w:rPr>
      </w:pPr>
    </w:p>
    <w:p w14:paraId="69338203" w14:textId="7D9D0A22" w:rsidR="008260D7" w:rsidRDefault="008260D7" w:rsidP="00886EE1">
      <w:pPr>
        <w:ind w:right="51"/>
        <w:jc w:val="center"/>
        <w:rPr>
          <w:rFonts w:ascii="Arial" w:hAnsi="Arial" w:cs="Arial"/>
          <w:b/>
        </w:rPr>
      </w:pPr>
    </w:p>
    <w:p w14:paraId="0AB77C19" w14:textId="14749E95" w:rsidR="008260D7" w:rsidRDefault="008260D7" w:rsidP="00886EE1">
      <w:pPr>
        <w:ind w:right="51"/>
        <w:jc w:val="center"/>
        <w:rPr>
          <w:rFonts w:ascii="Arial" w:hAnsi="Arial" w:cs="Arial"/>
          <w:b/>
        </w:rPr>
      </w:pPr>
      <w:r>
        <w:rPr>
          <w:noProof/>
        </w:rPr>
        <w:drawing>
          <wp:anchor distT="0" distB="0" distL="114300" distR="114300" simplePos="0" relativeHeight="251659264" behindDoc="1" locked="0" layoutInCell="1" allowOverlap="1" wp14:anchorId="14D6D851" wp14:editId="5E9D389C">
            <wp:simplePos x="0" y="0"/>
            <wp:positionH relativeFrom="margin">
              <wp:posOffset>857250</wp:posOffset>
            </wp:positionH>
            <wp:positionV relativeFrom="paragraph">
              <wp:posOffset>29845</wp:posOffset>
            </wp:positionV>
            <wp:extent cx="4433570" cy="3189605"/>
            <wp:effectExtent l="0" t="0" r="0" b="0"/>
            <wp:wrapNone/>
            <wp:docPr id="625"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13596" t="9050" r="10555" b="22414"/>
                    <a:stretch>
                      <a:fillRect/>
                    </a:stretch>
                  </pic:blipFill>
                  <pic:spPr bwMode="auto">
                    <a:xfrm>
                      <a:off x="0" y="0"/>
                      <a:ext cx="4433570" cy="318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4162D" w14:textId="6811F86F" w:rsidR="008260D7" w:rsidRDefault="008260D7" w:rsidP="00886EE1">
      <w:pPr>
        <w:ind w:right="51"/>
        <w:jc w:val="center"/>
        <w:rPr>
          <w:rFonts w:ascii="Arial" w:hAnsi="Arial" w:cs="Arial"/>
          <w:b/>
        </w:rPr>
      </w:pPr>
    </w:p>
    <w:p w14:paraId="43645270" w14:textId="77777777" w:rsidR="008260D7" w:rsidRDefault="008260D7" w:rsidP="00886EE1">
      <w:pPr>
        <w:ind w:right="51"/>
        <w:jc w:val="center"/>
        <w:rPr>
          <w:rFonts w:ascii="Arial" w:hAnsi="Arial" w:cs="Arial"/>
          <w:b/>
        </w:rPr>
      </w:pPr>
    </w:p>
    <w:p w14:paraId="0572AF5F" w14:textId="77777777" w:rsidR="008260D7" w:rsidRDefault="008260D7" w:rsidP="00886EE1">
      <w:pPr>
        <w:ind w:right="51"/>
        <w:jc w:val="center"/>
        <w:rPr>
          <w:rFonts w:ascii="Arial" w:hAnsi="Arial" w:cs="Arial"/>
          <w:b/>
        </w:rPr>
      </w:pPr>
    </w:p>
    <w:p w14:paraId="7657F9B8" w14:textId="77777777" w:rsidR="008260D7" w:rsidRDefault="008260D7" w:rsidP="00886EE1">
      <w:pPr>
        <w:ind w:right="51"/>
        <w:jc w:val="center"/>
        <w:rPr>
          <w:rFonts w:ascii="Arial" w:hAnsi="Arial" w:cs="Arial"/>
          <w:b/>
        </w:rPr>
      </w:pPr>
    </w:p>
    <w:p w14:paraId="20386C21" w14:textId="77777777" w:rsidR="008260D7" w:rsidRDefault="008260D7" w:rsidP="00886EE1">
      <w:pPr>
        <w:ind w:right="51"/>
        <w:jc w:val="center"/>
        <w:rPr>
          <w:rFonts w:ascii="Arial" w:hAnsi="Arial" w:cs="Arial"/>
          <w:b/>
        </w:rPr>
      </w:pPr>
    </w:p>
    <w:p w14:paraId="1B61121D" w14:textId="77777777" w:rsidR="008260D7" w:rsidRDefault="008260D7" w:rsidP="00886EE1">
      <w:pPr>
        <w:ind w:right="51"/>
        <w:jc w:val="center"/>
        <w:rPr>
          <w:rFonts w:ascii="Arial" w:hAnsi="Arial" w:cs="Arial"/>
          <w:b/>
        </w:rPr>
      </w:pPr>
    </w:p>
    <w:p w14:paraId="132838FE" w14:textId="77777777" w:rsidR="008260D7" w:rsidRDefault="008260D7" w:rsidP="00886EE1">
      <w:pPr>
        <w:ind w:right="51"/>
        <w:jc w:val="center"/>
        <w:rPr>
          <w:rFonts w:ascii="Arial" w:hAnsi="Arial" w:cs="Arial"/>
          <w:b/>
        </w:rPr>
      </w:pPr>
    </w:p>
    <w:p w14:paraId="0B279307" w14:textId="77777777" w:rsidR="008260D7" w:rsidRDefault="008260D7" w:rsidP="00886EE1">
      <w:pPr>
        <w:ind w:right="51"/>
        <w:jc w:val="center"/>
        <w:rPr>
          <w:rFonts w:ascii="Arial" w:hAnsi="Arial" w:cs="Arial"/>
          <w:b/>
        </w:rPr>
      </w:pPr>
    </w:p>
    <w:p w14:paraId="1F6DC4C4" w14:textId="77777777" w:rsidR="008260D7" w:rsidRDefault="008260D7" w:rsidP="00886EE1">
      <w:pPr>
        <w:ind w:right="51"/>
        <w:jc w:val="center"/>
        <w:rPr>
          <w:rFonts w:ascii="Arial" w:hAnsi="Arial" w:cs="Arial"/>
          <w:b/>
        </w:rPr>
      </w:pPr>
    </w:p>
    <w:p w14:paraId="2FF4D9B9" w14:textId="77777777" w:rsidR="008260D7" w:rsidRDefault="008260D7" w:rsidP="00886EE1">
      <w:pPr>
        <w:ind w:right="51"/>
        <w:jc w:val="center"/>
        <w:rPr>
          <w:rFonts w:ascii="Arial" w:hAnsi="Arial" w:cs="Arial"/>
          <w:b/>
        </w:rPr>
      </w:pPr>
    </w:p>
    <w:p w14:paraId="4E3D069F" w14:textId="77777777" w:rsidR="008260D7" w:rsidRDefault="008260D7" w:rsidP="00886EE1">
      <w:pPr>
        <w:ind w:right="51"/>
        <w:jc w:val="center"/>
        <w:rPr>
          <w:rFonts w:ascii="Arial" w:hAnsi="Arial" w:cs="Arial"/>
          <w:b/>
        </w:rPr>
      </w:pPr>
    </w:p>
    <w:p w14:paraId="5ED2B0BC" w14:textId="77777777" w:rsidR="008260D7" w:rsidRDefault="008260D7" w:rsidP="00886EE1">
      <w:pPr>
        <w:ind w:right="51"/>
        <w:jc w:val="center"/>
        <w:rPr>
          <w:rFonts w:ascii="Arial" w:hAnsi="Arial" w:cs="Arial"/>
          <w:b/>
        </w:rPr>
      </w:pPr>
    </w:p>
    <w:p w14:paraId="63A03BB0" w14:textId="77777777" w:rsidR="008260D7" w:rsidRDefault="008260D7" w:rsidP="00886EE1">
      <w:pPr>
        <w:ind w:right="51"/>
        <w:jc w:val="center"/>
        <w:rPr>
          <w:rFonts w:ascii="Arial" w:hAnsi="Arial" w:cs="Arial"/>
          <w:b/>
        </w:rPr>
      </w:pPr>
    </w:p>
    <w:p w14:paraId="594B31C4" w14:textId="77777777" w:rsidR="008260D7" w:rsidRDefault="008260D7" w:rsidP="00886EE1">
      <w:pPr>
        <w:ind w:right="51"/>
        <w:jc w:val="center"/>
        <w:rPr>
          <w:rFonts w:ascii="Arial" w:hAnsi="Arial" w:cs="Arial"/>
          <w:b/>
        </w:rPr>
      </w:pPr>
    </w:p>
    <w:p w14:paraId="6FCBFABB" w14:textId="77777777" w:rsidR="008260D7" w:rsidRDefault="008260D7" w:rsidP="00886EE1">
      <w:pPr>
        <w:ind w:right="51"/>
        <w:jc w:val="center"/>
        <w:rPr>
          <w:rFonts w:ascii="Arial" w:hAnsi="Arial" w:cs="Arial"/>
          <w:b/>
        </w:rPr>
      </w:pPr>
    </w:p>
    <w:p w14:paraId="70B3F535" w14:textId="77777777" w:rsidR="008260D7" w:rsidRDefault="008260D7" w:rsidP="00886EE1">
      <w:pPr>
        <w:ind w:right="51"/>
        <w:jc w:val="center"/>
        <w:rPr>
          <w:rFonts w:ascii="Arial" w:hAnsi="Arial" w:cs="Arial"/>
          <w:b/>
        </w:rPr>
      </w:pPr>
    </w:p>
    <w:p w14:paraId="2DE0AFF7" w14:textId="77777777" w:rsidR="008260D7" w:rsidRDefault="008260D7" w:rsidP="00886EE1">
      <w:pPr>
        <w:ind w:right="51"/>
        <w:jc w:val="center"/>
        <w:rPr>
          <w:rFonts w:ascii="Arial" w:hAnsi="Arial" w:cs="Arial"/>
          <w:b/>
        </w:rPr>
      </w:pPr>
    </w:p>
    <w:p w14:paraId="57AAE53D" w14:textId="77777777" w:rsidR="008260D7" w:rsidRPr="00EB5E61" w:rsidRDefault="008260D7" w:rsidP="00886EE1">
      <w:pPr>
        <w:ind w:right="51"/>
        <w:jc w:val="center"/>
        <w:rPr>
          <w:rFonts w:ascii="Arial" w:hAnsi="Arial" w:cs="Arial"/>
          <w:b/>
        </w:rPr>
      </w:pPr>
    </w:p>
    <w:p w14:paraId="69E1FA1A" w14:textId="77777777" w:rsidR="003860B3" w:rsidRPr="00EB5E61" w:rsidRDefault="003860B3" w:rsidP="00886EE1">
      <w:pPr>
        <w:ind w:right="51"/>
        <w:jc w:val="center"/>
        <w:rPr>
          <w:rFonts w:ascii="Arial" w:hAnsi="Arial" w:cs="Arial"/>
          <w:b/>
        </w:rPr>
      </w:pPr>
    </w:p>
    <w:p w14:paraId="1D449EC6" w14:textId="77777777" w:rsidR="00010876" w:rsidRPr="00EB5E61" w:rsidRDefault="00010876" w:rsidP="00886EE1">
      <w:pPr>
        <w:ind w:right="51"/>
        <w:jc w:val="center"/>
        <w:rPr>
          <w:rFonts w:ascii="Arial" w:hAnsi="Arial" w:cs="Arial"/>
          <w:b/>
        </w:rPr>
      </w:pPr>
    </w:p>
    <w:p w14:paraId="6C8BD7E9" w14:textId="77777777" w:rsidR="00010876" w:rsidRPr="00EB5E61" w:rsidRDefault="00010876" w:rsidP="00886EE1">
      <w:pPr>
        <w:ind w:right="51"/>
        <w:jc w:val="center"/>
        <w:rPr>
          <w:rFonts w:ascii="Arial" w:hAnsi="Arial" w:cs="Arial"/>
          <w:b/>
        </w:rPr>
      </w:pPr>
    </w:p>
    <w:p w14:paraId="4BE6F882" w14:textId="5A000913" w:rsidR="00010876" w:rsidRPr="00EB5E61" w:rsidRDefault="00010876" w:rsidP="00886EE1">
      <w:pPr>
        <w:ind w:right="51"/>
        <w:jc w:val="center"/>
        <w:rPr>
          <w:rFonts w:ascii="Arial" w:hAnsi="Arial" w:cs="Arial"/>
          <w:b/>
        </w:rPr>
      </w:pPr>
    </w:p>
    <w:p w14:paraId="76D87E99" w14:textId="77777777" w:rsidR="00010876" w:rsidRPr="00EB5E61" w:rsidRDefault="00010876" w:rsidP="00886EE1">
      <w:pPr>
        <w:ind w:right="51"/>
        <w:jc w:val="center"/>
        <w:rPr>
          <w:rFonts w:ascii="Arial" w:hAnsi="Arial" w:cs="Arial"/>
          <w:b/>
        </w:rPr>
      </w:pPr>
    </w:p>
    <w:p w14:paraId="6A7D9895" w14:textId="77777777" w:rsidR="00010876" w:rsidRPr="00EB5E61" w:rsidRDefault="00010876" w:rsidP="00886EE1">
      <w:pPr>
        <w:ind w:right="51"/>
        <w:jc w:val="center"/>
        <w:rPr>
          <w:rFonts w:ascii="Arial" w:hAnsi="Arial" w:cs="Arial"/>
          <w:b/>
        </w:rPr>
      </w:pPr>
    </w:p>
    <w:p w14:paraId="6F5386A2" w14:textId="77777777" w:rsidR="00010876" w:rsidRPr="00EB5E61" w:rsidRDefault="00010876" w:rsidP="00886EE1">
      <w:pPr>
        <w:ind w:right="51"/>
        <w:jc w:val="center"/>
        <w:rPr>
          <w:rFonts w:ascii="Arial" w:hAnsi="Arial" w:cs="Arial"/>
          <w:b/>
        </w:rPr>
      </w:pPr>
    </w:p>
    <w:p w14:paraId="7260F460" w14:textId="77777777" w:rsidR="00010876" w:rsidRPr="00AF4CB1" w:rsidRDefault="002D1A0C" w:rsidP="00886EE1">
      <w:pPr>
        <w:ind w:right="51"/>
        <w:jc w:val="center"/>
        <w:rPr>
          <w:rFonts w:ascii="Arial" w:hAnsi="Arial" w:cs="Arial"/>
          <w:b/>
          <w:sz w:val="36"/>
          <w:szCs w:val="36"/>
        </w:rPr>
      </w:pPr>
      <w:r w:rsidRPr="00AF4CB1">
        <w:rPr>
          <w:rFonts w:ascii="Arial" w:hAnsi="Arial" w:cs="Arial"/>
          <w:b/>
          <w:bCs/>
          <w:color w:val="000000"/>
          <w:sz w:val="36"/>
          <w:szCs w:val="36"/>
          <w:lang w:val="es-MX"/>
        </w:rPr>
        <w:t>METODOLOGÍA DE DESARROLLO</w:t>
      </w:r>
      <w:r w:rsidR="00BA109E" w:rsidRPr="00AF4CB1">
        <w:rPr>
          <w:rFonts w:ascii="Arial" w:hAnsi="Arial" w:cs="Arial"/>
          <w:b/>
          <w:bCs/>
          <w:color w:val="000000"/>
          <w:sz w:val="36"/>
          <w:szCs w:val="36"/>
          <w:lang w:val="es-MX"/>
        </w:rPr>
        <w:t xml:space="preserve"> DE SOFTWARE</w:t>
      </w:r>
      <w:r w:rsidRPr="00AF4CB1">
        <w:rPr>
          <w:rFonts w:ascii="Arial" w:hAnsi="Arial" w:cs="Arial"/>
          <w:b/>
          <w:bCs/>
          <w:color w:val="000000"/>
          <w:sz w:val="36"/>
          <w:szCs w:val="36"/>
          <w:lang w:val="es-MX"/>
        </w:rPr>
        <w:t xml:space="preserve"> </w:t>
      </w:r>
    </w:p>
    <w:p w14:paraId="0C8C0D13" w14:textId="77777777" w:rsidR="00010876" w:rsidRPr="00EB5E61" w:rsidRDefault="00010876" w:rsidP="00886EE1">
      <w:pPr>
        <w:ind w:right="51"/>
        <w:jc w:val="center"/>
        <w:rPr>
          <w:rFonts w:ascii="Arial" w:hAnsi="Arial" w:cs="Arial"/>
          <w:b/>
        </w:rPr>
      </w:pPr>
    </w:p>
    <w:p w14:paraId="73DE51AA" w14:textId="77777777" w:rsidR="00010876" w:rsidRPr="00EB5E61" w:rsidRDefault="00010876" w:rsidP="00886EE1">
      <w:pPr>
        <w:ind w:right="51"/>
        <w:jc w:val="center"/>
        <w:rPr>
          <w:rFonts w:ascii="Arial" w:hAnsi="Arial" w:cs="Arial"/>
          <w:b/>
        </w:rPr>
      </w:pPr>
    </w:p>
    <w:p w14:paraId="32EFD6B4" w14:textId="77777777" w:rsidR="00EB5E61" w:rsidRDefault="00EB5E61" w:rsidP="0094360E">
      <w:pPr>
        <w:pStyle w:val="Ttulo1"/>
        <w:ind w:left="720"/>
        <w:jc w:val="left"/>
      </w:pPr>
    </w:p>
    <w:p w14:paraId="360C7941" w14:textId="77777777" w:rsidR="00AF4CB1" w:rsidRDefault="00AF4CB1" w:rsidP="00AF4CB1">
      <w:pPr>
        <w:rPr>
          <w:lang w:val="es-MX"/>
        </w:rPr>
      </w:pPr>
    </w:p>
    <w:p w14:paraId="17947F7E" w14:textId="77777777" w:rsidR="00AF4CB1" w:rsidRPr="00AF4CB1" w:rsidRDefault="00AF4CB1" w:rsidP="00AF4CB1">
      <w:pPr>
        <w:rPr>
          <w:lang w:val="es-MX"/>
        </w:rPr>
      </w:pPr>
    </w:p>
    <w:p w14:paraId="36EBC630" w14:textId="77777777" w:rsidR="00905D27" w:rsidRPr="00EB5E61" w:rsidRDefault="00D55DAD" w:rsidP="00F038A3">
      <w:pPr>
        <w:pStyle w:val="Ttulo1"/>
        <w:numPr>
          <w:ilvl w:val="0"/>
          <w:numId w:val="27"/>
        </w:numPr>
        <w:jc w:val="left"/>
        <w:rPr>
          <w:sz w:val="24"/>
          <w:szCs w:val="24"/>
        </w:rPr>
      </w:pPr>
      <w:bookmarkStart w:id="0" w:name="_Ref41317265"/>
      <w:bookmarkStart w:id="1" w:name="_Toc41317282"/>
      <w:r w:rsidRPr="00EB5E61">
        <w:rPr>
          <w:sz w:val="24"/>
          <w:szCs w:val="24"/>
        </w:rPr>
        <w:lastRenderedPageBreak/>
        <w:t>INFORMACION GENERAL</w:t>
      </w:r>
      <w:bookmarkEnd w:id="0"/>
      <w:bookmarkEnd w:id="1"/>
    </w:p>
    <w:p w14:paraId="0E1EE8DF" w14:textId="77777777" w:rsidR="00930202" w:rsidRPr="00EB5E61" w:rsidRDefault="00930202" w:rsidP="00930202">
      <w:pPr>
        <w:ind w:right="51"/>
        <w:rPr>
          <w:rFonts w:ascii="Arial" w:hAnsi="Arial" w:cs="Arial"/>
          <w:b/>
          <w:i/>
          <w:lang w:val="es-MX"/>
        </w:rPr>
      </w:pPr>
    </w:p>
    <w:tbl>
      <w:tblPr>
        <w:tblW w:w="9214" w:type="dxa"/>
        <w:tblInd w:w="779" w:type="dxa"/>
        <w:tblCellMar>
          <w:left w:w="70" w:type="dxa"/>
          <w:right w:w="70" w:type="dxa"/>
        </w:tblCellMar>
        <w:tblLook w:val="04A0" w:firstRow="1" w:lastRow="0" w:firstColumn="1" w:lastColumn="0" w:noHBand="0" w:noVBand="1"/>
      </w:tblPr>
      <w:tblGrid>
        <w:gridCol w:w="1967"/>
        <w:gridCol w:w="7247"/>
      </w:tblGrid>
      <w:tr w:rsidR="00930202" w:rsidRPr="00EB5E61" w14:paraId="46C3F595" w14:textId="77777777" w:rsidTr="00F038A3">
        <w:trPr>
          <w:cantSplit/>
          <w:trHeight w:val="300"/>
        </w:trPr>
        <w:tc>
          <w:tcPr>
            <w:tcW w:w="1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866C9" w14:textId="77777777" w:rsidR="00930202" w:rsidRPr="00EB5E61" w:rsidRDefault="00930202">
            <w:pPr>
              <w:jc w:val="both"/>
              <w:rPr>
                <w:rFonts w:ascii="Arial" w:hAnsi="Arial" w:cs="Arial"/>
                <w:b/>
                <w:bCs/>
                <w:color w:val="000000"/>
                <w:lang w:val="es-CO" w:eastAsia="es-CO"/>
              </w:rPr>
            </w:pPr>
            <w:r w:rsidRPr="00EB5E61">
              <w:rPr>
                <w:rFonts w:ascii="Arial" w:hAnsi="Arial" w:cs="Arial"/>
                <w:b/>
                <w:bCs/>
                <w:color w:val="000000"/>
                <w:lang w:val="es-MX"/>
              </w:rPr>
              <w:t>1.1 OBJETIVO</w:t>
            </w:r>
          </w:p>
        </w:tc>
        <w:tc>
          <w:tcPr>
            <w:tcW w:w="7247" w:type="dxa"/>
            <w:tcBorders>
              <w:top w:val="single" w:sz="4" w:space="0" w:color="auto"/>
              <w:left w:val="nil"/>
              <w:bottom w:val="single" w:sz="4" w:space="0" w:color="auto"/>
              <w:right w:val="single" w:sz="4" w:space="0" w:color="auto"/>
            </w:tcBorders>
            <w:shd w:val="clear" w:color="auto" w:fill="auto"/>
            <w:vAlign w:val="center"/>
            <w:hideMark/>
          </w:tcPr>
          <w:p w14:paraId="52EC1A90" w14:textId="77777777" w:rsidR="00930202" w:rsidRPr="008657E4" w:rsidRDefault="00930202">
            <w:pPr>
              <w:jc w:val="both"/>
              <w:rPr>
                <w:rFonts w:ascii="Arial" w:hAnsi="Arial" w:cs="Arial"/>
                <w:color w:val="000000"/>
              </w:rPr>
            </w:pPr>
            <w:r w:rsidRPr="008657E4">
              <w:rPr>
                <w:rFonts w:ascii="Arial" w:hAnsi="Arial" w:cs="Arial"/>
                <w:color w:val="000000"/>
                <w:lang w:val="es-MX"/>
              </w:rPr>
              <w:t xml:space="preserve">Definir los pasos </w:t>
            </w:r>
            <w:r w:rsidR="00F23DD2">
              <w:rPr>
                <w:rFonts w:ascii="Arial" w:hAnsi="Arial" w:cs="Arial"/>
                <w:color w:val="000000"/>
                <w:lang w:val="es-MX"/>
              </w:rPr>
              <w:t xml:space="preserve">y lineamientos </w:t>
            </w:r>
            <w:r w:rsidRPr="008657E4">
              <w:rPr>
                <w:rFonts w:ascii="Arial" w:hAnsi="Arial" w:cs="Arial"/>
                <w:color w:val="000000"/>
                <w:lang w:val="es-MX"/>
              </w:rPr>
              <w:t>para el desarrollo seguro</w:t>
            </w:r>
            <w:r w:rsidR="00F038A3" w:rsidRPr="008657E4">
              <w:rPr>
                <w:rFonts w:ascii="Arial" w:hAnsi="Arial" w:cs="Arial"/>
                <w:color w:val="000000"/>
                <w:lang w:val="es-MX"/>
              </w:rPr>
              <w:t xml:space="preserve"> de sistemas de información en la Superintendencia de Sociedades</w:t>
            </w:r>
            <w:r w:rsidRPr="008657E4">
              <w:rPr>
                <w:rFonts w:ascii="Arial" w:hAnsi="Arial" w:cs="Arial"/>
                <w:color w:val="000000"/>
                <w:lang w:val="es-MX"/>
              </w:rPr>
              <w:t>.</w:t>
            </w:r>
          </w:p>
        </w:tc>
      </w:tr>
      <w:tr w:rsidR="00930202" w:rsidRPr="00EB5E61" w14:paraId="0285AE5B" w14:textId="77777777" w:rsidTr="00F038A3">
        <w:trPr>
          <w:cantSplit/>
          <w:trHeight w:val="600"/>
        </w:trPr>
        <w:tc>
          <w:tcPr>
            <w:tcW w:w="1967" w:type="dxa"/>
            <w:tcBorders>
              <w:top w:val="nil"/>
              <w:left w:val="single" w:sz="4" w:space="0" w:color="auto"/>
              <w:bottom w:val="nil"/>
              <w:right w:val="single" w:sz="4" w:space="0" w:color="auto"/>
            </w:tcBorders>
            <w:shd w:val="clear" w:color="auto" w:fill="auto"/>
            <w:vAlign w:val="center"/>
            <w:hideMark/>
          </w:tcPr>
          <w:p w14:paraId="66B124DA" w14:textId="77777777" w:rsidR="00930202" w:rsidRPr="00EB5E61" w:rsidRDefault="00930202" w:rsidP="00F038A3">
            <w:pPr>
              <w:jc w:val="both"/>
              <w:rPr>
                <w:rFonts w:ascii="Arial" w:hAnsi="Arial" w:cs="Arial"/>
                <w:b/>
                <w:bCs/>
                <w:color w:val="000000"/>
              </w:rPr>
            </w:pPr>
            <w:r w:rsidRPr="00EB5E61">
              <w:rPr>
                <w:rFonts w:ascii="Arial" w:hAnsi="Arial" w:cs="Arial"/>
                <w:b/>
                <w:bCs/>
                <w:color w:val="000000"/>
                <w:lang w:val="es-MX"/>
              </w:rPr>
              <w:t>1.</w:t>
            </w:r>
            <w:r w:rsidR="00F038A3">
              <w:rPr>
                <w:rFonts w:ascii="Arial" w:hAnsi="Arial" w:cs="Arial"/>
                <w:b/>
                <w:bCs/>
                <w:color w:val="000000"/>
                <w:lang w:val="es-MX"/>
              </w:rPr>
              <w:t>2</w:t>
            </w:r>
            <w:r w:rsidRPr="00EB5E61">
              <w:rPr>
                <w:rFonts w:ascii="Arial" w:hAnsi="Arial" w:cs="Arial"/>
                <w:b/>
                <w:bCs/>
                <w:color w:val="000000"/>
                <w:lang w:val="es-MX"/>
              </w:rPr>
              <w:t xml:space="preserve"> ALCANCE</w:t>
            </w:r>
          </w:p>
        </w:tc>
        <w:tc>
          <w:tcPr>
            <w:tcW w:w="7247" w:type="dxa"/>
            <w:tcBorders>
              <w:top w:val="nil"/>
              <w:left w:val="nil"/>
              <w:bottom w:val="single" w:sz="4" w:space="0" w:color="auto"/>
              <w:right w:val="single" w:sz="4" w:space="0" w:color="auto"/>
            </w:tcBorders>
            <w:shd w:val="clear" w:color="auto" w:fill="auto"/>
            <w:vAlign w:val="center"/>
            <w:hideMark/>
          </w:tcPr>
          <w:p w14:paraId="34DFA33A" w14:textId="77777777" w:rsidR="00930202" w:rsidRPr="00EB5E61" w:rsidRDefault="00930202" w:rsidP="00C1421E">
            <w:pPr>
              <w:jc w:val="both"/>
              <w:rPr>
                <w:rFonts w:ascii="Arial" w:hAnsi="Arial" w:cs="Arial"/>
                <w:color w:val="000000"/>
              </w:rPr>
            </w:pPr>
            <w:r w:rsidRPr="00EB5E61">
              <w:rPr>
                <w:rFonts w:ascii="Arial" w:hAnsi="Arial" w:cs="Arial"/>
                <w:color w:val="000000"/>
                <w:lang w:val="es-MX"/>
              </w:rPr>
              <w:t>Va desde la definición de requerimientos hasta la puesta en operación de los productos de software desarrollados</w:t>
            </w:r>
            <w:r w:rsidR="00C1421E">
              <w:rPr>
                <w:rFonts w:ascii="Arial" w:hAnsi="Arial" w:cs="Arial"/>
                <w:color w:val="000000"/>
                <w:lang w:val="es-MX"/>
              </w:rPr>
              <w:t>, nuevos desarrollos, ajustes a nivel técnico e integraciones entre sistemas de información.</w:t>
            </w:r>
          </w:p>
        </w:tc>
      </w:tr>
      <w:tr w:rsidR="00930202" w:rsidRPr="00EB5E61" w14:paraId="7AD98DEF" w14:textId="77777777" w:rsidTr="00F038A3">
        <w:trPr>
          <w:trHeight w:val="1815"/>
        </w:trPr>
        <w:tc>
          <w:tcPr>
            <w:tcW w:w="1967" w:type="dxa"/>
            <w:tcBorders>
              <w:top w:val="single" w:sz="4" w:space="0" w:color="auto"/>
              <w:left w:val="single" w:sz="4" w:space="0" w:color="auto"/>
              <w:bottom w:val="nil"/>
              <w:right w:val="single" w:sz="4" w:space="0" w:color="auto"/>
            </w:tcBorders>
            <w:shd w:val="clear" w:color="auto" w:fill="auto"/>
            <w:noWrap/>
            <w:vAlign w:val="bottom"/>
            <w:hideMark/>
          </w:tcPr>
          <w:p w14:paraId="5D7E9B12" w14:textId="77777777" w:rsidR="00930202" w:rsidRPr="00EB5E61" w:rsidRDefault="00930202">
            <w:pPr>
              <w:rPr>
                <w:rFonts w:ascii="Arial" w:hAnsi="Arial" w:cs="Arial"/>
                <w:color w:val="000000"/>
              </w:rPr>
            </w:pPr>
            <w:r w:rsidRPr="00EB5E61">
              <w:rPr>
                <w:rFonts w:ascii="Arial" w:hAnsi="Arial" w:cs="Arial"/>
                <w:color w:val="000000"/>
              </w:rPr>
              <w:t> </w:t>
            </w:r>
          </w:p>
        </w:tc>
        <w:tc>
          <w:tcPr>
            <w:tcW w:w="7247" w:type="dxa"/>
            <w:tcBorders>
              <w:top w:val="nil"/>
              <w:left w:val="nil"/>
              <w:bottom w:val="nil"/>
              <w:right w:val="single" w:sz="4" w:space="0" w:color="auto"/>
            </w:tcBorders>
            <w:shd w:val="clear" w:color="auto" w:fill="auto"/>
            <w:vAlign w:val="center"/>
            <w:hideMark/>
          </w:tcPr>
          <w:p w14:paraId="5D0FDC5A" w14:textId="77777777" w:rsidR="00930202" w:rsidRDefault="00930202">
            <w:pPr>
              <w:jc w:val="both"/>
              <w:rPr>
                <w:rFonts w:ascii="Arial" w:hAnsi="Arial" w:cs="Arial"/>
                <w:color w:val="000000"/>
              </w:rPr>
            </w:pPr>
            <w:r w:rsidRPr="00EB5E61">
              <w:rPr>
                <w:rFonts w:ascii="Arial" w:hAnsi="Arial" w:cs="Arial"/>
                <w:b/>
                <w:bCs/>
                <w:color w:val="000000"/>
              </w:rPr>
              <w:t xml:space="preserve">AGILE: </w:t>
            </w:r>
            <w:r w:rsidRPr="00EB5E61">
              <w:rPr>
                <w:rFonts w:ascii="Arial" w:hAnsi="Arial" w:cs="Arial"/>
                <w:color w:val="000000"/>
              </w:rPr>
              <w:t>Es una filosofía que supone una forma distinta de trabajar y de organizarse. De tal forma que cada proyecto se ‘trocea’ en pequeñas partes que tienen que completarse y entregarse en pocas semanas. El objetivo es desarrollar productos y servicios de calidad que respondan a las necesidades de unos clientes cuyas prioridades cambian a una velocidad cada vez mayor</w:t>
            </w:r>
            <w:r w:rsidR="00C1421E">
              <w:rPr>
                <w:rFonts w:ascii="Arial" w:hAnsi="Arial" w:cs="Arial"/>
                <w:color w:val="000000"/>
              </w:rPr>
              <w:t>.</w:t>
            </w:r>
          </w:p>
          <w:p w14:paraId="44855F3B" w14:textId="77777777" w:rsidR="00C1421E" w:rsidRDefault="00C1421E">
            <w:pPr>
              <w:jc w:val="both"/>
              <w:rPr>
                <w:rFonts w:ascii="Arial" w:hAnsi="Arial" w:cs="Arial"/>
                <w:color w:val="000000"/>
              </w:rPr>
            </w:pPr>
          </w:p>
          <w:p w14:paraId="4BA341E9" w14:textId="77777777" w:rsidR="00C1421E" w:rsidRDefault="00C1421E" w:rsidP="00C1421E">
            <w:pPr>
              <w:jc w:val="both"/>
              <w:rPr>
                <w:rFonts w:ascii="Arial" w:hAnsi="Arial" w:cs="Arial"/>
                <w:b/>
                <w:bCs/>
                <w:color w:val="000000"/>
              </w:rPr>
            </w:pPr>
            <w:r>
              <w:rPr>
                <w:rFonts w:ascii="Arial" w:hAnsi="Arial" w:cs="Arial"/>
                <w:b/>
                <w:bCs/>
                <w:color w:val="000000"/>
              </w:rPr>
              <w:t xml:space="preserve">ARQUITECTURA DE SISTEMAS DE INFORMACIÓN: </w:t>
            </w:r>
            <w:r w:rsidRPr="00EB5E61">
              <w:rPr>
                <w:rFonts w:ascii="Arial" w:hAnsi="Arial" w:cs="Arial"/>
                <w:color w:val="000000"/>
              </w:rPr>
              <w:t xml:space="preserve">Es </w:t>
            </w:r>
            <w:r>
              <w:rPr>
                <w:rFonts w:ascii="Arial" w:hAnsi="Arial" w:cs="Arial"/>
                <w:color w:val="000000"/>
              </w:rPr>
              <w:t>e</w:t>
            </w:r>
            <w:r w:rsidRPr="007D3205">
              <w:rPr>
                <w:rFonts w:ascii="Arial" w:hAnsi="Arial" w:cs="Arial"/>
                <w:color w:val="000000"/>
              </w:rPr>
              <w:t xml:space="preserve">l dominio </w:t>
            </w:r>
            <w:r>
              <w:rPr>
                <w:rFonts w:ascii="Arial" w:hAnsi="Arial" w:cs="Arial"/>
                <w:color w:val="000000"/>
              </w:rPr>
              <w:t xml:space="preserve">de la Arquitectura Empresarial que </w:t>
            </w:r>
            <w:r w:rsidRPr="007D3205">
              <w:rPr>
                <w:rFonts w:ascii="Arial" w:hAnsi="Arial" w:cs="Arial"/>
                <w:color w:val="000000"/>
              </w:rPr>
              <w:t xml:space="preserve">contiene los elementos para orientar a las entidades en la definición de la arquitectura de aplicaciones </w:t>
            </w:r>
            <w:r>
              <w:rPr>
                <w:rFonts w:ascii="Arial" w:hAnsi="Arial" w:cs="Arial"/>
                <w:color w:val="000000"/>
              </w:rPr>
              <w:t xml:space="preserve">y </w:t>
            </w:r>
            <w:r w:rsidRPr="007D3205">
              <w:rPr>
                <w:rFonts w:ascii="Arial" w:hAnsi="Arial" w:cs="Arial"/>
                <w:color w:val="000000"/>
              </w:rPr>
              <w:t>que define</w:t>
            </w:r>
            <w:r>
              <w:rPr>
                <w:rFonts w:ascii="Arial" w:hAnsi="Arial" w:cs="Arial"/>
                <w:color w:val="000000"/>
              </w:rPr>
              <w:t>;</w:t>
            </w:r>
            <w:r w:rsidRPr="007D3205">
              <w:rPr>
                <w:rFonts w:ascii="Arial" w:hAnsi="Arial" w:cs="Arial"/>
                <w:color w:val="000000"/>
              </w:rPr>
              <w:t xml:space="preserve"> los componentes de los sistemas, las interacciones entre estos y la relación con las arquitecturas misional, de información y de infraestructura de TI.</w:t>
            </w:r>
          </w:p>
          <w:p w14:paraId="51245B90" w14:textId="77777777" w:rsidR="00C1421E" w:rsidRPr="00EB5E61" w:rsidRDefault="00C1421E">
            <w:pPr>
              <w:jc w:val="both"/>
              <w:rPr>
                <w:rFonts w:ascii="Arial" w:hAnsi="Arial" w:cs="Arial"/>
                <w:b/>
                <w:bCs/>
                <w:color w:val="000000"/>
              </w:rPr>
            </w:pPr>
          </w:p>
        </w:tc>
      </w:tr>
      <w:tr w:rsidR="00930202" w:rsidRPr="00EB5E61" w14:paraId="04241287" w14:textId="77777777" w:rsidTr="00F038A3">
        <w:trPr>
          <w:trHeight w:val="1515"/>
        </w:trPr>
        <w:tc>
          <w:tcPr>
            <w:tcW w:w="1967" w:type="dxa"/>
            <w:tcBorders>
              <w:top w:val="nil"/>
              <w:left w:val="single" w:sz="4" w:space="0" w:color="auto"/>
              <w:bottom w:val="nil"/>
              <w:right w:val="single" w:sz="4" w:space="0" w:color="auto"/>
            </w:tcBorders>
            <w:shd w:val="clear" w:color="auto" w:fill="auto"/>
            <w:vAlign w:val="center"/>
            <w:hideMark/>
          </w:tcPr>
          <w:p w14:paraId="0726F5E0" w14:textId="77777777" w:rsidR="00930202" w:rsidRPr="00EB5E61" w:rsidRDefault="00930202">
            <w:pPr>
              <w:rPr>
                <w:rFonts w:ascii="Arial" w:hAnsi="Arial" w:cs="Arial"/>
                <w:b/>
                <w:bCs/>
                <w:color w:val="000000"/>
              </w:rPr>
            </w:pPr>
            <w:r w:rsidRPr="00EB5E61">
              <w:rPr>
                <w:rFonts w:ascii="Arial" w:hAnsi="Arial" w:cs="Arial"/>
                <w:b/>
                <w:bCs/>
                <w:color w:val="000000"/>
              </w:rPr>
              <w:t> </w:t>
            </w:r>
          </w:p>
        </w:tc>
        <w:tc>
          <w:tcPr>
            <w:tcW w:w="7247" w:type="dxa"/>
            <w:tcBorders>
              <w:top w:val="nil"/>
              <w:left w:val="nil"/>
              <w:bottom w:val="nil"/>
              <w:right w:val="single" w:sz="4" w:space="0" w:color="auto"/>
            </w:tcBorders>
            <w:shd w:val="clear" w:color="auto" w:fill="auto"/>
            <w:vAlign w:val="center"/>
            <w:hideMark/>
          </w:tcPr>
          <w:p w14:paraId="7CB34326" w14:textId="77777777" w:rsidR="00930202" w:rsidRPr="00EB5E61" w:rsidRDefault="00930202">
            <w:pPr>
              <w:jc w:val="both"/>
              <w:rPr>
                <w:rFonts w:ascii="Arial" w:hAnsi="Arial" w:cs="Arial"/>
                <w:b/>
                <w:bCs/>
                <w:color w:val="000000"/>
              </w:rPr>
            </w:pPr>
            <w:r w:rsidRPr="00EB5E61">
              <w:rPr>
                <w:rFonts w:ascii="Arial" w:hAnsi="Arial" w:cs="Arial"/>
                <w:b/>
                <w:bCs/>
                <w:color w:val="000000"/>
              </w:rPr>
              <w:t>METODOLOGÍAS AGILES DE DESARROLLO</w:t>
            </w:r>
            <w:r w:rsidRPr="00EB5E61">
              <w:rPr>
                <w:rFonts w:ascii="Arial" w:hAnsi="Arial" w:cs="Arial"/>
                <w:color w:val="000000"/>
              </w:rPr>
              <w:t>: Las metodologías ágiles se centran en el factor humano y el producto software; es decir, ellas le dan mayor valor al individuo, a la colaboración del cliente y al desarrollo incremental del software con iteraciones muy cortas.</w:t>
            </w:r>
          </w:p>
        </w:tc>
      </w:tr>
      <w:tr w:rsidR="00930202" w:rsidRPr="00EB5E61" w14:paraId="15F99653" w14:textId="77777777" w:rsidTr="00F038A3">
        <w:trPr>
          <w:trHeight w:val="1515"/>
        </w:trPr>
        <w:tc>
          <w:tcPr>
            <w:tcW w:w="1967" w:type="dxa"/>
            <w:tcBorders>
              <w:top w:val="nil"/>
              <w:left w:val="single" w:sz="4" w:space="0" w:color="auto"/>
              <w:bottom w:val="nil"/>
              <w:right w:val="single" w:sz="4" w:space="0" w:color="auto"/>
            </w:tcBorders>
            <w:shd w:val="clear" w:color="auto" w:fill="auto"/>
            <w:vAlign w:val="center"/>
            <w:hideMark/>
          </w:tcPr>
          <w:p w14:paraId="76E7731F" w14:textId="77777777" w:rsidR="00930202" w:rsidRPr="00EB5E61" w:rsidRDefault="00930202">
            <w:pPr>
              <w:rPr>
                <w:rFonts w:ascii="Arial" w:hAnsi="Arial" w:cs="Arial"/>
                <w:b/>
                <w:bCs/>
                <w:color w:val="000000"/>
              </w:rPr>
            </w:pPr>
            <w:r w:rsidRPr="00EB5E61">
              <w:rPr>
                <w:rFonts w:ascii="Arial" w:hAnsi="Arial" w:cs="Arial"/>
                <w:b/>
                <w:bCs/>
                <w:color w:val="000000"/>
              </w:rPr>
              <w:t> </w:t>
            </w:r>
          </w:p>
        </w:tc>
        <w:tc>
          <w:tcPr>
            <w:tcW w:w="7247" w:type="dxa"/>
            <w:tcBorders>
              <w:top w:val="nil"/>
              <w:left w:val="nil"/>
              <w:bottom w:val="nil"/>
              <w:right w:val="single" w:sz="4" w:space="0" w:color="auto"/>
            </w:tcBorders>
            <w:shd w:val="clear" w:color="auto" w:fill="auto"/>
            <w:vAlign w:val="center"/>
            <w:hideMark/>
          </w:tcPr>
          <w:p w14:paraId="2838614D" w14:textId="77777777" w:rsidR="00930202" w:rsidRPr="00EB5E61" w:rsidRDefault="00930202">
            <w:pPr>
              <w:jc w:val="both"/>
              <w:rPr>
                <w:rFonts w:ascii="Arial" w:hAnsi="Arial" w:cs="Arial"/>
                <w:b/>
                <w:bCs/>
                <w:color w:val="000000"/>
              </w:rPr>
            </w:pPr>
            <w:r w:rsidRPr="00EB5E61">
              <w:rPr>
                <w:rFonts w:ascii="Arial" w:hAnsi="Arial" w:cs="Arial"/>
                <w:b/>
                <w:bCs/>
                <w:color w:val="000000"/>
              </w:rPr>
              <w:t>PRODUCT BACKLOG</w:t>
            </w:r>
            <w:r w:rsidRPr="00EB5E61">
              <w:rPr>
                <w:rFonts w:ascii="Arial" w:hAnsi="Arial" w:cs="Arial"/>
                <w:color w:val="000000"/>
              </w:rPr>
              <w:t>: La Lista de Producto es una lista ordenada de todo lo que podría ser necesario en el producto, y es la única fuente de requisitos para cualquier cambio a realizarse en el producto. El Dueño de Producto es el responsable de la Lista de Producto, incluyendo su contenido, disponibilidad y ordenación.</w:t>
            </w:r>
          </w:p>
        </w:tc>
      </w:tr>
      <w:tr w:rsidR="00930202" w:rsidRPr="00EB5E61" w14:paraId="47640346" w14:textId="77777777" w:rsidTr="00F038A3">
        <w:trPr>
          <w:cantSplit/>
          <w:trHeight w:val="2115"/>
        </w:trPr>
        <w:tc>
          <w:tcPr>
            <w:tcW w:w="1967" w:type="dxa"/>
            <w:tcBorders>
              <w:top w:val="nil"/>
              <w:left w:val="single" w:sz="4" w:space="0" w:color="auto"/>
              <w:bottom w:val="nil"/>
              <w:right w:val="single" w:sz="4" w:space="0" w:color="auto"/>
            </w:tcBorders>
            <w:shd w:val="clear" w:color="auto" w:fill="auto"/>
            <w:vAlign w:val="center"/>
            <w:hideMark/>
          </w:tcPr>
          <w:p w14:paraId="2308AF58" w14:textId="77777777" w:rsidR="00930202" w:rsidRPr="00EB5E61" w:rsidRDefault="00930202" w:rsidP="00F038A3">
            <w:pPr>
              <w:rPr>
                <w:rFonts w:ascii="Arial" w:hAnsi="Arial" w:cs="Arial"/>
                <w:b/>
                <w:bCs/>
                <w:color w:val="000000"/>
              </w:rPr>
            </w:pPr>
            <w:r w:rsidRPr="00EB5E61">
              <w:rPr>
                <w:rFonts w:ascii="Arial" w:hAnsi="Arial" w:cs="Arial"/>
                <w:b/>
                <w:bCs/>
                <w:color w:val="000000"/>
                <w:lang w:val="es-MX"/>
              </w:rPr>
              <w:t>1.</w:t>
            </w:r>
            <w:r w:rsidR="00F038A3">
              <w:rPr>
                <w:rFonts w:ascii="Arial" w:hAnsi="Arial" w:cs="Arial"/>
                <w:b/>
                <w:bCs/>
                <w:color w:val="000000"/>
                <w:lang w:val="es-MX"/>
              </w:rPr>
              <w:t>3</w:t>
            </w:r>
            <w:r w:rsidRPr="00EB5E61">
              <w:rPr>
                <w:rFonts w:ascii="Arial" w:hAnsi="Arial" w:cs="Arial"/>
                <w:b/>
                <w:bCs/>
                <w:color w:val="000000"/>
                <w:lang w:val="es-MX"/>
              </w:rPr>
              <w:t xml:space="preserve"> DEFINICIONES</w:t>
            </w:r>
          </w:p>
        </w:tc>
        <w:tc>
          <w:tcPr>
            <w:tcW w:w="7247" w:type="dxa"/>
            <w:tcBorders>
              <w:top w:val="nil"/>
              <w:left w:val="nil"/>
              <w:bottom w:val="nil"/>
              <w:right w:val="single" w:sz="4" w:space="0" w:color="auto"/>
            </w:tcBorders>
            <w:shd w:val="clear" w:color="auto" w:fill="auto"/>
            <w:vAlign w:val="center"/>
            <w:hideMark/>
          </w:tcPr>
          <w:p w14:paraId="1F3B777F" w14:textId="77777777" w:rsidR="00930202" w:rsidRPr="00EB5E61" w:rsidRDefault="00930202">
            <w:pPr>
              <w:jc w:val="both"/>
              <w:rPr>
                <w:rFonts w:ascii="Arial" w:hAnsi="Arial" w:cs="Arial"/>
                <w:b/>
                <w:bCs/>
                <w:color w:val="000000"/>
              </w:rPr>
            </w:pPr>
            <w:r w:rsidRPr="00EB5E61">
              <w:rPr>
                <w:rFonts w:ascii="Arial" w:hAnsi="Arial" w:cs="Arial"/>
                <w:b/>
                <w:bCs/>
                <w:color w:val="000000"/>
              </w:rPr>
              <w:t>HISTORIAS DE USUARIO</w:t>
            </w:r>
            <w:r w:rsidRPr="00EB5E61">
              <w:rPr>
                <w:rFonts w:ascii="Arial" w:hAnsi="Arial" w:cs="Arial"/>
                <w:color w:val="000000"/>
              </w:rPr>
              <w:t>: técnica utilizada para especificar los requisitos del software. Se trata de formatos donde el cliente describe brevemente las características que el sistema debe poseer, sean requisitos funcionales o no funcionales. El tratamiento de las historias de usuario es muy dinámico y flexible.  Cada historia de usuario es lo suficientemente comprensible y delimitada para que los programadores puedan implementarla en unas semanas.</w:t>
            </w:r>
          </w:p>
        </w:tc>
      </w:tr>
      <w:tr w:rsidR="00930202" w:rsidRPr="00EB5E61" w14:paraId="2093A6F0" w14:textId="77777777" w:rsidTr="00F038A3">
        <w:trPr>
          <w:trHeight w:val="2115"/>
        </w:trPr>
        <w:tc>
          <w:tcPr>
            <w:tcW w:w="1967" w:type="dxa"/>
            <w:tcBorders>
              <w:top w:val="nil"/>
              <w:left w:val="single" w:sz="4" w:space="0" w:color="auto"/>
              <w:bottom w:val="nil"/>
              <w:right w:val="single" w:sz="4" w:space="0" w:color="auto"/>
            </w:tcBorders>
            <w:shd w:val="clear" w:color="auto" w:fill="auto"/>
            <w:vAlign w:val="center"/>
            <w:hideMark/>
          </w:tcPr>
          <w:p w14:paraId="62DE80D9" w14:textId="77777777" w:rsidR="00930202" w:rsidRPr="00EB5E61" w:rsidRDefault="00930202">
            <w:pPr>
              <w:rPr>
                <w:rFonts w:ascii="Arial" w:hAnsi="Arial" w:cs="Arial"/>
                <w:b/>
                <w:bCs/>
                <w:color w:val="000000"/>
              </w:rPr>
            </w:pPr>
            <w:r w:rsidRPr="00EB5E61">
              <w:rPr>
                <w:rFonts w:ascii="Arial" w:hAnsi="Arial" w:cs="Arial"/>
                <w:b/>
                <w:bCs/>
                <w:color w:val="000000"/>
              </w:rPr>
              <w:lastRenderedPageBreak/>
              <w:t> </w:t>
            </w:r>
          </w:p>
        </w:tc>
        <w:tc>
          <w:tcPr>
            <w:tcW w:w="7247" w:type="dxa"/>
            <w:tcBorders>
              <w:top w:val="nil"/>
              <w:left w:val="nil"/>
              <w:bottom w:val="nil"/>
              <w:right w:val="single" w:sz="4" w:space="0" w:color="auto"/>
            </w:tcBorders>
            <w:shd w:val="clear" w:color="auto" w:fill="auto"/>
            <w:vAlign w:val="center"/>
            <w:hideMark/>
          </w:tcPr>
          <w:p w14:paraId="0D01FEAB" w14:textId="77777777" w:rsidR="00930202" w:rsidRPr="00EB5E61" w:rsidRDefault="00930202">
            <w:pPr>
              <w:jc w:val="both"/>
              <w:rPr>
                <w:rFonts w:ascii="Arial" w:hAnsi="Arial" w:cs="Arial"/>
                <w:b/>
                <w:bCs/>
                <w:color w:val="000000"/>
              </w:rPr>
            </w:pPr>
            <w:r w:rsidRPr="00EB5E61">
              <w:rPr>
                <w:rFonts w:ascii="Arial" w:hAnsi="Arial" w:cs="Arial"/>
                <w:b/>
                <w:bCs/>
                <w:color w:val="000000"/>
              </w:rPr>
              <w:t xml:space="preserve">SCRUM: </w:t>
            </w:r>
            <w:r w:rsidRPr="00EB5E61">
              <w:rPr>
                <w:rFonts w:ascii="Arial" w:hAnsi="Arial" w:cs="Arial"/>
                <w:color w:val="000000"/>
              </w:rPr>
              <w:t>Es un marco de trabajo por el cual las personas pueden abordar problemas complejos de forma adaptativa y a la vez entregar productos del máximo valor posible de forma productiva y creativamente. El marco de trabajo Scrum consiste en los Equipos Scrum, roles, eventos, artefactos y reglas asociadas. Cada componente dentro del marco de trabajo sirve a un propósito específico y es esencial para el éxito de Scrum y para su uso.</w:t>
            </w:r>
          </w:p>
        </w:tc>
      </w:tr>
      <w:tr w:rsidR="00930202" w:rsidRPr="00EB5E61" w14:paraId="593987AE" w14:textId="77777777" w:rsidTr="00F038A3">
        <w:trPr>
          <w:trHeight w:val="1215"/>
        </w:trPr>
        <w:tc>
          <w:tcPr>
            <w:tcW w:w="1967" w:type="dxa"/>
            <w:tcBorders>
              <w:top w:val="nil"/>
              <w:left w:val="single" w:sz="4" w:space="0" w:color="auto"/>
              <w:bottom w:val="nil"/>
              <w:right w:val="single" w:sz="4" w:space="0" w:color="auto"/>
            </w:tcBorders>
            <w:shd w:val="clear" w:color="auto" w:fill="auto"/>
            <w:vAlign w:val="center"/>
            <w:hideMark/>
          </w:tcPr>
          <w:p w14:paraId="5B77FD3C" w14:textId="77777777" w:rsidR="00930202" w:rsidRPr="00EB5E61" w:rsidRDefault="00930202">
            <w:pPr>
              <w:rPr>
                <w:rFonts w:ascii="Arial" w:hAnsi="Arial" w:cs="Arial"/>
                <w:b/>
                <w:bCs/>
                <w:color w:val="000000"/>
              </w:rPr>
            </w:pPr>
            <w:r w:rsidRPr="00EB5E61">
              <w:rPr>
                <w:rFonts w:ascii="Arial" w:hAnsi="Arial" w:cs="Arial"/>
                <w:b/>
                <w:bCs/>
                <w:color w:val="000000"/>
              </w:rPr>
              <w:t> </w:t>
            </w:r>
          </w:p>
        </w:tc>
        <w:tc>
          <w:tcPr>
            <w:tcW w:w="7247" w:type="dxa"/>
            <w:tcBorders>
              <w:top w:val="nil"/>
              <w:left w:val="nil"/>
              <w:bottom w:val="nil"/>
              <w:right w:val="single" w:sz="4" w:space="0" w:color="auto"/>
            </w:tcBorders>
            <w:shd w:val="clear" w:color="auto" w:fill="auto"/>
            <w:vAlign w:val="center"/>
            <w:hideMark/>
          </w:tcPr>
          <w:p w14:paraId="253ABB8B" w14:textId="77777777" w:rsidR="00930202" w:rsidRPr="00EB5E61" w:rsidRDefault="00930202">
            <w:pPr>
              <w:jc w:val="both"/>
              <w:rPr>
                <w:rFonts w:ascii="Arial" w:hAnsi="Arial" w:cs="Arial"/>
                <w:b/>
                <w:bCs/>
                <w:color w:val="000000"/>
              </w:rPr>
            </w:pPr>
            <w:r w:rsidRPr="00EB5E61">
              <w:rPr>
                <w:rFonts w:ascii="Arial" w:hAnsi="Arial" w:cs="Arial"/>
                <w:b/>
                <w:bCs/>
                <w:color w:val="000000"/>
              </w:rPr>
              <w:t xml:space="preserve">DEVOPS: </w:t>
            </w:r>
            <w:r w:rsidRPr="00EB5E61">
              <w:rPr>
                <w:rFonts w:ascii="Arial" w:hAnsi="Arial" w:cs="Arial"/>
                <w:color w:val="000000"/>
              </w:rPr>
              <w:t xml:space="preserve">El término DevOps, que es una combinación de los términos ingleses </w:t>
            </w:r>
            <w:proofErr w:type="spellStart"/>
            <w:r w:rsidRPr="00EB5E61">
              <w:rPr>
                <w:rFonts w:ascii="Arial" w:hAnsi="Arial" w:cs="Arial"/>
                <w:color w:val="000000"/>
              </w:rPr>
              <w:t>development</w:t>
            </w:r>
            <w:proofErr w:type="spellEnd"/>
            <w:r w:rsidRPr="00EB5E61">
              <w:rPr>
                <w:rFonts w:ascii="Arial" w:hAnsi="Arial" w:cs="Arial"/>
                <w:color w:val="000000"/>
              </w:rPr>
              <w:t xml:space="preserve"> (desarrollo) y </w:t>
            </w:r>
            <w:proofErr w:type="spellStart"/>
            <w:r w:rsidRPr="00EB5E61">
              <w:rPr>
                <w:rFonts w:ascii="Arial" w:hAnsi="Arial" w:cs="Arial"/>
                <w:color w:val="000000"/>
              </w:rPr>
              <w:t>operations</w:t>
            </w:r>
            <w:proofErr w:type="spellEnd"/>
            <w:r w:rsidRPr="00EB5E61">
              <w:rPr>
                <w:rFonts w:ascii="Arial" w:hAnsi="Arial" w:cs="Arial"/>
                <w:color w:val="000000"/>
              </w:rPr>
              <w:t xml:space="preserve"> (operaciones), designa la unión de personas, procesos y tecnología para ofrecer valor a los clientes de forma constante.</w:t>
            </w:r>
          </w:p>
        </w:tc>
      </w:tr>
      <w:tr w:rsidR="00930202" w:rsidRPr="00EB5E61" w14:paraId="13F3F3AF" w14:textId="77777777" w:rsidTr="00F038A3">
        <w:trPr>
          <w:trHeight w:val="2700"/>
        </w:trPr>
        <w:tc>
          <w:tcPr>
            <w:tcW w:w="1967" w:type="dxa"/>
            <w:tcBorders>
              <w:top w:val="nil"/>
              <w:left w:val="single" w:sz="4" w:space="0" w:color="auto"/>
              <w:bottom w:val="single" w:sz="4" w:space="0" w:color="auto"/>
              <w:right w:val="single" w:sz="4" w:space="0" w:color="auto"/>
            </w:tcBorders>
            <w:shd w:val="clear" w:color="auto" w:fill="auto"/>
            <w:vAlign w:val="center"/>
            <w:hideMark/>
          </w:tcPr>
          <w:p w14:paraId="0F17034B" w14:textId="77777777" w:rsidR="00930202" w:rsidRPr="00EB5E61" w:rsidRDefault="00930202">
            <w:pPr>
              <w:rPr>
                <w:rFonts w:ascii="Arial" w:hAnsi="Arial" w:cs="Arial"/>
                <w:b/>
                <w:bCs/>
                <w:color w:val="000000"/>
              </w:rPr>
            </w:pPr>
            <w:r w:rsidRPr="00EB5E61">
              <w:rPr>
                <w:rFonts w:ascii="Arial" w:hAnsi="Arial" w:cs="Arial"/>
                <w:b/>
                <w:bCs/>
                <w:color w:val="000000"/>
              </w:rPr>
              <w:t> </w:t>
            </w:r>
          </w:p>
        </w:tc>
        <w:tc>
          <w:tcPr>
            <w:tcW w:w="7247" w:type="dxa"/>
            <w:tcBorders>
              <w:top w:val="nil"/>
              <w:left w:val="nil"/>
              <w:bottom w:val="single" w:sz="4" w:space="0" w:color="auto"/>
              <w:right w:val="single" w:sz="4" w:space="0" w:color="auto"/>
            </w:tcBorders>
            <w:shd w:val="clear" w:color="auto" w:fill="auto"/>
            <w:vAlign w:val="center"/>
            <w:hideMark/>
          </w:tcPr>
          <w:p w14:paraId="00E60900" w14:textId="77777777" w:rsidR="00930202" w:rsidRPr="00EB5E61" w:rsidRDefault="00930202">
            <w:pPr>
              <w:jc w:val="both"/>
              <w:rPr>
                <w:rFonts w:ascii="Arial" w:hAnsi="Arial" w:cs="Arial"/>
                <w:color w:val="000000"/>
              </w:rPr>
            </w:pPr>
            <w:r w:rsidRPr="00EB5E61">
              <w:rPr>
                <w:rFonts w:ascii="Arial" w:hAnsi="Arial" w:cs="Arial"/>
                <w:color w:val="000000"/>
              </w:rPr>
              <w:t>¿Qué significa DevOps para los equipos? DevOps permite que los roles que antes estaban aislados (desarrollo, operaciones de TI, ingeniería de la calidad y seguridad) se coordinen y colaboren para producir productos mejores y más confiables. Al adoptar una cultura de DevOps junto con prácticas y herramientas de DevOps, los equipos adquieren la capacidad de responder mejor a las necesidades de los clientes, aumentar la confianza en las aplicaciones que crean y alcanzar los objetivos empresariales en menos tiempo.</w:t>
            </w:r>
          </w:p>
        </w:tc>
      </w:tr>
    </w:tbl>
    <w:p w14:paraId="10D83A46" w14:textId="77777777" w:rsidR="00930202" w:rsidRDefault="00930202" w:rsidP="00930202">
      <w:pPr>
        <w:ind w:right="51"/>
        <w:rPr>
          <w:rFonts w:ascii="Arial" w:hAnsi="Arial" w:cs="Arial"/>
          <w:b/>
          <w:i/>
          <w:lang w:val="es-MX"/>
        </w:rPr>
      </w:pPr>
    </w:p>
    <w:p w14:paraId="52404929" w14:textId="77777777" w:rsidR="00F038A3" w:rsidRPr="00EB5E61" w:rsidRDefault="00F038A3" w:rsidP="00930202">
      <w:pPr>
        <w:ind w:right="51"/>
        <w:rPr>
          <w:rFonts w:ascii="Arial" w:hAnsi="Arial" w:cs="Arial"/>
          <w:b/>
          <w:i/>
          <w:lang w:val="es-MX"/>
        </w:rPr>
      </w:pPr>
    </w:p>
    <w:p w14:paraId="07439528" w14:textId="77777777" w:rsidR="00886EE1" w:rsidRPr="007750C1" w:rsidRDefault="00D02BAC" w:rsidP="00F038A3">
      <w:pPr>
        <w:pStyle w:val="Ttulo1"/>
        <w:jc w:val="left"/>
        <w:rPr>
          <w:sz w:val="24"/>
          <w:szCs w:val="24"/>
        </w:rPr>
      </w:pPr>
      <w:bookmarkStart w:id="2" w:name="_Toc41317283"/>
      <w:r w:rsidRPr="007750C1">
        <w:rPr>
          <w:sz w:val="24"/>
          <w:szCs w:val="24"/>
        </w:rPr>
        <w:t xml:space="preserve">2. </w:t>
      </w:r>
      <w:r w:rsidR="00F038A3">
        <w:rPr>
          <w:sz w:val="24"/>
          <w:szCs w:val="24"/>
        </w:rPr>
        <w:t>GENERALIDADES</w:t>
      </w:r>
      <w:r w:rsidR="00162E40" w:rsidRPr="007750C1">
        <w:rPr>
          <w:sz w:val="24"/>
          <w:szCs w:val="24"/>
        </w:rPr>
        <w:t>.</w:t>
      </w:r>
      <w:bookmarkEnd w:id="2"/>
    </w:p>
    <w:p w14:paraId="46BDE6DD" w14:textId="77777777" w:rsidR="00930202" w:rsidRPr="00EB5E61" w:rsidRDefault="00930202" w:rsidP="0094360E">
      <w:pPr>
        <w:tabs>
          <w:tab w:val="left" w:pos="-360"/>
        </w:tabs>
        <w:ind w:right="-142"/>
        <w:jc w:val="both"/>
        <w:rPr>
          <w:rFonts w:ascii="Arial" w:hAnsi="Arial" w:cs="Arial"/>
          <w:lang w:val="es-MX"/>
        </w:rPr>
      </w:pPr>
      <w:r w:rsidRPr="00EB5E61">
        <w:rPr>
          <w:rFonts w:ascii="Arial" w:hAnsi="Arial" w:cs="Arial"/>
        </w:rPr>
        <w:t xml:space="preserve">El foco de la metodología es tener en cuenta el cliente, como generarle valor a través de la operación tecnológica basada en estándares de calidad y de la implementación de proyectos de innovación alineando sus esfuerzos hacia el cumplimiento de la misión y objetivos institucionales. El principal reto es identificar cómo el cliente está percibiendo el servicio que estamos entregando, por lo que consideramos </w:t>
      </w:r>
      <w:r w:rsidRPr="00EB5E61">
        <w:rPr>
          <w:rFonts w:ascii="Arial" w:hAnsi="Arial" w:cs="Arial"/>
          <w:lang w:val="es-MX"/>
        </w:rPr>
        <w:t xml:space="preserve">como </w:t>
      </w:r>
      <w:r w:rsidR="00F412F4" w:rsidRPr="00EB5E61">
        <w:rPr>
          <w:rFonts w:ascii="Arial" w:hAnsi="Arial" w:cs="Arial"/>
          <w:lang w:val="es-MX"/>
        </w:rPr>
        <w:t xml:space="preserve">principio guía trabajar </w:t>
      </w:r>
      <w:r w:rsidRPr="00EB5E61">
        <w:rPr>
          <w:rFonts w:ascii="Arial" w:hAnsi="Arial" w:cs="Arial"/>
        </w:rPr>
        <w:t xml:space="preserve">con la fábrica interna </w:t>
      </w:r>
      <w:r w:rsidR="00F412F4" w:rsidRPr="00EB5E61">
        <w:rPr>
          <w:rFonts w:ascii="Arial" w:hAnsi="Arial" w:cs="Arial"/>
          <w:lang w:val="es-MX"/>
        </w:rPr>
        <w:t xml:space="preserve">enfocados hacia la mejora continua, </w:t>
      </w:r>
      <w:r w:rsidRPr="00EB5E61">
        <w:rPr>
          <w:rFonts w:ascii="Arial" w:hAnsi="Arial" w:cs="Arial"/>
          <w:lang w:val="es-MX"/>
        </w:rPr>
        <w:t>teniendo</w:t>
      </w:r>
      <w:r w:rsidR="00F412F4" w:rsidRPr="00EB5E61">
        <w:rPr>
          <w:rFonts w:ascii="Arial" w:hAnsi="Arial" w:cs="Arial"/>
          <w:lang w:val="es-MX"/>
        </w:rPr>
        <w:t xml:space="preserve"> como referencia el ciclo PHVA (Pla</w:t>
      </w:r>
      <w:r w:rsidRPr="00EB5E61">
        <w:rPr>
          <w:rFonts w:ascii="Arial" w:hAnsi="Arial" w:cs="Arial"/>
          <w:lang w:val="es-MX"/>
        </w:rPr>
        <w:t>near, Hacer, Verificar, Actuar).</w:t>
      </w:r>
    </w:p>
    <w:p w14:paraId="7E4E8320" w14:textId="77777777" w:rsidR="00930202" w:rsidRPr="00EB5E61" w:rsidRDefault="00930202" w:rsidP="0094360E">
      <w:pPr>
        <w:tabs>
          <w:tab w:val="left" w:pos="-360"/>
        </w:tabs>
        <w:ind w:right="-142"/>
        <w:jc w:val="both"/>
        <w:rPr>
          <w:rFonts w:ascii="Arial" w:hAnsi="Arial" w:cs="Arial"/>
          <w:lang w:val="es-MX"/>
        </w:rPr>
      </w:pPr>
    </w:p>
    <w:p w14:paraId="25095079" w14:textId="77777777" w:rsidR="0094360E" w:rsidRDefault="00930202" w:rsidP="0094360E">
      <w:pPr>
        <w:tabs>
          <w:tab w:val="left" w:pos="-360"/>
        </w:tabs>
        <w:ind w:right="-142"/>
        <w:jc w:val="both"/>
        <w:rPr>
          <w:rFonts w:ascii="Arial" w:hAnsi="Arial" w:cs="Arial"/>
          <w:lang w:val="es-MX"/>
        </w:rPr>
      </w:pPr>
      <w:r w:rsidRPr="00EB5E61">
        <w:rPr>
          <w:rFonts w:ascii="Arial" w:hAnsi="Arial" w:cs="Arial"/>
          <w:lang w:val="es-MX"/>
        </w:rPr>
        <w:t>Nos guiaremos por el marco de trabajo SCRUM y la herramienta Azure DevOps de Microsoft,</w:t>
      </w:r>
      <w:r w:rsidR="000C3BF9" w:rsidRPr="00EB5E61">
        <w:rPr>
          <w:rFonts w:ascii="Arial" w:hAnsi="Arial" w:cs="Arial"/>
          <w:lang w:val="es-MX"/>
        </w:rPr>
        <w:t xml:space="preserve"> con el propósito de obtener resultados incrementales en tiempos cortos</w:t>
      </w:r>
      <w:r w:rsidR="00F412F4" w:rsidRPr="00EB5E61">
        <w:rPr>
          <w:rFonts w:ascii="Arial" w:hAnsi="Arial" w:cs="Arial"/>
          <w:lang w:val="es-MX"/>
        </w:rPr>
        <w:t xml:space="preserve"> </w:t>
      </w:r>
      <w:r w:rsidRPr="00EB5E61">
        <w:rPr>
          <w:rFonts w:ascii="Arial" w:hAnsi="Arial" w:cs="Arial"/>
          <w:lang w:val="es-MX"/>
        </w:rPr>
        <w:t>para atender incidentes provenientes del soporte, mantenimiento evolutivo y nuevas necesidades</w:t>
      </w:r>
      <w:r w:rsidR="00F412F4" w:rsidRPr="00EB5E61">
        <w:rPr>
          <w:rFonts w:ascii="Arial" w:hAnsi="Arial" w:cs="Arial"/>
          <w:lang w:val="es-MX"/>
        </w:rPr>
        <w:t>, así como en la madurez del equipo de trabajo</w:t>
      </w:r>
      <w:r w:rsidRPr="00EB5E61">
        <w:rPr>
          <w:rFonts w:ascii="Arial" w:hAnsi="Arial" w:cs="Arial"/>
          <w:lang w:val="es-MX"/>
        </w:rPr>
        <w:t xml:space="preserve">, siguiendo el modelo de </w:t>
      </w:r>
      <w:proofErr w:type="spellStart"/>
      <w:r w:rsidRPr="00EB5E61">
        <w:rPr>
          <w:rFonts w:ascii="Arial" w:hAnsi="Arial" w:cs="Arial"/>
          <w:lang w:val="es-MX"/>
        </w:rPr>
        <w:t>Tuckam</w:t>
      </w:r>
      <w:proofErr w:type="spellEnd"/>
      <w:r w:rsidRPr="00EB5E61">
        <w:rPr>
          <w:rFonts w:ascii="Arial" w:hAnsi="Arial" w:cs="Arial"/>
          <w:lang w:val="es-MX"/>
        </w:rPr>
        <w:t xml:space="preserve">. </w:t>
      </w:r>
      <w:r w:rsidR="006341B4" w:rsidRPr="00EB5E61">
        <w:rPr>
          <w:rFonts w:ascii="Arial" w:hAnsi="Arial" w:cs="Arial"/>
          <w:lang w:val="es-MX"/>
        </w:rPr>
        <w:t xml:space="preserve">  A </w:t>
      </w:r>
      <w:r w:rsidR="0094360E" w:rsidRPr="00EB5E61">
        <w:rPr>
          <w:rFonts w:ascii="Arial" w:hAnsi="Arial" w:cs="Arial"/>
          <w:lang w:val="es-MX"/>
        </w:rPr>
        <w:t>continuación,</w:t>
      </w:r>
      <w:r w:rsidR="006341B4" w:rsidRPr="00EB5E61">
        <w:rPr>
          <w:rFonts w:ascii="Arial" w:hAnsi="Arial" w:cs="Arial"/>
          <w:lang w:val="es-MX"/>
        </w:rPr>
        <w:t xml:space="preserve"> mostramos el esquema de alto nivel de trabajo con la fábrica.</w:t>
      </w:r>
      <w:r w:rsidR="0094360E">
        <w:rPr>
          <w:rFonts w:ascii="Arial" w:hAnsi="Arial" w:cs="Arial"/>
          <w:lang w:val="es-MX"/>
        </w:rPr>
        <w:t xml:space="preserve"> </w:t>
      </w:r>
    </w:p>
    <w:p w14:paraId="7160F085" w14:textId="77777777" w:rsidR="006341B4" w:rsidRPr="00EB5E61" w:rsidRDefault="0094360E" w:rsidP="0094360E">
      <w:pPr>
        <w:tabs>
          <w:tab w:val="left" w:pos="-360"/>
        </w:tabs>
        <w:ind w:right="-142"/>
        <w:jc w:val="both"/>
        <w:rPr>
          <w:rFonts w:ascii="Arial" w:hAnsi="Arial" w:cs="Arial"/>
          <w:lang w:val="es-MX"/>
        </w:rPr>
      </w:pPr>
      <w:r>
        <w:rPr>
          <w:rFonts w:ascii="Arial" w:hAnsi="Arial" w:cs="Arial"/>
          <w:lang w:val="es-MX"/>
        </w:rPr>
        <w:lastRenderedPageBreak/>
        <w:tab/>
      </w:r>
      <w:r>
        <w:rPr>
          <w:rFonts w:ascii="Arial" w:hAnsi="Arial" w:cs="Arial"/>
          <w:lang w:val="es-MX"/>
        </w:rPr>
        <w:tab/>
      </w:r>
      <w:r>
        <w:rPr>
          <w:rFonts w:ascii="Arial" w:hAnsi="Arial" w:cs="Arial"/>
          <w:lang w:val="es-MX"/>
        </w:rPr>
        <w:tab/>
      </w:r>
      <w:r w:rsidR="007A23C8" w:rsidRPr="00EB5E61">
        <w:rPr>
          <w:rFonts w:ascii="Arial" w:hAnsi="Arial" w:cs="Arial"/>
          <w:noProof/>
          <w:lang w:val="es-CO" w:eastAsia="es-CO"/>
        </w:rPr>
        <w:drawing>
          <wp:inline distT="0" distB="0" distL="0" distR="0" wp14:anchorId="5DE40F10" wp14:editId="11BC2F2A">
            <wp:extent cx="3381375" cy="1958340"/>
            <wp:effectExtent l="0" t="0" r="0" b="0"/>
            <wp:docPr id="1" name="Imagen 2" descr="EsquemaAtencion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quemaAtencionFabr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1375" cy="1958340"/>
                    </a:xfrm>
                    <a:prstGeom prst="rect">
                      <a:avLst/>
                    </a:prstGeom>
                    <a:noFill/>
                    <a:ln>
                      <a:noFill/>
                    </a:ln>
                  </pic:spPr>
                </pic:pic>
              </a:graphicData>
            </a:graphic>
          </wp:inline>
        </w:drawing>
      </w:r>
    </w:p>
    <w:p w14:paraId="2EF811DB" w14:textId="77777777" w:rsidR="0094360E" w:rsidRPr="007750C1" w:rsidRDefault="0094360E" w:rsidP="0094360E">
      <w:pPr>
        <w:ind w:right="51"/>
        <w:jc w:val="both"/>
        <w:rPr>
          <w:rFonts w:ascii="Arial" w:hAnsi="Arial" w:cs="Arial"/>
          <w:sz w:val="16"/>
          <w:szCs w:val="16"/>
          <w:lang w:val="es-MX"/>
        </w:rPr>
      </w:pPr>
      <w:r w:rsidRPr="008260D7">
        <w:rPr>
          <w:rFonts w:ascii="Arial" w:hAnsi="Arial" w:cs="Arial"/>
          <w:sz w:val="16"/>
          <w:szCs w:val="16"/>
          <w:lang w:val="en-US"/>
        </w:rPr>
        <w:t>[1</w:t>
      </w:r>
      <w:proofErr w:type="gramStart"/>
      <w:r w:rsidRPr="008260D7">
        <w:rPr>
          <w:rFonts w:ascii="Arial" w:hAnsi="Arial" w:cs="Arial"/>
          <w:sz w:val="16"/>
          <w:szCs w:val="16"/>
          <w:lang w:val="en-US"/>
        </w:rPr>
        <w:t>]  Fuente</w:t>
      </w:r>
      <w:proofErr w:type="gramEnd"/>
      <w:r w:rsidRPr="008260D7">
        <w:rPr>
          <w:rFonts w:ascii="Arial" w:hAnsi="Arial" w:cs="Arial"/>
          <w:sz w:val="16"/>
          <w:szCs w:val="16"/>
          <w:lang w:val="en-US"/>
        </w:rPr>
        <w:t xml:space="preserve">:  Deloitte Touche Tohmatsu Limited (“DTTL”) (private company limited by guarantee, (2020). </w:t>
      </w:r>
      <w:r w:rsidRPr="007750C1">
        <w:rPr>
          <w:rFonts w:ascii="Arial" w:hAnsi="Arial" w:cs="Arial"/>
          <w:sz w:val="16"/>
          <w:szCs w:val="16"/>
          <w:lang w:val="es-MX"/>
        </w:rPr>
        <w:t>Recuperado de:</w:t>
      </w:r>
    </w:p>
    <w:p w14:paraId="7DD1DBFE" w14:textId="77777777" w:rsidR="0094360E" w:rsidRPr="007750C1" w:rsidRDefault="0094360E" w:rsidP="0094360E">
      <w:pPr>
        <w:ind w:right="51"/>
        <w:jc w:val="both"/>
        <w:rPr>
          <w:rFonts w:ascii="Arial" w:hAnsi="Arial" w:cs="Arial"/>
          <w:sz w:val="16"/>
          <w:szCs w:val="16"/>
          <w:lang w:val="es-MX"/>
        </w:rPr>
      </w:pPr>
      <w:hyperlink r:id="rId15" w:history="1">
        <w:r w:rsidRPr="007750C1">
          <w:rPr>
            <w:rStyle w:val="Hipervnculo"/>
            <w:rFonts w:ascii="Arial" w:hAnsi="Arial" w:cs="Arial"/>
            <w:sz w:val="16"/>
            <w:szCs w:val="16"/>
            <w:lang w:val="es-MX"/>
          </w:rPr>
          <w:t>https://www2.deloitte.com/es/es/pages/technology/articles/metodologia-azure-devops.html</w:t>
        </w:r>
      </w:hyperlink>
    </w:p>
    <w:p w14:paraId="76F18C84" w14:textId="77777777" w:rsidR="006341B4" w:rsidRPr="00EB5E61" w:rsidRDefault="006341B4" w:rsidP="00930202">
      <w:pPr>
        <w:tabs>
          <w:tab w:val="left" w:pos="-360"/>
        </w:tabs>
        <w:ind w:right="-375"/>
        <w:jc w:val="both"/>
        <w:rPr>
          <w:rFonts w:ascii="Arial" w:hAnsi="Arial" w:cs="Arial"/>
          <w:lang w:val="es-MX"/>
        </w:rPr>
      </w:pPr>
    </w:p>
    <w:p w14:paraId="2BA89DDD" w14:textId="77777777" w:rsidR="00930202" w:rsidRPr="00EB5E61" w:rsidRDefault="00930202" w:rsidP="00930202">
      <w:pPr>
        <w:ind w:right="51"/>
        <w:jc w:val="both"/>
        <w:rPr>
          <w:rFonts w:ascii="Arial" w:hAnsi="Arial" w:cs="Arial"/>
          <w:lang w:val="es-MX"/>
        </w:rPr>
      </w:pPr>
      <w:r w:rsidRPr="00EB5E61">
        <w:rPr>
          <w:rFonts w:ascii="Arial" w:hAnsi="Arial" w:cs="Arial"/>
          <w:lang w:val="es-MX"/>
        </w:rPr>
        <w:t xml:space="preserve">La Superintendencia de Sociedades cuenta con la herramienta de Microsoft </w:t>
      </w:r>
      <w:proofErr w:type="spellStart"/>
      <w:r w:rsidRPr="00EB5E61">
        <w:rPr>
          <w:rFonts w:ascii="Arial" w:hAnsi="Arial" w:cs="Arial"/>
          <w:lang w:val="es-MX"/>
        </w:rPr>
        <w:t>Team</w:t>
      </w:r>
      <w:proofErr w:type="spellEnd"/>
      <w:r w:rsidRPr="00EB5E61">
        <w:rPr>
          <w:rFonts w:ascii="Arial" w:hAnsi="Arial" w:cs="Arial"/>
          <w:lang w:val="es-MX"/>
        </w:rPr>
        <w:t xml:space="preserve"> </w:t>
      </w:r>
      <w:proofErr w:type="spellStart"/>
      <w:r w:rsidRPr="00EB5E61">
        <w:rPr>
          <w:rFonts w:ascii="Arial" w:hAnsi="Arial" w:cs="Arial"/>
          <w:lang w:val="es-MX"/>
        </w:rPr>
        <w:t>Fundation</w:t>
      </w:r>
      <w:proofErr w:type="spellEnd"/>
      <w:r w:rsidRPr="00EB5E61">
        <w:rPr>
          <w:rFonts w:ascii="Arial" w:hAnsi="Arial" w:cs="Arial"/>
          <w:lang w:val="es-MX"/>
        </w:rPr>
        <w:t xml:space="preserve"> Servers (TFS) o en su versión </w:t>
      </w:r>
      <w:proofErr w:type="spellStart"/>
      <w:r w:rsidRPr="00EB5E61">
        <w:rPr>
          <w:rFonts w:ascii="Arial" w:hAnsi="Arial" w:cs="Arial"/>
          <w:lang w:val="es-MX"/>
        </w:rPr>
        <w:t>cloud</w:t>
      </w:r>
      <w:proofErr w:type="spellEnd"/>
      <w:r w:rsidRPr="00EB5E61">
        <w:rPr>
          <w:rFonts w:ascii="Arial" w:hAnsi="Arial" w:cs="Arial"/>
          <w:lang w:val="es-MX"/>
        </w:rPr>
        <w:t xml:space="preserve"> Visual Studio </w:t>
      </w:r>
      <w:proofErr w:type="spellStart"/>
      <w:r w:rsidRPr="00EB5E61">
        <w:rPr>
          <w:rFonts w:ascii="Arial" w:hAnsi="Arial" w:cs="Arial"/>
          <w:lang w:val="es-MX"/>
        </w:rPr>
        <w:t>Team</w:t>
      </w:r>
      <w:proofErr w:type="spellEnd"/>
      <w:r w:rsidRPr="00EB5E61">
        <w:rPr>
          <w:rFonts w:ascii="Arial" w:hAnsi="Arial" w:cs="Arial"/>
          <w:lang w:val="es-MX"/>
        </w:rPr>
        <w:t xml:space="preserve"> </w:t>
      </w:r>
      <w:proofErr w:type="spellStart"/>
      <w:r w:rsidRPr="00EB5E61">
        <w:rPr>
          <w:rFonts w:ascii="Arial" w:hAnsi="Arial" w:cs="Arial"/>
          <w:lang w:val="es-MX"/>
        </w:rPr>
        <w:t>Services</w:t>
      </w:r>
      <w:proofErr w:type="spellEnd"/>
      <w:r w:rsidRPr="00EB5E61">
        <w:rPr>
          <w:rFonts w:ascii="Arial" w:hAnsi="Arial" w:cs="Arial"/>
          <w:lang w:val="es-MX"/>
        </w:rPr>
        <w:t xml:space="preserve"> (VSTS), que proporciona una gestión del ciclo de vida de la aplicación, a través de la administración del código fuente, informes, administración de requisitos, administración de proyectos, compilaciones automatizadas, administración de laboratorio, pruebas y administración de versiones, desde el año 2018 se impulsó el uso de la herramienta indicando a los proveedores que desarrollaban software o realizaban mejoras sobre las aplicaciones existentes  incluir el código fuente en esta herramienta y dejarlo a disposición para futuros proyectos. </w:t>
      </w:r>
    </w:p>
    <w:p w14:paraId="7EBCEF23" w14:textId="77777777" w:rsidR="00930202" w:rsidRPr="00EB5E61" w:rsidRDefault="00930202" w:rsidP="00930202">
      <w:pPr>
        <w:ind w:right="51"/>
        <w:jc w:val="both"/>
        <w:rPr>
          <w:rFonts w:ascii="Arial" w:hAnsi="Arial" w:cs="Arial"/>
          <w:lang w:val="es-MX"/>
        </w:rPr>
      </w:pPr>
    </w:p>
    <w:p w14:paraId="312F1956" w14:textId="77777777" w:rsidR="00930202" w:rsidRPr="00EB5E61" w:rsidRDefault="00930202" w:rsidP="00930202">
      <w:pPr>
        <w:ind w:right="51"/>
        <w:jc w:val="both"/>
        <w:rPr>
          <w:rFonts w:ascii="Arial" w:hAnsi="Arial" w:cs="Arial"/>
          <w:lang w:val="es-MX"/>
        </w:rPr>
      </w:pPr>
      <w:r w:rsidRPr="00EB5E61">
        <w:rPr>
          <w:rFonts w:ascii="Arial" w:hAnsi="Arial" w:cs="Arial"/>
          <w:lang w:val="es-MX"/>
        </w:rPr>
        <w:t xml:space="preserve">Dado que Microsoft ha evolucionado este producto y que ahora se conoce como Azure </w:t>
      </w:r>
      <w:proofErr w:type="gramStart"/>
      <w:r w:rsidRPr="00EB5E61">
        <w:rPr>
          <w:rFonts w:ascii="Arial" w:hAnsi="Arial" w:cs="Arial"/>
          <w:lang w:val="es-MX"/>
        </w:rPr>
        <w:t>DevOps  y</w:t>
      </w:r>
      <w:proofErr w:type="gramEnd"/>
      <w:r w:rsidRPr="00EB5E61">
        <w:rPr>
          <w:rFonts w:ascii="Arial" w:hAnsi="Arial" w:cs="Arial"/>
          <w:lang w:val="es-MX"/>
        </w:rPr>
        <w:t xml:space="preserve"> que incluye los siguientes módulos:</w:t>
      </w:r>
    </w:p>
    <w:p w14:paraId="76EBC963" w14:textId="77777777" w:rsidR="00930202" w:rsidRPr="00EB5E61" w:rsidRDefault="00930202" w:rsidP="00930202">
      <w:pPr>
        <w:ind w:right="51"/>
        <w:jc w:val="both"/>
        <w:rPr>
          <w:rFonts w:ascii="Arial" w:hAnsi="Arial" w:cs="Arial"/>
          <w:lang w:val="es-MX"/>
        </w:rPr>
      </w:pPr>
    </w:p>
    <w:p w14:paraId="4E99D04D" w14:textId="77777777" w:rsidR="00930202" w:rsidRPr="00EB5E61" w:rsidRDefault="00930202" w:rsidP="00930202">
      <w:pPr>
        <w:ind w:right="51"/>
        <w:jc w:val="both"/>
        <w:rPr>
          <w:rFonts w:ascii="Arial" w:hAnsi="Arial" w:cs="Arial"/>
          <w:lang w:val="es-MX"/>
        </w:rPr>
      </w:pPr>
      <w:r w:rsidRPr="00EB5E61">
        <w:rPr>
          <w:rFonts w:ascii="Arial" w:hAnsi="Arial" w:cs="Arial"/>
          <w:b/>
          <w:lang w:val="es-MX"/>
        </w:rPr>
        <w:t>Azure Pipelines</w:t>
      </w:r>
      <w:r w:rsidRPr="00EB5E61">
        <w:rPr>
          <w:rFonts w:ascii="Arial" w:hAnsi="Arial" w:cs="Arial"/>
          <w:lang w:val="es-MX"/>
        </w:rPr>
        <w:t>: CI/CD que funciona con cualquier lenguaje, plataforma y nube. Conéctese a GitHub o a cualquier otro repositorio de Git y lleve a cabo implementaciones continuas.</w:t>
      </w:r>
    </w:p>
    <w:p w14:paraId="7DD90531" w14:textId="77777777" w:rsidR="00930202" w:rsidRPr="00EB5E61" w:rsidRDefault="00930202" w:rsidP="00930202">
      <w:pPr>
        <w:ind w:right="51"/>
        <w:jc w:val="both"/>
        <w:rPr>
          <w:rFonts w:ascii="Arial" w:hAnsi="Arial" w:cs="Arial"/>
          <w:lang w:val="es-MX"/>
        </w:rPr>
      </w:pPr>
    </w:p>
    <w:p w14:paraId="09A9263C" w14:textId="77777777" w:rsidR="00930202" w:rsidRPr="00EB5E61" w:rsidRDefault="00930202" w:rsidP="00930202">
      <w:pPr>
        <w:ind w:right="51"/>
        <w:jc w:val="both"/>
        <w:rPr>
          <w:rFonts w:ascii="Arial" w:hAnsi="Arial" w:cs="Arial"/>
          <w:lang w:val="es-MX"/>
        </w:rPr>
      </w:pPr>
      <w:r w:rsidRPr="00EB5E61">
        <w:rPr>
          <w:rFonts w:ascii="Arial" w:hAnsi="Arial" w:cs="Arial"/>
          <w:b/>
          <w:lang w:val="es-MX"/>
        </w:rPr>
        <w:t xml:space="preserve">Azure </w:t>
      </w:r>
      <w:proofErr w:type="spellStart"/>
      <w:r w:rsidRPr="00EB5E61">
        <w:rPr>
          <w:rFonts w:ascii="Arial" w:hAnsi="Arial" w:cs="Arial"/>
          <w:b/>
          <w:lang w:val="es-MX"/>
        </w:rPr>
        <w:t>Board</w:t>
      </w:r>
      <w:proofErr w:type="spellEnd"/>
      <w:r w:rsidRPr="00EB5E61">
        <w:rPr>
          <w:rFonts w:ascii="Arial" w:hAnsi="Arial" w:cs="Arial"/>
          <w:lang w:val="es-MX"/>
        </w:rPr>
        <w:t xml:space="preserve">: Realice un seguimiento eficaz del trabajo con paneles </w:t>
      </w:r>
      <w:proofErr w:type="spellStart"/>
      <w:r w:rsidRPr="00EB5E61">
        <w:rPr>
          <w:rFonts w:ascii="Arial" w:hAnsi="Arial" w:cs="Arial"/>
          <w:lang w:val="es-MX"/>
        </w:rPr>
        <w:t>kanban</w:t>
      </w:r>
      <w:proofErr w:type="spellEnd"/>
      <w:r w:rsidRPr="00EB5E61">
        <w:rPr>
          <w:rFonts w:ascii="Arial" w:hAnsi="Arial" w:cs="Arial"/>
          <w:lang w:val="es-MX"/>
        </w:rPr>
        <w:t>, trabajos pendientes, paneles de equipo e informes personalizados.</w:t>
      </w:r>
    </w:p>
    <w:p w14:paraId="392C81F9" w14:textId="77777777" w:rsidR="00930202" w:rsidRPr="00EB5E61" w:rsidRDefault="00930202" w:rsidP="00930202">
      <w:pPr>
        <w:ind w:right="51"/>
        <w:jc w:val="both"/>
        <w:rPr>
          <w:rFonts w:ascii="Arial" w:hAnsi="Arial" w:cs="Arial"/>
          <w:lang w:val="es-MX"/>
        </w:rPr>
      </w:pPr>
    </w:p>
    <w:p w14:paraId="7B82ED71" w14:textId="77777777" w:rsidR="00930202" w:rsidRPr="00EB5E61" w:rsidRDefault="00930202" w:rsidP="00930202">
      <w:pPr>
        <w:ind w:right="51"/>
        <w:jc w:val="both"/>
        <w:rPr>
          <w:rFonts w:ascii="Arial" w:hAnsi="Arial" w:cs="Arial"/>
          <w:lang w:val="es-MX"/>
        </w:rPr>
      </w:pPr>
      <w:r w:rsidRPr="00EB5E61">
        <w:rPr>
          <w:rFonts w:ascii="Arial" w:hAnsi="Arial" w:cs="Arial"/>
          <w:b/>
          <w:lang w:val="es-MX"/>
        </w:rPr>
        <w:t xml:space="preserve">Azure </w:t>
      </w:r>
      <w:proofErr w:type="spellStart"/>
      <w:r w:rsidRPr="00EB5E61">
        <w:rPr>
          <w:rFonts w:ascii="Arial" w:hAnsi="Arial" w:cs="Arial"/>
          <w:b/>
          <w:lang w:val="es-MX"/>
        </w:rPr>
        <w:t>Artifacts</w:t>
      </w:r>
      <w:proofErr w:type="spellEnd"/>
      <w:r w:rsidRPr="00EB5E61">
        <w:rPr>
          <w:rFonts w:ascii="Arial" w:hAnsi="Arial" w:cs="Arial"/>
          <w:lang w:val="es-MX"/>
        </w:rPr>
        <w:t xml:space="preserve">: Los paquetes de Maven, </w:t>
      </w:r>
      <w:proofErr w:type="spellStart"/>
      <w:r w:rsidRPr="00EB5E61">
        <w:rPr>
          <w:rFonts w:ascii="Arial" w:hAnsi="Arial" w:cs="Arial"/>
          <w:lang w:val="es-MX"/>
        </w:rPr>
        <w:t>npm</w:t>
      </w:r>
      <w:proofErr w:type="spellEnd"/>
      <w:r w:rsidRPr="00EB5E61">
        <w:rPr>
          <w:rFonts w:ascii="Arial" w:hAnsi="Arial" w:cs="Arial"/>
          <w:lang w:val="es-MX"/>
        </w:rPr>
        <w:t xml:space="preserve"> y </w:t>
      </w:r>
      <w:proofErr w:type="spellStart"/>
      <w:r w:rsidRPr="00EB5E61">
        <w:rPr>
          <w:rFonts w:ascii="Arial" w:hAnsi="Arial" w:cs="Arial"/>
          <w:lang w:val="es-MX"/>
        </w:rPr>
        <w:t>NuGet</w:t>
      </w:r>
      <w:proofErr w:type="spellEnd"/>
      <w:r w:rsidRPr="00EB5E61">
        <w:rPr>
          <w:rFonts w:ascii="Arial" w:hAnsi="Arial" w:cs="Arial"/>
          <w:lang w:val="es-MX"/>
        </w:rPr>
        <w:t xml:space="preserve"> se alimentan de orígenes públicos y privados.</w:t>
      </w:r>
    </w:p>
    <w:p w14:paraId="68DC0CE5" w14:textId="77777777" w:rsidR="00930202" w:rsidRPr="00EB5E61" w:rsidRDefault="00930202" w:rsidP="00930202">
      <w:pPr>
        <w:ind w:right="51"/>
        <w:jc w:val="both"/>
        <w:rPr>
          <w:rFonts w:ascii="Arial" w:hAnsi="Arial" w:cs="Arial"/>
          <w:lang w:val="es-MX"/>
        </w:rPr>
      </w:pPr>
    </w:p>
    <w:p w14:paraId="5CE7AF57" w14:textId="77777777" w:rsidR="00930202" w:rsidRPr="00EB5E61" w:rsidRDefault="00930202" w:rsidP="00930202">
      <w:pPr>
        <w:ind w:right="51"/>
        <w:jc w:val="both"/>
        <w:rPr>
          <w:rFonts w:ascii="Arial" w:hAnsi="Arial" w:cs="Arial"/>
          <w:lang w:val="es-MX"/>
        </w:rPr>
      </w:pPr>
      <w:r w:rsidRPr="00EB5E61">
        <w:rPr>
          <w:rFonts w:ascii="Arial" w:hAnsi="Arial" w:cs="Arial"/>
          <w:b/>
          <w:lang w:val="es-MX"/>
        </w:rPr>
        <w:t>Azure Repo</w:t>
      </w:r>
      <w:r w:rsidRPr="00EB5E61">
        <w:rPr>
          <w:rFonts w:ascii="Arial" w:hAnsi="Arial" w:cs="Arial"/>
          <w:lang w:val="es-MX"/>
        </w:rPr>
        <w:t xml:space="preserve">: Repositorios privados de Git ilimitados, hospedados en la nube para su proyecto. Solicitudes de incorporación de cambios colaborativas, administración avanzada de archivos y mucho más. </w:t>
      </w:r>
    </w:p>
    <w:p w14:paraId="3F3E8A00" w14:textId="77777777" w:rsidR="00930202" w:rsidRPr="00EB5E61" w:rsidRDefault="00930202" w:rsidP="00930202">
      <w:pPr>
        <w:ind w:right="51"/>
        <w:jc w:val="both"/>
        <w:rPr>
          <w:rFonts w:ascii="Arial" w:hAnsi="Arial" w:cs="Arial"/>
          <w:lang w:val="es-MX"/>
        </w:rPr>
      </w:pPr>
    </w:p>
    <w:p w14:paraId="5D410355" w14:textId="77777777" w:rsidR="00930202" w:rsidRPr="00EB5E61" w:rsidRDefault="00930202" w:rsidP="00930202">
      <w:pPr>
        <w:ind w:right="51"/>
        <w:jc w:val="both"/>
        <w:rPr>
          <w:rFonts w:ascii="Arial" w:hAnsi="Arial" w:cs="Arial"/>
          <w:lang w:val="es-MX"/>
        </w:rPr>
      </w:pPr>
      <w:r w:rsidRPr="00EB5E61">
        <w:rPr>
          <w:rFonts w:ascii="Arial" w:hAnsi="Arial" w:cs="Arial"/>
          <w:b/>
          <w:lang w:val="es-MX"/>
        </w:rPr>
        <w:t xml:space="preserve">Azure Test </w:t>
      </w:r>
      <w:proofErr w:type="spellStart"/>
      <w:r w:rsidRPr="00EB5E61">
        <w:rPr>
          <w:rFonts w:ascii="Arial" w:hAnsi="Arial" w:cs="Arial"/>
          <w:b/>
          <w:lang w:val="es-MX"/>
        </w:rPr>
        <w:t>Plans</w:t>
      </w:r>
      <w:proofErr w:type="spellEnd"/>
      <w:r w:rsidRPr="00EB5E61">
        <w:rPr>
          <w:rFonts w:ascii="Arial" w:hAnsi="Arial" w:cs="Arial"/>
          <w:lang w:val="es-MX"/>
        </w:rPr>
        <w:t>: Solución de pruebas planeadas y exploratorias todo en uno</w:t>
      </w:r>
    </w:p>
    <w:p w14:paraId="2229ABD9" w14:textId="77777777" w:rsidR="00930202" w:rsidRPr="00EB5E61" w:rsidRDefault="00930202" w:rsidP="00F412F4">
      <w:pPr>
        <w:ind w:right="51"/>
        <w:jc w:val="both"/>
        <w:rPr>
          <w:rFonts w:ascii="Arial" w:hAnsi="Arial" w:cs="Arial"/>
          <w:lang w:val="es-MX"/>
        </w:rPr>
      </w:pPr>
    </w:p>
    <w:p w14:paraId="33B260C0" w14:textId="77777777" w:rsidR="00930202" w:rsidRPr="00EB5E61" w:rsidRDefault="00930202" w:rsidP="00F412F4">
      <w:pPr>
        <w:ind w:right="51"/>
        <w:jc w:val="both"/>
        <w:rPr>
          <w:rFonts w:ascii="Arial" w:hAnsi="Arial" w:cs="Arial"/>
          <w:lang w:val="es-MX"/>
        </w:rPr>
      </w:pPr>
      <w:r w:rsidRPr="00EB5E61">
        <w:rPr>
          <w:rFonts w:ascii="Arial" w:hAnsi="Arial" w:cs="Arial"/>
          <w:lang w:val="es-MX"/>
        </w:rPr>
        <w:t>El equipo de fábrica interno creado en abril de 2020, va a trabajar con esta herramienta, conformada por muchas otras herramientas que permiten trabajar en las buenas prácticas de la nueva forma de trabajar o cultura DevOps.</w:t>
      </w:r>
    </w:p>
    <w:p w14:paraId="5D367313" w14:textId="77777777" w:rsidR="00930202" w:rsidRPr="00EB5E61" w:rsidRDefault="00930202" w:rsidP="00F412F4">
      <w:pPr>
        <w:ind w:right="51"/>
        <w:jc w:val="both"/>
        <w:rPr>
          <w:rFonts w:ascii="Arial" w:hAnsi="Arial" w:cs="Arial"/>
          <w:lang w:val="es-MX"/>
        </w:rPr>
      </w:pPr>
    </w:p>
    <w:p w14:paraId="0CE98B21" w14:textId="77777777" w:rsidR="00930202" w:rsidRPr="00EB5E61" w:rsidRDefault="00930202" w:rsidP="00F412F4">
      <w:pPr>
        <w:ind w:right="51"/>
        <w:jc w:val="both"/>
        <w:rPr>
          <w:rFonts w:ascii="Arial" w:hAnsi="Arial" w:cs="Arial"/>
          <w:lang w:val="es-MX"/>
        </w:rPr>
      </w:pPr>
      <w:r w:rsidRPr="00EB5E61">
        <w:rPr>
          <w:rFonts w:ascii="Arial" w:hAnsi="Arial" w:cs="Arial"/>
          <w:lang w:val="es-MX"/>
        </w:rPr>
        <w:t>Esta herramienta nos permite trabajar con prácticas de DevOps como:</w:t>
      </w:r>
    </w:p>
    <w:p w14:paraId="768B21B0" w14:textId="77777777" w:rsidR="00930202" w:rsidRPr="00EB5E61" w:rsidRDefault="00930202" w:rsidP="00F412F4">
      <w:pPr>
        <w:ind w:right="51"/>
        <w:jc w:val="both"/>
        <w:rPr>
          <w:rFonts w:ascii="Arial" w:hAnsi="Arial" w:cs="Arial"/>
          <w:lang w:val="es-MX"/>
        </w:rPr>
      </w:pPr>
    </w:p>
    <w:p w14:paraId="52985FB0" w14:textId="77777777" w:rsidR="00930202" w:rsidRPr="00EB5E61" w:rsidRDefault="00930202" w:rsidP="00930202">
      <w:pPr>
        <w:ind w:right="51"/>
        <w:jc w:val="both"/>
        <w:rPr>
          <w:rFonts w:ascii="Arial" w:hAnsi="Arial" w:cs="Arial"/>
          <w:b/>
          <w:lang w:val="es-MX"/>
        </w:rPr>
      </w:pPr>
      <w:r w:rsidRPr="00EB5E61">
        <w:rPr>
          <w:rFonts w:ascii="Arial" w:hAnsi="Arial" w:cs="Arial"/>
          <w:b/>
          <w:lang w:val="es-MX"/>
        </w:rPr>
        <w:t>Integración y entrega continuas (CI/CD)</w:t>
      </w:r>
    </w:p>
    <w:p w14:paraId="3A9BBB6E" w14:textId="77777777" w:rsidR="00930202" w:rsidRPr="00EB5E61" w:rsidRDefault="00930202" w:rsidP="00930202">
      <w:pPr>
        <w:ind w:right="51"/>
        <w:jc w:val="both"/>
        <w:rPr>
          <w:rFonts w:ascii="Arial" w:hAnsi="Arial" w:cs="Arial"/>
          <w:lang w:val="es-MX"/>
        </w:rPr>
      </w:pPr>
      <w:r w:rsidRPr="00EB5E61">
        <w:rPr>
          <w:rFonts w:ascii="Arial" w:hAnsi="Arial" w:cs="Arial"/>
          <w:lang w:val="es-MX"/>
        </w:rPr>
        <w:t>La integración continua es una práctica de desarrollo de software en la que los desarrolladores fusionan mediante combinación los cambios de código en la rama de código principal con frecuencia. En la integración continua se utilizan pruebas automáticas, que se ejecutan cada vez que se hace “</w:t>
      </w:r>
      <w:proofErr w:type="spellStart"/>
      <w:r w:rsidRPr="00EB5E61">
        <w:rPr>
          <w:rFonts w:ascii="Arial" w:hAnsi="Arial" w:cs="Arial"/>
          <w:lang w:val="es-MX"/>
        </w:rPr>
        <w:t>commit</w:t>
      </w:r>
      <w:proofErr w:type="spellEnd"/>
      <w:r w:rsidRPr="00EB5E61">
        <w:rPr>
          <w:rFonts w:ascii="Arial" w:hAnsi="Arial" w:cs="Arial"/>
          <w:lang w:val="es-MX"/>
        </w:rPr>
        <w:t>” de código nuevo. De este modo, el código de la rama principal siempre es estable.</w:t>
      </w:r>
    </w:p>
    <w:p w14:paraId="0372324C" w14:textId="77777777" w:rsidR="00930202" w:rsidRPr="00EB5E61" w:rsidRDefault="00930202" w:rsidP="00930202">
      <w:pPr>
        <w:ind w:right="51"/>
        <w:jc w:val="both"/>
        <w:rPr>
          <w:rFonts w:ascii="Arial" w:hAnsi="Arial" w:cs="Arial"/>
          <w:lang w:val="es-MX"/>
        </w:rPr>
      </w:pPr>
    </w:p>
    <w:p w14:paraId="4F003E16" w14:textId="77777777" w:rsidR="00930202" w:rsidRPr="00EB5E61" w:rsidRDefault="00930202" w:rsidP="00930202">
      <w:pPr>
        <w:ind w:right="51"/>
        <w:jc w:val="both"/>
        <w:rPr>
          <w:rFonts w:ascii="Arial" w:hAnsi="Arial" w:cs="Arial"/>
          <w:b/>
          <w:lang w:val="es-MX"/>
        </w:rPr>
      </w:pPr>
      <w:r w:rsidRPr="00EB5E61">
        <w:rPr>
          <w:rFonts w:ascii="Arial" w:hAnsi="Arial" w:cs="Arial"/>
          <w:b/>
          <w:lang w:val="es-MX"/>
        </w:rPr>
        <w:t>Control de versiones</w:t>
      </w:r>
    </w:p>
    <w:p w14:paraId="575ABFD6" w14:textId="77777777" w:rsidR="00930202" w:rsidRPr="00EB5E61" w:rsidRDefault="00930202" w:rsidP="00930202">
      <w:pPr>
        <w:ind w:right="51"/>
        <w:jc w:val="both"/>
        <w:rPr>
          <w:rFonts w:ascii="Arial" w:hAnsi="Arial" w:cs="Arial"/>
          <w:lang w:val="es-MX"/>
        </w:rPr>
      </w:pPr>
      <w:r w:rsidRPr="00EB5E61">
        <w:rPr>
          <w:rFonts w:ascii="Arial" w:hAnsi="Arial" w:cs="Arial"/>
          <w:lang w:val="es-MX"/>
        </w:rPr>
        <w:t xml:space="preserve">Control de versiones es la práctica de administrar el código por versiones, haciendo un seguimiento de las revisiones y del historial de cambios para facilitar la revisión y la recuperación del código. </w:t>
      </w:r>
    </w:p>
    <w:p w14:paraId="4F7E5985" w14:textId="77777777" w:rsidR="00930202" w:rsidRPr="00EB5E61" w:rsidRDefault="00930202" w:rsidP="00930202">
      <w:pPr>
        <w:ind w:right="51"/>
        <w:jc w:val="both"/>
        <w:rPr>
          <w:rFonts w:ascii="Arial" w:hAnsi="Arial" w:cs="Arial"/>
          <w:lang w:val="es-MX"/>
        </w:rPr>
      </w:pPr>
    </w:p>
    <w:p w14:paraId="3D3D28EB" w14:textId="77777777" w:rsidR="00930202" w:rsidRPr="00EB5E61" w:rsidRDefault="00930202" w:rsidP="00930202">
      <w:pPr>
        <w:ind w:right="51"/>
        <w:jc w:val="both"/>
        <w:rPr>
          <w:rFonts w:ascii="Arial" w:hAnsi="Arial" w:cs="Arial"/>
          <w:b/>
          <w:lang w:val="es-MX"/>
        </w:rPr>
      </w:pPr>
      <w:r w:rsidRPr="00EB5E61">
        <w:rPr>
          <w:rFonts w:ascii="Arial" w:hAnsi="Arial" w:cs="Arial"/>
          <w:b/>
          <w:lang w:val="es-MX"/>
        </w:rPr>
        <w:t>Desarrollo ágil de software</w:t>
      </w:r>
    </w:p>
    <w:p w14:paraId="6E57A4E5" w14:textId="77777777" w:rsidR="00930202" w:rsidRPr="00EB5E61" w:rsidRDefault="00930202" w:rsidP="00930202">
      <w:pPr>
        <w:ind w:right="51"/>
        <w:jc w:val="both"/>
        <w:rPr>
          <w:rFonts w:ascii="Arial" w:hAnsi="Arial" w:cs="Arial"/>
          <w:lang w:val="es-MX"/>
        </w:rPr>
      </w:pPr>
      <w:r w:rsidRPr="00EB5E61">
        <w:rPr>
          <w:rFonts w:ascii="Arial" w:hAnsi="Arial" w:cs="Arial"/>
          <w:lang w:val="es-MX"/>
        </w:rPr>
        <w:t xml:space="preserve">Los equipos que practican la metodología ágil proporcionan mejoras y cambios continuos a los clientes, recopilan sus comentarios y, después, aprenden y ajustan el software en función de lo que el cliente quiere y necesita. </w:t>
      </w:r>
    </w:p>
    <w:p w14:paraId="335DEA1E" w14:textId="77777777" w:rsidR="00930202" w:rsidRPr="00EB5E61" w:rsidRDefault="00930202" w:rsidP="00930202">
      <w:pPr>
        <w:ind w:right="51"/>
        <w:jc w:val="both"/>
        <w:rPr>
          <w:rFonts w:ascii="Arial" w:hAnsi="Arial" w:cs="Arial"/>
          <w:lang w:val="es-MX"/>
        </w:rPr>
      </w:pPr>
    </w:p>
    <w:p w14:paraId="34EB3D5E" w14:textId="77777777" w:rsidR="00930202" w:rsidRPr="00EB5E61" w:rsidRDefault="00930202" w:rsidP="00930202">
      <w:pPr>
        <w:ind w:right="51"/>
        <w:jc w:val="both"/>
        <w:rPr>
          <w:rFonts w:ascii="Arial" w:hAnsi="Arial" w:cs="Arial"/>
          <w:b/>
          <w:lang w:val="es-MX"/>
        </w:rPr>
      </w:pPr>
      <w:r w:rsidRPr="00EB5E61">
        <w:rPr>
          <w:rFonts w:ascii="Arial" w:hAnsi="Arial" w:cs="Arial"/>
          <w:b/>
          <w:lang w:val="es-MX"/>
        </w:rPr>
        <w:t>Infraestructura como código</w:t>
      </w:r>
    </w:p>
    <w:p w14:paraId="3F9E0907" w14:textId="77777777" w:rsidR="00930202" w:rsidRPr="00EB5E61" w:rsidRDefault="00930202" w:rsidP="00930202">
      <w:pPr>
        <w:ind w:right="51"/>
        <w:jc w:val="both"/>
        <w:rPr>
          <w:rFonts w:ascii="Arial" w:hAnsi="Arial" w:cs="Arial"/>
          <w:lang w:val="es-MX"/>
        </w:rPr>
      </w:pPr>
      <w:r w:rsidRPr="00EB5E61">
        <w:rPr>
          <w:rFonts w:ascii="Arial" w:hAnsi="Arial" w:cs="Arial"/>
          <w:lang w:val="es-MX"/>
        </w:rPr>
        <w:t>La infraestructura cómo código define las topologías y los recursos del sistema de un modo descriptivo que permite a los equipos administrar esos recursos igual que lo harían con el código. Las diferentes versiones de esas definiciones se pueden almacenar en sistemas de control de versiones, donde se pueden revisar y revertir, de nuevo, igual que el código.</w:t>
      </w:r>
    </w:p>
    <w:p w14:paraId="2CCD2F21" w14:textId="77777777" w:rsidR="00930202" w:rsidRPr="00EB5E61" w:rsidRDefault="00930202" w:rsidP="00930202">
      <w:pPr>
        <w:ind w:right="51"/>
        <w:jc w:val="both"/>
        <w:rPr>
          <w:rFonts w:ascii="Arial" w:hAnsi="Arial" w:cs="Arial"/>
          <w:lang w:val="es-MX"/>
        </w:rPr>
      </w:pPr>
    </w:p>
    <w:p w14:paraId="5695D9CE" w14:textId="77777777" w:rsidR="00930202" w:rsidRPr="00EB5E61" w:rsidRDefault="00930202" w:rsidP="00930202">
      <w:pPr>
        <w:ind w:right="51"/>
        <w:jc w:val="both"/>
        <w:rPr>
          <w:rFonts w:ascii="Arial" w:hAnsi="Arial" w:cs="Arial"/>
          <w:b/>
          <w:lang w:val="es-MX"/>
        </w:rPr>
      </w:pPr>
      <w:r w:rsidRPr="00EB5E61">
        <w:rPr>
          <w:rFonts w:ascii="Arial" w:hAnsi="Arial" w:cs="Arial"/>
          <w:b/>
          <w:lang w:val="es-MX"/>
        </w:rPr>
        <w:t>Administración de configuración</w:t>
      </w:r>
    </w:p>
    <w:p w14:paraId="4DD1A55A" w14:textId="77777777" w:rsidR="00930202" w:rsidRPr="00EB5E61" w:rsidRDefault="00930202" w:rsidP="00930202">
      <w:pPr>
        <w:ind w:right="51"/>
        <w:jc w:val="both"/>
        <w:rPr>
          <w:rFonts w:ascii="Arial" w:hAnsi="Arial" w:cs="Arial"/>
          <w:lang w:val="es-MX"/>
        </w:rPr>
      </w:pPr>
      <w:r w:rsidRPr="00EB5E61">
        <w:rPr>
          <w:rFonts w:ascii="Arial" w:hAnsi="Arial" w:cs="Arial"/>
          <w:lang w:val="es-MX"/>
        </w:rPr>
        <w:t xml:space="preserve">Administración de la configuración hace referencia a la administración del estado de los recursos de un sistema, incluidos los servidores, las máquinas virtuales y las bases de datos. El uso de herramientas de administración de la configuración permite a los equipos distribuir cambios de un modo controlado y sistemático, lo que reduce el riesgo de modificar la configuración del sistema. </w:t>
      </w:r>
    </w:p>
    <w:p w14:paraId="7EC14EA6" w14:textId="77777777" w:rsidR="00930202" w:rsidRPr="00EB5E61" w:rsidRDefault="00930202" w:rsidP="00930202">
      <w:pPr>
        <w:ind w:right="51"/>
        <w:jc w:val="both"/>
        <w:rPr>
          <w:rFonts w:ascii="Arial" w:hAnsi="Arial" w:cs="Arial"/>
          <w:lang w:val="es-MX"/>
        </w:rPr>
      </w:pPr>
    </w:p>
    <w:p w14:paraId="58F33827" w14:textId="77777777" w:rsidR="00930202" w:rsidRPr="00EB5E61" w:rsidRDefault="00930202" w:rsidP="00930202">
      <w:pPr>
        <w:ind w:right="51"/>
        <w:jc w:val="both"/>
        <w:rPr>
          <w:rFonts w:ascii="Arial" w:hAnsi="Arial" w:cs="Arial"/>
          <w:b/>
          <w:lang w:val="es-MX"/>
        </w:rPr>
      </w:pPr>
      <w:r w:rsidRPr="00EB5E61">
        <w:rPr>
          <w:rFonts w:ascii="Arial" w:hAnsi="Arial" w:cs="Arial"/>
          <w:b/>
          <w:lang w:val="es-MX"/>
        </w:rPr>
        <w:t>Supervisión continua</w:t>
      </w:r>
    </w:p>
    <w:p w14:paraId="05BE2822" w14:textId="77777777" w:rsidR="00930202" w:rsidRDefault="00930202" w:rsidP="00930202">
      <w:pPr>
        <w:ind w:right="51"/>
        <w:jc w:val="both"/>
        <w:rPr>
          <w:rFonts w:ascii="Arial" w:hAnsi="Arial" w:cs="Arial"/>
          <w:lang w:val="es-MX"/>
        </w:rPr>
      </w:pPr>
      <w:r w:rsidRPr="00EB5E61">
        <w:rPr>
          <w:rFonts w:ascii="Arial" w:hAnsi="Arial" w:cs="Arial"/>
          <w:lang w:val="es-MX"/>
        </w:rPr>
        <w:t>Supervisión continua significa tener visibilidad total y en tiempo real del rendimiento y el estado de toda la pila de aplicaciones, desde la infraestructura subyacente donde se ejecutan las aplicaciones hasta los componentes de software de niveles superiores</w:t>
      </w:r>
      <w:r w:rsidR="007750C1">
        <w:rPr>
          <w:rFonts w:ascii="Arial" w:hAnsi="Arial" w:cs="Arial"/>
          <w:lang w:val="es-MX"/>
        </w:rPr>
        <w:t>.</w:t>
      </w:r>
    </w:p>
    <w:p w14:paraId="6B164C68" w14:textId="77777777" w:rsidR="007750C1" w:rsidRDefault="007750C1" w:rsidP="00930202">
      <w:pPr>
        <w:ind w:right="51"/>
        <w:jc w:val="both"/>
        <w:rPr>
          <w:rFonts w:ascii="Arial" w:hAnsi="Arial" w:cs="Arial"/>
          <w:lang w:val="es-MX"/>
        </w:rPr>
      </w:pPr>
    </w:p>
    <w:p w14:paraId="517E2A7D" w14:textId="77777777" w:rsidR="000C3BF9" w:rsidRPr="00EB5E61" w:rsidRDefault="00930202" w:rsidP="00F412F4">
      <w:pPr>
        <w:ind w:right="51"/>
        <w:jc w:val="both"/>
        <w:rPr>
          <w:rFonts w:ascii="Arial" w:hAnsi="Arial" w:cs="Arial"/>
          <w:lang w:val="es-MX"/>
        </w:rPr>
      </w:pPr>
      <w:r w:rsidRPr="00EB5E61">
        <w:rPr>
          <w:rFonts w:ascii="Arial" w:hAnsi="Arial" w:cs="Arial"/>
          <w:lang w:val="es-MX"/>
        </w:rPr>
        <w:t xml:space="preserve">El </w:t>
      </w:r>
      <w:r w:rsidR="006341B4" w:rsidRPr="00EB5E61">
        <w:rPr>
          <w:rFonts w:ascii="Arial" w:hAnsi="Arial" w:cs="Arial"/>
          <w:lang w:val="es-MX"/>
        </w:rPr>
        <w:t xml:space="preserve">esquema scrum diseñado como </w:t>
      </w:r>
      <w:r w:rsidRPr="00EB5E61">
        <w:rPr>
          <w:rFonts w:ascii="Arial" w:hAnsi="Arial" w:cs="Arial"/>
          <w:lang w:val="es-MX"/>
        </w:rPr>
        <w:t xml:space="preserve">metodología de trabajo </w:t>
      </w:r>
      <w:r w:rsidR="006341B4" w:rsidRPr="00EB5E61">
        <w:rPr>
          <w:rFonts w:ascii="Arial" w:hAnsi="Arial" w:cs="Arial"/>
          <w:lang w:val="es-MX"/>
        </w:rPr>
        <w:t xml:space="preserve">con la fábrica de software interna </w:t>
      </w:r>
      <w:r w:rsidRPr="00EB5E61">
        <w:rPr>
          <w:rFonts w:ascii="Arial" w:hAnsi="Arial" w:cs="Arial"/>
          <w:lang w:val="es-MX"/>
        </w:rPr>
        <w:t>se muestra a continuación:</w:t>
      </w:r>
    </w:p>
    <w:p w14:paraId="7030EF39" w14:textId="77777777" w:rsidR="007D3205" w:rsidRDefault="007D3205" w:rsidP="007D3205">
      <w:pPr>
        <w:pStyle w:val="Ttulo2"/>
        <w:rPr>
          <w:rFonts w:ascii="Arial" w:hAnsi="Arial" w:cs="Arial"/>
          <w:i w:val="0"/>
          <w:sz w:val="24"/>
          <w:szCs w:val="24"/>
          <w:lang w:val="es-CO"/>
        </w:rPr>
      </w:pPr>
      <w:r>
        <w:rPr>
          <w:rFonts w:ascii="Arial" w:hAnsi="Arial" w:cs="Arial"/>
          <w:i w:val="0"/>
          <w:sz w:val="24"/>
          <w:szCs w:val="24"/>
          <w:lang w:val="es-CO"/>
        </w:rPr>
        <w:t>2.1</w:t>
      </w:r>
      <w:r>
        <w:rPr>
          <w:rFonts w:ascii="Arial" w:hAnsi="Arial" w:cs="Arial"/>
          <w:i w:val="0"/>
          <w:sz w:val="24"/>
          <w:szCs w:val="24"/>
          <w:lang w:val="es-CO"/>
        </w:rPr>
        <w:tab/>
      </w:r>
      <w:r w:rsidR="003773E8" w:rsidRPr="007D3205">
        <w:rPr>
          <w:rFonts w:ascii="Arial" w:hAnsi="Arial" w:cs="Arial"/>
          <w:i w:val="0"/>
          <w:sz w:val="24"/>
          <w:szCs w:val="24"/>
          <w:lang w:val="es-CO"/>
        </w:rPr>
        <w:t>Arquitectura De Sistemas De Información</w:t>
      </w:r>
    </w:p>
    <w:p w14:paraId="20565A8A" w14:textId="77777777" w:rsidR="007D3205" w:rsidRDefault="007D3205" w:rsidP="007D3205">
      <w:pPr>
        <w:rPr>
          <w:lang w:val="es-CO"/>
        </w:rPr>
      </w:pPr>
    </w:p>
    <w:p w14:paraId="2BDC2B4A" w14:textId="77777777" w:rsidR="003773E8" w:rsidRDefault="003773E8" w:rsidP="003773E8">
      <w:pPr>
        <w:jc w:val="both"/>
        <w:rPr>
          <w:rFonts w:ascii="Arial" w:hAnsi="Arial" w:cs="Arial"/>
          <w:lang w:val="es-CO"/>
        </w:rPr>
      </w:pPr>
      <w:r w:rsidRPr="007868F2">
        <w:rPr>
          <w:rFonts w:ascii="Arial" w:hAnsi="Arial" w:cs="Arial"/>
          <w:lang w:val="es-CO"/>
        </w:rPr>
        <w:lastRenderedPageBreak/>
        <w:t>Como referencia para las definiciones de la DID se toma como base todas las directrices del área y de la entidad, como columna principal para la GIDAA se toma los diagramas de arquitectura de las aplicaciones en su ROAD MAP para los periodos del 2019 al 2022 que se muestra</w:t>
      </w:r>
      <w:r>
        <w:rPr>
          <w:rFonts w:ascii="Arial" w:hAnsi="Arial" w:cs="Arial"/>
          <w:lang w:val="es-CO"/>
        </w:rPr>
        <w:t>n</w:t>
      </w:r>
      <w:r w:rsidRPr="007868F2">
        <w:rPr>
          <w:rFonts w:ascii="Arial" w:hAnsi="Arial" w:cs="Arial"/>
          <w:lang w:val="es-CO"/>
        </w:rPr>
        <w:t xml:space="preserve"> </w:t>
      </w:r>
      <w:r>
        <w:rPr>
          <w:rFonts w:ascii="Arial" w:hAnsi="Arial" w:cs="Arial"/>
          <w:lang w:val="es-CO"/>
        </w:rPr>
        <w:t xml:space="preserve">en las </w:t>
      </w:r>
      <w:r w:rsidRPr="007868F2">
        <w:rPr>
          <w:rFonts w:ascii="Arial" w:hAnsi="Arial" w:cs="Arial"/>
          <w:lang w:val="es-CO"/>
        </w:rPr>
        <w:t>imágenes</w:t>
      </w:r>
      <w:r>
        <w:rPr>
          <w:rFonts w:ascii="Arial" w:hAnsi="Arial" w:cs="Arial"/>
          <w:lang w:val="es-CO"/>
        </w:rPr>
        <w:t xml:space="preserve"> del </w:t>
      </w:r>
      <w:r w:rsidRPr="003773E8">
        <w:rPr>
          <w:rFonts w:ascii="Arial" w:hAnsi="Arial" w:cs="Arial"/>
          <w:b/>
          <w:lang w:val="es-CO"/>
        </w:rPr>
        <w:t>anexo 1</w:t>
      </w:r>
      <w:r w:rsidRPr="007868F2">
        <w:rPr>
          <w:rFonts w:ascii="Arial" w:hAnsi="Arial" w:cs="Arial"/>
          <w:lang w:val="es-CO"/>
        </w:rPr>
        <w:t xml:space="preserve"> </w:t>
      </w:r>
      <w:r>
        <w:rPr>
          <w:rFonts w:ascii="Arial" w:hAnsi="Arial" w:cs="Arial"/>
          <w:lang w:val="es-CO"/>
        </w:rPr>
        <w:t>adjunto al presente documento.</w:t>
      </w:r>
    </w:p>
    <w:p w14:paraId="3875707A" w14:textId="77777777" w:rsidR="003773E8" w:rsidRPr="007868F2" w:rsidRDefault="003773E8" w:rsidP="003773E8">
      <w:pPr>
        <w:jc w:val="both"/>
        <w:rPr>
          <w:rFonts w:ascii="Arial" w:hAnsi="Arial" w:cs="Arial"/>
          <w:lang w:val="es-CO"/>
        </w:rPr>
      </w:pPr>
    </w:p>
    <w:p w14:paraId="0C68D3D0" w14:textId="77777777" w:rsidR="003773E8" w:rsidRDefault="003773E8" w:rsidP="003773E8">
      <w:pPr>
        <w:jc w:val="both"/>
        <w:rPr>
          <w:rFonts w:ascii="Arial" w:hAnsi="Arial" w:cs="Arial"/>
        </w:rPr>
      </w:pPr>
      <w:r w:rsidRPr="007868F2">
        <w:rPr>
          <w:rFonts w:ascii="Arial" w:hAnsi="Arial" w:cs="Arial"/>
        </w:rPr>
        <w:t>Al finalizar cada vigencia se debe actualizar estos mapas de arquitectura de acuerdo a los proyectos estratégicos definidos por la Alta Dirección.</w:t>
      </w:r>
    </w:p>
    <w:p w14:paraId="2C927DB9" w14:textId="77777777" w:rsidR="00E31B79" w:rsidRDefault="00E31B79" w:rsidP="003773E8">
      <w:pPr>
        <w:jc w:val="both"/>
        <w:rPr>
          <w:rFonts w:ascii="Arial" w:hAnsi="Arial" w:cs="Arial"/>
        </w:rPr>
      </w:pPr>
    </w:p>
    <w:p w14:paraId="0AEDEDAA" w14:textId="77777777" w:rsidR="00E31B79" w:rsidRPr="00E31B79" w:rsidRDefault="00E31B79" w:rsidP="00E31B79">
      <w:pPr>
        <w:pStyle w:val="Ttulo1"/>
        <w:keepLines/>
        <w:spacing w:before="240" w:line="259" w:lineRule="auto"/>
        <w:jc w:val="both"/>
        <w:rPr>
          <w:sz w:val="24"/>
          <w:szCs w:val="24"/>
          <w:lang w:val="es-CO"/>
        </w:rPr>
      </w:pPr>
      <w:r w:rsidRPr="00E31B79">
        <w:rPr>
          <w:sz w:val="24"/>
          <w:szCs w:val="24"/>
        </w:rPr>
        <w:t xml:space="preserve">2.1.2 </w:t>
      </w:r>
      <w:bookmarkStart w:id="3" w:name="_Toc47290285"/>
      <w:r w:rsidRPr="00E31B79">
        <w:rPr>
          <w:sz w:val="24"/>
          <w:szCs w:val="24"/>
          <w:lang w:val="es-CO"/>
        </w:rPr>
        <w:t>Arquitectura para aplicaciones desarrolladas por la fábrica de Software (interna o externa)</w:t>
      </w:r>
      <w:bookmarkEnd w:id="3"/>
    </w:p>
    <w:p w14:paraId="64C342DC" w14:textId="77777777" w:rsidR="00E31B79" w:rsidRPr="007868F2" w:rsidRDefault="00E31B79" w:rsidP="00E31B79">
      <w:pPr>
        <w:rPr>
          <w:rFonts w:ascii="Arial" w:hAnsi="Arial" w:cs="Arial"/>
          <w:lang w:val="es-CO"/>
        </w:rPr>
      </w:pPr>
    </w:p>
    <w:p w14:paraId="31E8E34A" w14:textId="77777777" w:rsidR="00E31B79" w:rsidRPr="007868F2" w:rsidRDefault="00E31B79" w:rsidP="00E31B79">
      <w:pPr>
        <w:jc w:val="both"/>
        <w:rPr>
          <w:rFonts w:ascii="Arial" w:hAnsi="Arial" w:cs="Arial"/>
          <w:lang w:val="es-CO"/>
        </w:rPr>
      </w:pPr>
      <w:r w:rsidRPr="007868F2">
        <w:rPr>
          <w:rFonts w:ascii="Arial" w:hAnsi="Arial" w:cs="Arial"/>
          <w:lang w:val="es-CO"/>
        </w:rPr>
        <w:t xml:space="preserve">A partir de </w:t>
      </w:r>
      <w:r>
        <w:rPr>
          <w:rFonts w:ascii="Arial" w:hAnsi="Arial" w:cs="Arial"/>
          <w:lang w:val="es-CO"/>
        </w:rPr>
        <w:t>los diagramas del anexo 1,</w:t>
      </w:r>
      <w:r w:rsidRPr="007868F2">
        <w:rPr>
          <w:rFonts w:ascii="Arial" w:hAnsi="Arial" w:cs="Arial"/>
          <w:lang w:val="es-CO"/>
        </w:rPr>
        <w:t xml:space="preserve"> se identifica la necesidad de continuar realizando nuevos desarrollos tecnológicos a las aplicaciones internas de la Supersociedades, para lo cual se define </w:t>
      </w:r>
      <w:r>
        <w:rPr>
          <w:rFonts w:ascii="Arial" w:hAnsi="Arial" w:cs="Arial"/>
          <w:lang w:val="es-CO"/>
        </w:rPr>
        <w:t>el</w:t>
      </w:r>
      <w:r w:rsidRPr="007868F2">
        <w:rPr>
          <w:rFonts w:ascii="Arial" w:hAnsi="Arial" w:cs="Arial"/>
          <w:lang w:val="es-CO"/>
        </w:rPr>
        <w:t xml:space="preserve"> </w:t>
      </w:r>
      <w:r w:rsidR="009042CD">
        <w:rPr>
          <w:rFonts w:ascii="Arial" w:hAnsi="Arial" w:cs="Arial"/>
          <w:lang w:val="es-CO"/>
        </w:rPr>
        <w:t xml:space="preserve">siguiente </w:t>
      </w:r>
      <w:r w:rsidRPr="007868F2">
        <w:rPr>
          <w:rFonts w:ascii="Arial" w:hAnsi="Arial" w:cs="Arial"/>
          <w:lang w:val="es-CO"/>
        </w:rPr>
        <w:t xml:space="preserve">diagrama de arquitectura, </w:t>
      </w:r>
      <w:r w:rsidR="009042CD">
        <w:rPr>
          <w:rFonts w:ascii="Arial" w:hAnsi="Arial" w:cs="Arial"/>
          <w:lang w:val="es-CO"/>
        </w:rPr>
        <w:t xml:space="preserve">las </w:t>
      </w:r>
      <w:r w:rsidRPr="007868F2">
        <w:rPr>
          <w:rFonts w:ascii="Arial" w:hAnsi="Arial" w:cs="Arial"/>
          <w:lang w:val="es-CO"/>
        </w:rPr>
        <w:t xml:space="preserve">reglas y </w:t>
      </w:r>
      <w:r w:rsidR="009042CD">
        <w:rPr>
          <w:rFonts w:ascii="Arial" w:hAnsi="Arial" w:cs="Arial"/>
          <w:lang w:val="es-CO"/>
        </w:rPr>
        <w:t xml:space="preserve">las </w:t>
      </w:r>
      <w:r w:rsidRPr="007868F2">
        <w:rPr>
          <w:rFonts w:ascii="Arial" w:hAnsi="Arial" w:cs="Arial"/>
          <w:lang w:val="es-CO"/>
        </w:rPr>
        <w:t>directrices para la construcción de aplicaciones.</w:t>
      </w:r>
    </w:p>
    <w:p w14:paraId="4E6460E7" w14:textId="77777777" w:rsidR="00E31B79" w:rsidRPr="007868F2" w:rsidRDefault="00E31B79" w:rsidP="003773E8">
      <w:pPr>
        <w:jc w:val="both"/>
        <w:rPr>
          <w:rFonts w:ascii="Arial" w:hAnsi="Arial" w:cs="Arial"/>
        </w:rPr>
      </w:pPr>
    </w:p>
    <w:p w14:paraId="7BE661A5" w14:textId="77777777" w:rsidR="007D3205" w:rsidRPr="007D3205" w:rsidRDefault="007A23C8" w:rsidP="007D3205">
      <w:pPr>
        <w:rPr>
          <w:lang w:val="es-CO"/>
        </w:rPr>
      </w:pPr>
      <w:r w:rsidRPr="00E31B79">
        <w:rPr>
          <w:rFonts w:ascii="Arial" w:hAnsi="Arial" w:cs="Arial"/>
          <w:noProof/>
          <w:lang w:val="es-CO" w:eastAsia="es-CO"/>
        </w:rPr>
        <w:drawing>
          <wp:inline distT="0" distB="0" distL="0" distR="0" wp14:anchorId="00064A7A" wp14:editId="29ADF5D1">
            <wp:extent cx="5805805" cy="3450590"/>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5805" cy="3450590"/>
                    </a:xfrm>
                    <a:prstGeom prst="rect">
                      <a:avLst/>
                    </a:prstGeom>
                    <a:noFill/>
                    <a:ln>
                      <a:noFill/>
                    </a:ln>
                  </pic:spPr>
                </pic:pic>
              </a:graphicData>
            </a:graphic>
          </wp:inline>
        </w:drawing>
      </w:r>
    </w:p>
    <w:p w14:paraId="503CEE14" w14:textId="77777777" w:rsidR="009042CD" w:rsidRPr="00E31B79" w:rsidRDefault="009042CD" w:rsidP="009042CD">
      <w:pPr>
        <w:pStyle w:val="Ttulo1"/>
        <w:keepLines/>
        <w:numPr>
          <w:ilvl w:val="2"/>
          <w:numId w:val="37"/>
        </w:numPr>
        <w:spacing w:before="240" w:line="259" w:lineRule="auto"/>
        <w:jc w:val="both"/>
        <w:rPr>
          <w:sz w:val="24"/>
          <w:szCs w:val="24"/>
          <w:lang w:val="es-CO"/>
        </w:rPr>
      </w:pPr>
      <w:bookmarkStart w:id="4" w:name="_Toc41317284"/>
      <w:r>
        <w:rPr>
          <w:sz w:val="24"/>
          <w:szCs w:val="24"/>
          <w:lang w:val="es-CO"/>
        </w:rPr>
        <w:t>Reglas para el desarrollo.</w:t>
      </w:r>
    </w:p>
    <w:p w14:paraId="4C8647E9" w14:textId="77777777" w:rsidR="009042CD" w:rsidRDefault="009042CD" w:rsidP="009042CD">
      <w:pPr>
        <w:rPr>
          <w:lang w:val="es-CO"/>
        </w:rPr>
      </w:pPr>
    </w:p>
    <w:p w14:paraId="56819CE5" w14:textId="77777777" w:rsidR="009042CD" w:rsidRPr="009042CD" w:rsidRDefault="009042CD" w:rsidP="009042CD">
      <w:pPr>
        <w:pStyle w:val="Ttulo1"/>
        <w:keepLines/>
        <w:numPr>
          <w:ilvl w:val="3"/>
          <w:numId w:val="38"/>
        </w:numPr>
        <w:spacing w:before="240" w:line="259" w:lineRule="auto"/>
        <w:jc w:val="both"/>
        <w:rPr>
          <w:sz w:val="24"/>
          <w:szCs w:val="24"/>
          <w:lang w:val="es-CO"/>
        </w:rPr>
      </w:pPr>
      <w:bookmarkStart w:id="5" w:name="_Toc47290287"/>
      <w:r w:rsidRPr="007868F2">
        <w:rPr>
          <w:sz w:val="24"/>
          <w:szCs w:val="24"/>
          <w:lang w:val="es-CO"/>
        </w:rPr>
        <w:t>Capa de Presentación</w:t>
      </w:r>
      <w:bookmarkEnd w:id="5"/>
    </w:p>
    <w:p w14:paraId="456CE292" w14:textId="77777777" w:rsidR="009042CD" w:rsidRPr="007868F2" w:rsidRDefault="009042CD" w:rsidP="00E40CA5">
      <w:pPr>
        <w:jc w:val="both"/>
        <w:rPr>
          <w:rFonts w:ascii="Arial" w:hAnsi="Arial" w:cs="Arial"/>
          <w:b/>
          <w:lang w:val="es-MX"/>
        </w:rPr>
      </w:pPr>
      <w:r w:rsidRPr="007868F2">
        <w:rPr>
          <w:rFonts w:ascii="Arial" w:hAnsi="Arial" w:cs="Arial"/>
          <w:lang w:val="es-MX"/>
        </w:rPr>
        <w:t>La capa de presentación (FRONTEND) para los nuevos sistemas o mejoras a sistemas anteriores debe ser web con patrón MVC/Angular/</w:t>
      </w:r>
      <w:proofErr w:type="spellStart"/>
      <w:r w:rsidRPr="007868F2">
        <w:rPr>
          <w:rFonts w:ascii="Arial" w:hAnsi="Arial" w:cs="Arial"/>
          <w:lang w:val="es-MX"/>
        </w:rPr>
        <w:t>NetCore</w:t>
      </w:r>
      <w:proofErr w:type="spellEnd"/>
      <w:r w:rsidRPr="007868F2">
        <w:rPr>
          <w:rFonts w:ascii="Arial" w:hAnsi="Arial" w:cs="Arial"/>
          <w:lang w:val="es-MX"/>
        </w:rPr>
        <w:t xml:space="preserve">, C#, JQuery y </w:t>
      </w:r>
      <w:r w:rsidRPr="007868F2">
        <w:rPr>
          <w:rFonts w:ascii="Arial" w:hAnsi="Arial" w:cs="Arial"/>
          <w:lang w:val="es-CO"/>
        </w:rPr>
        <w:t>Bootstrap.</w:t>
      </w:r>
    </w:p>
    <w:p w14:paraId="7D3CCBA9" w14:textId="77777777" w:rsidR="009042CD" w:rsidRPr="007868F2" w:rsidRDefault="009042CD" w:rsidP="009042CD">
      <w:pPr>
        <w:pStyle w:val="Ttulo1"/>
        <w:keepLines/>
        <w:numPr>
          <w:ilvl w:val="3"/>
          <w:numId w:val="38"/>
        </w:numPr>
        <w:spacing w:before="240" w:line="259" w:lineRule="auto"/>
        <w:jc w:val="both"/>
        <w:rPr>
          <w:b w:val="0"/>
          <w:sz w:val="24"/>
          <w:szCs w:val="24"/>
          <w:lang w:val="es-CO"/>
        </w:rPr>
      </w:pPr>
      <w:bookmarkStart w:id="6" w:name="_Toc47290288"/>
      <w:r w:rsidRPr="007868F2">
        <w:rPr>
          <w:sz w:val="24"/>
          <w:szCs w:val="24"/>
          <w:lang w:val="es-CO"/>
        </w:rPr>
        <w:lastRenderedPageBreak/>
        <w:t>Capa de Servicios</w:t>
      </w:r>
      <w:bookmarkEnd w:id="6"/>
    </w:p>
    <w:p w14:paraId="205DFD52" w14:textId="77777777" w:rsidR="009042CD" w:rsidRDefault="009042CD" w:rsidP="00E40CA5">
      <w:pPr>
        <w:jc w:val="both"/>
        <w:rPr>
          <w:rFonts w:ascii="Arial" w:hAnsi="Arial" w:cs="Arial"/>
          <w:bCs/>
          <w:color w:val="000000"/>
          <w:lang w:val="es-MX"/>
        </w:rPr>
      </w:pPr>
      <w:r w:rsidRPr="007868F2">
        <w:rPr>
          <w:rFonts w:ascii="Arial" w:hAnsi="Arial" w:cs="Arial"/>
          <w:bCs/>
          <w:color w:val="000000"/>
          <w:lang w:val="es-MX"/>
        </w:rPr>
        <w:t xml:space="preserve">La capa de presentación (FRONTEND) solo puede acceder a los datos de las bases de datos o a la información de otras aplicaciones por medio de web </w:t>
      </w:r>
      <w:proofErr w:type="spellStart"/>
      <w:r w:rsidRPr="007868F2">
        <w:rPr>
          <w:rFonts w:ascii="Arial" w:hAnsi="Arial" w:cs="Arial"/>
          <w:bCs/>
          <w:color w:val="000000"/>
          <w:lang w:val="es-MX"/>
        </w:rPr>
        <w:t>services</w:t>
      </w:r>
      <w:proofErr w:type="spellEnd"/>
      <w:r w:rsidRPr="007868F2">
        <w:rPr>
          <w:rFonts w:ascii="Arial" w:hAnsi="Arial" w:cs="Arial"/>
          <w:bCs/>
          <w:color w:val="000000"/>
          <w:lang w:val="es-MX"/>
        </w:rPr>
        <w:t xml:space="preserve">, </w:t>
      </w:r>
      <w:proofErr w:type="gramStart"/>
      <w:r w:rsidRPr="007868F2">
        <w:rPr>
          <w:rFonts w:ascii="Arial" w:hAnsi="Arial" w:cs="Arial"/>
          <w:bCs/>
          <w:color w:val="000000"/>
          <w:lang w:val="es-MX"/>
        </w:rPr>
        <w:t>estos web</w:t>
      </w:r>
      <w:proofErr w:type="gramEnd"/>
      <w:r w:rsidRPr="007868F2">
        <w:rPr>
          <w:rFonts w:ascii="Arial" w:hAnsi="Arial" w:cs="Arial"/>
          <w:bCs/>
          <w:color w:val="000000"/>
          <w:lang w:val="es-MX"/>
        </w:rPr>
        <w:t xml:space="preserve"> </w:t>
      </w:r>
      <w:proofErr w:type="spellStart"/>
      <w:r w:rsidRPr="007868F2">
        <w:rPr>
          <w:rFonts w:ascii="Arial" w:hAnsi="Arial" w:cs="Arial"/>
          <w:bCs/>
          <w:color w:val="000000"/>
          <w:lang w:val="es-MX"/>
        </w:rPr>
        <w:t>services</w:t>
      </w:r>
      <w:proofErr w:type="spellEnd"/>
      <w:r w:rsidRPr="007868F2">
        <w:rPr>
          <w:rFonts w:ascii="Arial" w:hAnsi="Arial" w:cs="Arial"/>
          <w:bCs/>
          <w:color w:val="000000"/>
          <w:lang w:val="es-MX"/>
        </w:rPr>
        <w:t xml:space="preserve"> se integran por WCF con configuración para acceso por SOA y REST. Estos servicios son alojados en un ESB por lo que todos los componentes deben ser compatibles con este tipo de lógicas.</w:t>
      </w:r>
    </w:p>
    <w:p w14:paraId="50CBEE0F" w14:textId="77777777" w:rsidR="003A327A" w:rsidRDefault="003A327A" w:rsidP="00E40CA5">
      <w:pPr>
        <w:jc w:val="both"/>
        <w:rPr>
          <w:rFonts w:ascii="Arial" w:hAnsi="Arial" w:cs="Arial"/>
          <w:bCs/>
          <w:color w:val="000000"/>
          <w:lang w:val="es-MX"/>
        </w:rPr>
      </w:pPr>
    </w:p>
    <w:p w14:paraId="3A7882ED" w14:textId="77777777" w:rsidR="003A327A" w:rsidRPr="003A327A" w:rsidRDefault="003A327A" w:rsidP="003A327A">
      <w:pPr>
        <w:pStyle w:val="Ttulo1"/>
        <w:keepLines/>
        <w:numPr>
          <w:ilvl w:val="4"/>
          <w:numId w:val="38"/>
        </w:numPr>
        <w:spacing w:line="259" w:lineRule="auto"/>
        <w:ind w:left="1077" w:hanging="1077"/>
        <w:jc w:val="both"/>
        <w:rPr>
          <w:sz w:val="24"/>
          <w:szCs w:val="24"/>
          <w:lang w:val="es-CO"/>
        </w:rPr>
      </w:pPr>
      <w:r w:rsidRPr="003A327A">
        <w:rPr>
          <w:sz w:val="24"/>
          <w:szCs w:val="24"/>
          <w:lang w:val="es-CO"/>
        </w:rPr>
        <w:t>Estándar en el nombramiento de objetos de bases de datos</w:t>
      </w:r>
    </w:p>
    <w:p w14:paraId="3C4390E5" w14:textId="77777777" w:rsidR="003A327A" w:rsidRPr="003A327A" w:rsidRDefault="003A327A" w:rsidP="003A327A">
      <w:pPr>
        <w:jc w:val="both"/>
        <w:rPr>
          <w:rFonts w:ascii="Arial" w:hAnsi="Arial" w:cs="Arial"/>
          <w:b/>
        </w:rPr>
      </w:pPr>
    </w:p>
    <w:p w14:paraId="071A7005" w14:textId="77777777" w:rsidR="003A327A" w:rsidRPr="003A327A" w:rsidRDefault="003A327A" w:rsidP="003A327A">
      <w:pPr>
        <w:jc w:val="both"/>
        <w:rPr>
          <w:rFonts w:ascii="Arial" w:hAnsi="Arial" w:cs="Arial"/>
          <w:b/>
        </w:rPr>
      </w:pPr>
      <w:r w:rsidRPr="003A327A">
        <w:rPr>
          <w:rFonts w:ascii="Arial" w:hAnsi="Arial" w:cs="Arial"/>
          <w:b/>
        </w:rPr>
        <w:t>Procedimiento almacenados y funciones:</w:t>
      </w:r>
    </w:p>
    <w:p w14:paraId="1C482697" w14:textId="77777777" w:rsidR="003A327A" w:rsidRPr="003A327A" w:rsidRDefault="003A327A" w:rsidP="003A327A">
      <w:pPr>
        <w:jc w:val="both"/>
        <w:rPr>
          <w:rFonts w:ascii="Arial" w:hAnsi="Arial" w:cs="Arial"/>
        </w:rPr>
      </w:pPr>
    </w:p>
    <w:p w14:paraId="16FD403B" w14:textId="77777777" w:rsidR="003A327A" w:rsidRPr="003A327A" w:rsidRDefault="003A327A" w:rsidP="003A327A">
      <w:pPr>
        <w:jc w:val="both"/>
        <w:rPr>
          <w:rFonts w:ascii="Arial" w:hAnsi="Arial" w:cs="Arial"/>
        </w:rPr>
      </w:pPr>
      <w:r w:rsidRPr="003A327A">
        <w:rPr>
          <w:rFonts w:ascii="Arial" w:hAnsi="Arial" w:cs="Arial"/>
        </w:rPr>
        <w:t xml:space="preserve">Para nombrar un procedimiento o función de forma que con solo leer el nombre se pueda identificar su función y estén ordenados por operación.  </w:t>
      </w:r>
    </w:p>
    <w:p w14:paraId="0C95D4F4" w14:textId="77777777" w:rsidR="003A327A" w:rsidRPr="003A327A" w:rsidRDefault="003A327A" w:rsidP="003A327A">
      <w:pPr>
        <w:jc w:val="both"/>
        <w:rPr>
          <w:rFonts w:ascii="Arial" w:hAnsi="Arial" w:cs="Arial"/>
        </w:rPr>
      </w:pPr>
    </w:p>
    <w:p w14:paraId="6B174CFC" w14:textId="77777777" w:rsidR="003A327A" w:rsidRPr="003A327A" w:rsidRDefault="003A327A" w:rsidP="003A327A">
      <w:pPr>
        <w:jc w:val="both"/>
        <w:rPr>
          <w:rFonts w:ascii="Arial" w:hAnsi="Arial" w:cs="Arial"/>
        </w:rPr>
      </w:pPr>
      <w:r w:rsidRPr="003A327A">
        <w:rPr>
          <w:rFonts w:ascii="Arial" w:hAnsi="Arial" w:cs="Arial"/>
        </w:rPr>
        <w:t xml:space="preserve">Para los procedimientos SIGS de la nueva base de datos de Informix, crear consultas sencillas, que faciliten la conversión de sentencias en los componentes a desarrollar y sin usar cursores ni tablas temporales. </w:t>
      </w:r>
    </w:p>
    <w:p w14:paraId="77F15029" w14:textId="77777777" w:rsidR="003A327A" w:rsidRPr="003A327A" w:rsidRDefault="003A327A" w:rsidP="003A327A">
      <w:pPr>
        <w:jc w:val="both"/>
        <w:rPr>
          <w:rFonts w:ascii="Arial" w:hAnsi="Arial" w:cs="Arial"/>
        </w:rPr>
      </w:pPr>
    </w:p>
    <w:p w14:paraId="7F9D3565" w14:textId="77777777" w:rsidR="003A327A" w:rsidRPr="003A327A" w:rsidRDefault="003A327A" w:rsidP="003A327A">
      <w:pPr>
        <w:jc w:val="both"/>
        <w:rPr>
          <w:rFonts w:ascii="Arial" w:hAnsi="Arial" w:cs="Arial"/>
        </w:rPr>
      </w:pPr>
      <w:r w:rsidRPr="003A327A">
        <w:rPr>
          <w:rFonts w:ascii="Arial" w:hAnsi="Arial" w:cs="Arial"/>
        </w:rPr>
        <w:t xml:space="preserve">No usar espacios en blanco en los nombres de procedimientos o funciones </w:t>
      </w:r>
    </w:p>
    <w:p w14:paraId="4D165150" w14:textId="77777777" w:rsidR="003A327A" w:rsidRPr="003A327A" w:rsidRDefault="003A327A" w:rsidP="003A327A">
      <w:pPr>
        <w:jc w:val="both"/>
        <w:rPr>
          <w:rFonts w:ascii="Arial" w:hAnsi="Arial" w:cs="Arial"/>
        </w:rPr>
      </w:pPr>
      <w:r w:rsidRPr="003A327A">
        <w:rPr>
          <w:rFonts w:ascii="Arial" w:hAnsi="Arial" w:cs="Arial"/>
        </w:rPr>
        <w:t>{</w:t>
      </w:r>
      <w:r w:rsidRPr="003A327A">
        <w:rPr>
          <w:rFonts w:ascii="Arial" w:hAnsi="Arial" w:cs="Arial"/>
          <w:b/>
        </w:rPr>
        <w:t>Identificador</w:t>
      </w:r>
      <w:r w:rsidRPr="003A327A">
        <w:rPr>
          <w:rFonts w:ascii="Arial" w:hAnsi="Arial" w:cs="Arial"/>
        </w:rPr>
        <w:t>}_{</w:t>
      </w:r>
      <w:r w:rsidRPr="003A327A">
        <w:rPr>
          <w:rFonts w:ascii="Arial" w:hAnsi="Arial" w:cs="Arial"/>
          <w:b/>
        </w:rPr>
        <w:t>Operación</w:t>
      </w:r>
      <w:r w:rsidRPr="003A327A">
        <w:rPr>
          <w:rFonts w:ascii="Arial" w:hAnsi="Arial" w:cs="Arial"/>
        </w:rPr>
        <w:t>}_{</w:t>
      </w:r>
      <w:r w:rsidRPr="003A327A">
        <w:rPr>
          <w:rFonts w:ascii="Arial" w:hAnsi="Arial" w:cs="Arial"/>
          <w:b/>
        </w:rPr>
        <w:t>Agrupador</w:t>
      </w:r>
      <w:r w:rsidRPr="003A327A">
        <w:rPr>
          <w:rFonts w:ascii="Arial" w:hAnsi="Arial" w:cs="Arial"/>
        </w:rPr>
        <w:t>}_{</w:t>
      </w:r>
      <w:r w:rsidRPr="003A327A">
        <w:rPr>
          <w:rFonts w:ascii="Arial" w:hAnsi="Arial" w:cs="Arial"/>
          <w:b/>
        </w:rPr>
        <w:t>Acción</w:t>
      </w:r>
      <w:r w:rsidRPr="003A327A">
        <w:rPr>
          <w:rFonts w:ascii="Arial" w:hAnsi="Arial" w:cs="Arial"/>
        </w:rPr>
        <w:t>}</w:t>
      </w:r>
    </w:p>
    <w:p w14:paraId="6C3A3A02" w14:textId="77777777" w:rsidR="003A327A" w:rsidRPr="003A327A" w:rsidRDefault="003A327A" w:rsidP="003A327A">
      <w:pPr>
        <w:ind w:left="720"/>
        <w:jc w:val="both"/>
        <w:rPr>
          <w:rFonts w:ascii="Arial" w:hAnsi="Arial" w:cs="Arial"/>
          <w:b/>
        </w:rPr>
      </w:pPr>
    </w:p>
    <w:p w14:paraId="10D057AA" w14:textId="77777777" w:rsidR="003A327A" w:rsidRPr="003A327A" w:rsidRDefault="003A327A" w:rsidP="003A327A">
      <w:pPr>
        <w:ind w:left="720"/>
        <w:jc w:val="both"/>
        <w:rPr>
          <w:rFonts w:ascii="Arial" w:hAnsi="Arial" w:cs="Arial"/>
        </w:rPr>
      </w:pPr>
      <w:r w:rsidRPr="003A327A">
        <w:rPr>
          <w:rFonts w:ascii="Arial" w:hAnsi="Arial" w:cs="Arial"/>
          <w:b/>
        </w:rPr>
        <w:t>Identificador</w:t>
      </w:r>
      <w:r w:rsidRPr="003A327A">
        <w:rPr>
          <w:rFonts w:ascii="Arial" w:hAnsi="Arial" w:cs="Arial"/>
        </w:rPr>
        <w:t>:  en mayúsculas</w:t>
      </w:r>
    </w:p>
    <w:p w14:paraId="23BFCED4" w14:textId="77777777" w:rsidR="003A327A" w:rsidRPr="003A327A" w:rsidRDefault="003A327A" w:rsidP="003A327A">
      <w:pPr>
        <w:ind w:left="720"/>
        <w:jc w:val="both"/>
        <w:rPr>
          <w:rFonts w:ascii="Arial" w:hAnsi="Arial" w:cs="Arial"/>
        </w:rPr>
      </w:pPr>
      <w:r w:rsidRPr="003A327A">
        <w:rPr>
          <w:rFonts w:ascii="Arial" w:hAnsi="Arial" w:cs="Arial"/>
          <w:b/>
        </w:rPr>
        <w:t>SP</w:t>
      </w:r>
      <w:r w:rsidRPr="003A327A">
        <w:rPr>
          <w:rFonts w:ascii="Arial" w:hAnsi="Arial" w:cs="Arial"/>
        </w:rPr>
        <w:t xml:space="preserve"> para procedimiento almacenado,</w:t>
      </w:r>
    </w:p>
    <w:p w14:paraId="106E6C17" w14:textId="77777777" w:rsidR="003A327A" w:rsidRPr="003A327A" w:rsidRDefault="003A327A" w:rsidP="003A327A">
      <w:pPr>
        <w:ind w:left="720"/>
        <w:jc w:val="both"/>
        <w:rPr>
          <w:rFonts w:ascii="Arial" w:hAnsi="Arial" w:cs="Arial"/>
        </w:rPr>
      </w:pPr>
      <w:r w:rsidRPr="003A327A">
        <w:rPr>
          <w:rFonts w:ascii="Arial" w:hAnsi="Arial" w:cs="Arial"/>
          <w:b/>
        </w:rPr>
        <w:t>FN</w:t>
      </w:r>
      <w:r w:rsidRPr="003A327A">
        <w:rPr>
          <w:rFonts w:ascii="Arial" w:hAnsi="Arial" w:cs="Arial"/>
        </w:rPr>
        <w:t xml:space="preserve"> para función. </w:t>
      </w:r>
    </w:p>
    <w:p w14:paraId="7735765C" w14:textId="77777777" w:rsidR="003A327A" w:rsidRPr="003A327A" w:rsidRDefault="003A327A" w:rsidP="003A327A">
      <w:pPr>
        <w:ind w:left="720"/>
        <w:jc w:val="both"/>
        <w:rPr>
          <w:rFonts w:ascii="Arial" w:hAnsi="Arial" w:cs="Arial"/>
          <w:b/>
        </w:rPr>
      </w:pPr>
    </w:p>
    <w:p w14:paraId="590A969D" w14:textId="77777777" w:rsidR="003A327A" w:rsidRPr="003A327A" w:rsidRDefault="003A327A" w:rsidP="003A327A">
      <w:pPr>
        <w:ind w:left="720"/>
        <w:jc w:val="both"/>
        <w:rPr>
          <w:rFonts w:ascii="Arial" w:hAnsi="Arial" w:cs="Arial"/>
        </w:rPr>
      </w:pPr>
      <w:r w:rsidRPr="003A327A">
        <w:rPr>
          <w:rFonts w:ascii="Arial" w:hAnsi="Arial" w:cs="Arial"/>
          <w:b/>
        </w:rPr>
        <w:t>Operación</w:t>
      </w:r>
      <w:r w:rsidRPr="003A327A">
        <w:rPr>
          <w:rFonts w:ascii="Arial" w:hAnsi="Arial" w:cs="Arial"/>
        </w:rPr>
        <w:t>:</w:t>
      </w:r>
    </w:p>
    <w:p w14:paraId="0640F428" w14:textId="77777777" w:rsidR="003A327A" w:rsidRPr="003A327A" w:rsidRDefault="003A327A" w:rsidP="003A327A">
      <w:pPr>
        <w:ind w:left="720"/>
        <w:jc w:val="both"/>
        <w:rPr>
          <w:rFonts w:ascii="Arial" w:hAnsi="Arial" w:cs="Arial"/>
        </w:rPr>
      </w:pPr>
      <w:r w:rsidRPr="003A327A">
        <w:rPr>
          <w:rFonts w:ascii="Arial" w:hAnsi="Arial" w:cs="Arial"/>
        </w:rPr>
        <w:t>Tipo de operación CRUD:</w:t>
      </w:r>
    </w:p>
    <w:p w14:paraId="04E36452" w14:textId="77777777" w:rsidR="003A327A" w:rsidRPr="003A327A" w:rsidRDefault="003A327A" w:rsidP="003A327A">
      <w:pPr>
        <w:ind w:left="720"/>
        <w:jc w:val="both"/>
        <w:rPr>
          <w:rFonts w:ascii="Arial" w:hAnsi="Arial" w:cs="Arial"/>
        </w:rPr>
      </w:pPr>
      <w:r w:rsidRPr="003A327A">
        <w:rPr>
          <w:rFonts w:ascii="Arial" w:hAnsi="Arial" w:cs="Arial"/>
          <w:b/>
        </w:rPr>
        <w:t>INS</w:t>
      </w:r>
      <w:r w:rsidRPr="003A327A">
        <w:rPr>
          <w:rFonts w:ascii="Arial" w:hAnsi="Arial" w:cs="Arial"/>
        </w:rPr>
        <w:t xml:space="preserve"> para inserción de datos,</w:t>
      </w:r>
    </w:p>
    <w:p w14:paraId="228C63B3" w14:textId="77777777" w:rsidR="003A327A" w:rsidRPr="003A327A" w:rsidRDefault="003A327A" w:rsidP="003A327A">
      <w:pPr>
        <w:ind w:left="720"/>
        <w:jc w:val="both"/>
        <w:rPr>
          <w:rFonts w:ascii="Arial" w:hAnsi="Arial" w:cs="Arial"/>
        </w:rPr>
      </w:pPr>
      <w:r w:rsidRPr="003A327A">
        <w:rPr>
          <w:rFonts w:ascii="Arial" w:hAnsi="Arial" w:cs="Arial"/>
          <w:b/>
        </w:rPr>
        <w:t>DEL</w:t>
      </w:r>
      <w:r w:rsidRPr="003A327A">
        <w:rPr>
          <w:rFonts w:ascii="Arial" w:hAnsi="Arial" w:cs="Arial"/>
        </w:rPr>
        <w:t xml:space="preserve"> para eliminación de registros,</w:t>
      </w:r>
    </w:p>
    <w:p w14:paraId="7ED98F8F" w14:textId="77777777" w:rsidR="003A327A" w:rsidRPr="003A327A" w:rsidRDefault="003A327A" w:rsidP="003A327A">
      <w:pPr>
        <w:ind w:left="720"/>
        <w:jc w:val="both"/>
        <w:rPr>
          <w:rFonts w:ascii="Arial" w:hAnsi="Arial" w:cs="Arial"/>
        </w:rPr>
      </w:pPr>
      <w:r w:rsidRPr="003A327A">
        <w:rPr>
          <w:rFonts w:ascii="Arial" w:hAnsi="Arial" w:cs="Arial"/>
          <w:b/>
        </w:rPr>
        <w:t>UPD</w:t>
      </w:r>
      <w:r w:rsidRPr="003A327A">
        <w:rPr>
          <w:rFonts w:ascii="Arial" w:hAnsi="Arial" w:cs="Arial"/>
        </w:rPr>
        <w:t xml:space="preserve"> para actualización de registros, </w:t>
      </w:r>
    </w:p>
    <w:p w14:paraId="7B65505D" w14:textId="77777777" w:rsidR="003A327A" w:rsidRPr="003A327A" w:rsidRDefault="003A327A" w:rsidP="003A327A">
      <w:pPr>
        <w:ind w:left="720"/>
        <w:jc w:val="both"/>
        <w:rPr>
          <w:rFonts w:ascii="Arial" w:hAnsi="Arial" w:cs="Arial"/>
        </w:rPr>
      </w:pPr>
      <w:r w:rsidRPr="003A327A">
        <w:rPr>
          <w:rFonts w:ascii="Arial" w:hAnsi="Arial" w:cs="Arial"/>
          <w:b/>
        </w:rPr>
        <w:t>INS_UPD</w:t>
      </w:r>
      <w:r w:rsidRPr="003A327A">
        <w:rPr>
          <w:rFonts w:ascii="Arial" w:hAnsi="Arial" w:cs="Arial"/>
        </w:rPr>
        <w:t xml:space="preserve"> para inserción y actualización</w:t>
      </w:r>
    </w:p>
    <w:p w14:paraId="78C903E1" w14:textId="77777777" w:rsidR="003A327A" w:rsidRPr="003A327A" w:rsidRDefault="003A327A" w:rsidP="003A327A">
      <w:pPr>
        <w:ind w:left="720"/>
        <w:jc w:val="both"/>
        <w:rPr>
          <w:rFonts w:ascii="Arial" w:hAnsi="Arial" w:cs="Arial"/>
        </w:rPr>
      </w:pPr>
      <w:r w:rsidRPr="003A327A">
        <w:rPr>
          <w:rFonts w:ascii="Arial" w:hAnsi="Arial" w:cs="Arial"/>
          <w:b/>
        </w:rPr>
        <w:t>QRY</w:t>
      </w:r>
      <w:r w:rsidRPr="003A327A">
        <w:rPr>
          <w:rFonts w:ascii="Arial" w:hAnsi="Arial" w:cs="Arial"/>
        </w:rPr>
        <w:t xml:space="preserve"> para consulta</w:t>
      </w:r>
    </w:p>
    <w:p w14:paraId="52A6D7EE" w14:textId="77777777" w:rsidR="003A327A" w:rsidRPr="003A327A" w:rsidRDefault="003A327A" w:rsidP="003A327A">
      <w:pPr>
        <w:ind w:left="720"/>
        <w:jc w:val="both"/>
        <w:rPr>
          <w:rFonts w:ascii="Arial" w:hAnsi="Arial" w:cs="Arial"/>
        </w:rPr>
      </w:pPr>
      <w:r w:rsidRPr="003A327A">
        <w:rPr>
          <w:rFonts w:ascii="Arial" w:hAnsi="Arial" w:cs="Arial"/>
          <w:b/>
        </w:rPr>
        <w:t>PRC</w:t>
      </w:r>
      <w:r w:rsidRPr="003A327A">
        <w:rPr>
          <w:rFonts w:ascii="Arial" w:hAnsi="Arial" w:cs="Arial"/>
        </w:rPr>
        <w:t xml:space="preserve"> para procesamiento de datos</w:t>
      </w:r>
    </w:p>
    <w:p w14:paraId="65B6B5C7" w14:textId="77777777" w:rsidR="003A327A" w:rsidRPr="003A327A" w:rsidRDefault="003A327A" w:rsidP="003A327A">
      <w:pPr>
        <w:ind w:left="720"/>
        <w:jc w:val="both"/>
        <w:rPr>
          <w:rFonts w:ascii="Arial" w:hAnsi="Arial" w:cs="Arial"/>
        </w:rPr>
      </w:pPr>
      <w:r w:rsidRPr="003A327A">
        <w:rPr>
          <w:rFonts w:ascii="Arial" w:hAnsi="Arial" w:cs="Arial"/>
          <w:b/>
        </w:rPr>
        <w:t>Agrupador</w:t>
      </w:r>
      <w:r w:rsidRPr="003A327A">
        <w:rPr>
          <w:rFonts w:ascii="Arial" w:hAnsi="Arial" w:cs="Arial"/>
        </w:rPr>
        <w:t xml:space="preserve">: </w:t>
      </w:r>
    </w:p>
    <w:p w14:paraId="2D6877D9" w14:textId="77777777" w:rsidR="003A327A" w:rsidRPr="003A327A" w:rsidRDefault="003A327A" w:rsidP="003A327A">
      <w:pPr>
        <w:ind w:left="720"/>
        <w:jc w:val="both"/>
        <w:rPr>
          <w:rFonts w:ascii="Arial" w:hAnsi="Arial" w:cs="Arial"/>
        </w:rPr>
      </w:pPr>
      <w:r w:rsidRPr="003A327A">
        <w:rPr>
          <w:rFonts w:ascii="Arial" w:hAnsi="Arial" w:cs="Arial"/>
        </w:rPr>
        <w:t>Código en mayúsculas de 3 letras que identifique el proyecto al cual corresponde.</w:t>
      </w:r>
    </w:p>
    <w:p w14:paraId="1BCA9088" w14:textId="77777777" w:rsidR="003A327A" w:rsidRPr="003A327A" w:rsidRDefault="003A327A" w:rsidP="003A327A">
      <w:pPr>
        <w:ind w:left="720"/>
        <w:jc w:val="both"/>
        <w:rPr>
          <w:rFonts w:ascii="Arial" w:hAnsi="Arial" w:cs="Arial"/>
        </w:rPr>
      </w:pPr>
    </w:p>
    <w:p w14:paraId="45177CEF" w14:textId="77777777" w:rsidR="003A327A" w:rsidRPr="003A327A" w:rsidRDefault="003A327A" w:rsidP="003A327A">
      <w:pPr>
        <w:ind w:left="720"/>
        <w:jc w:val="both"/>
        <w:rPr>
          <w:rFonts w:ascii="Arial" w:hAnsi="Arial" w:cs="Arial"/>
        </w:rPr>
      </w:pPr>
      <w:r w:rsidRPr="003A327A">
        <w:rPr>
          <w:rFonts w:ascii="Arial" w:hAnsi="Arial" w:cs="Arial"/>
          <w:b/>
        </w:rPr>
        <w:t>Acción</w:t>
      </w:r>
      <w:r w:rsidRPr="003A327A">
        <w:rPr>
          <w:rFonts w:ascii="Arial" w:hAnsi="Arial" w:cs="Arial"/>
        </w:rPr>
        <w:t xml:space="preserve">: </w:t>
      </w:r>
    </w:p>
    <w:p w14:paraId="3120BA43" w14:textId="77777777" w:rsidR="003A327A" w:rsidRPr="003A327A" w:rsidRDefault="003A327A" w:rsidP="003A327A">
      <w:pPr>
        <w:ind w:left="720"/>
        <w:jc w:val="both"/>
        <w:rPr>
          <w:rFonts w:ascii="Arial" w:hAnsi="Arial" w:cs="Arial"/>
        </w:rPr>
      </w:pPr>
      <w:r w:rsidRPr="003A327A">
        <w:rPr>
          <w:rFonts w:ascii="Arial" w:hAnsi="Arial" w:cs="Arial"/>
        </w:rPr>
        <w:t xml:space="preserve">Descripción en palabras de la acción de negocio a ejecutar, tratando de evitar el uso de abreviaturas y con las palabras pegadas e iniciando con mayúsculas, sin </w:t>
      </w:r>
      <w:proofErr w:type="spellStart"/>
      <w:r w:rsidRPr="003A327A">
        <w:rPr>
          <w:rFonts w:ascii="Arial" w:hAnsi="Arial" w:cs="Arial"/>
        </w:rPr>
        <w:t>caractéres</w:t>
      </w:r>
      <w:proofErr w:type="spellEnd"/>
      <w:r w:rsidRPr="003A327A">
        <w:rPr>
          <w:rFonts w:ascii="Arial" w:hAnsi="Arial" w:cs="Arial"/>
        </w:rPr>
        <w:t xml:space="preserve"> ni tildes. Por ejemplo:</w:t>
      </w:r>
    </w:p>
    <w:p w14:paraId="4F966339" w14:textId="77777777" w:rsidR="003A327A" w:rsidRPr="003A327A" w:rsidRDefault="003A327A" w:rsidP="003A327A">
      <w:pPr>
        <w:ind w:left="720"/>
        <w:jc w:val="both"/>
        <w:rPr>
          <w:rFonts w:ascii="Arial" w:hAnsi="Arial" w:cs="Arial"/>
          <w:b/>
        </w:rPr>
      </w:pPr>
      <w:proofErr w:type="spellStart"/>
      <w:r w:rsidRPr="003A327A">
        <w:rPr>
          <w:rFonts w:ascii="Arial" w:hAnsi="Arial" w:cs="Arial"/>
          <w:b/>
        </w:rPr>
        <w:t>ActualizarEstadoAspirante</w:t>
      </w:r>
      <w:proofErr w:type="spellEnd"/>
      <w:r w:rsidRPr="003A327A">
        <w:rPr>
          <w:rFonts w:ascii="Arial" w:hAnsi="Arial" w:cs="Arial"/>
          <w:b/>
        </w:rPr>
        <w:t xml:space="preserve"> </w:t>
      </w:r>
    </w:p>
    <w:p w14:paraId="5769551A" w14:textId="77777777" w:rsidR="003A327A" w:rsidRPr="003A327A" w:rsidRDefault="003A327A" w:rsidP="003A327A">
      <w:pPr>
        <w:ind w:left="720"/>
        <w:jc w:val="both"/>
        <w:rPr>
          <w:rFonts w:ascii="Arial" w:hAnsi="Arial" w:cs="Arial"/>
          <w:b/>
        </w:rPr>
      </w:pPr>
      <w:proofErr w:type="spellStart"/>
      <w:r w:rsidRPr="003A327A">
        <w:rPr>
          <w:rFonts w:ascii="Arial" w:hAnsi="Arial" w:cs="Arial"/>
          <w:b/>
        </w:rPr>
        <w:t>ConsultarPersonaPorId</w:t>
      </w:r>
      <w:proofErr w:type="spellEnd"/>
    </w:p>
    <w:p w14:paraId="7EF2A6A6" w14:textId="77777777" w:rsidR="003A327A" w:rsidRPr="003A327A" w:rsidRDefault="003A327A" w:rsidP="003A327A">
      <w:pPr>
        <w:ind w:left="720"/>
        <w:jc w:val="both"/>
        <w:rPr>
          <w:rFonts w:ascii="Arial" w:hAnsi="Arial" w:cs="Arial"/>
          <w:b/>
        </w:rPr>
      </w:pPr>
      <w:proofErr w:type="spellStart"/>
      <w:r w:rsidRPr="003A327A">
        <w:rPr>
          <w:rFonts w:ascii="Arial" w:hAnsi="Arial" w:cs="Arial"/>
          <w:b/>
        </w:rPr>
        <w:t>RegistrarDatosProceso</w:t>
      </w:r>
      <w:proofErr w:type="spellEnd"/>
      <w:r w:rsidRPr="003A327A">
        <w:rPr>
          <w:rFonts w:ascii="Arial" w:hAnsi="Arial" w:cs="Arial"/>
          <w:b/>
        </w:rPr>
        <w:t xml:space="preserve"> </w:t>
      </w:r>
    </w:p>
    <w:p w14:paraId="3DF03733" w14:textId="77777777" w:rsidR="003A327A" w:rsidRPr="003A327A" w:rsidRDefault="003A327A" w:rsidP="003A327A">
      <w:pPr>
        <w:ind w:left="720"/>
        <w:jc w:val="both"/>
        <w:rPr>
          <w:rFonts w:ascii="Arial" w:hAnsi="Arial" w:cs="Arial"/>
          <w:b/>
        </w:rPr>
      </w:pPr>
      <w:proofErr w:type="spellStart"/>
      <w:r w:rsidRPr="003A327A">
        <w:rPr>
          <w:rFonts w:ascii="Arial" w:hAnsi="Arial" w:cs="Arial"/>
          <w:b/>
        </w:rPr>
        <w:lastRenderedPageBreak/>
        <w:t>QuitarAsignadosSociedad</w:t>
      </w:r>
      <w:proofErr w:type="spellEnd"/>
    </w:p>
    <w:p w14:paraId="438273F9" w14:textId="77777777" w:rsidR="003A327A" w:rsidRPr="003A327A" w:rsidRDefault="003A327A" w:rsidP="003A327A">
      <w:pPr>
        <w:ind w:left="720"/>
        <w:jc w:val="both"/>
        <w:rPr>
          <w:rFonts w:ascii="Arial" w:hAnsi="Arial" w:cs="Arial"/>
          <w:b/>
        </w:rPr>
      </w:pPr>
    </w:p>
    <w:p w14:paraId="7EA7E621" w14:textId="77777777" w:rsidR="003A327A" w:rsidRPr="003A327A" w:rsidRDefault="003A327A" w:rsidP="003A327A">
      <w:pPr>
        <w:ind w:left="720"/>
        <w:jc w:val="both"/>
        <w:rPr>
          <w:rFonts w:ascii="Arial" w:hAnsi="Arial" w:cs="Arial"/>
        </w:rPr>
      </w:pPr>
      <w:r w:rsidRPr="003A327A">
        <w:rPr>
          <w:rFonts w:ascii="Arial" w:hAnsi="Arial" w:cs="Arial"/>
        </w:rPr>
        <w:t>Ejemplos nombramientos:</w:t>
      </w:r>
    </w:p>
    <w:p w14:paraId="0A34758E" w14:textId="77777777" w:rsidR="003A327A" w:rsidRPr="003A327A" w:rsidRDefault="003A327A" w:rsidP="003A327A">
      <w:pPr>
        <w:ind w:left="720"/>
        <w:jc w:val="both"/>
        <w:rPr>
          <w:rFonts w:ascii="Arial" w:hAnsi="Arial" w:cs="Arial"/>
        </w:rPr>
      </w:pPr>
      <w:proofErr w:type="spellStart"/>
      <w:r w:rsidRPr="003A327A">
        <w:rPr>
          <w:rFonts w:ascii="Arial" w:hAnsi="Arial" w:cs="Arial"/>
        </w:rPr>
        <w:t>SP_INS_SUT_IngresarDatosSolicitante</w:t>
      </w:r>
      <w:proofErr w:type="spellEnd"/>
    </w:p>
    <w:p w14:paraId="198E7BEA" w14:textId="77777777" w:rsidR="003A327A" w:rsidRPr="003A327A" w:rsidRDefault="003A327A" w:rsidP="003A327A">
      <w:pPr>
        <w:ind w:left="720"/>
        <w:jc w:val="both"/>
        <w:rPr>
          <w:rFonts w:ascii="Arial" w:hAnsi="Arial" w:cs="Arial"/>
        </w:rPr>
      </w:pPr>
      <w:proofErr w:type="spellStart"/>
      <w:r w:rsidRPr="003A327A">
        <w:rPr>
          <w:rFonts w:ascii="Arial" w:hAnsi="Arial" w:cs="Arial"/>
        </w:rPr>
        <w:t>SP_QRY_CAX_ConsultarAspirantePorId</w:t>
      </w:r>
      <w:proofErr w:type="spellEnd"/>
    </w:p>
    <w:p w14:paraId="0A3483BF" w14:textId="77777777" w:rsidR="003A327A" w:rsidRPr="001D1772" w:rsidRDefault="003A327A" w:rsidP="003A327A">
      <w:pPr>
        <w:ind w:left="720"/>
        <w:rPr>
          <w:rFonts w:ascii="Arial" w:hAnsi="Arial" w:cs="Arial"/>
          <w:lang w:val="es-CO"/>
        </w:rPr>
      </w:pPr>
      <w:proofErr w:type="spellStart"/>
      <w:r w:rsidRPr="003A327A">
        <w:rPr>
          <w:rFonts w:ascii="Arial" w:hAnsi="Arial" w:cs="Arial"/>
        </w:rPr>
        <w:t>FN_PRC_CAX_ConcatenarActividades</w:t>
      </w:r>
      <w:proofErr w:type="spellEnd"/>
    </w:p>
    <w:p w14:paraId="1BAEF1A8" w14:textId="77777777" w:rsidR="003A327A" w:rsidRPr="007868F2" w:rsidRDefault="003A327A" w:rsidP="00E40CA5">
      <w:pPr>
        <w:jc w:val="both"/>
        <w:rPr>
          <w:rFonts w:ascii="Arial" w:hAnsi="Arial" w:cs="Arial"/>
          <w:b/>
          <w:lang w:val="es-MX"/>
        </w:rPr>
      </w:pPr>
    </w:p>
    <w:p w14:paraId="21798782" w14:textId="77777777" w:rsidR="009042CD" w:rsidRPr="009042CD" w:rsidRDefault="009042CD" w:rsidP="009042CD">
      <w:pPr>
        <w:pStyle w:val="Ttulo1"/>
        <w:keepLines/>
        <w:numPr>
          <w:ilvl w:val="3"/>
          <w:numId w:val="38"/>
        </w:numPr>
        <w:spacing w:before="240" w:line="259" w:lineRule="auto"/>
        <w:jc w:val="both"/>
        <w:rPr>
          <w:sz w:val="24"/>
          <w:szCs w:val="24"/>
          <w:lang w:val="es-CO"/>
        </w:rPr>
      </w:pPr>
      <w:bookmarkStart w:id="7" w:name="_Toc47290289"/>
      <w:r w:rsidRPr="007868F2">
        <w:rPr>
          <w:sz w:val="24"/>
          <w:szCs w:val="24"/>
          <w:lang w:val="es-CO"/>
        </w:rPr>
        <w:t>Capa de la Lógica del Negocio (BLL) – Core:</w:t>
      </w:r>
      <w:bookmarkEnd w:id="7"/>
    </w:p>
    <w:p w14:paraId="4E505906" w14:textId="77777777" w:rsidR="009042CD" w:rsidRPr="007868F2" w:rsidRDefault="009042CD" w:rsidP="009042CD">
      <w:pPr>
        <w:jc w:val="both"/>
        <w:rPr>
          <w:rFonts w:ascii="Arial" w:hAnsi="Arial" w:cs="Arial"/>
          <w:lang w:val="es-MX"/>
        </w:rPr>
      </w:pPr>
      <w:r w:rsidRPr="007868F2">
        <w:rPr>
          <w:rFonts w:ascii="Arial" w:hAnsi="Arial" w:cs="Arial"/>
          <w:lang w:val="es-MX"/>
        </w:rPr>
        <w:t>La lógica de negocio no se deja en las bases de datos, por lo que esta capa debe contener todas las trasformaciones, procesos y algoritmos particulares del negocio que permitan interpretar la información para el usuario final.</w:t>
      </w:r>
    </w:p>
    <w:p w14:paraId="7B740A00" w14:textId="77777777" w:rsidR="009042CD" w:rsidRPr="007868F2" w:rsidRDefault="009042CD" w:rsidP="009042CD">
      <w:pPr>
        <w:jc w:val="both"/>
        <w:rPr>
          <w:rFonts w:ascii="Arial" w:hAnsi="Arial" w:cs="Arial"/>
          <w:lang w:val="es-MX"/>
        </w:rPr>
      </w:pPr>
      <w:r w:rsidRPr="007868F2">
        <w:rPr>
          <w:rFonts w:ascii="Arial" w:hAnsi="Arial" w:cs="Arial"/>
          <w:lang w:val="es-MX"/>
        </w:rPr>
        <w:t>De acuerdo con la necesidad de la lógica de la transacción en proceso se puede necesitar acceder a:</w:t>
      </w:r>
    </w:p>
    <w:p w14:paraId="2DB0A580" w14:textId="77777777" w:rsidR="009042CD" w:rsidRPr="007868F2" w:rsidRDefault="009042CD" w:rsidP="009042CD">
      <w:pPr>
        <w:pStyle w:val="Prrafodelista"/>
        <w:numPr>
          <w:ilvl w:val="0"/>
          <w:numId w:val="35"/>
        </w:numPr>
        <w:spacing w:after="160" w:line="259" w:lineRule="auto"/>
        <w:contextualSpacing/>
        <w:jc w:val="both"/>
        <w:rPr>
          <w:rFonts w:ascii="Arial" w:hAnsi="Arial" w:cs="Arial"/>
          <w:lang w:val="es-MX"/>
        </w:rPr>
      </w:pPr>
      <w:r w:rsidRPr="007868F2">
        <w:rPr>
          <w:rFonts w:ascii="Arial" w:hAnsi="Arial" w:cs="Arial"/>
          <w:lang w:val="es-MX"/>
        </w:rPr>
        <w:t>El API de Calidad de datos: este API permite acceder a la base de datos de CALIDADPRD, que es la Base de datos principal de la Superintendencia de Sociedades. Esta base de datos debe contener todas las tablas del negocio, por lo que no debería existir la necesidad de ir directamente a realizar consultas SQL sobre las bases de datos.</w:t>
      </w:r>
    </w:p>
    <w:p w14:paraId="6CC9F0F2" w14:textId="77777777" w:rsidR="009042CD" w:rsidRPr="007868F2" w:rsidRDefault="009042CD" w:rsidP="009042CD">
      <w:pPr>
        <w:pStyle w:val="Prrafodelista"/>
        <w:numPr>
          <w:ilvl w:val="0"/>
          <w:numId w:val="35"/>
        </w:numPr>
        <w:spacing w:after="160" w:line="259" w:lineRule="auto"/>
        <w:contextualSpacing/>
        <w:jc w:val="both"/>
        <w:rPr>
          <w:rFonts w:ascii="Arial" w:hAnsi="Arial" w:cs="Arial"/>
          <w:lang w:val="es-MX"/>
        </w:rPr>
      </w:pPr>
      <w:proofErr w:type="gramStart"/>
      <w:r w:rsidRPr="007868F2">
        <w:rPr>
          <w:rFonts w:ascii="Arial" w:hAnsi="Arial" w:cs="Arial"/>
          <w:lang w:val="es-MX"/>
        </w:rPr>
        <w:t>Los web</w:t>
      </w:r>
      <w:proofErr w:type="gramEnd"/>
      <w:r w:rsidRPr="007868F2">
        <w:rPr>
          <w:rFonts w:ascii="Arial" w:hAnsi="Arial" w:cs="Arial"/>
          <w:lang w:val="es-MX"/>
        </w:rPr>
        <w:t xml:space="preserve"> </w:t>
      </w:r>
      <w:proofErr w:type="spellStart"/>
      <w:r w:rsidRPr="007868F2">
        <w:rPr>
          <w:rFonts w:ascii="Arial" w:hAnsi="Arial" w:cs="Arial"/>
          <w:lang w:val="es-MX"/>
        </w:rPr>
        <w:t>services</w:t>
      </w:r>
      <w:proofErr w:type="spellEnd"/>
      <w:r w:rsidRPr="007868F2">
        <w:rPr>
          <w:rFonts w:ascii="Arial" w:hAnsi="Arial" w:cs="Arial"/>
          <w:lang w:val="es-MX"/>
        </w:rPr>
        <w:t xml:space="preserve"> que pertenecen al Gestor documental de la Supersociedades (a la fecha 29-03-2019 es </w:t>
      </w:r>
      <w:proofErr w:type="spellStart"/>
      <w:r w:rsidRPr="007868F2">
        <w:rPr>
          <w:rFonts w:ascii="Arial" w:hAnsi="Arial" w:cs="Arial"/>
          <w:lang w:val="es-MX"/>
        </w:rPr>
        <w:t>Post@l</w:t>
      </w:r>
      <w:proofErr w:type="spellEnd"/>
      <w:r w:rsidRPr="007868F2">
        <w:rPr>
          <w:rFonts w:ascii="Arial" w:hAnsi="Arial" w:cs="Arial"/>
          <w:lang w:val="es-MX"/>
        </w:rPr>
        <w:t>)</w:t>
      </w:r>
    </w:p>
    <w:p w14:paraId="1A2D5EC4" w14:textId="77777777" w:rsidR="009042CD" w:rsidRPr="007868F2" w:rsidRDefault="009042CD" w:rsidP="009042CD">
      <w:pPr>
        <w:pStyle w:val="Prrafodelista"/>
        <w:numPr>
          <w:ilvl w:val="0"/>
          <w:numId w:val="35"/>
        </w:numPr>
        <w:spacing w:after="160" w:line="259" w:lineRule="auto"/>
        <w:contextualSpacing/>
        <w:jc w:val="both"/>
        <w:rPr>
          <w:rFonts w:ascii="Arial" w:hAnsi="Arial" w:cs="Arial"/>
          <w:lang w:val="es-MX"/>
        </w:rPr>
      </w:pPr>
      <w:r w:rsidRPr="007868F2">
        <w:rPr>
          <w:rFonts w:ascii="Arial" w:hAnsi="Arial" w:cs="Arial"/>
          <w:lang w:val="es-MX"/>
        </w:rPr>
        <w:t xml:space="preserve">El web </w:t>
      </w:r>
      <w:proofErr w:type="spellStart"/>
      <w:r w:rsidRPr="007868F2">
        <w:rPr>
          <w:rFonts w:ascii="Arial" w:hAnsi="Arial" w:cs="Arial"/>
          <w:lang w:val="es-MX"/>
        </w:rPr>
        <w:t>services</w:t>
      </w:r>
      <w:proofErr w:type="spellEnd"/>
      <w:r w:rsidRPr="007868F2">
        <w:rPr>
          <w:rFonts w:ascii="Arial" w:hAnsi="Arial" w:cs="Arial"/>
          <w:lang w:val="es-MX"/>
        </w:rPr>
        <w:t xml:space="preserve"> que pertenecen a los sistemas CORE SIRFIN</w:t>
      </w:r>
    </w:p>
    <w:p w14:paraId="59993994" w14:textId="77777777" w:rsidR="009042CD" w:rsidRPr="007868F2" w:rsidRDefault="009042CD" w:rsidP="009042CD">
      <w:pPr>
        <w:pStyle w:val="Prrafodelista"/>
        <w:numPr>
          <w:ilvl w:val="0"/>
          <w:numId w:val="35"/>
        </w:numPr>
        <w:spacing w:after="160" w:line="259" w:lineRule="auto"/>
        <w:contextualSpacing/>
        <w:jc w:val="both"/>
        <w:rPr>
          <w:rFonts w:ascii="Arial" w:hAnsi="Arial" w:cs="Arial"/>
          <w:lang w:val="es-MX"/>
        </w:rPr>
      </w:pPr>
      <w:r w:rsidRPr="007868F2">
        <w:rPr>
          <w:rFonts w:ascii="Arial" w:hAnsi="Arial" w:cs="Arial"/>
          <w:lang w:val="es-MX"/>
        </w:rPr>
        <w:t xml:space="preserve">Si el API de Calidad no contiene la información requerida por la transacción en curso y se identifica que UNICAMENTE se puede realizar consultando con un </w:t>
      </w:r>
      <w:proofErr w:type="spellStart"/>
      <w:r w:rsidRPr="007868F2">
        <w:rPr>
          <w:rFonts w:ascii="Arial" w:hAnsi="Arial" w:cs="Arial"/>
          <w:lang w:val="es-MX"/>
        </w:rPr>
        <w:t>query</w:t>
      </w:r>
      <w:proofErr w:type="spellEnd"/>
      <w:r w:rsidRPr="007868F2">
        <w:rPr>
          <w:rFonts w:ascii="Arial" w:hAnsi="Arial" w:cs="Arial"/>
          <w:lang w:val="es-MX"/>
        </w:rPr>
        <w:t xml:space="preserve"> a una base de datos en particular, sobre esta capa se puede realizar la invocación a la capa de acceso a datos para realizar la ejecución del </w:t>
      </w:r>
      <w:proofErr w:type="spellStart"/>
      <w:r w:rsidRPr="007868F2">
        <w:rPr>
          <w:rFonts w:ascii="Arial" w:hAnsi="Arial" w:cs="Arial"/>
          <w:lang w:val="es-MX"/>
        </w:rPr>
        <w:t>query</w:t>
      </w:r>
      <w:proofErr w:type="spellEnd"/>
      <w:r w:rsidRPr="007868F2">
        <w:rPr>
          <w:rFonts w:ascii="Arial" w:hAnsi="Arial" w:cs="Arial"/>
          <w:lang w:val="es-MX"/>
        </w:rPr>
        <w:t>.</w:t>
      </w:r>
    </w:p>
    <w:p w14:paraId="6642BB54" w14:textId="77777777" w:rsidR="009042CD" w:rsidRPr="007868F2" w:rsidRDefault="009042CD" w:rsidP="009042CD">
      <w:pPr>
        <w:pStyle w:val="Prrafodelista"/>
        <w:ind w:left="1080"/>
        <w:jc w:val="both"/>
        <w:rPr>
          <w:rFonts w:ascii="Arial" w:hAnsi="Arial" w:cs="Arial"/>
          <w:lang w:val="es-MX"/>
        </w:rPr>
      </w:pPr>
    </w:p>
    <w:p w14:paraId="29197A2E" w14:textId="77777777" w:rsidR="009042CD" w:rsidRPr="009042CD" w:rsidRDefault="009042CD" w:rsidP="009042CD">
      <w:pPr>
        <w:pStyle w:val="Ttulo1"/>
        <w:keepLines/>
        <w:numPr>
          <w:ilvl w:val="3"/>
          <w:numId w:val="38"/>
        </w:numPr>
        <w:spacing w:before="240" w:line="259" w:lineRule="auto"/>
        <w:jc w:val="both"/>
        <w:rPr>
          <w:sz w:val="24"/>
          <w:szCs w:val="24"/>
          <w:lang w:val="es-CO"/>
        </w:rPr>
      </w:pPr>
      <w:bookmarkStart w:id="8" w:name="_Toc47290290"/>
      <w:r w:rsidRPr="007868F2">
        <w:rPr>
          <w:sz w:val="24"/>
          <w:szCs w:val="24"/>
          <w:lang w:val="es-CO"/>
        </w:rPr>
        <w:t>API acceso a Datos:</w:t>
      </w:r>
      <w:bookmarkEnd w:id="8"/>
    </w:p>
    <w:p w14:paraId="5171096E" w14:textId="77777777" w:rsidR="009042CD" w:rsidRPr="007868F2" w:rsidRDefault="009042CD" w:rsidP="009042CD">
      <w:pPr>
        <w:jc w:val="both"/>
        <w:rPr>
          <w:rFonts w:ascii="Arial" w:hAnsi="Arial" w:cs="Arial"/>
          <w:lang w:val="es-MX"/>
        </w:rPr>
      </w:pPr>
      <w:r w:rsidRPr="007868F2">
        <w:rPr>
          <w:rFonts w:ascii="Arial" w:hAnsi="Arial" w:cs="Arial"/>
          <w:bCs/>
          <w:color w:val="000000"/>
          <w:lang w:val="es-MX"/>
        </w:rPr>
        <w:t>Sobre esta capa se realizar la invocación de consultas a la base de datos para la ejecución de consultas o ejecución de procedimientos almacenados.</w:t>
      </w:r>
    </w:p>
    <w:p w14:paraId="7883AF2D" w14:textId="77777777" w:rsidR="009042CD" w:rsidRPr="007868F2" w:rsidRDefault="009042CD" w:rsidP="009042CD">
      <w:pPr>
        <w:pStyle w:val="Prrafodelista"/>
        <w:jc w:val="both"/>
        <w:rPr>
          <w:rFonts w:ascii="Arial" w:hAnsi="Arial" w:cs="Arial"/>
          <w:b/>
          <w:lang w:val="es-MX"/>
        </w:rPr>
      </w:pPr>
    </w:p>
    <w:p w14:paraId="6EE458F7" w14:textId="77777777" w:rsidR="009042CD" w:rsidRPr="009042CD" w:rsidRDefault="009042CD" w:rsidP="009042CD">
      <w:pPr>
        <w:pStyle w:val="Ttulo1"/>
        <w:keepLines/>
        <w:numPr>
          <w:ilvl w:val="3"/>
          <w:numId w:val="38"/>
        </w:numPr>
        <w:spacing w:before="240" w:line="259" w:lineRule="auto"/>
        <w:jc w:val="both"/>
        <w:rPr>
          <w:sz w:val="24"/>
          <w:szCs w:val="24"/>
          <w:lang w:val="es-CO"/>
        </w:rPr>
      </w:pPr>
      <w:bookmarkStart w:id="9" w:name="_Toc47290291"/>
      <w:r w:rsidRPr="007868F2">
        <w:rPr>
          <w:sz w:val="24"/>
          <w:szCs w:val="24"/>
          <w:lang w:val="es-CO"/>
        </w:rPr>
        <w:t>Servicios de Acceso a Datos:</w:t>
      </w:r>
      <w:bookmarkEnd w:id="9"/>
    </w:p>
    <w:p w14:paraId="4935F33E" w14:textId="77777777" w:rsidR="009042CD" w:rsidRPr="007868F2" w:rsidRDefault="009042CD" w:rsidP="009042CD">
      <w:pPr>
        <w:jc w:val="both"/>
        <w:rPr>
          <w:rFonts w:ascii="Arial" w:hAnsi="Arial" w:cs="Arial"/>
          <w:lang w:val="es-MX"/>
        </w:rPr>
      </w:pPr>
      <w:r w:rsidRPr="007868F2">
        <w:rPr>
          <w:rFonts w:ascii="Arial" w:hAnsi="Arial" w:cs="Arial"/>
          <w:lang w:val="es-MX"/>
        </w:rPr>
        <w:t>Esta capa representa los servicios que son expuestos por otras aplicaciones de terceros, a la fecha los servicios que se deben consumir son los de SIRFIN y POST@L.</w:t>
      </w:r>
    </w:p>
    <w:p w14:paraId="35C16093" w14:textId="77777777" w:rsidR="009042CD" w:rsidRPr="007868F2" w:rsidRDefault="009042CD" w:rsidP="009042CD">
      <w:pPr>
        <w:pStyle w:val="Prrafodelista"/>
        <w:jc w:val="both"/>
        <w:rPr>
          <w:rFonts w:ascii="Arial" w:hAnsi="Arial" w:cs="Arial"/>
          <w:b/>
          <w:lang w:val="es-MX"/>
        </w:rPr>
      </w:pPr>
    </w:p>
    <w:p w14:paraId="56A2B314" w14:textId="77777777" w:rsidR="009042CD" w:rsidRPr="009042CD" w:rsidRDefault="009042CD" w:rsidP="009042CD">
      <w:pPr>
        <w:pStyle w:val="Ttulo1"/>
        <w:keepLines/>
        <w:numPr>
          <w:ilvl w:val="3"/>
          <w:numId w:val="38"/>
        </w:numPr>
        <w:spacing w:before="240" w:line="259" w:lineRule="auto"/>
        <w:jc w:val="both"/>
        <w:rPr>
          <w:sz w:val="24"/>
          <w:szCs w:val="24"/>
          <w:lang w:val="es-CO"/>
        </w:rPr>
      </w:pPr>
      <w:bookmarkStart w:id="10" w:name="_Toc47290292"/>
      <w:r w:rsidRPr="007868F2">
        <w:rPr>
          <w:sz w:val="24"/>
          <w:szCs w:val="24"/>
          <w:lang w:val="es-CO"/>
        </w:rPr>
        <w:t xml:space="preserve">Data </w:t>
      </w:r>
      <w:proofErr w:type="spellStart"/>
      <w:r w:rsidRPr="007868F2">
        <w:rPr>
          <w:sz w:val="24"/>
          <w:szCs w:val="24"/>
          <w:lang w:val="es-CO"/>
        </w:rPr>
        <w:t>Sources</w:t>
      </w:r>
      <w:proofErr w:type="spellEnd"/>
      <w:r w:rsidRPr="007868F2">
        <w:rPr>
          <w:sz w:val="24"/>
          <w:szCs w:val="24"/>
          <w:lang w:val="es-CO"/>
        </w:rPr>
        <w:t xml:space="preserve"> – CRUD:</w:t>
      </w:r>
      <w:bookmarkEnd w:id="10"/>
    </w:p>
    <w:p w14:paraId="3ABCF1A3" w14:textId="77777777" w:rsidR="009042CD" w:rsidRPr="007868F2" w:rsidRDefault="009042CD" w:rsidP="009042CD">
      <w:pPr>
        <w:jc w:val="both"/>
        <w:rPr>
          <w:rFonts w:ascii="Arial" w:hAnsi="Arial" w:cs="Arial"/>
          <w:lang w:val="es-MX"/>
        </w:rPr>
      </w:pPr>
      <w:r w:rsidRPr="007868F2">
        <w:rPr>
          <w:rFonts w:ascii="Arial" w:hAnsi="Arial" w:cs="Arial"/>
          <w:color w:val="000000"/>
          <w:lang w:val="es-CO"/>
        </w:rPr>
        <w:t>Esta capa representa las bases de datos de la organización y/o las bases de datos de los sistemas de terceros.</w:t>
      </w:r>
    </w:p>
    <w:p w14:paraId="7D8EDF37" w14:textId="77777777" w:rsidR="009042CD" w:rsidRPr="007868F2" w:rsidRDefault="009042CD" w:rsidP="009042CD">
      <w:pPr>
        <w:pStyle w:val="Prrafodelista"/>
        <w:jc w:val="both"/>
        <w:rPr>
          <w:rFonts w:ascii="Arial" w:hAnsi="Arial" w:cs="Arial"/>
          <w:b/>
          <w:lang w:val="es-MX"/>
        </w:rPr>
      </w:pPr>
    </w:p>
    <w:p w14:paraId="6D163B7C" w14:textId="77777777" w:rsidR="009042CD" w:rsidRPr="009042CD" w:rsidRDefault="009042CD" w:rsidP="009042CD">
      <w:pPr>
        <w:pStyle w:val="Ttulo1"/>
        <w:keepLines/>
        <w:numPr>
          <w:ilvl w:val="3"/>
          <w:numId w:val="38"/>
        </w:numPr>
        <w:spacing w:before="240" w:line="259" w:lineRule="auto"/>
        <w:jc w:val="both"/>
        <w:rPr>
          <w:sz w:val="24"/>
          <w:szCs w:val="24"/>
          <w:lang w:val="es-CO"/>
        </w:rPr>
      </w:pPr>
      <w:bookmarkStart w:id="11" w:name="_Toc47290293"/>
      <w:r w:rsidRPr="007868F2">
        <w:rPr>
          <w:sz w:val="24"/>
          <w:szCs w:val="24"/>
          <w:lang w:val="es-CO"/>
        </w:rPr>
        <w:lastRenderedPageBreak/>
        <w:t>Capa de Modelo</w:t>
      </w:r>
      <w:bookmarkEnd w:id="11"/>
    </w:p>
    <w:p w14:paraId="08F503A7" w14:textId="77777777" w:rsidR="009042CD" w:rsidRPr="007868F2" w:rsidRDefault="009042CD" w:rsidP="009042CD">
      <w:pPr>
        <w:jc w:val="both"/>
        <w:rPr>
          <w:rFonts w:ascii="Arial" w:hAnsi="Arial" w:cs="Arial"/>
          <w:lang w:val="es-MX"/>
        </w:rPr>
      </w:pPr>
      <w:r w:rsidRPr="007868F2">
        <w:rPr>
          <w:rFonts w:ascii="Arial" w:hAnsi="Arial" w:cs="Arial"/>
          <w:lang w:val="es-MX"/>
        </w:rPr>
        <w:t>Esta capa contiene las clases de los objetos de bases de datos o de lógica de negocio que es utilizado por los sistemas, el objetivo es disminuir la creación de clases de objetos y dejarlo consolidado en esta capa</w:t>
      </w:r>
    </w:p>
    <w:p w14:paraId="3A99DE08" w14:textId="77777777" w:rsidR="009042CD" w:rsidRPr="007868F2" w:rsidRDefault="009042CD" w:rsidP="009042CD">
      <w:pPr>
        <w:pStyle w:val="Prrafodelista"/>
        <w:jc w:val="both"/>
        <w:rPr>
          <w:rFonts w:ascii="Arial" w:hAnsi="Arial" w:cs="Arial"/>
          <w:lang w:val="es-MX"/>
        </w:rPr>
      </w:pPr>
    </w:p>
    <w:p w14:paraId="3BE7B3DF" w14:textId="77777777" w:rsidR="009042CD" w:rsidRPr="009042CD" w:rsidRDefault="009042CD" w:rsidP="009042CD">
      <w:pPr>
        <w:pStyle w:val="Ttulo1"/>
        <w:keepLines/>
        <w:numPr>
          <w:ilvl w:val="3"/>
          <w:numId w:val="38"/>
        </w:numPr>
        <w:spacing w:before="240" w:line="259" w:lineRule="auto"/>
        <w:jc w:val="both"/>
        <w:rPr>
          <w:sz w:val="24"/>
          <w:szCs w:val="24"/>
          <w:lang w:val="es-CO"/>
        </w:rPr>
      </w:pPr>
      <w:bookmarkStart w:id="12" w:name="_Toc47290294"/>
      <w:r w:rsidRPr="007868F2">
        <w:rPr>
          <w:sz w:val="24"/>
          <w:szCs w:val="24"/>
          <w:lang w:val="es-CO"/>
        </w:rPr>
        <w:t>Conceptos Transversales:</w:t>
      </w:r>
      <w:bookmarkEnd w:id="12"/>
    </w:p>
    <w:p w14:paraId="42EC391E" w14:textId="77777777" w:rsidR="009042CD" w:rsidRPr="007868F2" w:rsidRDefault="009042CD" w:rsidP="009042CD">
      <w:pPr>
        <w:jc w:val="both"/>
        <w:rPr>
          <w:rFonts w:ascii="Arial" w:hAnsi="Arial" w:cs="Arial"/>
          <w:lang w:val="es-MX"/>
        </w:rPr>
      </w:pPr>
      <w:r w:rsidRPr="007868F2">
        <w:rPr>
          <w:rFonts w:ascii="Arial" w:hAnsi="Arial" w:cs="Arial"/>
          <w:bCs/>
          <w:color w:val="000000"/>
          <w:lang w:val="es-MX"/>
        </w:rPr>
        <w:t>Esta capa contiene objetos de seguridad, administración, comunicación y notificación transversal a las demás capas con el fin de no reprocesar y/o duplicar funcionalidades.</w:t>
      </w:r>
    </w:p>
    <w:p w14:paraId="7B581C32" w14:textId="77777777" w:rsidR="009042CD" w:rsidRPr="007868F2" w:rsidRDefault="009042CD" w:rsidP="009042CD">
      <w:pPr>
        <w:tabs>
          <w:tab w:val="left" w:pos="1329"/>
        </w:tabs>
        <w:jc w:val="both"/>
        <w:rPr>
          <w:rFonts w:ascii="Arial" w:hAnsi="Arial" w:cs="Arial"/>
          <w:lang w:val="es-MX"/>
        </w:rPr>
      </w:pPr>
    </w:p>
    <w:p w14:paraId="7E3EA45E" w14:textId="77777777" w:rsidR="009042CD" w:rsidRPr="007868F2" w:rsidRDefault="009042CD" w:rsidP="009042CD">
      <w:pPr>
        <w:tabs>
          <w:tab w:val="left" w:pos="1329"/>
        </w:tabs>
        <w:jc w:val="both"/>
        <w:rPr>
          <w:rFonts w:ascii="Arial" w:hAnsi="Arial" w:cs="Arial"/>
          <w:lang w:val="es-MX"/>
        </w:rPr>
      </w:pPr>
      <w:r w:rsidRPr="007868F2">
        <w:rPr>
          <w:rFonts w:ascii="Arial" w:hAnsi="Arial" w:cs="Arial"/>
          <w:lang w:val="es-MX"/>
        </w:rPr>
        <w:t>NOTA:</w:t>
      </w:r>
    </w:p>
    <w:p w14:paraId="4434B43E" w14:textId="77777777" w:rsidR="009042CD" w:rsidRPr="007868F2" w:rsidRDefault="009042CD" w:rsidP="009042CD">
      <w:pPr>
        <w:tabs>
          <w:tab w:val="left" w:pos="1329"/>
        </w:tabs>
        <w:jc w:val="both"/>
        <w:rPr>
          <w:rFonts w:ascii="Arial" w:hAnsi="Arial" w:cs="Arial"/>
          <w:lang w:val="es-MX"/>
        </w:rPr>
      </w:pPr>
      <w:r w:rsidRPr="007868F2">
        <w:rPr>
          <w:rFonts w:ascii="Arial" w:hAnsi="Arial" w:cs="Arial"/>
          <w:lang w:val="es-MX"/>
        </w:rPr>
        <w:t>Cualquier cambio a la arquitectura debe ser consultado y aprobada por los líderes de los grupos de tecnología.</w:t>
      </w:r>
    </w:p>
    <w:p w14:paraId="34F37F5F" w14:textId="77777777" w:rsidR="009042CD" w:rsidRDefault="009042CD" w:rsidP="009042CD">
      <w:pPr>
        <w:rPr>
          <w:lang w:val="es-CO"/>
        </w:rPr>
      </w:pPr>
    </w:p>
    <w:p w14:paraId="7C6A38F9" w14:textId="77777777" w:rsidR="009042CD" w:rsidRPr="00E31B79" w:rsidRDefault="009042CD" w:rsidP="009042CD">
      <w:pPr>
        <w:pStyle w:val="Ttulo1"/>
        <w:keepLines/>
        <w:numPr>
          <w:ilvl w:val="2"/>
          <w:numId w:val="37"/>
        </w:numPr>
        <w:spacing w:before="240" w:line="259" w:lineRule="auto"/>
        <w:jc w:val="both"/>
        <w:rPr>
          <w:sz w:val="24"/>
          <w:szCs w:val="24"/>
          <w:lang w:val="es-CO"/>
        </w:rPr>
      </w:pPr>
      <w:r>
        <w:rPr>
          <w:sz w:val="24"/>
          <w:szCs w:val="24"/>
          <w:lang w:val="es-CO"/>
        </w:rPr>
        <w:t>Directrices.</w:t>
      </w:r>
    </w:p>
    <w:p w14:paraId="1218A404" w14:textId="77777777" w:rsidR="009042CD" w:rsidRDefault="009042CD" w:rsidP="009042CD">
      <w:pPr>
        <w:rPr>
          <w:lang w:val="es-CO"/>
        </w:rPr>
      </w:pPr>
    </w:p>
    <w:p w14:paraId="5658F529" w14:textId="77777777" w:rsidR="009042CD" w:rsidRPr="007868F2" w:rsidRDefault="009042CD" w:rsidP="00C1421E">
      <w:pPr>
        <w:pStyle w:val="Prrafodelista"/>
        <w:numPr>
          <w:ilvl w:val="0"/>
          <w:numId w:val="39"/>
        </w:numPr>
        <w:ind w:left="284" w:hanging="284"/>
        <w:contextualSpacing/>
        <w:jc w:val="both"/>
        <w:rPr>
          <w:rFonts w:ascii="Arial" w:hAnsi="Arial" w:cs="Arial"/>
          <w:lang w:val="es-MX"/>
        </w:rPr>
      </w:pPr>
      <w:r w:rsidRPr="007868F2">
        <w:rPr>
          <w:rFonts w:ascii="Arial" w:hAnsi="Arial" w:cs="Arial"/>
          <w:lang w:val="es-MX"/>
        </w:rPr>
        <w:t>Las aplicaciones no deben conectarse directamente a bases de datos que no sean las propias, en caso de que una aplicación requiera integración con otra lo debe hacer obligatoriamente por interoperabilidad de la Superintendencia de Sociedades</w:t>
      </w:r>
    </w:p>
    <w:p w14:paraId="2DC1F937" w14:textId="77777777" w:rsidR="009042CD" w:rsidRDefault="009042CD" w:rsidP="00C1421E">
      <w:pPr>
        <w:pStyle w:val="Prrafodelista"/>
        <w:numPr>
          <w:ilvl w:val="0"/>
          <w:numId w:val="39"/>
        </w:numPr>
        <w:ind w:left="284" w:hanging="284"/>
        <w:contextualSpacing/>
        <w:jc w:val="both"/>
        <w:rPr>
          <w:rFonts w:ascii="Arial" w:hAnsi="Arial" w:cs="Arial"/>
          <w:lang w:val="es-MX"/>
        </w:rPr>
      </w:pPr>
      <w:r w:rsidRPr="007868F2">
        <w:rPr>
          <w:rFonts w:ascii="Arial" w:hAnsi="Arial" w:cs="Arial"/>
          <w:lang w:val="es-MX"/>
        </w:rPr>
        <w:t>Los desarrollos de aplicaciones internas por parte de la Superintendencia de Sociedades o por un proveedor contratado para desarrollos, deben ser construidos con tecnología Microsoft y librerías compatibles que estén autorizadas por el equipo de tecnología (MVC/Angular/</w:t>
      </w:r>
      <w:proofErr w:type="spellStart"/>
      <w:r w:rsidRPr="007868F2">
        <w:rPr>
          <w:rFonts w:ascii="Arial" w:hAnsi="Arial" w:cs="Arial"/>
          <w:lang w:val="es-MX"/>
        </w:rPr>
        <w:t>NetCore</w:t>
      </w:r>
      <w:proofErr w:type="spellEnd"/>
      <w:r w:rsidRPr="007868F2">
        <w:rPr>
          <w:rFonts w:ascii="Arial" w:hAnsi="Arial" w:cs="Arial"/>
          <w:lang w:val="es-MX"/>
        </w:rPr>
        <w:t xml:space="preserve">, C#, JQuery y </w:t>
      </w:r>
      <w:r w:rsidRPr="00E40CA5">
        <w:rPr>
          <w:rFonts w:ascii="Arial" w:hAnsi="Arial" w:cs="Arial"/>
          <w:lang w:val="es-MX"/>
        </w:rPr>
        <w:t>Bootstrap</w:t>
      </w:r>
      <w:r w:rsidRPr="007868F2">
        <w:rPr>
          <w:rFonts w:ascii="Arial" w:hAnsi="Arial" w:cs="Arial"/>
          <w:lang w:val="es-MX"/>
        </w:rPr>
        <w:t>).</w:t>
      </w:r>
    </w:p>
    <w:p w14:paraId="05828C39" w14:textId="77777777" w:rsidR="00C1421E" w:rsidRPr="007868F2" w:rsidRDefault="00C1421E" w:rsidP="00C1421E">
      <w:pPr>
        <w:pStyle w:val="Prrafodelista"/>
        <w:numPr>
          <w:ilvl w:val="0"/>
          <w:numId w:val="39"/>
        </w:numPr>
        <w:ind w:left="284" w:hanging="284"/>
        <w:contextualSpacing/>
        <w:jc w:val="both"/>
        <w:rPr>
          <w:rFonts w:ascii="Arial" w:hAnsi="Arial" w:cs="Arial"/>
          <w:lang w:val="es-MX"/>
        </w:rPr>
      </w:pPr>
      <w:r>
        <w:rPr>
          <w:rFonts w:ascii="Arial" w:hAnsi="Arial" w:cs="Arial"/>
          <w:lang w:val="es-MX"/>
        </w:rPr>
        <w:t>En los desarrollos y adquisiciones de sistemas de información se debe contemplar que el estándar de bases de datos a utilizar es SQL.</w:t>
      </w:r>
    </w:p>
    <w:p w14:paraId="7C4A26FE" w14:textId="77777777" w:rsidR="009042CD" w:rsidRPr="007868F2" w:rsidRDefault="009042CD" w:rsidP="00C1421E">
      <w:pPr>
        <w:pStyle w:val="Prrafodelista"/>
        <w:numPr>
          <w:ilvl w:val="0"/>
          <w:numId w:val="39"/>
        </w:numPr>
        <w:ind w:left="284" w:hanging="284"/>
        <w:contextualSpacing/>
        <w:jc w:val="both"/>
        <w:rPr>
          <w:rFonts w:ascii="Arial" w:hAnsi="Arial" w:cs="Arial"/>
          <w:lang w:val="es-MX"/>
        </w:rPr>
      </w:pPr>
      <w:r w:rsidRPr="007868F2">
        <w:rPr>
          <w:rFonts w:ascii="Arial" w:hAnsi="Arial" w:cs="Arial"/>
          <w:lang w:val="es-MX"/>
        </w:rPr>
        <w:t>Para el caso del proyecto de Inteligencia Artificial, el proveedor es del segmento AWS, lo cual implica que sus desarrollos y herramientas están soportadas en herramientas de esta nube.</w:t>
      </w:r>
    </w:p>
    <w:p w14:paraId="43C6D8A2" w14:textId="77777777" w:rsidR="009042CD" w:rsidRPr="007868F2" w:rsidRDefault="009042CD" w:rsidP="00C1421E">
      <w:pPr>
        <w:pStyle w:val="Prrafodelista"/>
        <w:numPr>
          <w:ilvl w:val="0"/>
          <w:numId w:val="39"/>
        </w:numPr>
        <w:ind w:left="284" w:hanging="284"/>
        <w:contextualSpacing/>
        <w:jc w:val="both"/>
        <w:rPr>
          <w:rFonts w:ascii="Arial" w:hAnsi="Arial" w:cs="Arial"/>
          <w:lang w:val="es-MX"/>
        </w:rPr>
      </w:pPr>
      <w:r w:rsidRPr="007868F2">
        <w:rPr>
          <w:rFonts w:ascii="Arial" w:hAnsi="Arial" w:cs="Arial"/>
          <w:lang w:val="es-MX"/>
        </w:rPr>
        <w:t xml:space="preserve">Para los desarrollos que realicen, siempre se debe hacer pruebas unitarias, de todos los artefactos y deben dejar el registro en DevOps. </w:t>
      </w:r>
    </w:p>
    <w:p w14:paraId="3E718A28" w14:textId="77777777" w:rsidR="009042CD" w:rsidRPr="007868F2" w:rsidRDefault="009042CD" w:rsidP="00C1421E">
      <w:pPr>
        <w:pStyle w:val="Prrafodelista"/>
        <w:numPr>
          <w:ilvl w:val="0"/>
          <w:numId w:val="39"/>
        </w:numPr>
        <w:ind w:left="284" w:hanging="284"/>
        <w:contextualSpacing/>
        <w:jc w:val="both"/>
        <w:rPr>
          <w:rFonts w:ascii="Arial" w:hAnsi="Arial" w:cs="Arial"/>
          <w:lang w:val="es-MX"/>
        </w:rPr>
      </w:pPr>
      <w:r w:rsidRPr="007868F2">
        <w:rPr>
          <w:rFonts w:ascii="Arial" w:hAnsi="Arial" w:cs="Arial"/>
          <w:lang w:val="es-MX"/>
        </w:rPr>
        <w:t xml:space="preserve">Los entregables de bases de datos se deben dejar en DevOps (No confiarse de respaldos en Base de datos) </w:t>
      </w:r>
    </w:p>
    <w:p w14:paraId="24CDE910" w14:textId="77777777" w:rsidR="009042CD" w:rsidRPr="007868F2" w:rsidRDefault="009042CD" w:rsidP="00E40CA5">
      <w:pPr>
        <w:pStyle w:val="Prrafodelista"/>
        <w:numPr>
          <w:ilvl w:val="0"/>
          <w:numId w:val="40"/>
        </w:numPr>
        <w:contextualSpacing/>
        <w:jc w:val="both"/>
        <w:rPr>
          <w:rFonts w:ascii="Arial" w:hAnsi="Arial" w:cs="Arial"/>
          <w:lang w:val="es-MX"/>
        </w:rPr>
      </w:pPr>
      <w:r w:rsidRPr="007868F2">
        <w:rPr>
          <w:rFonts w:ascii="Arial" w:hAnsi="Arial" w:cs="Arial"/>
          <w:lang w:val="es-MX"/>
        </w:rPr>
        <w:t>Estructura de las carpetas</w:t>
      </w:r>
    </w:p>
    <w:p w14:paraId="0A72DE10" w14:textId="77777777" w:rsidR="009042CD" w:rsidRPr="007868F2" w:rsidRDefault="009042CD" w:rsidP="00E40CA5">
      <w:pPr>
        <w:pStyle w:val="Prrafodelista"/>
        <w:numPr>
          <w:ilvl w:val="1"/>
          <w:numId w:val="41"/>
        </w:numPr>
        <w:ind w:left="1080"/>
        <w:contextualSpacing/>
        <w:jc w:val="both"/>
        <w:rPr>
          <w:rFonts w:ascii="Arial" w:hAnsi="Arial" w:cs="Arial"/>
          <w:lang w:val="es-MX"/>
        </w:rPr>
      </w:pPr>
      <w:proofErr w:type="spellStart"/>
      <w:r w:rsidRPr="007868F2">
        <w:rPr>
          <w:rFonts w:ascii="Arial" w:hAnsi="Arial" w:cs="Arial"/>
          <w:lang w:val="es-MX"/>
        </w:rPr>
        <w:t>ScriptSQL</w:t>
      </w:r>
      <w:proofErr w:type="spellEnd"/>
    </w:p>
    <w:p w14:paraId="73BDB7B8" w14:textId="77777777" w:rsidR="009042CD" w:rsidRPr="007868F2" w:rsidRDefault="009042CD" w:rsidP="00E40CA5">
      <w:pPr>
        <w:pStyle w:val="Prrafodelista"/>
        <w:numPr>
          <w:ilvl w:val="2"/>
          <w:numId w:val="39"/>
        </w:numPr>
        <w:ind w:left="1800"/>
        <w:contextualSpacing/>
        <w:jc w:val="both"/>
        <w:rPr>
          <w:rFonts w:ascii="Arial" w:hAnsi="Arial" w:cs="Arial"/>
          <w:lang w:val="es-MX"/>
        </w:rPr>
      </w:pPr>
      <w:r w:rsidRPr="007868F2">
        <w:rPr>
          <w:rFonts w:ascii="Arial" w:hAnsi="Arial" w:cs="Arial"/>
          <w:lang w:val="es-MX"/>
        </w:rPr>
        <w:t>Funciones</w:t>
      </w:r>
    </w:p>
    <w:p w14:paraId="503DF89E" w14:textId="77777777" w:rsidR="009042CD" w:rsidRPr="007868F2" w:rsidRDefault="009042CD" w:rsidP="00E40CA5">
      <w:pPr>
        <w:pStyle w:val="Prrafodelista"/>
        <w:numPr>
          <w:ilvl w:val="2"/>
          <w:numId w:val="39"/>
        </w:numPr>
        <w:ind w:left="1800"/>
        <w:contextualSpacing/>
        <w:jc w:val="both"/>
        <w:rPr>
          <w:rFonts w:ascii="Arial" w:hAnsi="Arial" w:cs="Arial"/>
          <w:lang w:val="es-MX"/>
        </w:rPr>
      </w:pPr>
      <w:r w:rsidRPr="007868F2">
        <w:rPr>
          <w:rFonts w:ascii="Arial" w:hAnsi="Arial" w:cs="Arial"/>
          <w:lang w:val="es-MX"/>
        </w:rPr>
        <w:t>Procedimientos</w:t>
      </w:r>
    </w:p>
    <w:p w14:paraId="74779917" w14:textId="77777777" w:rsidR="009042CD" w:rsidRPr="007868F2" w:rsidRDefault="009042CD" w:rsidP="00E40CA5">
      <w:pPr>
        <w:pStyle w:val="Prrafodelista"/>
        <w:numPr>
          <w:ilvl w:val="2"/>
          <w:numId w:val="39"/>
        </w:numPr>
        <w:ind w:left="1800"/>
        <w:contextualSpacing/>
        <w:jc w:val="both"/>
        <w:rPr>
          <w:rFonts w:ascii="Arial" w:hAnsi="Arial" w:cs="Arial"/>
          <w:lang w:val="es-MX"/>
        </w:rPr>
      </w:pPr>
      <w:r w:rsidRPr="007868F2">
        <w:rPr>
          <w:rFonts w:ascii="Arial" w:hAnsi="Arial" w:cs="Arial"/>
          <w:lang w:val="es-MX"/>
        </w:rPr>
        <w:t>Tablas</w:t>
      </w:r>
    </w:p>
    <w:p w14:paraId="2B390370" w14:textId="77777777" w:rsidR="009042CD" w:rsidRPr="007868F2" w:rsidRDefault="009042CD" w:rsidP="00C1421E">
      <w:pPr>
        <w:pStyle w:val="Prrafodelista"/>
        <w:numPr>
          <w:ilvl w:val="0"/>
          <w:numId w:val="39"/>
        </w:numPr>
        <w:ind w:left="360"/>
        <w:contextualSpacing/>
        <w:jc w:val="both"/>
        <w:rPr>
          <w:rFonts w:ascii="Arial" w:hAnsi="Arial" w:cs="Arial"/>
          <w:lang w:val="es-MX"/>
        </w:rPr>
      </w:pPr>
      <w:r w:rsidRPr="007868F2">
        <w:rPr>
          <w:rFonts w:ascii="Arial" w:hAnsi="Arial" w:cs="Arial"/>
          <w:lang w:val="es-MX"/>
        </w:rPr>
        <w:t>Los despliegues hacia pruebas deben ser automáticos desde el Visual Studio y cada responsable</w:t>
      </w:r>
      <w:r w:rsidR="00F715BC">
        <w:rPr>
          <w:rFonts w:ascii="Arial" w:hAnsi="Arial" w:cs="Arial"/>
          <w:lang w:val="es-MX"/>
        </w:rPr>
        <w:t xml:space="preserve"> de un desarrollo debe</w:t>
      </w:r>
      <w:r w:rsidRPr="007868F2">
        <w:rPr>
          <w:rFonts w:ascii="Arial" w:hAnsi="Arial" w:cs="Arial"/>
          <w:lang w:val="es-MX"/>
        </w:rPr>
        <w:t xml:space="preserve"> de dejarlo en el servidor de pruebas SSWV2-NAP02.</w:t>
      </w:r>
    </w:p>
    <w:p w14:paraId="4545B1BC" w14:textId="77777777" w:rsidR="009042CD" w:rsidRPr="007868F2" w:rsidRDefault="009042CD" w:rsidP="00C1421E">
      <w:pPr>
        <w:pStyle w:val="Prrafodelista"/>
        <w:numPr>
          <w:ilvl w:val="0"/>
          <w:numId w:val="39"/>
        </w:numPr>
        <w:ind w:left="360"/>
        <w:contextualSpacing/>
        <w:jc w:val="both"/>
        <w:rPr>
          <w:rFonts w:ascii="Arial" w:hAnsi="Arial" w:cs="Arial"/>
          <w:lang w:val="es-MX"/>
        </w:rPr>
      </w:pPr>
      <w:r w:rsidRPr="007868F2">
        <w:rPr>
          <w:rFonts w:ascii="Arial" w:hAnsi="Arial" w:cs="Arial"/>
          <w:lang w:val="es-MX"/>
        </w:rPr>
        <w:t>Todos los días se debe subir el Código fuente del desarrollador, compilado con los cambios de la sincronización</w:t>
      </w:r>
      <w:r w:rsidR="00F715BC">
        <w:rPr>
          <w:rFonts w:ascii="Arial" w:hAnsi="Arial" w:cs="Arial"/>
          <w:lang w:val="es-MX"/>
        </w:rPr>
        <w:t xml:space="preserve"> de los demás desarrolladores de los equipos de trabajo</w:t>
      </w:r>
      <w:r w:rsidRPr="007868F2">
        <w:rPr>
          <w:rFonts w:ascii="Arial" w:hAnsi="Arial" w:cs="Arial"/>
          <w:lang w:val="es-MX"/>
        </w:rPr>
        <w:t>.</w:t>
      </w:r>
    </w:p>
    <w:p w14:paraId="1DC04F2B" w14:textId="77777777" w:rsidR="009042CD" w:rsidRPr="007868F2" w:rsidRDefault="009042CD" w:rsidP="00C1421E">
      <w:pPr>
        <w:pStyle w:val="Prrafodelista"/>
        <w:numPr>
          <w:ilvl w:val="0"/>
          <w:numId w:val="39"/>
        </w:numPr>
        <w:ind w:left="360"/>
        <w:contextualSpacing/>
        <w:jc w:val="both"/>
        <w:rPr>
          <w:rFonts w:ascii="Arial" w:hAnsi="Arial" w:cs="Arial"/>
          <w:lang w:val="es-MX"/>
        </w:rPr>
      </w:pPr>
      <w:r w:rsidRPr="007868F2">
        <w:rPr>
          <w:rFonts w:ascii="Arial" w:hAnsi="Arial" w:cs="Arial"/>
          <w:lang w:val="es-MX"/>
        </w:rPr>
        <w:lastRenderedPageBreak/>
        <w:t>Todos los desarrollos deben pasar obligatoriamente por los ambientes de pruebas y debe dejarse resultado de las pruebas en DevOps</w:t>
      </w:r>
    </w:p>
    <w:p w14:paraId="75A9DE3D" w14:textId="77777777" w:rsidR="009042CD" w:rsidRPr="007868F2" w:rsidRDefault="009042CD" w:rsidP="00C1421E">
      <w:pPr>
        <w:pStyle w:val="Prrafodelista"/>
        <w:numPr>
          <w:ilvl w:val="0"/>
          <w:numId w:val="39"/>
        </w:numPr>
        <w:ind w:left="360"/>
        <w:contextualSpacing/>
        <w:jc w:val="both"/>
        <w:rPr>
          <w:rFonts w:ascii="Arial" w:hAnsi="Arial" w:cs="Arial"/>
          <w:lang w:val="es-MX"/>
        </w:rPr>
      </w:pPr>
      <w:r w:rsidRPr="007868F2">
        <w:rPr>
          <w:rFonts w:ascii="Arial" w:hAnsi="Arial" w:cs="Arial"/>
          <w:lang w:val="es-MX"/>
        </w:rPr>
        <w:t>Se debe entregar toda la información necesaria para el soporte o buen funcionamiento del sistema a todos los integrantes de GSAT y Mesa de Ayuda; esto con base a que el equipo de Desarrollo no hace soporte de primer nivel.</w:t>
      </w:r>
    </w:p>
    <w:p w14:paraId="10BFBE27" w14:textId="77777777" w:rsidR="00E40CA5" w:rsidRDefault="009042CD" w:rsidP="00C1421E">
      <w:pPr>
        <w:pStyle w:val="Prrafodelista"/>
        <w:numPr>
          <w:ilvl w:val="0"/>
          <w:numId w:val="39"/>
        </w:numPr>
        <w:ind w:left="360"/>
        <w:contextualSpacing/>
        <w:jc w:val="both"/>
        <w:rPr>
          <w:rFonts w:ascii="Arial" w:hAnsi="Arial" w:cs="Arial"/>
          <w:lang w:val="es-MX"/>
        </w:rPr>
      </w:pPr>
      <w:r w:rsidRPr="007868F2">
        <w:rPr>
          <w:rFonts w:ascii="Arial" w:hAnsi="Arial" w:cs="Arial"/>
          <w:lang w:val="es-MX"/>
        </w:rPr>
        <w:t xml:space="preserve">Se debe aplicar el conducto regular para comunicación con los usuarios, para lo cual todos los desarrollos deben iniciar con una historia de usuario </w:t>
      </w:r>
      <w:r w:rsidR="00F715BC">
        <w:rPr>
          <w:rFonts w:ascii="Arial" w:hAnsi="Arial" w:cs="Arial"/>
          <w:lang w:val="es-MX"/>
        </w:rPr>
        <w:t xml:space="preserve">(GINT-F-021 Formato Historia de Usuario) </w:t>
      </w:r>
      <w:r w:rsidRPr="007868F2">
        <w:rPr>
          <w:rFonts w:ascii="Arial" w:hAnsi="Arial" w:cs="Arial"/>
          <w:lang w:val="es-MX"/>
        </w:rPr>
        <w:t>que debe ser creada por el equipo de requerimientos, aprobada por el usuario funcional y verificada para iniciar el desarrollo por el comité técnico de desarrollo (Conformado por el líder de requerimientos, procesos y desarrollo)</w:t>
      </w:r>
      <w:r w:rsidR="00E40CA5">
        <w:rPr>
          <w:rFonts w:ascii="Arial" w:hAnsi="Arial" w:cs="Arial"/>
          <w:lang w:val="es-MX"/>
        </w:rPr>
        <w:t>.</w:t>
      </w:r>
    </w:p>
    <w:p w14:paraId="26EE988A" w14:textId="77777777" w:rsidR="00E40CA5" w:rsidRDefault="00E40CA5" w:rsidP="00C1421E">
      <w:pPr>
        <w:pStyle w:val="Prrafodelista"/>
        <w:numPr>
          <w:ilvl w:val="0"/>
          <w:numId w:val="39"/>
        </w:numPr>
        <w:ind w:left="360"/>
        <w:contextualSpacing/>
        <w:jc w:val="both"/>
        <w:rPr>
          <w:rFonts w:ascii="Arial" w:hAnsi="Arial" w:cs="Arial"/>
          <w:lang w:val="es-MX"/>
        </w:rPr>
      </w:pPr>
      <w:r w:rsidRPr="007868F2">
        <w:rPr>
          <w:rFonts w:ascii="Arial" w:hAnsi="Arial" w:cs="Arial"/>
          <w:lang w:val="es-MX"/>
        </w:rPr>
        <w:t>Verificar la compatibilidad de los aplicativos y componentes con IPV6</w:t>
      </w:r>
      <w:r>
        <w:rPr>
          <w:rFonts w:ascii="Arial" w:hAnsi="Arial" w:cs="Arial"/>
          <w:lang w:val="es-MX"/>
        </w:rPr>
        <w:t>.</w:t>
      </w:r>
    </w:p>
    <w:p w14:paraId="2A5EACB8" w14:textId="77777777" w:rsidR="00C1421E" w:rsidRPr="007868F2" w:rsidRDefault="00C1421E" w:rsidP="00C1421E">
      <w:pPr>
        <w:pStyle w:val="Prrafodelista"/>
        <w:numPr>
          <w:ilvl w:val="0"/>
          <w:numId w:val="39"/>
        </w:numPr>
        <w:spacing w:after="160" w:line="259" w:lineRule="auto"/>
        <w:ind w:left="360"/>
        <w:contextualSpacing/>
        <w:jc w:val="both"/>
        <w:rPr>
          <w:rFonts w:ascii="Arial" w:hAnsi="Arial" w:cs="Arial"/>
          <w:lang w:val="es-CO"/>
        </w:rPr>
      </w:pPr>
      <w:r w:rsidRPr="007868F2">
        <w:rPr>
          <w:rFonts w:ascii="Arial" w:hAnsi="Arial" w:cs="Arial"/>
          <w:lang w:val="es-CO"/>
        </w:rPr>
        <w:t>Para los desarrollos contratados se deben seguir est</w:t>
      </w:r>
      <w:r>
        <w:rPr>
          <w:rFonts w:ascii="Arial" w:hAnsi="Arial" w:cs="Arial"/>
          <w:lang w:val="es-CO"/>
        </w:rPr>
        <w:t xml:space="preserve">as directrices y </w:t>
      </w:r>
      <w:r w:rsidRPr="007868F2">
        <w:rPr>
          <w:rFonts w:ascii="Arial" w:hAnsi="Arial" w:cs="Arial"/>
          <w:lang w:val="es-CO"/>
        </w:rPr>
        <w:t>lineamientos de desarrollo y deben quedar anexos al Estudio de conveniencia que se elabore, así como ser parte integral del contrato, como un anexo técnico.</w:t>
      </w:r>
    </w:p>
    <w:p w14:paraId="0D14C65E" w14:textId="77777777" w:rsidR="00E40CA5" w:rsidRPr="00C1421E" w:rsidRDefault="009042CD" w:rsidP="00585482">
      <w:pPr>
        <w:pStyle w:val="Prrafodelista"/>
        <w:numPr>
          <w:ilvl w:val="0"/>
          <w:numId w:val="39"/>
        </w:numPr>
        <w:ind w:left="360"/>
        <w:contextualSpacing/>
        <w:jc w:val="both"/>
        <w:rPr>
          <w:rFonts w:ascii="Arial" w:hAnsi="Arial" w:cs="Arial"/>
          <w:lang w:val="es-MX"/>
        </w:rPr>
      </w:pPr>
      <w:r w:rsidRPr="00C1421E">
        <w:rPr>
          <w:rFonts w:ascii="Arial" w:hAnsi="Arial" w:cs="Arial"/>
          <w:lang w:val="es-MX"/>
        </w:rPr>
        <w:t>Se debe seguir y cumplir el flujo de fábrica de Software de la superintendencia de la Supersociedades</w:t>
      </w:r>
      <w:r w:rsidR="00E40CA5" w:rsidRPr="00C1421E">
        <w:rPr>
          <w:rFonts w:ascii="Arial" w:hAnsi="Arial" w:cs="Arial"/>
          <w:lang w:val="es-MX"/>
        </w:rPr>
        <w:t>, el cual se presenta a continuaci</w:t>
      </w:r>
      <w:r w:rsidR="00F715BC" w:rsidRPr="00C1421E">
        <w:rPr>
          <w:rFonts w:ascii="Arial" w:hAnsi="Arial" w:cs="Arial"/>
          <w:lang w:val="es-MX"/>
        </w:rPr>
        <w:t>ón:</w:t>
      </w:r>
    </w:p>
    <w:p w14:paraId="710ACE7A" w14:textId="77777777" w:rsidR="00E40CA5" w:rsidRPr="00E40CA5" w:rsidRDefault="00E40CA5" w:rsidP="00E40CA5">
      <w:pPr>
        <w:pStyle w:val="Prrafodelista"/>
        <w:ind w:left="360"/>
        <w:contextualSpacing/>
        <w:jc w:val="both"/>
        <w:rPr>
          <w:rFonts w:ascii="Arial" w:hAnsi="Arial" w:cs="Arial"/>
          <w:lang w:val="es-MX"/>
        </w:rPr>
      </w:pPr>
      <w:r w:rsidRPr="00E40CA5">
        <w:rPr>
          <w:rFonts w:ascii="Arial" w:hAnsi="Arial" w:cs="Arial"/>
          <w:lang w:val="es-MX"/>
        </w:rPr>
        <w:t xml:space="preserve"> </w:t>
      </w:r>
      <w:r w:rsidR="007A23C8" w:rsidRPr="00EB5E61">
        <w:rPr>
          <w:noProof/>
          <w:lang w:val="es-CO" w:eastAsia="es-CO"/>
        </w:rPr>
        <w:drawing>
          <wp:inline distT="0" distB="0" distL="0" distR="0" wp14:anchorId="6BD98875" wp14:editId="1354D71A">
            <wp:extent cx="5555615" cy="295021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5615" cy="2950210"/>
                    </a:xfrm>
                    <a:prstGeom prst="rect">
                      <a:avLst/>
                    </a:prstGeom>
                    <a:noFill/>
                    <a:ln>
                      <a:noFill/>
                    </a:ln>
                  </pic:spPr>
                </pic:pic>
              </a:graphicData>
            </a:graphic>
          </wp:inline>
        </w:drawing>
      </w:r>
    </w:p>
    <w:p w14:paraId="469FFF5A" w14:textId="77777777" w:rsidR="00E40CA5" w:rsidRDefault="00E40CA5" w:rsidP="00E40CA5">
      <w:pPr>
        <w:ind w:right="51"/>
        <w:jc w:val="both"/>
        <w:rPr>
          <w:rFonts w:ascii="Arial" w:hAnsi="Arial" w:cs="Arial"/>
          <w:b/>
          <w:i/>
          <w:lang w:val="es-MX"/>
        </w:rPr>
      </w:pPr>
      <w:r w:rsidRPr="007750C1">
        <w:rPr>
          <w:rFonts w:ascii="Arial" w:hAnsi="Arial" w:cs="Arial"/>
          <w:sz w:val="16"/>
          <w:szCs w:val="16"/>
          <w:lang w:val="es-MX"/>
        </w:rPr>
        <w:t>[2</w:t>
      </w:r>
      <w:proofErr w:type="gramStart"/>
      <w:r w:rsidRPr="007750C1">
        <w:rPr>
          <w:rFonts w:ascii="Arial" w:hAnsi="Arial" w:cs="Arial"/>
          <w:sz w:val="16"/>
          <w:szCs w:val="16"/>
          <w:lang w:val="es-MX"/>
        </w:rPr>
        <w:t>]  Fuente</w:t>
      </w:r>
      <w:proofErr w:type="gramEnd"/>
      <w:r w:rsidRPr="007750C1">
        <w:rPr>
          <w:rFonts w:ascii="Arial" w:hAnsi="Arial" w:cs="Arial"/>
          <w:sz w:val="16"/>
          <w:szCs w:val="16"/>
          <w:lang w:val="es-MX"/>
        </w:rPr>
        <w:t xml:space="preserve">:  Microsoft Azure, (2020). Recuperado de: </w:t>
      </w:r>
      <w:hyperlink r:id="rId18" w:anchor="practices" w:history="1">
        <w:r w:rsidRPr="00CA1D27">
          <w:rPr>
            <w:rStyle w:val="Hipervnculo"/>
            <w:rFonts w:ascii="Arial" w:hAnsi="Arial" w:cs="Arial"/>
            <w:sz w:val="16"/>
            <w:szCs w:val="16"/>
            <w:lang w:val="es-MX"/>
          </w:rPr>
          <w:t>https://azure.microsoft.com/es-es/overview/what-is-devops/#practices</w:t>
        </w:r>
      </w:hyperlink>
    </w:p>
    <w:p w14:paraId="0314023B" w14:textId="77777777" w:rsidR="009042CD" w:rsidRPr="007868F2" w:rsidRDefault="009042CD" w:rsidP="00E40CA5">
      <w:pPr>
        <w:pStyle w:val="Prrafodelista"/>
        <w:ind w:left="0"/>
        <w:contextualSpacing/>
        <w:jc w:val="both"/>
        <w:rPr>
          <w:rFonts w:ascii="Arial" w:hAnsi="Arial" w:cs="Arial"/>
          <w:lang w:val="es-MX"/>
        </w:rPr>
      </w:pPr>
    </w:p>
    <w:p w14:paraId="31A63F71" w14:textId="77777777" w:rsidR="009A5232" w:rsidRPr="009A5232" w:rsidRDefault="00410DB1" w:rsidP="009A5232">
      <w:pPr>
        <w:pStyle w:val="Ttulo1"/>
        <w:keepLines/>
        <w:numPr>
          <w:ilvl w:val="2"/>
          <w:numId w:val="37"/>
        </w:numPr>
        <w:spacing w:before="240" w:line="259" w:lineRule="auto"/>
        <w:jc w:val="both"/>
        <w:rPr>
          <w:sz w:val="24"/>
          <w:szCs w:val="24"/>
          <w:lang w:val="es-CO"/>
        </w:rPr>
      </w:pPr>
      <w:bookmarkStart w:id="13" w:name="_Toc47290296"/>
      <w:r>
        <w:rPr>
          <w:sz w:val="24"/>
          <w:szCs w:val="24"/>
          <w:lang w:val="es-CO"/>
        </w:rPr>
        <w:br w:type="page"/>
      </w:r>
      <w:r w:rsidR="009A5232" w:rsidRPr="007868F2">
        <w:rPr>
          <w:sz w:val="24"/>
          <w:szCs w:val="24"/>
          <w:lang w:val="es-CO"/>
        </w:rPr>
        <w:lastRenderedPageBreak/>
        <w:t>Directrices de Seguridad</w:t>
      </w:r>
      <w:bookmarkEnd w:id="13"/>
    </w:p>
    <w:p w14:paraId="51DC99C2" w14:textId="77777777" w:rsidR="009A5232" w:rsidRPr="007868F2" w:rsidRDefault="009A5232" w:rsidP="009A5232">
      <w:pPr>
        <w:jc w:val="both"/>
        <w:rPr>
          <w:rFonts w:ascii="Arial" w:hAnsi="Arial" w:cs="Arial"/>
          <w:lang w:val="es-CO"/>
        </w:rPr>
      </w:pPr>
    </w:p>
    <w:p w14:paraId="170391CD" w14:textId="77777777" w:rsidR="00F715BC" w:rsidRPr="00C1421E" w:rsidRDefault="00F715BC" w:rsidP="00F715BC">
      <w:pPr>
        <w:pStyle w:val="Prrafodelista"/>
        <w:numPr>
          <w:ilvl w:val="0"/>
          <w:numId w:val="39"/>
        </w:numPr>
        <w:spacing w:after="160" w:line="259" w:lineRule="auto"/>
        <w:ind w:left="284" w:hanging="284"/>
        <w:contextualSpacing/>
        <w:jc w:val="both"/>
        <w:rPr>
          <w:rFonts w:ascii="Arial" w:hAnsi="Arial" w:cs="Arial"/>
          <w:lang w:val="es-CO"/>
        </w:rPr>
      </w:pPr>
      <w:r w:rsidRPr="00F715BC">
        <w:rPr>
          <w:rFonts w:ascii="Arial" w:hAnsi="Arial" w:cs="Arial"/>
          <w:lang w:val="es-MX"/>
        </w:rPr>
        <w:t xml:space="preserve">Todas las aplicaciones </w:t>
      </w:r>
      <w:r w:rsidR="00C1421E">
        <w:rPr>
          <w:rFonts w:ascii="Arial" w:hAnsi="Arial" w:cs="Arial"/>
          <w:lang w:val="es-MX"/>
        </w:rPr>
        <w:t xml:space="preserve">que se desarrollen o adquieran </w:t>
      </w:r>
      <w:r w:rsidRPr="00F715BC">
        <w:rPr>
          <w:rFonts w:ascii="Arial" w:hAnsi="Arial" w:cs="Arial"/>
          <w:lang w:val="es-MX"/>
        </w:rPr>
        <w:t>deben tener autenticación con LDAP o Registro de usuarios de la Superintendencia de Sociedades.</w:t>
      </w:r>
      <w:r w:rsidR="00C1421E">
        <w:rPr>
          <w:rFonts w:ascii="Arial" w:hAnsi="Arial" w:cs="Arial"/>
          <w:lang w:val="es-MX"/>
        </w:rPr>
        <w:t xml:space="preserve"> (Validación contra el Directorio Activo).</w:t>
      </w:r>
    </w:p>
    <w:p w14:paraId="7EFD35A4" w14:textId="77777777" w:rsidR="00C1421E" w:rsidRPr="00F715BC" w:rsidRDefault="00C1421E" w:rsidP="00F715BC">
      <w:pPr>
        <w:pStyle w:val="Prrafodelista"/>
        <w:numPr>
          <w:ilvl w:val="0"/>
          <w:numId w:val="39"/>
        </w:numPr>
        <w:spacing w:after="160" w:line="259" w:lineRule="auto"/>
        <w:ind w:left="284" w:hanging="284"/>
        <w:contextualSpacing/>
        <w:jc w:val="both"/>
        <w:rPr>
          <w:rFonts w:ascii="Arial" w:hAnsi="Arial" w:cs="Arial"/>
          <w:lang w:val="es-CO"/>
        </w:rPr>
      </w:pPr>
      <w:r>
        <w:rPr>
          <w:rFonts w:ascii="Arial" w:hAnsi="Arial" w:cs="Arial"/>
          <w:lang w:val="es-MX"/>
        </w:rPr>
        <w:t>Todas las aplicaciones que se desarrollen o adquieran deben contar con un módulo de seguridad que contemple la gestión de usuarios, la gestión de contraseñas y los roles y perfiles de acceso a la información.</w:t>
      </w:r>
    </w:p>
    <w:p w14:paraId="52FFE26B" w14:textId="77777777" w:rsidR="009A5232"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El acceso en ambiente de producción (aplicaciones, servicios, bases de datos) solo lo pueden tener los funcionarios autorizados del Grupo GSAT o los que se determinen por parte de este Grupo.</w:t>
      </w:r>
    </w:p>
    <w:p w14:paraId="3D9DF6DE" w14:textId="77777777" w:rsidR="00C1421E"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Pr>
          <w:rFonts w:ascii="Arial" w:hAnsi="Arial" w:cs="Arial"/>
          <w:lang w:val="es-CO"/>
        </w:rPr>
        <w:t>Los desarrolladores solo pueden ingresar a los ambientes de pruebas y desarrollo.</w:t>
      </w:r>
    </w:p>
    <w:p w14:paraId="70146DE0" w14:textId="77777777" w:rsidR="009A5232" w:rsidRPr="007868F2"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 xml:space="preserve">Los usuarios </w:t>
      </w:r>
      <w:r w:rsidR="00F715BC">
        <w:rPr>
          <w:rFonts w:ascii="Arial" w:hAnsi="Arial" w:cs="Arial"/>
          <w:lang w:val="es-CO"/>
        </w:rPr>
        <w:t>y</w:t>
      </w:r>
      <w:r w:rsidRPr="007868F2">
        <w:rPr>
          <w:rFonts w:ascii="Arial" w:hAnsi="Arial" w:cs="Arial"/>
          <w:lang w:val="es-CO"/>
        </w:rPr>
        <w:t xml:space="preserve"> contraseñas para conexión de servicios, aplicaciones o bases de datos deben ser robustas y de ser posible usar un mecanismo de cifrado, con el fin de asegurar la confidencialidad de la información y deben ser diferentes a los empleados en ambientes de desarrollo y pruebas.</w:t>
      </w:r>
    </w:p>
    <w:p w14:paraId="5AC8124D" w14:textId="77777777" w:rsidR="009A5232" w:rsidRPr="007868F2"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Los desarrollos que impliquen cambios a datos deben cumplir el concepto de transacción, con el fin de asegurar que en caso de una falla en la ejecución del código los datos volverán a su valor inicial, con el fin de preservar la integridad de la información.</w:t>
      </w:r>
    </w:p>
    <w:p w14:paraId="4872EB6A" w14:textId="77777777" w:rsidR="009A5232" w:rsidRPr="007868F2"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Se deben ejecutar pruebas de vulnerabilidad a las aplicaciones antes de salir a producción, esto con el fin de mitigar y corregir defectos asociados con la seguridad de la información; los hallazgos de dichas pruebas deben estar en estado medio o bajo de riesgo; los de riesgo extremo y alto deben ser remediadas antes de su ingreso a producción.</w:t>
      </w:r>
    </w:p>
    <w:p w14:paraId="7BBE1A5F" w14:textId="77777777" w:rsidR="009A5232" w:rsidRPr="007868F2"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Se deben tener en cuenta las buenas prácticas de desarrollo para código seguro; se puede tomar como referencia la guía OWASP, en su última versión.</w:t>
      </w:r>
    </w:p>
    <w:p w14:paraId="470698AF" w14:textId="77777777" w:rsidR="009A5232" w:rsidRPr="007868F2" w:rsidRDefault="00C1421E" w:rsidP="009A5232">
      <w:pPr>
        <w:pStyle w:val="Prrafodelista"/>
        <w:numPr>
          <w:ilvl w:val="0"/>
          <w:numId w:val="39"/>
        </w:numPr>
        <w:spacing w:after="160" w:line="259" w:lineRule="auto"/>
        <w:ind w:left="284" w:hanging="284"/>
        <w:contextualSpacing/>
        <w:jc w:val="both"/>
        <w:rPr>
          <w:rFonts w:ascii="Arial" w:hAnsi="Arial" w:cs="Arial"/>
          <w:lang w:val="es-CO"/>
        </w:rPr>
      </w:pPr>
      <w:r>
        <w:rPr>
          <w:rFonts w:ascii="Arial" w:hAnsi="Arial" w:cs="Arial"/>
          <w:lang w:val="es-CO"/>
        </w:rPr>
        <w:t xml:space="preserve">Cada grupo de desarrollo </w:t>
      </w:r>
      <w:r w:rsidR="009A5232" w:rsidRPr="007868F2">
        <w:rPr>
          <w:rFonts w:ascii="Arial" w:hAnsi="Arial" w:cs="Arial"/>
          <w:lang w:val="es-CO"/>
        </w:rPr>
        <w:t xml:space="preserve">debe contar con </w:t>
      </w:r>
      <w:r>
        <w:rPr>
          <w:rFonts w:ascii="Arial" w:hAnsi="Arial" w:cs="Arial"/>
          <w:lang w:val="es-CO"/>
        </w:rPr>
        <w:t xml:space="preserve">un set de datos en sus ambientes de desarrollo y pruebas, </w:t>
      </w:r>
      <w:r w:rsidR="009A5232" w:rsidRPr="007868F2">
        <w:rPr>
          <w:rFonts w:ascii="Arial" w:hAnsi="Arial" w:cs="Arial"/>
          <w:lang w:val="es-CO"/>
        </w:rPr>
        <w:t>con el fin de no afectar la data de ambiente de producción.</w:t>
      </w:r>
    </w:p>
    <w:p w14:paraId="631C5A3F" w14:textId="77777777" w:rsidR="009A5232"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 xml:space="preserve">Se deben ejecutar pruebas de vulnerabilidad y de </w:t>
      </w:r>
      <w:proofErr w:type="spellStart"/>
      <w:r w:rsidRPr="007868F2">
        <w:rPr>
          <w:rFonts w:ascii="Arial" w:hAnsi="Arial" w:cs="Arial"/>
          <w:lang w:val="es-CO"/>
        </w:rPr>
        <w:t>Ethical</w:t>
      </w:r>
      <w:proofErr w:type="spellEnd"/>
      <w:r w:rsidRPr="007868F2">
        <w:rPr>
          <w:rFonts w:ascii="Arial" w:hAnsi="Arial" w:cs="Arial"/>
          <w:lang w:val="es-CO"/>
        </w:rPr>
        <w:t xml:space="preserve"> Hacking de forma periódica sobre las aplicaciones, con el fin de mitigar vulnerabilidades.</w:t>
      </w:r>
    </w:p>
    <w:p w14:paraId="51BF1993" w14:textId="77777777" w:rsidR="00C1421E" w:rsidRPr="007868F2" w:rsidRDefault="00C1421E" w:rsidP="009A5232">
      <w:pPr>
        <w:pStyle w:val="Prrafodelista"/>
        <w:numPr>
          <w:ilvl w:val="0"/>
          <w:numId w:val="39"/>
        </w:numPr>
        <w:spacing w:after="160" w:line="259" w:lineRule="auto"/>
        <w:ind w:left="284" w:hanging="284"/>
        <w:contextualSpacing/>
        <w:jc w:val="both"/>
        <w:rPr>
          <w:rFonts w:ascii="Arial" w:hAnsi="Arial" w:cs="Arial"/>
          <w:lang w:val="es-CO"/>
        </w:rPr>
      </w:pPr>
      <w:r>
        <w:rPr>
          <w:rFonts w:ascii="Arial" w:hAnsi="Arial" w:cs="Arial"/>
          <w:lang w:val="es-CO"/>
        </w:rPr>
        <w:t>En lo posible, se debe desarrollar módulos de consulta y monitoreo de actividades anómalas o diferentes a los estándares de operación.</w:t>
      </w:r>
    </w:p>
    <w:p w14:paraId="2B44EB74" w14:textId="77777777" w:rsidR="009A5232" w:rsidRPr="007868F2"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Se deben realizar pruebas de carga a las aplicaciones, acorde con la cantidad de usuarios y concurrencia esperada.</w:t>
      </w:r>
    </w:p>
    <w:p w14:paraId="0E098CD2" w14:textId="77777777" w:rsidR="00C1421E" w:rsidRPr="00C1421E" w:rsidRDefault="009A5232" w:rsidP="00C1421E">
      <w:pPr>
        <w:pStyle w:val="Prrafodelista"/>
        <w:numPr>
          <w:ilvl w:val="0"/>
          <w:numId w:val="39"/>
        </w:numPr>
        <w:spacing w:after="160" w:line="259" w:lineRule="auto"/>
        <w:ind w:left="284" w:hanging="284"/>
        <w:contextualSpacing/>
        <w:jc w:val="both"/>
        <w:rPr>
          <w:rFonts w:ascii="Arial" w:hAnsi="Arial" w:cs="Arial"/>
          <w:lang w:val="es-CO"/>
        </w:rPr>
      </w:pPr>
      <w:r w:rsidRPr="00C1421E">
        <w:rPr>
          <w:rFonts w:ascii="Arial" w:hAnsi="Arial" w:cs="Arial"/>
          <w:lang w:val="es-CO"/>
        </w:rPr>
        <w:t>Las aplicaciones deben contar con unos mínimos de registro de auditoría que permitan identificar</w:t>
      </w:r>
      <w:r w:rsidR="00C1421E" w:rsidRPr="00C1421E">
        <w:rPr>
          <w:rFonts w:ascii="Arial" w:hAnsi="Arial" w:cs="Arial"/>
          <w:lang w:val="es-CO"/>
        </w:rPr>
        <w:t xml:space="preserve"> actividades de acceso y salida al sistema de información, bases de datos y actualización (creación, modificación, borrado, consulta). Los registros de auditoria deberían llevar al menos los siguientes datos:</w:t>
      </w:r>
    </w:p>
    <w:p w14:paraId="1F6C194D" w14:textId="77777777" w:rsidR="00C1421E" w:rsidRPr="00C1421E" w:rsidRDefault="00C1421E" w:rsidP="00C1421E">
      <w:pPr>
        <w:pStyle w:val="Prrafodelista"/>
        <w:numPr>
          <w:ilvl w:val="0"/>
          <w:numId w:val="42"/>
        </w:numPr>
        <w:spacing w:after="160" w:line="259" w:lineRule="auto"/>
        <w:contextualSpacing/>
        <w:jc w:val="both"/>
        <w:rPr>
          <w:rFonts w:ascii="Arial" w:hAnsi="Arial" w:cs="Arial"/>
          <w:lang w:val="es-CO"/>
        </w:rPr>
      </w:pPr>
      <w:r w:rsidRPr="00C1421E">
        <w:rPr>
          <w:rFonts w:ascii="Arial" w:hAnsi="Arial" w:cs="Arial"/>
          <w:lang w:val="es-CO"/>
        </w:rPr>
        <w:t>Identificación del usuario.</w:t>
      </w:r>
    </w:p>
    <w:p w14:paraId="11135D9E" w14:textId="77777777" w:rsidR="00C1421E" w:rsidRPr="00C1421E" w:rsidRDefault="00C1421E" w:rsidP="00C1421E">
      <w:pPr>
        <w:pStyle w:val="Prrafodelista"/>
        <w:numPr>
          <w:ilvl w:val="0"/>
          <w:numId w:val="42"/>
        </w:numPr>
        <w:spacing w:after="160" w:line="259" w:lineRule="auto"/>
        <w:contextualSpacing/>
        <w:jc w:val="both"/>
        <w:rPr>
          <w:rFonts w:ascii="Arial" w:hAnsi="Arial" w:cs="Arial"/>
          <w:lang w:val="es-CO"/>
        </w:rPr>
      </w:pPr>
      <w:r w:rsidRPr="00C1421E">
        <w:rPr>
          <w:rFonts w:ascii="Arial" w:hAnsi="Arial" w:cs="Arial"/>
          <w:lang w:val="es-CO"/>
        </w:rPr>
        <w:t>Actividades del sistema.</w:t>
      </w:r>
    </w:p>
    <w:p w14:paraId="2EFB242E" w14:textId="77777777" w:rsidR="00C1421E" w:rsidRPr="00C1421E" w:rsidRDefault="00C1421E" w:rsidP="00C1421E">
      <w:pPr>
        <w:pStyle w:val="Prrafodelista"/>
        <w:numPr>
          <w:ilvl w:val="0"/>
          <w:numId w:val="42"/>
        </w:numPr>
        <w:spacing w:after="160" w:line="259" w:lineRule="auto"/>
        <w:contextualSpacing/>
        <w:jc w:val="both"/>
        <w:rPr>
          <w:rFonts w:ascii="Arial" w:hAnsi="Arial" w:cs="Arial"/>
          <w:lang w:val="es-CO"/>
        </w:rPr>
      </w:pPr>
      <w:r w:rsidRPr="00C1421E">
        <w:rPr>
          <w:rFonts w:ascii="Arial" w:hAnsi="Arial" w:cs="Arial"/>
          <w:lang w:val="es-CO"/>
        </w:rPr>
        <w:lastRenderedPageBreak/>
        <w:t>Fechas, horas y detalles de los eventos clave, por ejemplo, entrada</w:t>
      </w:r>
      <w:r>
        <w:rPr>
          <w:rFonts w:ascii="Arial" w:hAnsi="Arial" w:cs="Arial"/>
          <w:lang w:val="es-CO"/>
        </w:rPr>
        <w:t xml:space="preserve">, </w:t>
      </w:r>
      <w:r w:rsidRPr="00C1421E">
        <w:rPr>
          <w:rFonts w:ascii="Arial" w:hAnsi="Arial" w:cs="Arial"/>
          <w:lang w:val="es-CO"/>
        </w:rPr>
        <w:t>salida</w:t>
      </w:r>
      <w:r>
        <w:rPr>
          <w:rFonts w:ascii="Arial" w:hAnsi="Arial" w:cs="Arial"/>
          <w:lang w:val="es-CO"/>
        </w:rPr>
        <w:t>, modificaciones, borrados</w:t>
      </w:r>
      <w:r w:rsidRPr="00C1421E">
        <w:rPr>
          <w:rFonts w:ascii="Arial" w:hAnsi="Arial" w:cs="Arial"/>
          <w:lang w:val="es-CO"/>
        </w:rPr>
        <w:t>.</w:t>
      </w:r>
    </w:p>
    <w:p w14:paraId="73A7D1DF" w14:textId="77777777" w:rsidR="00C1421E" w:rsidRDefault="00C1421E" w:rsidP="00C1421E">
      <w:pPr>
        <w:pStyle w:val="Prrafodelista"/>
        <w:numPr>
          <w:ilvl w:val="0"/>
          <w:numId w:val="42"/>
        </w:numPr>
        <w:spacing w:after="160" w:line="259" w:lineRule="auto"/>
        <w:contextualSpacing/>
        <w:jc w:val="both"/>
        <w:rPr>
          <w:rFonts w:ascii="Arial" w:hAnsi="Arial" w:cs="Arial"/>
          <w:lang w:val="es-CO"/>
        </w:rPr>
      </w:pPr>
      <w:r w:rsidRPr="00C1421E">
        <w:rPr>
          <w:rFonts w:ascii="Arial" w:hAnsi="Arial" w:cs="Arial"/>
          <w:lang w:val="es-CO"/>
        </w:rPr>
        <w:t>Identidad del dispositivo o ubicación, si es posible, e identificador del sistema.</w:t>
      </w:r>
    </w:p>
    <w:p w14:paraId="082B5E10" w14:textId="77777777" w:rsidR="00C1421E" w:rsidRPr="00C1421E" w:rsidRDefault="00C1421E" w:rsidP="00C1421E">
      <w:pPr>
        <w:pStyle w:val="Prrafodelista"/>
        <w:numPr>
          <w:ilvl w:val="0"/>
          <w:numId w:val="42"/>
        </w:numPr>
        <w:spacing w:after="160" w:line="259" w:lineRule="auto"/>
        <w:contextualSpacing/>
        <w:jc w:val="both"/>
        <w:rPr>
          <w:rFonts w:ascii="Arial" w:hAnsi="Arial" w:cs="Arial"/>
          <w:lang w:val="es-CO"/>
        </w:rPr>
      </w:pPr>
      <w:r w:rsidRPr="00C1421E">
        <w:rPr>
          <w:rFonts w:ascii="Arial" w:hAnsi="Arial" w:cs="Arial"/>
          <w:lang w:val="es-CO"/>
        </w:rPr>
        <w:t>Registros de intentos exitosos y rechazados, de acceso a los módulos del sistema.</w:t>
      </w:r>
    </w:p>
    <w:p w14:paraId="02C43DA5" w14:textId="77777777" w:rsidR="00C1421E" w:rsidRPr="00C1421E" w:rsidRDefault="00C1421E" w:rsidP="00C1421E">
      <w:pPr>
        <w:pStyle w:val="Prrafodelista"/>
        <w:numPr>
          <w:ilvl w:val="0"/>
          <w:numId w:val="42"/>
        </w:numPr>
        <w:spacing w:after="160" w:line="259" w:lineRule="auto"/>
        <w:contextualSpacing/>
        <w:jc w:val="both"/>
        <w:rPr>
          <w:rFonts w:ascii="Arial" w:hAnsi="Arial" w:cs="Arial"/>
          <w:lang w:val="es-CO"/>
        </w:rPr>
      </w:pPr>
      <w:r w:rsidRPr="00C1421E">
        <w:rPr>
          <w:rFonts w:ascii="Arial" w:hAnsi="Arial" w:cs="Arial"/>
          <w:lang w:val="es-CO"/>
        </w:rPr>
        <w:t>Registros de otros intentos de acceso a recursos del sistema.</w:t>
      </w:r>
    </w:p>
    <w:p w14:paraId="3D7D8E66" w14:textId="77777777" w:rsidR="00C1421E" w:rsidRDefault="00C1421E" w:rsidP="00C1421E">
      <w:pPr>
        <w:pStyle w:val="Prrafodelista"/>
        <w:numPr>
          <w:ilvl w:val="0"/>
          <w:numId w:val="42"/>
        </w:numPr>
        <w:spacing w:after="160" w:line="259" w:lineRule="auto"/>
        <w:contextualSpacing/>
        <w:jc w:val="both"/>
        <w:rPr>
          <w:rFonts w:ascii="Arial" w:hAnsi="Arial" w:cs="Arial"/>
          <w:lang w:val="es-CO"/>
        </w:rPr>
      </w:pPr>
      <w:r w:rsidRPr="00C1421E">
        <w:rPr>
          <w:rFonts w:ascii="Arial" w:hAnsi="Arial" w:cs="Arial"/>
          <w:lang w:val="es-CO"/>
        </w:rPr>
        <w:t>Cambios a la configuración y parámetros del sistema.</w:t>
      </w:r>
    </w:p>
    <w:p w14:paraId="14CCC663" w14:textId="77777777" w:rsidR="00410DB1" w:rsidRPr="00C1421E" w:rsidRDefault="00410DB1" w:rsidP="00410DB1">
      <w:pPr>
        <w:pStyle w:val="Prrafodelista"/>
        <w:spacing w:after="160" w:line="259" w:lineRule="auto"/>
        <w:ind w:left="720"/>
        <w:contextualSpacing/>
        <w:jc w:val="both"/>
        <w:rPr>
          <w:rFonts w:ascii="Arial" w:hAnsi="Arial" w:cs="Arial"/>
          <w:lang w:val="es-CO"/>
        </w:rPr>
      </w:pPr>
    </w:p>
    <w:p w14:paraId="0EE37A97" w14:textId="77777777" w:rsidR="009A5232" w:rsidRPr="00C1421E"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 xml:space="preserve">Las aplicaciones que finalicen su ciclo de vida, deben ser retiradas de los ambientes de desarrollo, pruebas y producción, conservando un </w:t>
      </w:r>
      <w:proofErr w:type="spellStart"/>
      <w:r w:rsidRPr="007868F2">
        <w:rPr>
          <w:rFonts w:ascii="Arial" w:hAnsi="Arial" w:cs="Arial"/>
          <w:lang w:val="es-CO"/>
        </w:rPr>
        <w:t>backup</w:t>
      </w:r>
      <w:proofErr w:type="spellEnd"/>
      <w:r w:rsidRPr="007868F2">
        <w:rPr>
          <w:rFonts w:ascii="Arial" w:hAnsi="Arial" w:cs="Arial"/>
          <w:lang w:val="es-CO"/>
        </w:rPr>
        <w:t xml:space="preserve"> previo de todos sus componentes, datos y documentación</w:t>
      </w:r>
      <w:r>
        <w:rPr>
          <w:rFonts w:ascii="Arial" w:hAnsi="Arial" w:cs="Arial"/>
          <w:lang w:val="es-CO"/>
        </w:rPr>
        <w:t xml:space="preserve"> (</w:t>
      </w:r>
      <w:r w:rsidRPr="00C1421E">
        <w:rPr>
          <w:rFonts w:ascii="Arial" w:hAnsi="Arial" w:cs="Arial"/>
          <w:lang w:val="es-CO"/>
        </w:rPr>
        <w:t>Acorde con el procedimiento GINT-PR.015 baja de aplicativos y de software en desuso).</w:t>
      </w:r>
    </w:p>
    <w:p w14:paraId="47E2B64A" w14:textId="77777777" w:rsidR="009A5232"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Las aplicaciones se deben implementar en modelo de alta disponibilidad, que permita hacer un manejo de concurrencia y pruebas ante fallas por indisponibilidad de la plataforma.</w:t>
      </w:r>
    </w:p>
    <w:p w14:paraId="5F782101" w14:textId="77777777" w:rsidR="00C1421E"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Pr>
          <w:rFonts w:ascii="Arial" w:hAnsi="Arial" w:cs="Arial"/>
          <w:lang w:val="es-CO"/>
        </w:rPr>
        <w:t xml:space="preserve">En el desarrollo de aplicaciones o en las contratadas externamente, se debe tener en cuenta los estándares </w:t>
      </w:r>
      <w:r w:rsidRPr="00C1421E">
        <w:rPr>
          <w:rFonts w:ascii="Arial" w:hAnsi="Arial" w:cs="Arial"/>
          <w:lang w:val="es-CO"/>
        </w:rPr>
        <w:t xml:space="preserve">y Protocolos de comunicación y conexión seguros (HTTPS, FTPS, SSL, SSH, TLS, </w:t>
      </w:r>
      <w:proofErr w:type="spellStart"/>
      <w:r w:rsidRPr="00C1421E">
        <w:rPr>
          <w:rFonts w:ascii="Arial" w:hAnsi="Arial" w:cs="Arial"/>
          <w:lang w:val="es-CO"/>
        </w:rPr>
        <w:t>VPN´s</w:t>
      </w:r>
      <w:proofErr w:type="spellEnd"/>
      <w:r w:rsidRPr="00C1421E">
        <w:rPr>
          <w:rFonts w:ascii="Arial" w:hAnsi="Arial" w:cs="Arial"/>
          <w:lang w:val="es-CO"/>
        </w:rPr>
        <w:t>, entre otros).</w:t>
      </w:r>
    </w:p>
    <w:p w14:paraId="1E970153" w14:textId="77777777" w:rsidR="00C1421E"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sidRPr="00C1421E">
        <w:rPr>
          <w:rFonts w:ascii="Arial" w:hAnsi="Arial" w:cs="Arial"/>
          <w:lang w:val="es-CO"/>
        </w:rPr>
        <w:t xml:space="preserve">Se </w:t>
      </w:r>
      <w:r>
        <w:rPr>
          <w:rFonts w:ascii="Arial" w:hAnsi="Arial" w:cs="Arial"/>
          <w:lang w:val="es-CO"/>
        </w:rPr>
        <w:t xml:space="preserve">deben priorizar en </w:t>
      </w:r>
      <w:r w:rsidRPr="00C1421E">
        <w:rPr>
          <w:rFonts w:ascii="Arial" w:hAnsi="Arial" w:cs="Arial"/>
          <w:lang w:val="es-CO"/>
        </w:rPr>
        <w:t xml:space="preserve">los desarrollos de nuevas aplicaciones </w:t>
      </w:r>
      <w:r>
        <w:rPr>
          <w:rFonts w:ascii="Arial" w:hAnsi="Arial" w:cs="Arial"/>
          <w:lang w:val="es-CO"/>
        </w:rPr>
        <w:t xml:space="preserve">o en las adquiridas externamente </w:t>
      </w:r>
      <w:r w:rsidRPr="00C1421E">
        <w:rPr>
          <w:rFonts w:ascii="Arial" w:hAnsi="Arial" w:cs="Arial"/>
          <w:lang w:val="es-CO"/>
        </w:rPr>
        <w:t>mediante acceso web a través de los navegadores más comunes del mercado y debe incluirse mecanismo de seguridad como certificado digital de sitio seguro y en los casos que aplique autenticación integrada con el Directorio Activo o el sistema que se establezca en la Entidad, así como una estructura de roles / perfiles para asegurar la confidencialidad de la información</w:t>
      </w:r>
      <w:r>
        <w:rPr>
          <w:rFonts w:ascii="Arial" w:hAnsi="Arial" w:cs="Arial"/>
          <w:lang w:val="es-CO"/>
        </w:rPr>
        <w:t>.</w:t>
      </w:r>
    </w:p>
    <w:p w14:paraId="221A9E74" w14:textId="77777777" w:rsidR="009A5232" w:rsidRPr="007868F2"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El modelo de Software como Servicio, también debe ser considerado dentro de los proyectos de sistemas de información, como un mecanismo y opción de implementación y despliegue de los sistemas.</w:t>
      </w:r>
    </w:p>
    <w:p w14:paraId="723D7EB0" w14:textId="77777777" w:rsidR="009A5232" w:rsidRPr="007868F2"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 xml:space="preserve">Se deben establecer los mecanismos de </w:t>
      </w:r>
      <w:r w:rsidR="00C1421E">
        <w:rPr>
          <w:rFonts w:ascii="Arial" w:hAnsi="Arial" w:cs="Arial"/>
          <w:lang w:val="es-CO"/>
        </w:rPr>
        <w:t>respaldo</w:t>
      </w:r>
      <w:r w:rsidRPr="007868F2">
        <w:rPr>
          <w:rFonts w:ascii="Arial" w:hAnsi="Arial" w:cs="Arial"/>
          <w:lang w:val="es-CO"/>
        </w:rPr>
        <w:t xml:space="preserve"> de aplicaciones, código fuente, datos de prueba acorde con la dinámica en la construcción de software, esto con el fin de mitigar eventos de pérdida o daño de información y que la recuperación sea lo más </w:t>
      </w:r>
      <w:r w:rsidR="00C1421E" w:rsidRPr="007868F2">
        <w:rPr>
          <w:rFonts w:ascii="Arial" w:hAnsi="Arial" w:cs="Arial"/>
          <w:lang w:val="es-CO"/>
        </w:rPr>
        <w:t>rá</w:t>
      </w:r>
      <w:r w:rsidR="00C1421E">
        <w:rPr>
          <w:rFonts w:ascii="Arial" w:hAnsi="Arial" w:cs="Arial"/>
          <w:lang w:val="es-CO"/>
        </w:rPr>
        <w:t>p</w:t>
      </w:r>
      <w:r w:rsidR="00C1421E" w:rsidRPr="007868F2">
        <w:rPr>
          <w:rFonts w:ascii="Arial" w:hAnsi="Arial" w:cs="Arial"/>
          <w:lang w:val="es-CO"/>
        </w:rPr>
        <w:t>ida</w:t>
      </w:r>
      <w:r w:rsidRPr="007868F2">
        <w:rPr>
          <w:rFonts w:ascii="Arial" w:hAnsi="Arial" w:cs="Arial"/>
          <w:lang w:val="es-CO"/>
        </w:rPr>
        <w:t xml:space="preserve"> posible y con la menor cantidad de pérdida de información.</w:t>
      </w:r>
    </w:p>
    <w:p w14:paraId="3C3208C5" w14:textId="77777777" w:rsidR="009A5232" w:rsidRPr="007868F2" w:rsidRDefault="009A5232" w:rsidP="009A5232">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Se debe contemplar la integración con los servicios ciudadanos digitales establecidos por la política de Gobierno Digital – MinTIC (interoperabilidad con otras Entidades a través de x-</w:t>
      </w:r>
      <w:proofErr w:type="spellStart"/>
      <w:r w:rsidRPr="007868F2">
        <w:rPr>
          <w:rFonts w:ascii="Arial" w:hAnsi="Arial" w:cs="Arial"/>
          <w:lang w:val="es-CO"/>
        </w:rPr>
        <w:t>road</w:t>
      </w:r>
      <w:proofErr w:type="spellEnd"/>
      <w:r w:rsidRPr="007868F2">
        <w:rPr>
          <w:rFonts w:ascii="Arial" w:hAnsi="Arial" w:cs="Arial"/>
          <w:lang w:val="es-CO"/>
        </w:rPr>
        <w:t>, autenticación digital y carpeta ciudadana).</w:t>
      </w:r>
    </w:p>
    <w:p w14:paraId="66873785" w14:textId="77777777" w:rsidR="00C1421E" w:rsidRPr="009A5232" w:rsidRDefault="00C1421E" w:rsidP="00C1421E">
      <w:pPr>
        <w:pStyle w:val="Ttulo1"/>
        <w:keepLines/>
        <w:numPr>
          <w:ilvl w:val="2"/>
          <w:numId w:val="37"/>
        </w:numPr>
        <w:spacing w:before="240" w:line="259" w:lineRule="auto"/>
        <w:jc w:val="both"/>
        <w:rPr>
          <w:sz w:val="24"/>
          <w:szCs w:val="24"/>
          <w:lang w:val="es-CO"/>
        </w:rPr>
      </w:pPr>
      <w:r w:rsidRPr="007868F2">
        <w:rPr>
          <w:sz w:val="24"/>
          <w:szCs w:val="24"/>
          <w:lang w:val="es-CO"/>
        </w:rPr>
        <w:t xml:space="preserve">Directrices de </w:t>
      </w:r>
      <w:r>
        <w:rPr>
          <w:sz w:val="24"/>
          <w:szCs w:val="24"/>
          <w:lang w:val="es-CO"/>
        </w:rPr>
        <w:t>Cali</w:t>
      </w:r>
      <w:r w:rsidRPr="007868F2">
        <w:rPr>
          <w:sz w:val="24"/>
          <w:szCs w:val="24"/>
          <w:lang w:val="es-CO"/>
        </w:rPr>
        <w:t>dad</w:t>
      </w:r>
    </w:p>
    <w:p w14:paraId="6C69CDDE" w14:textId="77777777" w:rsidR="00C1421E" w:rsidRPr="007868F2" w:rsidRDefault="00C1421E" w:rsidP="00C1421E">
      <w:pPr>
        <w:jc w:val="both"/>
        <w:rPr>
          <w:rFonts w:ascii="Arial" w:hAnsi="Arial" w:cs="Arial"/>
          <w:lang w:val="es-CO"/>
        </w:rPr>
      </w:pPr>
    </w:p>
    <w:p w14:paraId="320BB4B6" w14:textId="77777777" w:rsidR="00C1421E"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Se debe asegurar la implementación de ambientes de desarrollo, pruebas y producción para todas las aplicaciones desarrolladas por la Entidad, bien sea a través de su fábrica de desarrollo o contratos específicos para este fin.</w:t>
      </w:r>
      <w:r>
        <w:rPr>
          <w:rFonts w:ascii="Arial" w:hAnsi="Arial" w:cs="Arial"/>
          <w:lang w:val="es-CO"/>
        </w:rPr>
        <w:t xml:space="preserve"> Los desarrolladores solo pueden ingresar a los ambientes de pruebas y desarrollo.</w:t>
      </w:r>
    </w:p>
    <w:p w14:paraId="062075B9" w14:textId="77777777" w:rsidR="00C1421E" w:rsidRPr="007868F2"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lastRenderedPageBreak/>
        <w:t>Todas las nuevas versiones de aplicaciones deben contar con una documentación mínima y un procedimiento de control de cambios: archivo léame, con la descripción de los cambios en la versión, número o consecutivo de la versión del reléase o versión de la aplicación, formato de control de cambios, scripts de bases de datos, versión de la aplicación o de los servicios.</w:t>
      </w:r>
    </w:p>
    <w:p w14:paraId="2650F840" w14:textId="77777777" w:rsidR="00C1421E"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Toda la documentación de las aplicaciones: historias de usuario, manuales, diagramas de diseño, arquitectura, entre otros deben estar publicados en la herramienta DevOps.</w:t>
      </w:r>
    </w:p>
    <w:p w14:paraId="0B507204" w14:textId="77777777" w:rsidR="00C1421E" w:rsidRPr="007868F2"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Pr>
          <w:rFonts w:ascii="Arial" w:hAnsi="Arial" w:cs="Arial"/>
          <w:lang w:val="es-CO"/>
        </w:rPr>
        <w:t>En el momento de levantamiento de información se debe solicitar a los usuarios la definición de los momentos de respaldo y restauración de información y los periodos de retención de datos.</w:t>
      </w:r>
    </w:p>
    <w:p w14:paraId="2832B0DD" w14:textId="77777777" w:rsidR="00C1421E"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El código fuente debe ser documentado continuamente, esto con el fin de facilitar el mantenimiento y entendimiento de las aplicaciones.</w:t>
      </w:r>
    </w:p>
    <w:p w14:paraId="3BB7C49C" w14:textId="77777777" w:rsidR="00C1421E" w:rsidRPr="007868F2"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Pr>
          <w:rFonts w:ascii="Arial" w:hAnsi="Arial" w:cs="Arial"/>
          <w:lang w:val="es-CO"/>
        </w:rPr>
        <w:t>En el momento de entrega de un sistema de información desarrollado internamente o adquirido, se debe contemplar la entrega de los manuales: técnicos, funcionales, de operación, de usuario, de respaldo de información.</w:t>
      </w:r>
    </w:p>
    <w:p w14:paraId="13FE629A" w14:textId="77777777" w:rsidR="00C1421E" w:rsidRPr="007868F2"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sidRPr="007868F2">
        <w:rPr>
          <w:rFonts w:ascii="Arial" w:hAnsi="Arial" w:cs="Arial"/>
          <w:lang w:val="es-CO"/>
        </w:rPr>
        <w:t>Las nuevas versiones de aplicaciones deben cumplir como mínimo las siguientes pruebas antes de salir a producción: pruebas unitarias, pruebas funciones, pruebas integrales con el usuario final; en el caso de los defectos, deben cumplir las pruebas unitarias por parte del desarrollador y las integrales por parte de los Analistas de Negocio – Requerimientos.</w:t>
      </w:r>
    </w:p>
    <w:p w14:paraId="21195DD4" w14:textId="77777777" w:rsidR="00C1421E"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Pr>
          <w:rFonts w:ascii="Arial" w:hAnsi="Arial" w:cs="Arial"/>
          <w:lang w:val="es-CO"/>
        </w:rPr>
        <w:t>En el desarrollo o adquisición de nuevas aplicaciones, sistemas y adecuaciones, se deben contemplar los siguientes aspectos de calidad:</w:t>
      </w:r>
    </w:p>
    <w:p w14:paraId="6531441D" w14:textId="77777777" w:rsidR="00C1421E" w:rsidRDefault="00C1421E" w:rsidP="00C1421E">
      <w:pPr>
        <w:pStyle w:val="Prrafodelista"/>
        <w:spacing w:after="160" w:line="259" w:lineRule="auto"/>
        <w:ind w:left="284"/>
        <w:contextualSpacing/>
        <w:jc w:val="both"/>
        <w:rPr>
          <w:rFonts w:ascii="Arial" w:hAnsi="Arial" w:cs="Arial"/>
          <w:lang w:val="es-CO"/>
        </w:rPr>
      </w:pPr>
    </w:p>
    <w:p w14:paraId="2E0EEBEC" w14:textId="77777777" w:rsidR="00C1421E" w:rsidRPr="00C1421E" w:rsidRDefault="00C1421E" w:rsidP="00C1421E">
      <w:pPr>
        <w:pStyle w:val="Prrafodelista"/>
        <w:numPr>
          <w:ilvl w:val="0"/>
          <w:numId w:val="43"/>
        </w:numPr>
        <w:spacing w:after="160" w:line="259" w:lineRule="auto"/>
        <w:ind w:left="567" w:hanging="283"/>
        <w:contextualSpacing/>
        <w:jc w:val="both"/>
        <w:rPr>
          <w:rFonts w:ascii="Arial" w:hAnsi="Arial" w:cs="Arial"/>
          <w:lang w:val="es-CO"/>
        </w:rPr>
      </w:pPr>
      <w:r w:rsidRPr="00C1421E">
        <w:rPr>
          <w:rFonts w:ascii="Arial" w:hAnsi="Arial" w:cs="Arial"/>
          <w:b/>
          <w:lang w:val="es-CO"/>
        </w:rPr>
        <w:t>Alta disponibilidad</w:t>
      </w:r>
      <w:r w:rsidR="00912B66">
        <w:rPr>
          <w:rFonts w:ascii="Arial" w:hAnsi="Arial" w:cs="Arial"/>
          <w:lang w:val="es-CO"/>
        </w:rPr>
        <w:t xml:space="preserve">: </w:t>
      </w:r>
      <w:r w:rsidRPr="00C1421E">
        <w:rPr>
          <w:rFonts w:ascii="Arial" w:hAnsi="Arial" w:cs="Arial"/>
          <w:lang w:val="es-CO"/>
        </w:rPr>
        <w:t>Tolerancia a fallos y sus estrategias de</w:t>
      </w:r>
      <w:r w:rsidR="00912B66">
        <w:rPr>
          <w:rFonts w:ascii="Arial" w:hAnsi="Arial" w:cs="Arial"/>
          <w:lang w:val="es-CO"/>
        </w:rPr>
        <w:t xml:space="preserve"> recuperación de forma autónoma</w:t>
      </w:r>
      <w:r w:rsidRPr="00C1421E">
        <w:rPr>
          <w:rFonts w:ascii="Arial" w:hAnsi="Arial" w:cs="Arial"/>
          <w:lang w:val="es-CO"/>
        </w:rPr>
        <w:t>.</w:t>
      </w:r>
    </w:p>
    <w:p w14:paraId="0D7D78FB" w14:textId="77777777" w:rsidR="00C1421E" w:rsidRPr="00C1421E" w:rsidRDefault="00C1421E" w:rsidP="00C1421E">
      <w:pPr>
        <w:pStyle w:val="Prrafodelista"/>
        <w:spacing w:after="160" w:line="259" w:lineRule="auto"/>
        <w:ind w:left="567" w:hanging="283"/>
        <w:contextualSpacing/>
        <w:jc w:val="both"/>
        <w:rPr>
          <w:rFonts w:ascii="Arial" w:hAnsi="Arial" w:cs="Arial"/>
          <w:lang w:val="es-CO"/>
        </w:rPr>
      </w:pPr>
    </w:p>
    <w:p w14:paraId="2196EA29" w14:textId="77777777" w:rsidR="00C1421E" w:rsidRPr="00C1421E" w:rsidRDefault="00C1421E" w:rsidP="00C1421E">
      <w:pPr>
        <w:pStyle w:val="Prrafodelista"/>
        <w:numPr>
          <w:ilvl w:val="0"/>
          <w:numId w:val="43"/>
        </w:numPr>
        <w:spacing w:after="160" w:line="259" w:lineRule="auto"/>
        <w:ind w:left="567" w:hanging="283"/>
        <w:contextualSpacing/>
        <w:jc w:val="both"/>
        <w:rPr>
          <w:rFonts w:ascii="Arial" w:hAnsi="Arial" w:cs="Arial"/>
          <w:lang w:val="es-CO"/>
        </w:rPr>
      </w:pPr>
      <w:r w:rsidRPr="00C1421E">
        <w:rPr>
          <w:rFonts w:ascii="Arial" w:hAnsi="Arial" w:cs="Arial"/>
          <w:b/>
          <w:lang w:val="es-CO"/>
        </w:rPr>
        <w:t>Balance o balanceo de carga</w:t>
      </w:r>
      <w:r w:rsidR="00912B66">
        <w:rPr>
          <w:rFonts w:ascii="Arial" w:hAnsi="Arial" w:cs="Arial"/>
          <w:b/>
          <w:lang w:val="es-CO"/>
        </w:rPr>
        <w:t xml:space="preserve">: </w:t>
      </w:r>
      <w:r w:rsidRPr="00C1421E">
        <w:rPr>
          <w:rFonts w:ascii="Arial" w:hAnsi="Arial" w:cs="Arial"/>
          <w:lang w:val="es-CO"/>
        </w:rPr>
        <w:t>Capacidad que deben soportar los servidores Web a ni</w:t>
      </w:r>
      <w:r w:rsidR="00912B66">
        <w:rPr>
          <w:rFonts w:ascii="Arial" w:hAnsi="Arial" w:cs="Arial"/>
          <w:lang w:val="es-CO"/>
        </w:rPr>
        <w:t>vel transaccional.</w:t>
      </w:r>
    </w:p>
    <w:p w14:paraId="35A1EA7B" w14:textId="77777777" w:rsidR="00C1421E" w:rsidRPr="00C1421E" w:rsidRDefault="00C1421E" w:rsidP="00C1421E">
      <w:pPr>
        <w:pStyle w:val="Prrafodelista"/>
        <w:spacing w:after="160" w:line="259" w:lineRule="auto"/>
        <w:ind w:left="567" w:hanging="283"/>
        <w:contextualSpacing/>
        <w:jc w:val="both"/>
        <w:rPr>
          <w:rFonts w:ascii="Arial" w:hAnsi="Arial" w:cs="Arial"/>
          <w:lang w:val="es-CO"/>
        </w:rPr>
      </w:pPr>
    </w:p>
    <w:p w14:paraId="1FAD4461" w14:textId="77777777" w:rsidR="00C1421E" w:rsidRPr="00C1421E" w:rsidRDefault="00C1421E" w:rsidP="00C1421E">
      <w:pPr>
        <w:pStyle w:val="Prrafodelista"/>
        <w:numPr>
          <w:ilvl w:val="0"/>
          <w:numId w:val="43"/>
        </w:numPr>
        <w:spacing w:after="160" w:line="259" w:lineRule="auto"/>
        <w:ind w:left="567" w:hanging="283"/>
        <w:contextualSpacing/>
        <w:jc w:val="both"/>
        <w:rPr>
          <w:rFonts w:ascii="Arial" w:hAnsi="Arial" w:cs="Arial"/>
          <w:lang w:val="es-CO"/>
        </w:rPr>
      </w:pPr>
      <w:r w:rsidRPr="00C1421E">
        <w:rPr>
          <w:rFonts w:ascii="Arial" w:hAnsi="Arial" w:cs="Arial"/>
          <w:b/>
          <w:lang w:val="es-CO"/>
        </w:rPr>
        <w:t>Procedimiento de despliegue y gestión de versiones</w:t>
      </w:r>
      <w:r w:rsidR="00912B66">
        <w:rPr>
          <w:rFonts w:ascii="Arial" w:hAnsi="Arial" w:cs="Arial"/>
          <w:b/>
          <w:lang w:val="es-CO"/>
        </w:rPr>
        <w:t xml:space="preserve">: </w:t>
      </w:r>
      <w:r w:rsidRPr="00C1421E">
        <w:rPr>
          <w:rFonts w:ascii="Arial" w:hAnsi="Arial" w:cs="Arial"/>
          <w:lang w:val="es-CO"/>
        </w:rPr>
        <w:t>Manejo de versiones y la configuración de componentes.</w:t>
      </w:r>
    </w:p>
    <w:p w14:paraId="552512F5" w14:textId="77777777" w:rsidR="00C1421E" w:rsidRPr="00C1421E" w:rsidRDefault="00C1421E" w:rsidP="00C1421E">
      <w:pPr>
        <w:pStyle w:val="Prrafodelista"/>
        <w:spacing w:after="160" w:line="259" w:lineRule="auto"/>
        <w:ind w:left="567" w:hanging="283"/>
        <w:contextualSpacing/>
        <w:jc w:val="both"/>
        <w:rPr>
          <w:rFonts w:ascii="Arial" w:hAnsi="Arial" w:cs="Arial"/>
          <w:lang w:val="es-CO"/>
        </w:rPr>
      </w:pPr>
    </w:p>
    <w:p w14:paraId="0A55130E" w14:textId="77777777" w:rsidR="00C1421E" w:rsidRPr="00C1421E" w:rsidRDefault="00C1421E" w:rsidP="00C1421E">
      <w:pPr>
        <w:pStyle w:val="Prrafodelista"/>
        <w:numPr>
          <w:ilvl w:val="0"/>
          <w:numId w:val="43"/>
        </w:numPr>
        <w:spacing w:after="160" w:line="259" w:lineRule="auto"/>
        <w:ind w:left="567" w:hanging="283"/>
        <w:contextualSpacing/>
        <w:jc w:val="both"/>
        <w:rPr>
          <w:rFonts w:ascii="Arial" w:hAnsi="Arial" w:cs="Arial"/>
          <w:lang w:val="es-CO"/>
        </w:rPr>
      </w:pPr>
      <w:r w:rsidRPr="00C1421E">
        <w:rPr>
          <w:rFonts w:ascii="Arial" w:hAnsi="Arial" w:cs="Arial"/>
          <w:b/>
          <w:lang w:val="es-CO"/>
        </w:rPr>
        <w:t>Movilidad</w:t>
      </w:r>
      <w:r w:rsidR="00912B66">
        <w:rPr>
          <w:rFonts w:ascii="Arial" w:hAnsi="Arial" w:cs="Arial"/>
          <w:b/>
          <w:lang w:val="es-CO"/>
        </w:rPr>
        <w:t xml:space="preserve">: </w:t>
      </w:r>
      <w:r w:rsidRPr="00C1421E">
        <w:rPr>
          <w:rFonts w:ascii="Arial" w:hAnsi="Arial" w:cs="Arial"/>
          <w:lang w:val="es-CO"/>
        </w:rPr>
        <w:t>Interoperabilidad con terminales móviles y funcionamiento “off line” (Fuera de línea).</w:t>
      </w:r>
    </w:p>
    <w:p w14:paraId="7CC8AF96" w14:textId="77777777" w:rsidR="00C1421E" w:rsidRPr="00C1421E" w:rsidRDefault="00C1421E" w:rsidP="00C1421E">
      <w:pPr>
        <w:pStyle w:val="Prrafodelista"/>
        <w:spacing w:after="160" w:line="259" w:lineRule="auto"/>
        <w:ind w:left="567" w:hanging="283"/>
        <w:contextualSpacing/>
        <w:jc w:val="both"/>
        <w:rPr>
          <w:rFonts w:ascii="Arial" w:hAnsi="Arial" w:cs="Arial"/>
          <w:lang w:val="es-CO"/>
        </w:rPr>
      </w:pPr>
    </w:p>
    <w:p w14:paraId="3A0513D7" w14:textId="77777777" w:rsidR="00C1421E" w:rsidRPr="00C1421E" w:rsidRDefault="00C1421E" w:rsidP="00585482">
      <w:pPr>
        <w:pStyle w:val="Prrafodelista"/>
        <w:numPr>
          <w:ilvl w:val="0"/>
          <w:numId w:val="43"/>
        </w:numPr>
        <w:spacing w:after="160" w:line="259" w:lineRule="auto"/>
        <w:ind w:left="567" w:hanging="283"/>
        <w:contextualSpacing/>
        <w:jc w:val="both"/>
        <w:rPr>
          <w:rFonts w:ascii="Arial" w:hAnsi="Arial" w:cs="Arial"/>
          <w:lang w:val="es-CO"/>
        </w:rPr>
      </w:pPr>
      <w:r w:rsidRPr="00C1421E">
        <w:rPr>
          <w:rFonts w:ascii="Arial" w:hAnsi="Arial" w:cs="Arial"/>
          <w:b/>
          <w:lang w:val="es-CO"/>
        </w:rPr>
        <w:t>Confiabilidad</w:t>
      </w:r>
      <w:r w:rsidR="00912B66">
        <w:rPr>
          <w:rFonts w:ascii="Arial" w:hAnsi="Arial" w:cs="Arial"/>
          <w:b/>
          <w:lang w:val="es-CO"/>
        </w:rPr>
        <w:t xml:space="preserve">: </w:t>
      </w:r>
      <w:r w:rsidRPr="00C1421E">
        <w:rPr>
          <w:rFonts w:ascii="Arial" w:hAnsi="Arial" w:cs="Arial"/>
          <w:lang w:val="es-CO"/>
        </w:rPr>
        <w:t>Capacidad del sistema de realizar las funciones para las que fue diseñado sin presentar fallos, la información registrada es almacenada en la BD para su posterior consulta y se mantiene la integridad en la base de datos y en el flujo de información.</w:t>
      </w:r>
    </w:p>
    <w:p w14:paraId="6FD6ECCE" w14:textId="77777777" w:rsidR="00C1421E" w:rsidRPr="00C1421E" w:rsidRDefault="00C1421E" w:rsidP="00C1421E">
      <w:pPr>
        <w:pStyle w:val="Prrafodelista"/>
        <w:spacing w:after="160" w:line="259" w:lineRule="auto"/>
        <w:ind w:left="567" w:hanging="283"/>
        <w:contextualSpacing/>
        <w:jc w:val="both"/>
        <w:rPr>
          <w:rFonts w:ascii="Arial" w:hAnsi="Arial" w:cs="Arial"/>
          <w:lang w:val="es-CO"/>
        </w:rPr>
      </w:pPr>
    </w:p>
    <w:p w14:paraId="2347828A" w14:textId="77777777" w:rsidR="00912B66" w:rsidRPr="00912B66" w:rsidRDefault="00C1421E" w:rsidP="00585482">
      <w:pPr>
        <w:pStyle w:val="Prrafodelista"/>
        <w:numPr>
          <w:ilvl w:val="0"/>
          <w:numId w:val="43"/>
        </w:numPr>
        <w:spacing w:after="160" w:line="259" w:lineRule="auto"/>
        <w:ind w:left="567" w:hanging="283"/>
        <w:contextualSpacing/>
        <w:jc w:val="both"/>
        <w:rPr>
          <w:rFonts w:ascii="Arial" w:hAnsi="Arial" w:cs="Arial"/>
          <w:lang w:val="es-CO"/>
        </w:rPr>
      </w:pPr>
      <w:r w:rsidRPr="00C1421E">
        <w:rPr>
          <w:rFonts w:ascii="Arial" w:hAnsi="Arial" w:cs="Arial"/>
          <w:b/>
          <w:lang w:val="es-CO"/>
        </w:rPr>
        <w:lastRenderedPageBreak/>
        <w:t>Rendimiento</w:t>
      </w:r>
      <w:r w:rsidR="00912B66">
        <w:rPr>
          <w:rFonts w:ascii="Arial" w:hAnsi="Arial" w:cs="Arial"/>
          <w:b/>
          <w:lang w:val="es-CO"/>
        </w:rPr>
        <w:t>: Los nuevos desarrollo o adquisiciones de sistemas y aplicaciones debe contemplar los siguientes tiempos:</w:t>
      </w:r>
    </w:p>
    <w:p w14:paraId="0967AA99" w14:textId="77777777" w:rsidR="00912B66" w:rsidRDefault="00912B66" w:rsidP="00912B66">
      <w:pPr>
        <w:pStyle w:val="Prrafodelista"/>
        <w:rPr>
          <w:rFonts w:ascii="Arial" w:hAnsi="Arial" w:cs="Arial"/>
          <w:lang w:val="es-CO"/>
        </w:rPr>
      </w:pPr>
    </w:p>
    <w:p w14:paraId="6908677A" w14:textId="77777777" w:rsidR="00912B66" w:rsidRDefault="00C1421E" w:rsidP="00912B66">
      <w:pPr>
        <w:pStyle w:val="Prrafodelista"/>
        <w:numPr>
          <w:ilvl w:val="1"/>
          <w:numId w:val="43"/>
        </w:numPr>
        <w:spacing w:after="160" w:line="259" w:lineRule="auto"/>
        <w:ind w:left="993" w:hanging="426"/>
        <w:contextualSpacing/>
        <w:jc w:val="both"/>
        <w:rPr>
          <w:rFonts w:ascii="Arial" w:hAnsi="Arial" w:cs="Arial"/>
          <w:lang w:val="es-CO"/>
        </w:rPr>
      </w:pPr>
      <w:r w:rsidRPr="00C1421E">
        <w:rPr>
          <w:rFonts w:ascii="Arial" w:hAnsi="Arial" w:cs="Arial"/>
          <w:lang w:val="es-CO"/>
        </w:rPr>
        <w:t>El tiempo de carga de la aplicación y sus</w:t>
      </w:r>
      <w:r w:rsidR="00912B66">
        <w:rPr>
          <w:rFonts w:ascii="Arial" w:hAnsi="Arial" w:cs="Arial"/>
          <w:lang w:val="es-CO"/>
        </w:rPr>
        <w:t xml:space="preserve"> módulos es aceptable &lt;4 </w:t>
      </w:r>
      <w:proofErr w:type="spellStart"/>
      <w:r w:rsidR="00912B66">
        <w:rPr>
          <w:rFonts w:ascii="Arial" w:hAnsi="Arial" w:cs="Arial"/>
          <w:lang w:val="es-CO"/>
        </w:rPr>
        <w:t>seg</w:t>
      </w:r>
      <w:proofErr w:type="spellEnd"/>
      <w:r w:rsidR="00912B66">
        <w:rPr>
          <w:rFonts w:ascii="Arial" w:hAnsi="Arial" w:cs="Arial"/>
          <w:lang w:val="es-CO"/>
        </w:rPr>
        <w:t>.</w:t>
      </w:r>
    </w:p>
    <w:p w14:paraId="0276A07F" w14:textId="77777777" w:rsidR="00912B66" w:rsidRDefault="00C1421E" w:rsidP="00912B66">
      <w:pPr>
        <w:pStyle w:val="Prrafodelista"/>
        <w:numPr>
          <w:ilvl w:val="1"/>
          <w:numId w:val="43"/>
        </w:numPr>
        <w:spacing w:after="160" w:line="259" w:lineRule="auto"/>
        <w:ind w:left="993" w:hanging="426"/>
        <w:contextualSpacing/>
        <w:jc w:val="both"/>
        <w:rPr>
          <w:rFonts w:ascii="Arial" w:hAnsi="Arial" w:cs="Arial"/>
          <w:lang w:val="es-CO"/>
        </w:rPr>
      </w:pPr>
      <w:r w:rsidRPr="00C1421E">
        <w:rPr>
          <w:rFonts w:ascii="Arial" w:hAnsi="Arial" w:cs="Arial"/>
          <w:lang w:val="es-CO"/>
        </w:rPr>
        <w:t xml:space="preserve">El tiempo de procesamiento de la aplicación (funciones, cálculos, importación, exportación) es aceptable &lt;5seg, </w:t>
      </w:r>
    </w:p>
    <w:p w14:paraId="1BF7CE34" w14:textId="77777777" w:rsidR="00912B66" w:rsidRDefault="00C1421E" w:rsidP="00912B66">
      <w:pPr>
        <w:pStyle w:val="Prrafodelista"/>
        <w:numPr>
          <w:ilvl w:val="1"/>
          <w:numId w:val="43"/>
        </w:numPr>
        <w:spacing w:after="160" w:line="259" w:lineRule="auto"/>
        <w:ind w:left="993" w:hanging="426"/>
        <w:contextualSpacing/>
        <w:jc w:val="both"/>
        <w:rPr>
          <w:rFonts w:ascii="Arial" w:hAnsi="Arial" w:cs="Arial"/>
          <w:lang w:val="es-CO"/>
        </w:rPr>
      </w:pPr>
      <w:r w:rsidRPr="00C1421E">
        <w:rPr>
          <w:rFonts w:ascii="Arial" w:hAnsi="Arial" w:cs="Arial"/>
          <w:lang w:val="es-CO"/>
        </w:rPr>
        <w:t xml:space="preserve">El tiempo de respuesta de una consulta </w:t>
      </w:r>
      <w:r w:rsidR="00912B66">
        <w:rPr>
          <w:rFonts w:ascii="Arial" w:hAnsi="Arial" w:cs="Arial"/>
          <w:lang w:val="es-CO"/>
        </w:rPr>
        <w:t xml:space="preserve">es aceptable </w:t>
      </w:r>
      <w:r w:rsidRPr="00C1421E">
        <w:rPr>
          <w:rFonts w:ascii="Arial" w:hAnsi="Arial" w:cs="Arial"/>
          <w:lang w:val="es-CO"/>
        </w:rPr>
        <w:t xml:space="preserve">&lt;6 </w:t>
      </w:r>
      <w:proofErr w:type="spellStart"/>
      <w:r w:rsidRPr="00C1421E">
        <w:rPr>
          <w:rFonts w:ascii="Arial" w:hAnsi="Arial" w:cs="Arial"/>
          <w:lang w:val="es-CO"/>
        </w:rPr>
        <w:t>seg</w:t>
      </w:r>
      <w:proofErr w:type="spellEnd"/>
      <w:r w:rsidRPr="00C1421E">
        <w:rPr>
          <w:rFonts w:ascii="Arial" w:hAnsi="Arial" w:cs="Arial"/>
          <w:lang w:val="es-CO"/>
        </w:rPr>
        <w:t>,</w:t>
      </w:r>
    </w:p>
    <w:p w14:paraId="0CAE5EDD" w14:textId="77777777" w:rsidR="00C1421E" w:rsidRPr="00C1421E" w:rsidRDefault="00C1421E" w:rsidP="00912B66">
      <w:pPr>
        <w:pStyle w:val="Prrafodelista"/>
        <w:numPr>
          <w:ilvl w:val="1"/>
          <w:numId w:val="43"/>
        </w:numPr>
        <w:spacing w:after="160" w:line="259" w:lineRule="auto"/>
        <w:ind w:left="993" w:hanging="426"/>
        <w:contextualSpacing/>
        <w:jc w:val="both"/>
        <w:rPr>
          <w:rFonts w:ascii="Arial" w:hAnsi="Arial" w:cs="Arial"/>
          <w:lang w:val="es-CO"/>
        </w:rPr>
      </w:pPr>
      <w:r w:rsidRPr="00C1421E">
        <w:rPr>
          <w:rFonts w:ascii="Arial" w:hAnsi="Arial" w:cs="Arial"/>
          <w:lang w:val="es-CO"/>
        </w:rPr>
        <w:t>Tiempos de respuesta establecidos con las áreas usuarias de la aplicación</w:t>
      </w:r>
      <w:r>
        <w:rPr>
          <w:rFonts w:ascii="Arial" w:hAnsi="Arial" w:cs="Arial"/>
          <w:lang w:val="es-CO"/>
        </w:rPr>
        <w:t>.</w:t>
      </w:r>
    </w:p>
    <w:p w14:paraId="1879F0B8" w14:textId="77777777" w:rsidR="00C1421E" w:rsidRPr="00C1421E" w:rsidRDefault="00C1421E" w:rsidP="00C1421E">
      <w:pPr>
        <w:pStyle w:val="Prrafodelista"/>
        <w:spacing w:after="160" w:line="259" w:lineRule="auto"/>
        <w:ind w:left="567" w:hanging="283"/>
        <w:contextualSpacing/>
        <w:jc w:val="both"/>
        <w:rPr>
          <w:rFonts w:ascii="Arial" w:hAnsi="Arial" w:cs="Arial"/>
          <w:lang w:val="es-CO"/>
        </w:rPr>
      </w:pPr>
    </w:p>
    <w:p w14:paraId="191491AC" w14:textId="77777777" w:rsidR="00C1421E" w:rsidRPr="00C1421E" w:rsidRDefault="00C1421E" w:rsidP="00585482">
      <w:pPr>
        <w:pStyle w:val="Prrafodelista"/>
        <w:numPr>
          <w:ilvl w:val="0"/>
          <w:numId w:val="43"/>
        </w:numPr>
        <w:spacing w:after="160" w:line="259" w:lineRule="auto"/>
        <w:ind w:left="567" w:hanging="283"/>
        <w:contextualSpacing/>
        <w:jc w:val="both"/>
        <w:rPr>
          <w:rFonts w:ascii="Arial" w:hAnsi="Arial" w:cs="Arial"/>
          <w:lang w:val="es-CO"/>
        </w:rPr>
      </w:pPr>
      <w:r w:rsidRPr="00C1421E">
        <w:rPr>
          <w:rFonts w:ascii="Arial" w:hAnsi="Arial" w:cs="Arial"/>
          <w:b/>
          <w:lang w:val="es-CO"/>
        </w:rPr>
        <w:t>Disponibilidad</w:t>
      </w:r>
      <w:r w:rsidR="00912B66">
        <w:rPr>
          <w:rFonts w:ascii="Arial" w:hAnsi="Arial" w:cs="Arial"/>
          <w:b/>
          <w:lang w:val="es-CO"/>
        </w:rPr>
        <w:t xml:space="preserve">: </w:t>
      </w:r>
      <w:r w:rsidRPr="00C1421E">
        <w:rPr>
          <w:rFonts w:ascii="Arial" w:hAnsi="Arial" w:cs="Arial"/>
          <w:lang w:val="es-CO"/>
        </w:rPr>
        <w:t xml:space="preserve">La disponibilidad del sistema debe responder al 100% de las necesidades de los usuarios 24 horas al día, </w:t>
      </w:r>
      <w:r w:rsidR="00912B66">
        <w:rPr>
          <w:rFonts w:ascii="Arial" w:hAnsi="Arial" w:cs="Arial"/>
          <w:lang w:val="es-CO"/>
        </w:rPr>
        <w:t>7 días a la semana</w:t>
      </w:r>
      <w:r w:rsidRPr="00C1421E">
        <w:rPr>
          <w:rFonts w:ascii="Arial" w:hAnsi="Arial" w:cs="Arial"/>
          <w:lang w:val="es-CO"/>
        </w:rPr>
        <w:t xml:space="preserve"> y se debe realizar monitoreo de funcionamiento de la aplicación en línea, así como un plan de contingencia en caso de materialización de eventos inesperados que dejen indisponible el aplicativo y/o infraestructura tecnológica, las bases de datos o las comunicaciones.</w:t>
      </w:r>
    </w:p>
    <w:p w14:paraId="45252A42" w14:textId="77777777" w:rsidR="00C1421E" w:rsidRPr="00C1421E" w:rsidRDefault="00C1421E" w:rsidP="00C1421E">
      <w:pPr>
        <w:pStyle w:val="Prrafodelista"/>
        <w:spacing w:after="160" w:line="259" w:lineRule="auto"/>
        <w:ind w:left="567" w:hanging="283"/>
        <w:contextualSpacing/>
        <w:jc w:val="both"/>
        <w:rPr>
          <w:rFonts w:ascii="Arial" w:hAnsi="Arial" w:cs="Arial"/>
          <w:lang w:val="es-CO"/>
        </w:rPr>
      </w:pPr>
    </w:p>
    <w:p w14:paraId="3DD2F759" w14:textId="77777777" w:rsidR="00C1421E" w:rsidRDefault="00C1421E" w:rsidP="00585482">
      <w:pPr>
        <w:pStyle w:val="Prrafodelista"/>
        <w:numPr>
          <w:ilvl w:val="0"/>
          <w:numId w:val="43"/>
        </w:numPr>
        <w:spacing w:after="160" w:line="259" w:lineRule="auto"/>
        <w:ind w:left="567" w:hanging="283"/>
        <w:contextualSpacing/>
        <w:jc w:val="both"/>
        <w:rPr>
          <w:rFonts w:ascii="Arial" w:hAnsi="Arial" w:cs="Arial"/>
          <w:lang w:val="es-CO"/>
        </w:rPr>
      </w:pPr>
      <w:r w:rsidRPr="00C1421E">
        <w:rPr>
          <w:rFonts w:ascii="Arial" w:hAnsi="Arial" w:cs="Arial"/>
          <w:b/>
          <w:lang w:val="es-CO"/>
        </w:rPr>
        <w:t>Portabilidad</w:t>
      </w:r>
      <w:r w:rsidR="00912B66">
        <w:rPr>
          <w:rFonts w:ascii="Arial" w:hAnsi="Arial" w:cs="Arial"/>
          <w:b/>
          <w:lang w:val="es-CO"/>
        </w:rPr>
        <w:t xml:space="preserve">: </w:t>
      </w:r>
      <w:r w:rsidRPr="00C1421E">
        <w:rPr>
          <w:rFonts w:ascii="Arial" w:hAnsi="Arial" w:cs="Arial"/>
          <w:lang w:val="es-CO"/>
        </w:rPr>
        <w:t>Migración a otra plataforma tecnológica sin afectar la operación del día a día de la Entidad, Soporta diferentes sistemas operativos, diferentes navegadores y funcionalidad de multilenguaje.</w:t>
      </w:r>
    </w:p>
    <w:p w14:paraId="6167F536" w14:textId="77777777" w:rsidR="00C1421E" w:rsidRDefault="00C1421E" w:rsidP="00C1421E">
      <w:pPr>
        <w:pStyle w:val="Prrafodelista"/>
        <w:rPr>
          <w:rFonts w:ascii="Arial" w:hAnsi="Arial" w:cs="Arial"/>
          <w:lang w:val="es-CO"/>
        </w:rPr>
      </w:pPr>
    </w:p>
    <w:p w14:paraId="6C36F753" w14:textId="77777777" w:rsidR="009042CD" w:rsidRDefault="00C1421E" w:rsidP="00C1421E">
      <w:pPr>
        <w:pStyle w:val="Prrafodelista"/>
        <w:numPr>
          <w:ilvl w:val="0"/>
          <w:numId w:val="43"/>
        </w:numPr>
        <w:spacing w:after="160" w:line="259" w:lineRule="auto"/>
        <w:ind w:left="567" w:hanging="283"/>
        <w:contextualSpacing/>
        <w:jc w:val="both"/>
        <w:rPr>
          <w:rFonts w:ascii="Arial" w:hAnsi="Arial" w:cs="Arial"/>
          <w:lang w:val="es-CO"/>
        </w:rPr>
      </w:pPr>
      <w:r w:rsidRPr="00C1421E">
        <w:rPr>
          <w:rFonts w:ascii="Arial" w:hAnsi="Arial" w:cs="Arial"/>
          <w:b/>
          <w:lang w:val="es-CO"/>
        </w:rPr>
        <w:t>Accesibilidad</w:t>
      </w:r>
      <w:r w:rsidR="00912B66">
        <w:rPr>
          <w:rFonts w:ascii="Arial" w:hAnsi="Arial" w:cs="Arial"/>
          <w:b/>
          <w:lang w:val="es-CO"/>
        </w:rPr>
        <w:t xml:space="preserve">: </w:t>
      </w:r>
      <w:r w:rsidRPr="00C1421E">
        <w:rPr>
          <w:rFonts w:ascii="Arial" w:hAnsi="Arial" w:cs="Arial"/>
          <w:lang w:val="es-CO"/>
        </w:rPr>
        <w:t xml:space="preserve">Las opciones (menús y campos) </w:t>
      </w:r>
      <w:r w:rsidR="00283F7A">
        <w:rPr>
          <w:rFonts w:ascii="Arial" w:hAnsi="Arial" w:cs="Arial"/>
          <w:lang w:val="es-CO"/>
        </w:rPr>
        <w:t xml:space="preserve">deben ser </w:t>
      </w:r>
      <w:r w:rsidRPr="00C1421E">
        <w:rPr>
          <w:rFonts w:ascii="Arial" w:hAnsi="Arial" w:cs="Arial"/>
          <w:lang w:val="es-CO"/>
        </w:rPr>
        <w:t>accesibles mediante el apuntador del mouse y/o teclado, el contenido es "responsive" frente a los dispositivos, el acceso interno y externo soporta el estándar</w:t>
      </w:r>
      <w:r w:rsidR="00912B66">
        <w:rPr>
          <w:rFonts w:ascii="Arial" w:hAnsi="Arial" w:cs="Arial"/>
          <w:lang w:val="es-CO"/>
        </w:rPr>
        <w:t xml:space="preserve"> W3C (</w:t>
      </w:r>
      <w:proofErr w:type="spellStart"/>
      <w:r w:rsidR="00912B66">
        <w:rPr>
          <w:rFonts w:ascii="Arial" w:hAnsi="Arial" w:cs="Arial"/>
          <w:lang w:val="es-CO"/>
        </w:rPr>
        <w:t>World</w:t>
      </w:r>
      <w:proofErr w:type="spellEnd"/>
      <w:r w:rsidR="00912B66">
        <w:rPr>
          <w:rFonts w:ascii="Arial" w:hAnsi="Arial" w:cs="Arial"/>
          <w:lang w:val="es-CO"/>
        </w:rPr>
        <w:t xml:space="preserve"> Wide Web </w:t>
      </w:r>
      <w:proofErr w:type="spellStart"/>
      <w:r w:rsidR="00912B66">
        <w:rPr>
          <w:rFonts w:ascii="Arial" w:hAnsi="Arial" w:cs="Arial"/>
          <w:lang w:val="es-CO"/>
        </w:rPr>
        <w:t>Consortium</w:t>
      </w:r>
      <w:proofErr w:type="spellEnd"/>
      <w:r w:rsidRPr="00C1421E">
        <w:rPr>
          <w:rFonts w:ascii="Arial" w:hAnsi="Arial" w:cs="Arial"/>
          <w:lang w:val="es-CO"/>
        </w:rPr>
        <w:t>.</w:t>
      </w:r>
    </w:p>
    <w:p w14:paraId="13BB1BC6" w14:textId="77777777" w:rsidR="00912B66" w:rsidRDefault="00912B66" w:rsidP="00912B66">
      <w:pPr>
        <w:pStyle w:val="Prrafodelista"/>
        <w:rPr>
          <w:rFonts w:ascii="Arial" w:hAnsi="Arial" w:cs="Arial"/>
          <w:lang w:val="es-CO"/>
        </w:rPr>
      </w:pPr>
    </w:p>
    <w:p w14:paraId="0C252EB5" w14:textId="77777777" w:rsidR="00912B66" w:rsidRDefault="00912B66" w:rsidP="00585482">
      <w:pPr>
        <w:pStyle w:val="Prrafodelista"/>
        <w:numPr>
          <w:ilvl w:val="0"/>
          <w:numId w:val="43"/>
        </w:numPr>
        <w:spacing w:after="160" w:line="259" w:lineRule="auto"/>
        <w:ind w:left="567" w:hanging="283"/>
        <w:contextualSpacing/>
        <w:jc w:val="both"/>
        <w:rPr>
          <w:rFonts w:ascii="Arial" w:hAnsi="Arial" w:cs="Arial"/>
          <w:lang w:val="es-CO"/>
        </w:rPr>
      </w:pPr>
      <w:r w:rsidRPr="00912B66">
        <w:rPr>
          <w:rFonts w:ascii="Arial" w:hAnsi="Arial" w:cs="Arial"/>
          <w:b/>
          <w:lang w:val="es-CO"/>
        </w:rPr>
        <w:t>Usabilidad y reusabilidad</w:t>
      </w:r>
      <w:r w:rsidRPr="00912B66">
        <w:rPr>
          <w:rFonts w:ascii="Arial" w:hAnsi="Arial" w:cs="Arial"/>
          <w:lang w:val="es-CO"/>
        </w:rPr>
        <w:t xml:space="preserve">: </w:t>
      </w:r>
      <w:r w:rsidR="00283F7A">
        <w:rPr>
          <w:rFonts w:ascii="Arial" w:hAnsi="Arial" w:cs="Arial"/>
          <w:lang w:val="es-CO"/>
        </w:rPr>
        <w:t>Que l</w:t>
      </w:r>
      <w:r w:rsidRPr="00912B66">
        <w:rPr>
          <w:rFonts w:ascii="Arial" w:hAnsi="Arial" w:cs="Arial"/>
          <w:lang w:val="es-CO"/>
        </w:rPr>
        <w:t>as opciones y componentes o funcionalidades del sistema p</w:t>
      </w:r>
      <w:r w:rsidR="00283F7A">
        <w:rPr>
          <w:rFonts w:ascii="Arial" w:hAnsi="Arial" w:cs="Arial"/>
          <w:lang w:val="es-CO"/>
        </w:rPr>
        <w:t>ueda</w:t>
      </w:r>
      <w:r w:rsidRPr="00912B66">
        <w:rPr>
          <w:rFonts w:ascii="Arial" w:hAnsi="Arial" w:cs="Arial"/>
          <w:lang w:val="es-CO"/>
        </w:rPr>
        <w:t xml:space="preserve">n suministrar servicios a otros sistemas, </w:t>
      </w:r>
      <w:r w:rsidR="00283F7A">
        <w:rPr>
          <w:rFonts w:ascii="Arial" w:hAnsi="Arial" w:cs="Arial"/>
          <w:lang w:val="es-CO"/>
        </w:rPr>
        <w:t>deben a</w:t>
      </w:r>
      <w:r w:rsidRPr="00912B66">
        <w:rPr>
          <w:rFonts w:ascii="Arial" w:hAnsi="Arial" w:cs="Arial"/>
          <w:lang w:val="es-CO"/>
        </w:rPr>
        <w:t>parec</w:t>
      </w:r>
      <w:r w:rsidR="00283F7A">
        <w:rPr>
          <w:rFonts w:ascii="Arial" w:hAnsi="Arial" w:cs="Arial"/>
          <w:lang w:val="es-CO"/>
        </w:rPr>
        <w:t>er</w:t>
      </w:r>
      <w:r w:rsidRPr="00912B66">
        <w:rPr>
          <w:rFonts w:ascii="Arial" w:hAnsi="Arial" w:cs="Arial"/>
          <w:lang w:val="es-CO"/>
        </w:rPr>
        <w:t xml:space="preserve"> los logos y créditos de la Superintendencia en la aplicación, se </w:t>
      </w:r>
      <w:r w:rsidR="00283F7A">
        <w:rPr>
          <w:rFonts w:ascii="Arial" w:hAnsi="Arial" w:cs="Arial"/>
          <w:lang w:val="es-CO"/>
        </w:rPr>
        <w:t xml:space="preserve">debe </w:t>
      </w:r>
      <w:r w:rsidRPr="00912B66">
        <w:rPr>
          <w:rFonts w:ascii="Arial" w:hAnsi="Arial" w:cs="Arial"/>
          <w:lang w:val="es-CO"/>
        </w:rPr>
        <w:t>relaciona</w:t>
      </w:r>
      <w:r w:rsidR="00283F7A">
        <w:rPr>
          <w:rFonts w:ascii="Arial" w:hAnsi="Arial" w:cs="Arial"/>
          <w:lang w:val="es-CO"/>
        </w:rPr>
        <w:t>r</w:t>
      </w:r>
      <w:r w:rsidRPr="00912B66">
        <w:rPr>
          <w:rFonts w:ascii="Arial" w:hAnsi="Arial" w:cs="Arial"/>
          <w:lang w:val="es-CO"/>
        </w:rPr>
        <w:t xml:space="preserve"> la información de soporte: teléfonos, correos y equipo de soporte, presenta la pertenencia legal (copyright) del pro</w:t>
      </w:r>
      <w:r w:rsidR="00283F7A">
        <w:rPr>
          <w:rFonts w:ascii="Arial" w:hAnsi="Arial" w:cs="Arial"/>
          <w:lang w:val="es-CO"/>
        </w:rPr>
        <w:t>ducto, hacer de fácil entendimiento la aplicación para el usuario, diseñar p</w:t>
      </w:r>
      <w:r w:rsidRPr="00912B66">
        <w:rPr>
          <w:rFonts w:ascii="Arial" w:hAnsi="Arial" w:cs="Arial"/>
          <w:lang w:val="es-CO"/>
        </w:rPr>
        <w:t xml:space="preserve">ocos pasos para que el usuario pueda efectuar una acción específica o se </w:t>
      </w:r>
      <w:r w:rsidR="00283F7A">
        <w:rPr>
          <w:rFonts w:ascii="Arial" w:hAnsi="Arial" w:cs="Arial"/>
          <w:lang w:val="es-CO"/>
        </w:rPr>
        <w:t xml:space="preserve">deben </w:t>
      </w:r>
      <w:r w:rsidRPr="00912B66">
        <w:rPr>
          <w:rFonts w:ascii="Arial" w:hAnsi="Arial" w:cs="Arial"/>
          <w:lang w:val="es-CO"/>
        </w:rPr>
        <w:t>presenta</w:t>
      </w:r>
      <w:r w:rsidR="00283F7A">
        <w:rPr>
          <w:rFonts w:ascii="Arial" w:hAnsi="Arial" w:cs="Arial"/>
          <w:lang w:val="es-CO"/>
        </w:rPr>
        <w:t>r</w:t>
      </w:r>
      <w:r w:rsidRPr="00912B66">
        <w:rPr>
          <w:rFonts w:ascii="Arial" w:hAnsi="Arial" w:cs="Arial"/>
          <w:lang w:val="es-CO"/>
        </w:rPr>
        <w:t xml:space="preserve"> las opciones de la herramienta de una forma práctica, los mensajes de error presentados son </w:t>
      </w:r>
      <w:r w:rsidR="00283F7A">
        <w:rPr>
          <w:rFonts w:ascii="Arial" w:hAnsi="Arial" w:cs="Arial"/>
          <w:lang w:val="es-CO"/>
        </w:rPr>
        <w:t xml:space="preserve">claros y </w:t>
      </w:r>
      <w:r w:rsidRPr="00912B66">
        <w:rPr>
          <w:rFonts w:ascii="Arial" w:hAnsi="Arial" w:cs="Arial"/>
          <w:lang w:val="es-CO"/>
        </w:rPr>
        <w:t xml:space="preserve">consistentes y siguen el lenguaje de los usuarios, se </w:t>
      </w:r>
      <w:r w:rsidR="00283F7A">
        <w:rPr>
          <w:rFonts w:ascii="Arial" w:hAnsi="Arial" w:cs="Arial"/>
          <w:lang w:val="es-CO"/>
        </w:rPr>
        <w:t xml:space="preserve">debe </w:t>
      </w:r>
      <w:r w:rsidRPr="00912B66">
        <w:rPr>
          <w:rFonts w:ascii="Arial" w:hAnsi="Arial" w:cs="Arial"/>
          <w:lang w:val="es-CO"/>
        </w:rPr>
        <w:t>t</w:t>
      </w:r>
      <w:r w:rsidR="00283F7A">
        <w:rPr>
          <w:rFonts w:ascii="Arial" w:hAnsi="Arial" w:cs="Arial"/>
          <w:lang w:val="es-CO"/>
        </w:rPr>
        <w:t>ener a</w:t>
      </w:r>
      <w:r w:rsidRPr="00912B66">
        <w:rPr>
          <w:rFonts w:ascii="Arial" w:hAnsi="Arial" w:cs="Arial"/>
          <w:lang w:val="es-CO"/>
        </w:rPr>
        <w:t xml:space="preserve">cceso a opciones de ayuda o </w:t>
      </w:r>
      <w:proofErr w:type="spellStart"/>
      <w:r w:rsidRPr="00912B66">
        <w:rPr>
          <w:rFonts w:ascii="Arial" w:hAnsi="Arial" w:cs="Arial"/>
          <w:lang w:val="es-CO"/>
        </w:rPr>
        <w:t>FAQs</w:t>
      </w:r>
      <w:proofErr w:type="spellEnd"/>
      <w:r w:rsidRPr="00912B66">
        <w:rPr>
          <w:rFonts w:ascii="Arial" w:hAnsi="Arial" w:cs="Arial"/>
          <w:lang w:val="es-CO"/>
        </w:rPr>
        <w:t xml:space="preserve"> en la herramienta, </w:t>
      </w:r>
      <w:r w:rsidR="00283F7A">
        <w:rPr>
          <w:rFonts w:ascii="Arial" w:hAnsi="Arial" w:cs="Arial"/>
          <w:lang w:val="es-CO"/>
        </w:rPr>
        <w:t xml:space="preserve">se deben </w:t>
      </w:r>
      <w:r w:rsidRPr="00912B66">
        <w:rPr>
          <w:rFonts w:ascii="Arial" w:hAnsi="Arial" w:cs="Arial"/>
          <w:lang w:val="es-CO"/>
        </w:rPr>
        <w:t>se establece</w:t>
      </w:r>
      <w:r w:rsidR="00283F7A">
        <w:rPr>
          <w:rFonts w:ascii="Arial" w:hAnsi="Arial" w:cs="Arial"/>
          <w:lang w:val="es-CO"/>
        </w:rPr>
        <w:t>r</w:t>
      </w:r>
      <w:r w:rsidRPr="00912B66">
        <w:rPr>
          <w:rFonts w:ascii="Arial" w:hAnsi="Arial" w:cs="Arial"/>
          <w:lang w:val="es-CO"/>
        </w:rPr>
        <w:t xml:space="preserve"> controles sobre los campos a diligenciar por parte del usuario (fe</w:t>
      </w:r>
      <w:r w:rsidR="00283F7A">
        <w:rPr>
          <w:rFonts w:ascii="Arial" w:hAnsi="Arial" w:cs="Arial"/>
          <w:lang w:val="es-CO"/>
        </w:rPr>
        <w:t>chas, texto, valores numéricos).</w:t>
      </w:r>
    </w:p>
    <w:p w14:paraId="097D9CF0" w14:textId="77777777" w:rsidR="00283F7A" w:rsidRDefault="00283F7A" w:rsidP="00283F7A">
      <w:pPr>
        <w:pStyle w:val="Prrafodelista"/>
        <w:rPr>
          <w:rFonts w:ascii="Arial" w:hAnsi="Arial" w:cs="Arial"/>
          <w:lang w:val="es-CO"/>
        </w:rPr>
      </w:pPr>
    </w:p>
    <w:p w14:paraId="32FA6C18" w14:textId="77777777" w:rsidR="00283F7A" w:rsidRDefault="00283F7A" w:rsidP="00283F7A">
      <w:pPr>
        <w:pStyle w:val="Prrafodelista"/>
        <w:numPr>
          <w:ilvl w:val="0"/>
          <w:numId w:val="43"/>
        </w:numPr>
        <w:spacing w:after="160" w:line="259" w:lineRule="auto"/>
        <w:ind w:left="567" w:hanging="283"/>
        <w:contextualSpacing/>
        <w:jc w:val="both"/>
        <w:rPr>
          <w:rFonts w:ascii="Arial" w:hAnsi="Arial" w:cs="Arial"/>
          <w:lang w:val="es-CO"/>
        </w:rPr>
      </w:pPr>
      <w:r w:rsidRPr="00283F7A">
        <w:rPr>
          <w:rFonts w:ascii="Arial" w:hAnsi="Arial" w:cs="Arial"/>
          <w:b/>
          <w:lang w:val="es-CO"/>
        </w:rPr>
        <w:t>Interface</w:t>
      </w:r>
      <w:r w:rsidR="00410DB1">
        <w:rPr>
          <w:rFonts w:ascii="Arial" w:hAnsi="Arial" w:cs="Arial"/>
          <w:b/>
          <w:lang w:val="es-CO"/>
        </w:rPr>
        <w:t>:</w:t>
      </w:r>
      <w:r w:rsidRPr="00283F7A">
        <w:rPr>
          <w:rFonts w:ascii="Arial" w:hAnsi="Arial" w:cs="Arial"/>
          <w:b/>
          <w:lang w:val="es-CO"/>
        </w:rPr>
        <w:t xml:space="preserve"> interfaz con usuario</w:t>
      </w:r>
      <w:r>
        <w:rPr>
          <w:rFonts w:ascii="Arial" w:hAnsi="Arial" w:cs="Arial"/>
          <w:b/>
          <w:lang w:val="es-CO"/>
        </w:rPr>
        <w:t>.</w:t>
      </w:r>
      <w:r w:rsidRPr="00283F7A">
        <w:rPr>
          <w:rFonts w:ascii="Arial" w:hAnsi="Arial" w:cs="Arial"/>
          <w:b/>
          <w:lang w:val="es-CO"/>
        </w:rPr>
        <w:t xml:space="preserve">  </w:t>
      </w:r>
      <w:r>
        <w:rPr>
          <w:rFonts w:ascii="Arial" w:hAnsi="Arial" w:cs="Arial"/>
          <w:lang w:val="es-CO"/>
        </w:rPr>
        <w:t>S</w:t>
      </w:r>
      <w:r w:rsidRPr="00283F7A">
        <w:rPr>
          <w:rFonts w:ascii="Arial" w:hAnsi="Arial" w:cs="Arial"/>
          <w:lang w:val="es-CO"/>
        </w:rPr>
        <w:t xml:space="preserve">e debe desarrollar teniendo </w:t>
      </w:r>
      <w:r>
        <w:rPr>
          <w:rFonts w:ascii="Arial" w:hAnsi="Arial" w:cs="Arial"/>
          <w:lang w:val="es-CO"/>
        </w:rPr>
        <w:t>en cuenta:</w:t>
      </w:r>
    </w:p>
    <w:p w14:paraId="4C11A471" w14:textId="77777777" w:rsidR="00283F7A" w:rsidRDefault="00283F7A" w:rsidP="00283F7A">
      <w:pPr>
        <w:pStyle w:val="Prrafodelista"/>
        <w:rPr>
          <w:rFonts w:ascii="Arial" w:hAnsi="Arial" w:cs="Arial"/>
          <w:lang w:val="es-CO"/>
        </w:rPr>
      </w:pPr>
    </w:p>
    <w:p w14:paraId="5BDE6714" w14:textId="77777777" w:rsidR="00283F7A" w:rsidRPr="00283F7A" w:rsidRDefault="00283F7A" w:rsidP="00283F7A">
      <w:pPr>
        <w:pStyle w:val="Prrafodelista"/>
        <w:numPr>
          <w:ilvl w:val="1"/>
          <w:numId w:val="43"/>
        </w:numPr>
        <w:spacing w:after="160" w:line="259" w:lineRule="auto"/>
        <w:ind w:left="993" w:hanging="426"/>
        <w:contextualSpacing/>
        <w:jc w:val="both"/>
        <w:rPr>
          <w:rFonts w:ascii="Arial" w:hAnsi="Arial" w:cs="Arial"/>
          <w:lang w:val="es-CO"/>
        </w:rPr>
      </w:pPr>
      <w:r>
        <w:rPr>
          <w:rFonts w:ascii="Arial" w:hAnsi="Arial" w:cs="Arial"/>
          <w:lang w:val="es-CO"/>
        </w:rPr>
        <w:t>i</w:t>
      </w:r>
      <w:r w:rsidRPr="00283F7A">
        <w:rPr>
          <w:rFonts w:ascii="Arial" w:hAnsi="Arial" w:cs="Arial"/>
          <w:lang w:val="es-CO"/>
        </w:rPr>
        <w:t>nteroperabilidad con otros s</w:t>
      </w:r>
      <w:r>
        <w:rPr>
          <w:rFonts w:ascii="Arial" w:hAnsi="Arial" w:cs="Arial"/>
          <w:lang w:val="es-CO"/>
        </w:rPr>
        <w:t>istemas/recursos de infor</w:t>
      </w:r>
      <w:r w:rsidR="001C4F0D">
        <w:rPr>
          <w:rFonts w:ascii="Arial" w:hAnsi="Arial" w:cs="Arial"/>
          <w:lang w:val="es-CO"/>
        </w:rPr>
        <w:t>mación.</w:t>
      </w:r>
    </w:p>
    <w:p w14:paraId="7E2556E8" w14:textId="77777777" w:rsidR="00283F7A" w:rsidRPr="00283F7A" w:rsidRDefault="001C4F0D" w:rsidP="00283F7A">
      <w:pPr>
        <w:pStyle w:val="Prrafodelista"/>
        <w:numPr>
          <w:ilvl w:val="1"/>
          <w:numId w:val="43"/>
        </w:numPr>
        <w:spacing w:after="160" w:line="259" w:lineRule="auto"/>
        <w:ind w:left="993" w:hanging="426"/>
        <w:contextualSpacing/>
        <w:jc w:val="both"/>
        <w:rPr>
          <w:rFonts w:ascii="Arial" w:hAnsi="Arial" w:cs="Arial"/>
          <w:lang w:val="es-CO"/>
        </w:rPr>
      </w:pPr>
      <w:r>
        <w:rPr>
          <w:rFonts w:ascii="Arial" w:hAnsi="Arial" w:cs="Arial"/>
          <w:lang w:val="es-CO"/>
        </w:rPr>
        <w:t>Utilización de</w:t>
      </w:r>
      <w:r w:rsidR="00283F7A" w:rsidRPr="00283F7A">
        <w:rPr>
          <w:rFonts w:ascii="Arial" w:hAnsi="Arial" w:cs="Arial"/>
          <w:lang w:val="es-CO"/>
        </w:rPr>
        <w:t>l lenguaje propio de los usuarios</w:t>
      </w:r>
      <w:r>
        <w:rPr>
          <w:rFonts w:ascii="Arial" w:hAnsi="Arial" w:cs="Arial"/>
          <w:lang w:val="es-CO"/>
        </w:rPr>
        <w:t>.</w:t>
      </w:r>
    </w:p>
    <w:p w14:paraId="79841104" w14:textId="77777777" w:rsidR="00283F7A" w:rsidRPr="00283F7A" w:rsidRDefault="00283F7A" w:rsidP="00283F7A">
      <w:pPr>
        <w:pStyle w:val="Prrafodelista"/>
        <w:numPr>
          <w:ilvl w:val="1"/>
          <w:numId w:val="43"/>
        </w:numPr>
        <w:spacing w:after="160" w:line="259" w:lineRule="auto"/>
        <w:ind w:left="993" w:hanging="426"/>
        <w:contextualSpacing/>
        <w:jc w:val="both"/>
        <w:rPr>
          <w:rFonts w:ascii="Arial" w:hAnsi="Arial" w:cs="Arial"/>
          <w:lang w:val="es-CO"/>
        </w:rPr>
      </w:pPr>
      <w:r w:rsidRPr="00283F7A">
        <w:rPr>
          <w:rFonts w:ascii="Arial" w:hAnsi="Arial" w:cs="Arial"/>
          <w:lang w:val="es-CO"/>
        </w:rPr>
        <w:t>La información relacionada está organizada y agrupada</w:t>
      </w:r>
      <w:r w:rsidR="001C4F0D">
        <w:rPr>
          <w:rFonts w:ascii="Arial" w:hAnsi="Arial" w:cs="Arial"/>
          <w:lang w:val="es-CO"/>
        </w:rPr>
        <w:t>.</w:t>
      </w:r>
    </w:p>
    <w:p w14:paraId="5A8DC7B4" w14:textId="77777777" w:rsidR="00283F7A" w:rsidRPr="00283F7A" w:rsidRDefault="001C4F0D" w:rsidP="00283F7A">
      <w:pPr>
        <w:pStyle w:val="Prrafodelista"/>
        <w:numPr>
          <w:ilvl w:val="1"/>
          <w:numId w:val="43"/>
        </w:numPr>
        <w:spacing w:after="160" w:line="259" w:lineRule="auto"/>
        <w:ind w:left="993" w:hanging="426"/>
        <w:contextualSpacing/>
        <w:jc w:val="both"/>
        <w:rPr>
          <w:rFonts w:ascii="Arial" w:hAnsi="Arial" w:cs="Arial"/>
          <w:lang w:val="es-CO"/>
        </w:rPr>
      </w:pPr>
      <w:r>
        <w:rPr>
          <w:rFonts w:ascii="Arial" w:hAnsi="Arial" w:cs="Arial"/>
          <w:lang w:val="es-CO"/>
        </w:rPr>
        <w:t>Mantener</w:t>
      </w:r>
      <w:r w:rsidR="00283F7A" w:rsidRPr="00283F7A">
        <w:rPr>
          <w:rFonts w:ascii="Arial" w:hAnsi="Arial" w:cs="Arial"/>
          <w:lang w:val="es-CO"/>
        </w:rPr>
        <w:t xml:space="preserve"> el estándar de los colores institucionales</w:t>
      </w:r>
      <w:r>
        <w:rPr>
          <w:rFonts w:ascii="Arial" w:hAnsi="Arial" w:cs="Arial"/>
          <w:lang w:val="es-CO"/>
        </w:rPr>
        <w:t>.</w:t>
      </w:r>
    </w:p>
    <w:p w14:paraId="0C332AF9" w14:textId="77777777" w:rsidR="00283F7A" w:rsidRPr="00283F7A" w:rsidRDefault="001C4F0D" w:rsidP="00283F7A">
      <w:pPr>
        <w:pStyle w:val="Prrafodelista"/>
        <w:numPr>
          <w:ilvl w:val="1"/>
          <w:numId w:val="43"/>
        </w:numPr>
        <w:spacing w:after="160" w:line="259" w:lineRule="auto"/>
        <w:ind w:left="993" w:hanging="426"/>
        <w:contextualSpacing/>
        <w:jc w:val="both"/>
        <w:rPr>
          <w:rFonts w:ascii="Arial" w:hAnsi="Arial" w:cs="Arial"/>
          <w:lang w:val="es-CO"/>
        </w:rPr>
      </w:pPr>
      <w:r>
        <w:rPr>
          <w:rFonts w:ascii="Arial" w:hAnsi="Arial" w:cs="Arial"/>
          <w:lang w:val="es-CO"/>
        </w:rPr>
        <w:lastRenderedPageBreak/>
        <w:t>Utilizar</w:t>
      </w:r>
      <w:r w:rsidR="00283F7A" w:rsidRPr="00283F7A">
        <w:rPr>
          <w:rFonts w:ascii="Arial" w:hAnsi="Arial" w:cs="Arial"/>
          <w:lang w:val="es-CO"/>
        </w:rPr>
        <w:t xml:space="preserve"> diferentes tamaños de letra y color según lo establecido institucionalmente</w:t>
      </w:r>
      <w:r>
        <w:rPr>
          <w:rFonts w:ascii="Arial" w:hAnsi="Arial" w:cs="Arial"/>
          <w:lang w:val="es-CO"/>
        </w:rPr>
        <w:t>.</w:t>
      </w:r>
    </w:p>
    <w:p w14:paraId="2204391F" w14:textId="77777777" w:rsidR="00283F7A" w:rsidRPr="00283F7A" w:rsidRDefault="001C4F0D" w:rsidP="00283F7A">
      <w:pPr>
        <w:pStyle w:val="Prrafodelista"/>
        <w:numPr>
          <w:ilvl w:val="1"/>
          <w:numId w:val="43"/>
        </w:numPr>
        <w:spacing w:after="160" w:line="259" w:lineRule="auto"/>
        <w:ind w:left="993" w:hanging="426"/>
        <w:contextualSpacing/>
        <w:jc w:val="both"/>
        <w:rPr>
          <w:rFonts w:ascii="Arial" w:hAnsi="Arial" w:cs="Arial"/>
          <w:lang w:val="es-CO"/>
        </w:rPr>
      </w:pPr>
      <w:r>
        <w:rPr>
          <w:rFonts w:ascii="Arial" w:hAnsi="Arial" w:cs="Arial"/>
          <w:lang w:val="es-CO"/>
        </w:rPr>
        <w:t>Utilizar i</w:t>
      </w:r>
      <w:r w:rsidR="00283F7A" w:rsidRPr="00283F7A">
        <w:rPr>
          <w:rFonts w:ascii="Arial" w:hAnsi="Arial" w:cs="Arial"/>
          <w:lang w:val="es-CO"/>
        </w:rPr>
        <w:t xml:space="preserve">conos claros y </w:t>
      </w:r>
      <w:r>
        <w:rPr>
          <w:rFonts w:ascii="Arial" w:hAnsi="Arial" w:cs="Arial"/>
          <w:lang w:val="es-CO"/>
        </w:rPr>
        <w:t xml:space="preserve">que </w:t>
      </w:r>
      <w:r w:rsidR="00283F7A" w:rsidRPr="00283F7A">
        <w:rPr>
          <w:rFonts w:ascii="Arial" w:hAnsi="Arial" w:cs="Arial"/>
          <w:lang w:val="es-CO"/>
        </w:rPr>
        <w:t>permit</w:t>
      </w:r>
      <w:r>
        <w:rPr>
          <w:rFonts w:ascii="Arial" w:hAnsi="Arial" w:cs="Arial"/>
          <w:lang w:val="es-CO"/>
        </w:rPr>
        <w:t>a</w:t>
      </w:r>
      <w:r w:rsidR="00283F7A" w:rsidRPr="00283F7A">
        <w:rPr>
          <w:rFonts w:ascii="Arial" w:hAnsi="Arial" w:cs="Arial"/>
          <w:lang w:val="es-CO"/>
        </w:rPr>
        <w:t>n facilidad para acceder a las funciones</w:t>
      </w:r>
      <w:r>
        <w:rPr>
          <w:rFonts w:ascii="Arial" w:hAnsi="Arial" w:cs="Arial"/>
          <w:lang w:val="es-CO"/>
        </w:rPr>
        <w:t>.</w:t>
      </w:r>
    </w:p>
    <w:p w14:paraId="1710299D" w14:textId="77777777" w:rsidR="00283F7A" w:rsidRPr="00283F7A" w:rsidRDefault="001C4F0D" w:rsidP="00283F7A">
      <w:pPr>
        <w:pStyle w:val="Prrafodelista"/>
        <w:numPr>
          <w:ilvl w:val="1"/>
          <w:numId w:val="43"/>
        </w:numPr>
        <w:spacing w:after="160" w:line="259" w:lineRule="auto"/>
        <w:ind w:left="993" w:hanging="426"/>
        <w:contextualSpacing/>
        <w:jc w:val="both"/>
        <w:rPr>
          <w:rFonts w:ascii="Arial" w:hAnsi="Arial" w:cs="Arial"/>
          <w:lang w:val="es-CO"/>
        </w:rPr>
      </w:pPr>
      <w:r>
        <w:rPr>
          <w:rFonts w:ascii="Arial" w:hAnsi="Arial" w:cs="Arial"/>
          <w:lang w:val="es-CO"/>
        </w:rPr>
        <w:t>M</w:t>
      </w:r>
      <w:r w:rsidR="00283F7A" w:rsidRPr="00283F7A">
        <w:rPr>
          <w:rFonts w:ascii="Arial" w:hAnsi="Arial" w:cs="Arial"/>
          <w:lang w:val="es-CO"/>
        </w:rPr>
        <w:t xml:space="preserve">enús accesibles y </w:t>
      </w:r>
      <w:r>
        <w:rPr>
          <w:rFonts w:ascii="Arial" w:hAnsi="Arial" w:cs="Arial"/>
          <w:lang w:val="es-CO"/>
        </w:rPr>
        <w:t xml:space="preserve">con </w:t>
      </w:r>
      <w:r w:rsidR="00283F7A" w:rsidRPr="00283F7A">
        <w:rPr>
          <w:rFonts w:ascii="Arial" w:hAnsi="Arial" w:cs="Arial"/>
          <w:lang w:val="es-CO"/>
        </w:rPr>
        <w:t>una secuencia lógica</w:t>
      </w:r>
      <w:r>
        <w:rPr>
          <w:rFonts w:ascii="Arial" w:hAnsi="Arial" w:cs="Arial"/>
          <w:lang w:val="es-CO"/>
        </w:rPr>
        <w:t>.</w:t>
      </w:r>
    </w:p>
    <w:p w14:paraId="62192D39" w14:textId="77777777" w:rsidR="00283F7A" w:rsidRPr="00283F7A" w:rsidRDefault="001C4F0D" w:rsidP="00283F7A">
      <w:pPr>
        <w:pStyle w:val="Prrafodelista"/>
        <w:numPr>
          <w:ilvl w:val="1"/>
          <w:numId w:val="43"/>
        </w:numPr>
        <w:spacing w:after="160" w:line="259" w:lineRule="auto"/>
        <w:ind w:left="993" w:hanging="426"/>
        <w:contextualSpacing/>
        <w:jc w:val="both"/>
        <w:rPr>
          <w:rFonts w:ascii="Arial" w:hAnsi="Arial" w:cs="Arial"/>
          <w:lang w:val="es-CO"/>
        </w:rPr>
      </w:pPr>
      <w:r>
        <w:rPr>
          <w:rFonts w:ascii="Arial" w:hAnsi="Arial" w:cs="Arial"/>
          <w:lang w:val="es-CO"/>
        </w:rPr>
        <w:t xml:space="preserve">Funcionamiento correcto de </w:t>
      </w:r>
      <w:r w:rsidR="00283F7A" w:rsidRPr="00283F7A">
        <w:rPr>
          <w:rFonts w:ascii="Arial" w:hAnsi="Arial" w:cs="Arial"/>
          <w:lang w:val="es-CO"/>
        </w:rPr>
        <w:t>enlaces y botones</w:t>
      </w:r>
      <w:r>
        <w:rPr>
          <w:rFonts w:ascii="Arial" w:hAnsi="Arial" w:cs="Arial"/>
          <w:lang w:val="es-CO"/>
        </w:rPr>
        <w:t>.</w:t>
      </w:r>
    </w:p>
    <w:p w14:paraId="7AE8BE97" w14:textId="77777777" w:rsidR="00283F7A" w:rsidRPr="00283F7A" w:rsidRDefault="00283F7A" w:rsidP="00283F7A">
      <w:pPr>
        <w:pStyle w:val="Prrafodelista"/>
        <w:numPr>
          <w:ilvl w:val="1"/>
          <w:numId w:val="43"/>
        </w:numPr>
        <w:spacing w:after="160" w:line="259" w:lineRule="auto"/>
        <w:ind w:left="993" w:hanging="426"/>
        <w:contextualSpacing/>
        <w:jc w:val="both"/>
        <w:rPr>
          <w:rFonts w:ascii="Arial" w:hAnsi="Arial" w:cs="Arial"/>
          <w:lang w:val="es-CO"/>
        </w:rPr>
      </w:pPr>
      <w:r w:rsidRPr="00283F7A">
        <w:rPr>
          <w:rFonts w:ascii="Arial" w:hAnsi="Arial" w:cs="Arial"/>
          <w:lang w:val="es-CO"/>
        </w:rPr>
        <w:t>El contenido está correctamente escrito (redacción y ortografía)</w:t>
      </w:r>
    </w:p>
    <w:p w14:paraId="4DE4B3B8" w14:textId="77777777" w:rsidR="00283F7A" w:rsidRDefault="00283F7A" w:rsidP="00283F7A">
      <w:pPr>
        <w:pStyle w:val="Prrafodelista"/>
        <w:numPr>
          <w:ilvl w:val="1"/>
          <w:numId w:val="43"/>
        </w:numPr>
        <w:spacing w:after="160" w:line="259" w:lineRule="auto"/>
        <w:ind w:left="993" w:hanging="426"/>
        <w:contextualSpacing/>
        <w:jc w:val="both"/>
        <w:rPr>
          <w:rFonts w:ascii="Arial" w:hAnsi="Arial" w:cs="Arial"/>
          <w:lang w:val="es-CO"/>
        </w:rPr>
      </w:pPr>
      <w:r w:rsidRPr="00283F7A">
        <w:rPr>
          <w:rFonts w:ascii="Arial" w:hAnsi="Arial" w:cs="Arial"/>
          <w:lang w:val="es-CO"/>
        </w:rPr>
        <w:t>Mensajes de error claros y sencillos con indicaciones de ayuda.</w:t>
      </w:r>
    </w:p>
    <w:p w14:paraId="59CF8644" w14:textId="77777777" w:rsidR="001C4F0D" w:rsidRDefault="001C4F0D" w:rsidP="001C4F0D">
      <w:pPr>
        <w:pStyle w:val="Prrafodelista"/>
        <w:spacing w:after="160" w:line="259" w:lineRule="auto"/>
        <w:ind w:left="0"/>
        <w:contextualSpacing/>
        <w:jc w:val="both"/>
        <w:rPr>
          <w:rFonts w:ascii="Arial" w:hAnsi="Arial" w:cs="Arial"/>
          <w:lang w:val="es-CO"/>
        </w:rPr>
      </w:pPr>
    </w:p>
    <w:p w14:paraId="095EB22D" w14:textId="77777777" w:rsidR="001C4F0D" w:rsidRDefault="001C4F0D" w:rsidP="001C4F0D">
      <w:pPr>
        <w:pStyle w:val="Prrafodelista"/>
        <w:numPr>
          <w:ilvl w:val="0"/>
          <w:numId w:val="43"/>
        </w:numPr>
        <w:spacing w:after="160" w:line="259" w:lineRule="auto"/>
        <w:ind w:left="567" w:hanging="283"/>
        <w:contextualSpacing/>
        <w:jc w:val="both"/>
        <w:rPr>
          <w:rFonts w:ascii="Arial" w:hAnsi="Arial" w:cs="Arial"/>
          <w:lang w:val="es-CO"/>
        </w:rPr>
      </w:pPr>
      <w:r w:rsidRPr="001C4F0D">
        <w:rPr>
          <w:rFonts w:ascii="Arial" w:hAnsi="Arial" w:cs="Arial"/>
          <w:b/>
          <w:lang w:val="es-CO"/>
        </w:rPr>
        <w:t>Integración:</w:t>
      </w:r>
      <w:r w:rsidRPr="001C4F0D">
        <w:rPr>
          <w:rFonts w:ascii="Arial" w:hAnsi="Arial" w:cs="Arial"/>
          <w:lang w:val="es-CO"/>
        </w:rPr>
        <w:t xml:space="preserve"> Tener en cuenta la integración con herramientas o aplicaciones</w:t>
      </w:r>
      <w:r>
        <w:rPr>
          <w:rFonts w:ascii="Arial" w:hAnsi="Arial" w:cs="Arial"/>
          <w:lang w:val="es-CO"/>
        </w:rPr>
        <w:t xml:space="preserve"> </w:t>
      </w:r>
      <w:r w:rsidRPr="001C4F0D">
        <w:rPr>
          <w:rFonts w:ascii="Arial" w:hAnsi="Arial" w:cs="Arial"/>
          <w:lang w:val="es-CO"/>
        </w:rPr>
        <w:t xml:space="preserve">existentes, con </w:t>
      </w:r>
      <w:r w:rsidR="007620C8" w:rsidRPr="001C4F0D">
        <w:rPr>
          <w:rFonts w:ascii="Arial" w:hAnsi="Arial" w:cs="Arial"/>
          <w:lang w:val="es-CO"/>
        </w:rPr>
        <w:t>diferentes orígenes de</w:t>
      </w:r>
      <w:r w:rsidRPr="001C4F0D">
        <w:rPr>
          <w:rFonts w:ascii="Arial" w:hAnsi="Arial" w:cs="Arial"/>
          <w:lang w:val="es-CO"/>
        </w:rPr>
        <w:t xml:space="preserve"> información,</w:t>
      </w:r>
      <w:r>
        <w:rPr>
          <w:rFonts w:ascii="Arial" w:hAnsi="Arial" w:cs="Arial"/>
          <w:lang w:val="es-CO"/>
        </w:rPr>
        <w:t xml:space="preserve"> </w:t>
      </w:r>
      <w:r w:rsidRPr="001C4F0D">
        <w:rPr>
          <w:rFonts w:ascii="Arial" w:hAnsi="Arial" w:cs="Arial"/>
          <w:lang w:val="es-CO"/>
        </w:rPr>
        <w:t xml:space="preserve">con los servicios   del portal institucional, con productos propietario(proveedores), con </w:t>
      </w:r>
      <w:r w:rsidR="007620C8" w:rsidRPr="001C4F0D">
        <w:rPr>
          <w:rFonts w:ascii="Arial" w:hAnsi="Arial" w:cs="Arial"/>
          <w:lang w:val="es-CO"/>
        </w:rPr>
        <w:t>herramientas de</w:t>
      </w:r>
      <w:r w:rsidRPr="001C4F0D">
        <w:rPr>
          <w:rFonts w:ascii="Arial" w:hAnsi="Arial" w:cs="Arial"/>
          <w:lang w:val="es-CO"/>
        </w:rPr>
        <w:t xml:space="preserve"> mensajería,</w:t>
      </w:r>
      <w:r>
        <w:rPr>
          <w:rFonts w:ascii="Arial" w:hAnsi="Arial" w:cs="Arial"/>
          <w:lang w:val="es-CO"/>
        </w:rPr>
        <w:t xml:space="preserve"> </w:t>
      </w:r>
      <w:r w:rsidRPr="001C4F0D">
        <w:rPr>
          <w:rFonts w:ascii="Arial" w:hAnsi="Arial" w:cs="Arial"/>
          <w:lang w:val="es-CO"/>
        </w:rPr>
        <w:t xml:space="preserve">con servidores de aplicaciones, con </w:t>
      </w:r>
      <w:proofErr w:type="gramStart"/>
      <w:r w:rsidRPr="001C4F0D">
        <w:rPr>
          <w:rFonts w:ascii="Arial" w:hAnsi="Arial" w:cs="Arial"/>
          <w:lang w:val="es-CO"/>
        </w:rPr>
        <w:t>servicios  multimedia</w:t>
      </w:r>
      <w:proofErr w:type="gramEnd"/>
      <w:r w:rsidRPr="001C4F0D">
        <w:rPr>
          <w:rFonts w:ascii="Arial" w:hAnsi="Arial" w:cs="Arial"/>
          <w:lang w:val="es-CO"/>
        </w:rPr>
        <w:t xml:space="preserve"> (</w:t>
      </w:r>
      <w:proofErr w:type="spellStart"/>
      <w:r w:rsidRPr="001C4F0D">
        <w:rPr>
          <w:rFonts w:ascii="Arial" w:hAnsi="Arial" w:cs="Arial"/>
          <w:lang w:val="es-CO"/>
        </w:rPr>
        <w:t>streaming</w:t>
      </w:r>
      <w:proofErr w:type="spellEnd"/>
      <w:r w:rsidRPr="001C4F0D">
        <w:rPr>
          <w:rFonts w:ascii="Arial" w:hAnsi="Arial" w:cs="Arial"/>
          <w:lang w:val="es-CO"/>
        </w:rPr>
        <w:t>), con sistemas de intercambio de información</w:t>
      </w:r>
      <w:r>
        <w:rPr>
          <w:rFonts w:ascii="Arial" w:hAnsi="Arial" w:cs="Arial"/>
          <w:lang w:val="es-CO"/>
        </w:rPr>
        <w:t>.</w:t>
      </w:r>
    </w:p>
    <w:p w14:paraId="10E6292A" w14:textId="77777777" w:rsidR="001C4F0D" w:rsidRDefault="001C4F0D" w:rsidP="001C4F0D">
      <w:pPr>
        <w:pStyle w:val="Prrafodelista"/>
        <w:spacing w:after="160" w:line="259" w:lineRule="auto"/>
        <w:contextualSpacing/>
        <w:jc w:val="both"/>
        <w:rPr>
          <w:rFonts w:ascii="Arial" w:hAnsi="Arial" w:cs="Arial"/>
          <w:lang w:val="es-CO"/>
        </w:rPr>
      </w:pPr>
    </w:p>
    <w:p w14:paraId="68C5E84D" w14:textId="77777777" w:rsidR="00C1421E" w:rsidRPr="009A5232" w:rsidRDefault="00C1421E" w:rsidP="00C1421E">
      <w:pPr>
        <w:pStyle w:val="Ttulo1"/>
        <w:keepLines/>
        <w:numPr>
          <w:ilvl w:val="2"/>
          <w:numId w:val="37"/>
        </w:numPr>
        <w:spacing w:before="240" w:line="259" w:lineRule="auto"/>
        <w:jc w:val="both"/>
        <w:rPr>
          <w:sz w:val="24"/>
          <w:szCs w:val="24"/>
          <w:lang w:val="es-CO"/>
        </w:rPr>
      </w:pPr>
      <w:r w:rsidRPr="007868F2">
        <w:rPr>
          <w:sz w:val="24"/>
          <w:szCs w:val="24"/>
          <w:lang w:val="es-CO"/>
        </w:rPr>
        <w:t xml:space="preserve">Directrices </w:t>
      </w:r>
      <w:r>
        <w:rPr>
          <w:sz w:val="24"/>
          <w:szCs w:val="24"/>
          <w:lang w:val="es-CO"/>
        </w:rPr>
        <w:t>Administrativas.</w:t>
      </w:r>
    </w:p>
    <w:p w14:paraId="0B6DCD15" w14:textId="77777777" w:rsidR="00C1421E" w:rsidRPr="007868F2" w:rsidRDefault="00C1421E" w:rsidP="00C1421E">
      <w:pPr>
        <w:jc w:val="both"/>
        <w:rPr>
          <w:rFonts w:ascii="Arial" w:hAnsi="Arial" w:cs="Arial"/>
          <w:lang w:val="es-CO"/>
        </w:rPr>
      </w:pPr>
    </w:p>
    <w:p w14:paraId="0E6162D1" w14:textId="77777777" w:rsidR="00C1421E" w:rsidRDefault="00C1421E" w:rsidP="00585482">
      <w:pPr>
        <w:pStyle w:val="Prrafodelista"/>
        <w:numPr>
          <w:ilvl w:val="0"/>
          <w:numId w:val="39"/>
        </w:numPr>
        <w:spacing w:after="160" w:line="259" w:lineRule="auto"/>
        <w:ind w:left="284" w:hanging="284"/>
        <w:contextualSpacing/>
        <w:jc w:val="both"/>
        <w:rPr>
          <w:rFonts w:ascii="Arial" w:hAnsi="Arial" w:cs="Arial"/>
          <w:lang w:val="es-CO"/>
        </w:rPr>
      </w:pPr>
      <w:r w:rsidRPr="00C1421E">
        <w:rPr>
          <w:rFonts w:ascii="Arial" w:hAnsi="Arial" w:cs="Arial"/>
          <w:lang w:val="es-CO"/>
        </w:rPr>
        <w:t>Se debe asegurar la implementación de ambientes de desarrollo, pruebas y producción para todas las aplicaciones desarrolladas por la Entidad, bien sea a través de su fábrica de desarrollo o contratos específicos para este fin.</w:t>
      </w:r>
    </w:p>
    <w:p w14:paraId="4918AAA4" w14:textId="77777777" w:rsidR="00C1421E"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sidRPr="00F715BC">
        <w:rPr>
          <w:rFonts w:ascii="Arial" w:hAnsi="Arial" w:cs="Arial"/>
          <w:lang w:val="es-CO"/>
        </w:rPr>
        <w:t>Para el caso de aplicaciones de terceros, por lo menos se debe contar con ambiente de pruebas y el de producción.</w:t>
      </w:r>
      <w:r w:rsidRPr="00F715BC">
        <w:rPr>
          <w:rFonts w:ascii="Arial" w:hAnsi="Arial" w:cs="Arial"/>
          <w:lang w:val="es-MX"/>
        </w:rPr>
        <w:t xml:space="preserve"> </w:t>
      </w:r>
    </w:p>
    <w:p w14:paraId="525730B1" w14:textId="77777777" w:rsidR="00C1421E" w:rsidRPr="00C1421E"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Pr>
          <w:rFonts w:ascii="Arial" w:hAnsi="Arial" w:cs="Arial"/>
          <w:lang w:val="es-CO"/>
        </w:rPr>
        <w:t>Para los nuevos desarrollo o adquisiciones se debe contemplar el p</w:t>
      </w:r>
      <w:r w:rsidRPr="00C1421E">
        <w:rPr>
          <w:rFonts w:ascii="Arial" w:hAnsi="Arial" w:cs="Arial"/>
          <w:lang w:val="es-CO"/>
        </w:rPr>
        <w:t>lan de capacitación</w:t>
      </w:r>
      <w:r>
        <w:rPr>
          <w:rFonts w:ascii="Arial" w:hAnsi="Arial" w:cs="Arial"/>
          <w:lang w:val="es-CO"/>
        </w:rPr>
        <w:t>, teniendo en cuenta:</w:t>
      </w:r>
    </w:p>
    <w:p w14:paraId="75F3CB57" w14:textId="77777777" w:rsidR="00C1421E" w:rsidRPr="00C1421E" w:rsidRDefault="00C1421E" w:rsidP="00C1421E">
      <w:pPr>
        <w:pStyle w:val="Prrafodelista"/>
        <w:numPr>
          <w:ilvl w:val="0"/>
          <w:numId w:val="44"/>
        </w:numPr>
        <w:spacing w:after="160" w:line="259" w:lineRule="auto"/>
        <w:contextualSpacing/>
        <w:jc w:val="both"/>
        <w:rPr>
          <w:rFonts w:ascii="Arial" w:hAnsi="Arial" w:cs="Arial"/>
          <w:lang w:val="es-CO"/>
        </w:rPr>
      </w:pPr>
      <w:r w:rsidRPr="00C1421E">
        <w:rPr>
          <w:rFonts w:ascii="Arial" w:hAnsi="Arial" w:cs="Arial"/>
          <w:lang w:val="es-CO"/>
        </w:rPr>
        <w:t>Manuales y videos de funcionamiento de la aplicación.</w:t>
      </w:r>
    </w:p>
    <w:p w14:paraId="24CCCF07" w14:textId="77777777" w:rsidR="00C1421E" w:rsidRDefault="00C1421E" w:rsidP="00C1421E">
      <w:pPr>
        <w:pStyle w:val="Prrafodelista"/>
        <w:numPr>
          <w:ilvl w:val="0"/>
          <w:numId w:val="44"/>
        </w:numPr>
        <w:spacing w:after="160" w:line="259" w:lineRule="auto"/>
        <w:contextualSpacing/>
        <w:jc w:val="both"/>
        <w:rPr>
          <w:rFonts w:ascii="Arial" w:hAnsi="Arial" w:cs="Arial"/>
          <w:lang w:val="es-CO"/>
        </w:rPr>
      </w:pPr>
      <w:r w:rsidRPr="00C1421E">
        <w:rPr>
          <w:rFonts w:ascii="Arial" w:hAnsi="Arial" w:cs="Arial"/>
          <w:lang w:val="es-CO"/>
        </w:rPr>
        <w:t>Plan de sensibilización.</w:t>
      </w:r>
    </w:p>
    <w:p w14:paraId="602F1449" w14:textId="77777777" w:rsidR="00C1421E" w:rsidRPr="00C1421E" w:rsidRDefault="00C1421E" w:rsidP="00C1421E">
      <w:pPr>
        <w:pStyle w:val="Prrafodelista"/>
        <w:numPr>
          <w:ilvl w:val="0"/>
          <w:numId w:val="44"/>
        </w:numPr>
        <w:spacing w:after="160" w:line="259" w:lineRule="auto"/>
        <w:contextualSpacing/>
        <w:jc w:val="both"/>
        <w:rPr>
          <w:rFonts w:ascii="Arial" w:hAnsi="Arial" w:cs="Arial"/>
          <w:lang w:val="es-CO"/>
        </w:rPr>
      </w:pPr>
      <w:r w:rsidRPr="00C1421E">
        <w:rPr>
          <w:rFonts w:ascii="Arial" w:hAnsi="Arial" w:cs="Arial"/>
          <w:lang w:val="es-CO"/>
        </w:rPr>
        <w:t>Evidencias de resultados de sensibilización.</w:t>
      </w:r>
    </w:p>
    <w:p w14:paraId="092A1F12" w14:textId="77777777" w:rsidR="00C1421E" w:rsidRPr="00C1421E" w:rsidRDefault="00C1421E" w:rsidP="00C1421E">
      <w:pPr>
        <w:pStyle w:val="Prrafodelista"/>
        <w:numPr>
          <w:ilvl w:val="0"/>
          <w:numId w:val="44"/>
        </w:numPr>
        <w:spacing w:after="160" w:line="259" w:lineRule="auto"/>
        <w:contextualSpacing/>
        <w:jc w:val="both"/>
        <w:rPr>
          <w:rFonts w:ascii="Arial" w:hAnsi="Arial" w:cs="Arial"/>
          <w:lang w:val="es-CO"/>
        </w:rPr>
      </w:pPr>
      <w:r w:rsidRPr="00C1421E">
        <w:rPr>
          <w:rFonts w:ascii="Arial" w:hAnsi="Arial" w:cs="Arial"/>
          <w:lang w:val="es-CO"/>
        </w:rPr>
        <w:t>Sensibilización usuarios final, usuario técnico, usuario Administrador, administrador bases de datos.</w:t>
      </w:r>
    </w:p>
    <w:p w14:paraId="2FF6B441" w14:textId="77777777" w:rsidR="00C1421E" w:rsidRDefault="00C1421E" w:rsidP="00C1421E">
      <w:pPr>
        <w:pStyle w:val="Prrafodelista"/>
        <w:numPr>
          <w:ilvl w:val="0"/>
          <w:numId w:val="39"/>
        </w:numPr>
        <w:spacing w:after="160" w:line="259" w:lineRule="auto"/>
        <w:ind w:left="284" w:hanging="284"/>
        <w:contextualSpacing/>
        <w:jc w:val="both"/>
        <w:rPr>
          <w:rFonts w:ascii="Arial" w:hAnsi="Arial" w:cs="Arial"/>
          <w:lang w:val="es-CO"/>
        </w:rPr>
      </w:pPr>
      <w:r>
        <w:rPr>
          <w:rFonts w:ascii="Arial" w:hAnsi="Arial" w:cs="Arial"/>
          <w:lang w:val="es-CO"/>
        </w:rPr>
        <w:t>Los nuevos desarrollo</w:t>
      </w:r>
      <w:r w:rsidR="008558B5">
        <w:rPr>
          <w:rFonts w:ascii="Arial" w:hAnsi="Arial" w:cs="Arial"/>
          <w:lang w:val="es-CO"/>
        </w:rPr>
        <w:t>s</w:t>
      </w:r>
      <w:r>
        <w:rPr>
          <w:rFonts w:ascii="Arial" w:hAnsi="Arial" w:cs="Arial"/>
          <w:lang w:val="es-CO"/>
        </w:rPr>
        <w:t xml:space="preserve"> o adquisiciones de aplicaciones o sistemas de información, deben contener internamente, cifras de uso y apropiación de sus módulos y manejo de información, de tal manera que se pueda monitorear si los usuarios obtienen provecho de los nuevos sistemas desarrollados o adquiridos.</w:t>
      </w:r>
    </w:p>
    <w:p w14:paraId="266DFCBA" w14:textId="77777777" w:rsidR="00F203DC" w:rsidRDefault="00F203DC" w:rsidP="00F203DC">
      <w:pPr>
        <w:pStyle w:val="Prrafodelista"/>
        <w:spacing w:after="160" w:line="259" w:lineRule="auto"/>
        <w:contextualSpacing/>
        <w:jc w:val="both"/>
        <w:rPr>
          <w:rFonts w:ascii="Arial" w:hAnsi="Arial" w:cs="Arial"/>
          <w:lang w:val="es-CO"/>
        </w:rPr>
      </w:pPr>
    </w:p>
    <w:p w14:paraId="6485409D" w14:textId="77777777" w:rsidR="00F203DC" w:rsidRDefault="00F203DC" w:rsidP="00F203DC">
      <w:pPr>
        <w:pStyle w:val="Prrafodelista"/>
        <w:spacing w:after="160" w:line="259" w:lineRule="auto"/>
        <w:contextualSpacing/>
        <w:jc w:val="both"/>
        <w:rPr>
          <w:rFonts w:ascii="Arial" w:hAnsi="Arial" w:cs="Arial"/>
          <w:lang w:val="es-CO"/>
        </w:rPr>
      </w:pPr>
    </w:p>
    <w:p w14:paraId="670CA717" w14:textId="77777777" w:rsidR="00F203DC" w:rsidRDefault="008558B5" w:rsidP="00F203DC">
      <w:pPr>
        <w:pStyle w:val="Prrafodelista"/>
        <w:numPr>
          <w:ilvl w:val="0"/>
          <w:numId w:val="39"/>
        </w:numPr>
        <w:spacing w:after="160" w:line="259" w:lineRule="auto"/>
        <w:ind w:left="426" w:hanging="426"/>
        <w:contextualSpacing/>
        <w:jc w:val="both"/>
        <w:rPr>
          <w:rFonts w:ascii="Arial" w:hAnsi="Arial" w:cs="Arial"/>
          <w:lang w:val="es-CO"/>
        </w:rPr>
      </w:pPr>
      <w:r w:rsidRPr="008558B5">
        <w:rPr>
          <w:rFonts w:ascii="Arial" w:hAnsi="Arial" w:cs="Arial"/>
          <w:lang w:val="es-CO"/>
        </w:rPr>
        <w:t xml:space="preserve">Para el desarrollo o adquisición de sistemas de información hay que tener en </w:t>
      </w:r>
      <w:r w:rsidR="00F203DC" w:rsidRPr="008558B5">
        <w:rPr>
          <w:rFonts w:ascii="Arial" w:hAnsi="Arial" w:cs="Arial"/>
          <w:lang w:val="es-CO"/>
        </w:rPr>
        <w:t>cuenta</w:t>
      </w:r>
      <w:r w:rsidR="00F203DC">
        <w:rPr>
          <w:rFonts w:ascii="Arial" w:hAnsi="Arial" w:cs="Arial"/>
          <w:lang w:val="es-CO"/>
        </w:rPr>
        <w:t>:</w:t>
      </w:r>
    </w:p>
    <w:p w14:paraId="6B73184F" w14:textId="77777777" w:rsidR="00F203DC" w:rsidRDefault="00F203DC" w:rsidP="00F203DC">
      <w:pPr>
        <w:pStyle w:val="Prrafodelista"/>
        <w:numPr>
          <w:ilvl w:val="0"/>
          <w:numId w:val="44"/>
        </w:numPr>
        <w:spacing w:after="160" w:line="259" w:lineRule="auto"/>
        <w:ind w:left="426" w:firstLine="0"/>
        <w:contextualSpacing/>
        <w:jc w:val="both"/>
        <w:rPr>
          <w:rFonts w:ascii="Arial" w:hAnsi="Arial" w:cs="Arial"/>
          <w:lang w:val="es-CO"/>
        </w:rPr>
      </w:pPr>
      <w:r>
        <w:rPr>
          <w:rFonts w:ascii="Arial" w:hAnsi="Arial" w:cs="Arial"/>
          <w:lang w:val="es-CO"/>
        </w:rPr>
        <w:t>E</w:t>
      </w:r>
      <w:r w:rsidR="008558B5" w:rsidRPr="008558B5">
        <w:rPr>
          <w:rFonts w:ascii="Arial" w:hAnsi="Arial" w:cs="Arial"/>
          <w:lang w:val="es-CO"/>
        </w:rPr>
        <w:t>l entorno de hardware actual (tipos de se</w:t>
      </w:r>
      <w:r>
        <w:rPr>
          <w:rFonts w:ascii="Arial" w:hAnsi="Arial" w:cs="Arial"/>
          <w:lang w:val="es-CO"/>
        </w:rPr>
        <w:t>rvidores bases de datos, redes).</w:t>
      </w:r>
    </w:p>
    <w:p w14:paraId="397891AD" w14:textId="77777777" w:rsidR="008558B5" w:rsidRPr="008558B5" w:rsidRDefault="00F203DC" w:rsidP="00F203DC">
      <w:pPr>
        <w:pStyle w:val="Prrafodelista"/>
        <w:numPr>
          <w:ilvl w:val="0"/>
          <w:numId w:val="44"/>
        </w:numPr>
        <w:spacing w:after="160" w:line="259" w:lineRule="auto"/>
        <w:ind w:left="426" w:firstLine="0"/>
        <w:contextualSpacing/>
        <w:jc w:val="both"/>
        <w:rPr>
          <w:rFonts w:ascii="Arial" w:hAnsi="Arial" w:cs="Arial"/>
          <w:lang w:val="es-CO"/>
        </w:rPr>
      </w:pPr>
      <w:r>
        <w:rPr>
          <w:rFonts w:ascii="Arial" w:hAnsi="Arial" w:cs="Arial"/>
          <w:lang w:val="es-CO"/>
        </w:rPr>
        <w:t xml:space="preserve">El </w:t>
      </w:r>
      <w:r w:rsidR="008558B5" w:rsidRPr="008558B5">
        <w:rPr>
          <w:rFonts w:ascii="Arial" w:hAnsi="Arial" w:cs="Arial"/>
          <w:lang w:val="es-CO"/>
        </w:rPr>
        <w:t>entorno de Software actual (sistemas operativos, herramientas informáticas y su licenciamiento).</w:t>
      </w:r>
    </w:p>
    <w:p w14:paraId="617960CE" w14:textId="77777777" w:rsidR="00F203DC" w:rsidRDefault="00F203DC" w:rsidP="00F203DC">
      <w:pPr>
        <w:pStyle w:val="Prrafodelista"/>
        <w:numPr>
          <w:ilvl w:val="0"/>
          <w:numId w:val="39"/>
        </w:numPr>
        <w:spacing w:after="160" w:line="259" w:lineRule="auto"/>
        <w:ind w:left="426" w:hanging="426"/>
        <w:contextualSpacing/>
        <w:jc w:val="both"/>
        <w:rPr>
          <w:rFonts w:ascii="Arial" w:hAnsi="Arial" w:cs="Arial"/>
          <w:lang w:val="es-CO"/>
        </w:rPr>
      </w:pPr>
      <w:r>
        <w:rPr>
          <w:rFonts w:ascii="Arial" w:hAnsi="Arial" w:cs="Arial"/>
          <w:lang w:val="es-CO"/>
        </w:rPr>
        <w:t>Para desarrollos o adquisiciones de sistemas de información en la nube</w:t>
      </w:r>
      <w:r w:rsidR="00F2632F">
        <w:rPr>
          <w:rFonts w:ascii="Arial" w:hAnsi="Arial" w:cs="Arial"/>
          <w:lang w:val="es-CO"/>
        </w:rPr>
        <w:t xml:space="preserve"> se debe tener en cuenta la existencia de:</w:t>
      </w:r>
    </w:p>
    <w:p w14:paraId="08839934"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lastRenderedPageBreak/>
        <w:t>Uso de firewall.</w:t>
      </w:r>
    </w:p>
    <w:p w14:paraId="3B99159D"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Uso de WAF.</w:t>
      </w:r>
    </w:p>
    <w:p w14:paraId="7ADF0AF0"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Cifrado en autenticación.</w:t>
      </w:r>
    </w:p>
    <w:p w14:paraId="59B39066"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Cifrado en tránsito.</w:t>
      </w:r>
    </w:p>
    <w:p w14:paraId="58B77298"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Conexiones y protocolos seguros.</w:t>
      </w:r>
    </w:p>
    <w:p w14:paraId="10B40D62"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Antivirus/Antimalware.</w:t>
      </w:r>
    </w:p>
    <w:p w14:paraId="66722C1C"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Monitoreo de actividades de los usuarios.</w:t>
      </w:r>
    </w:p>
    <w:p w14:paraId="45132143"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Monitoreo usuarios administradores.</w:t>
      </w:r>
    </w:p>
    <w:p w14:paraId="09EFE12F"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 xml:space="preserve">Monitoreo de actividad de bases de datos (DAM Data </w:t>
      </w:r>
      <w:proofErr w:type="spellStart"/>
      <w:r w:rsidRPr="00F2632F">
        <w:rPr>
          <w:rFonts w:ascii="Arial" w:hAnsi="Arial" w:cs="Arial"/>
          <w:lang w:val="es-CO"/>
        </w:rPr>
        <w:t>Activity</w:t>
      </w:r>
      <w:proofErr w:type="spellEnd"/>
      <w:r w:rsidRPr="00F2632F">
        <w:rPr>
          <w:rFonts w:ascii="Arial" w:hAnsi="Arial" w:cs="Arial"/>
          <w:lang w:val="es-CO"/>
        </w:rPr>
        <w:t xml:space="preserve"> </w:t>
      </w:r>
      <w:proofErr w:type="spellStart"/>
      <w:r w:rsidRPr="00F2632F">
        <w:rPr>
          <w:rFonts w:ascii="Arial" w:hAnsi="Arial" w:cs="Arial"/>
          <w:lang w:val="es-CO"/>
        </w:rPr>
        <w:t>Monitoring</w:t>
      </w:r>
      <w:proofErr w:type="spellEnd"/>
      <w:r w:rsidRPr="00F2632F">
        <w:rPr>
          <w:rFonts w:ascii="Arial" w:hAnsi="Arial" w:cs="Arial"/>
          <w:lang w:val="es-CO"/>
        </w:rPr>
        <w:t>).</w:t>
      </w:r>
    </w:p>
    <w:p w14:paraId="529E7362"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 xml:space="preserve">Monitoreo de actividad en archivos (FAM - File </w:t>
      </w:r>
      <w:proofErr w:type="spellStart"/>
      <w:r w:rsidRPr="00F2632F">
        <w:rPr>
          <w:rFonts w:ascii="Arial" w:hAnsi="Arial" w:cs="Arial"/>
          <w:lang w:val="es-CO"/>
        </w:rPr>
        <w:t>Activity</w:t>
      </w:r>
      <w:proofErr w:type="spellEnd"/>
      <w:r w:rsidRPr="00F2632F">
        <w:rPr>
          <w:rFonts w:ascii="Arial" w:hAnsi="Arial" w:cs="Arial"/>
          <w:lang w:val="es-CO"/>
        </w:rPr>
        <w:t xml:space="preserve"> </w:t>
      </w:r>
      <w:proofErr w:type="spellStart"/>
      <w:r w:rsidRPr="00F2632F">
        <w:rPr>
          <w:rFonts w:ascii="Arial" w:hAnsi="Arial" w:cs="Arial"/>
          <w:lang w:val="es-CO"/>
        </w:rPr>
        <w:t>Monitoring</w:t>
      </w:r>
      <w:proofErr w:type="spellEnd"/>
      <w:r w:rsidRPr="00F2632F">
        <w:rPr>
          <w:rFonts w:ascii="Arial" w:hAnsi="Arial" w:cs="Arial"/>
          <w:lang w:val="es-CO"/>
        </w:rPr>
        <w:t>).</w:t>
      </w:r>
    </w:p>
    <w:p w14:paraId="23BD4FFE"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 xml:space="preserve">Monitoreo de migración de datos con filtros URL y herramientas Data </w:t>
      </w:r>
      <w:proofErr w:type="spellStart"/>
      <w:r w:rsidRPr="00F2632F">
        <w:rPr>
          <w:rFonts w:ascii="Arial" w:hAnsi="Arial" w:cs="Arial"/>
          <w:lang w:val="es-CO"/>
        </w:rPr>
        <w:t>Loss</w:t>
      </w:r>
      <w:proofErr w:type="spellEnd"/>
      <w:r w:rsidRPr="00F2632F">
        <w:rPr>
          <w:rFonts w:ascii="Arial" w:hAnsi="Arial" w:cs="Arial"/>
          <w:lang w:val="es-CO"/>
        </w:rPr>
        <w:t xml:space="preserve"> </w:t>
      </w:r>
      <w:proofErr w:type="spellStart"/>
      <w:r w:rsidRPr="00F2632F">
        <w:rPr>
          <w:rFonts w:ascii="Arial" w:hAnsi="Arial" w:cs="Arial"/>
          <w:lang w:val="es-CO"/>
        </w:rPr>
        <w:t>Prevention</w:t>
      </w:r>
      <w:proofErr w:type="spellEnd"/>
      <w:r w:rsidRPr="00F2632F">
        <w:rPr>
          <w:rFonts w:ascii="Arial" w:hAnsi="Arial" w:cs="Arial"/>
          <w:lang w:val="es-CO"/>
        </w:rPr>
        <w:t>.</w:t>
      </w:r>
    </w:p>
    <w:p w14:paraId="30B29180"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Protección de datos en tránsito (Cifrado Cliente/Aplicación, Cifrado Enlace/Red, Cifrado basado en Proxy).</w:t>
      </w:r>
    </w:p>
    <w:p w14:paraId="4D84A741"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Alta disponibilidad.</w:t>
      </w:r>
    </w:p>
    <w:p w14:paraId="75113496"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Trazabilidad y Auditoria.</w:t>
      </w:r>
    </w:p>
    <w:p w14:paraId="301B65BD"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Respaldo de datos.</w:t>
      </w:r>
    </w:p>
    <w:p w14:paraId="261AD842"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Gestión de usuarios y de identidad.</w:t>
      </w:r>
    </w:p>
    <w:p w14:paraId="6EE71239"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Contraseñas seguras.</w:t>
      </w:r>
    </w:p>
    <w:p w14:paraId="31B30207" w14:textId="77777777" w:rsidR="00F2632F" w:rsidRPr="00F2632F" w:rsidRDefault="00F2632F" w:rsidP="00E13E61">
      <w:pPr>
        <w:pStyle w:val="Prrafodelista"/>
        <w:numPr>
          <w:ilvl w:val="0"/>
          <w:numId w:val="45"/>
        </w:numPr>
        <w:spacing w:after="160" w:line="259" w:lineRule="auto"/>
        <w:contextualSpacing/>
        <w:jc w:val="both"/>
        <w:rPr>
          <w:rFonts w:ascii="Arial" w:hAnsi="Arial" w:cs="Arial"/>
          <w:lang w:val="es-CO"/>
        </w:rPr>
      </w:pPr>
      <w:r w:rsidRPr="00F2632F">
        <w:rPr>
          <w:rFonts w:ascii="Arial" w:hAnsi="Arial" w:cs="Arial"/>
          <w:lang w:val="es-CO"/>
        </w:rPr>
        <w:t>Pruebas de vulnerabilidad</w:t>
      </w:r>
    </w:p>
    <w:p w14:paraId="3B61A0FB" w14:textId="77777777" w:rsidR="0092560D" w:rsidRDefault="0092560D" w:rsidP="0092560D">
      <w:pPr>
        <w:pStyle w:val="Prrafodelista"/>
        <w:numPr>
          <w:ilvl w:val="0"/>
          <w:numId w:val="39"/>
        </w:numPr>
        <w:spacing w:after="160" w:line="259" w:lineRule="auto"/>
        <w:ind w:left="426" w:hanging="426"/>
        <w:contextualSpacing/>
        <w:jc w:val="both"/>
        <w:rPr>
          <w:rFonts w:ascii="Arial" w:hAnsi="Arial" w:cs="Arial"/>
          <w:lang w:val="es-CO"/>
        </w:rPr>
      </w:pPr>
      <w:r>
        <w:rPr>
          <w:rFonts w:ascii="Arial" w:hAnsi="Arial" w:cs="Arial"/>
          <w:lang w:val="es-CO"/>
        </w:rPr>
        <w:t xml:space="preserve">En los desarrollos o adquisiciones de sistemas </w:t>
      </w:r>
      <w:r w:rsidR="008E74E2">
        <w:rPr>
          <w:rFonts w:ascii="Arial" w:hAnsi="Arial" w:cs="Arial"/>
          <w:lang w:val="es-CO"/>
        </w:rPr>
        <w:t xml:space="preserve">y aplicaciones se debe </w:t>
      </w:r>
      <w:r>
        <w:rPr>
          <w:rFonts w:ascii="Arial" w:hAnsi="Arial" w:cs="Arial"/>
          <w:lang w:val="es-CO"/>
        </w:rPr>
        <w:t>contemplar lo</w:t>
      </w:r>
      <w:r w:rsidR="008E74E2">
        <w:rPr>
          <w:rFonts w:ascii="Arial" w:hAnsi="Arial" w:cs="Arial"/>
          <w:lang w:val="es-CO"/>
        </w:rPr>
        <w:t xml:space="preserve"> correspondiente a la ley de protección de datos (ley 1581 de 2012).</w:t>
      </w:r>
    </w:p>
    <w:p w14:paraId="2B69A03E" w14:textId="77777777" w:rsidR="008E74E2" w:rsidRDefault="008E74E2" w:rsidP="0092560D">
      <w:pPr>
        <w:pStyle w:val="Prrafodelista"/>
        <w:numPr>
          <w:ilvl w:val="0"/>
          <w:numId w:val="39"/>
        </w:numPr>
        <w:spacing w:after="160" w:line="259" w:lineRule="auto"/>
        <w:ind w:left="426" w:hanging="426"/>
        <w:contextualSpacing/>
        <w:jc w:val="both"/>
        <w:rPr>
          <w:rFonts w:ascii="Arial" w:hAnsi="Arial" w:cs="Arial"/>
          <w:lang w:val="es-CO"/>
        </w:rPr>
      </w:pPr>
      <w:r>
        <w:rPr>
          <w:rFonts w:ascii="Arial" w:hAnsi="Arial" w:cs="Arial"/>
          <w:lang w:val="es-CO"/>
        </w:rPr>
        <w:t>Para pruebas se puede utilizar datos de producción despersonalizados.</w:t>
      </w:r>
    </w:p>
    <w:p w14:paraId="0E3522F3" w14:textId="77777777" w:rsidR="008E74E2" w:rsidRDefault="005A16C6" w:rsidP="0092560D">
      <w:pPr>
        <w:pStyle w:val="Prrafodelista"/>
        <w:numPr>
          <w:ilvl w:val="0"/>
          <w:numId w:val="39"/>
        </w:numPr>
        <w:spacing w:after="160" w:line="259" w:lineRule="auto"/>
        <w:ind w:left="426" w:hanging="426"/>
        <w:contextualSpacing/>
        <w:jc w:val="both"/>
        <w:rPr>
          <w:rFonts w:ascii="Arial" w:hAnsi="Arial" w:cs="Arial"/>
          <w:lang w:val="es-CO"/>
        </w:rPr>
      </w:pPr>
      <w:r>
        <w:rPr>
          <w:rFonts w:ascii="Arial" w:hAnsi="Arial" w:cs="Arial"/>
          <w:lang w:val="es-CO"/>
        </w:rPr>
        <w:t>Todo desarrollo o adquisición de sistemas de información debe contar con análisis de riesgos, criterios de calidad, monitoreo de rendimiento y análisis de capacidad de infraestructura utilizada para funcionamiento.</w:t>
      </w:r>
    </w:p>
    <w:p w14:paraId="278A6F23" w14:textId="77777777" w:rsidR="004A5543" w:rsidRPr="004A5543" w:rsidRDefault="004A5543" w:rsidP="004A5543">
      <w:pPr>
        <w:pStyle w:val="Prrafodelista"/>
        <w:numPr>
          <w:ilvl w:val="0"/>
          <w:numId w:val="39"/>
        </w:numPr>
        <w:spacing w:after="160" w:line="259" w:lineRule="auto"/>
        <w:ind w:left="426" w:hanging="426"/>
        <w:contextualSpacing/>
        <w:jc w:val="both"/>
        <w:rPr>
          <w:rFonts w:ascii="Arial" w:hAnsi="Arial" w:cs="Arial"/>
          <w:lang w:val="es-CO"/>
        </w:rPr>
      </w:pPr>
      <w:r w:rsidRPr="004A5543">
        <w:rPr>
          <w:rFonts w:ascii="Arial" w:hAnsi="Arial" w:cs="Arial"/>
          <w:lang w:val="es-CO"/>
        </w:rPr>
        <w:t xml:space="preserve">Seguir los lineamientos establecidos por MinTIC frente al Dominio de Sistemas de Información: </w:t>
      </w:r>
      <w:hyperlink r:id="rId19" w:history="1">
        <w:r w:rsidRPr="004A5543">
          <w:rPr>
            <w:rStyle w:val="Hipervnculo"/>
            <w:rFonts w:ascii="Arial" w:hAnsi="Arial" w:cs="Arial"/>
            <w:lang w:val="es-CO"/>
          </w:rPr>
          <w:t>https://www.mintic.gov.co/arquitecturati/630/w3-propertyvalue-8088.html</w:t>
        </w:r>
      </w:hyperlink>
      <w:r w:rsidRPr="004A5543">
        <w:rPr>
          <w:rFonts w:ascii="Arial" w:hAnsi="Arial" w:cs="Arial"/>
          <w:lang w:val="es-CO"/>
        </w:rPr>
        <w:t>, bajo los siguientes ámbitos:</w:t>
      </w:r>
    </w:p>
    <w:p w14:paraId="04D667A9" w14:textId="77777777" w:rsidR="004A5543" w:rsidRPr="004A5543" w:rsidRDefault="004A5543" w:rsidP="004A5543">
      <w:pPr>
        <w:ind w:left="851" w:hanging="425"/>
        <w:jc w:val="both"/>
        <w:rPr>
          <w:rFonts w:ascii="Arial" w:hAnsi="Arial" w:cs="Arial"/>
          <w:lang w:val="es-CO"/>
        </w:rPr>
      </w:pPr>
      <w:r w:rsidRPr="004A5543">
        <w:rPr>
          <w:rFonts w:ascii="Arial" w:hAnsi="Arial" w:cs="Arial"/>
          <w:lang w:val="es-CO"/>
        </w:rPr>
        <w:t>-</w:t>
      </w:r>
      <w:r w:rsidRPr="004A5543">
        <w:rPr>
          <w:rFonts w:ascii="Arial" w:hAnsi="Arial" w:cs="Arial"/>
          <w:lang w:val="es-CO"/>
        </w:rPr>
        <w:tab/>
        <w:t>Planeación y gestión de los Sistemas de Información (Busca la adecuada planeación y gestión de los Sistemas de Información (misional, de apoyo, portales digitales y de direccionamiento estratégico).)</w:t>
      </w:r>
    </w:p>
    <w:p w14:paraId="30537EFC" w14:textId="77777777" w:rsidR="004A5543" w:rsidRPr="004A5543" w:rsidRDefault="004A5543" w:rsidP="004A5543">
      <w:pPr>
        <w:ind w:left="851" w:hanging="425"/>
        <w:jc w:val="both"/>
        <w:rPr>
          <w:rFonts w:ascii="Arial" w:hAnsi="Arial" w:cs="Arial"/>
          <w:lang w:val="es-CO"/>
        </w:rPr>
      </w:pPr>
      <w:r w:rsidRPr="004A5543">
        <w:rPr>
          <w:rFonts w:ascii="Arial" w:hAnsi="Arial" w:cs="Arial"/>
          <w:lang w:val="es-CO"/>
        </w:rPr>
        <w:t>-</w:t>
      </w:r>
      <w:r w:rsidRPr="004A5543">
        <w:rPr>
          <w:rFonts w:ascii="Arial" w:hAnsi="Arial" w:cs="Arial"/>
          <w:lang w:val="es-CO"/>
        </w:rPr>
        <w:tab/>
        <w:t>Diseño de los Sistemas de Información (Busca que las instituciones cuenten con sistemas estandarizados, interoperables y usables)</w:t>
      </w:r>
    </w:p>
    <w:p w14:paraId="0E3B530E" w14:textId="77777777" w:rsidR="004A5543" w:rsidRPr="004A5543" w:rsidRDefault="004A5543" w:rsidP="004A5543">
      <w:pPr>
        <w:ind w:left="851" w:hanging="425"/>
        <w:jc w:val="both"/>
        <w:rPr>
          <w:rFonts w:ascii="Arial" w:hAnsi="Arial" w:cs="Arial"/>
          <w:lang w:val="es-CO"/>
        </w:rPr>
      </w:pPr>
      <w:r w:rsidRPr="004A5543">
        <w:rPr>
          <w:rFonts w:ascii="Arial" w:hAnsi="Arial" w:cs="Arial"/>
          <w:lang w:val="es-CO"/>
        </w:rPr>
        <w:t>-</w:t>
      </w:r>
      <w:r w:rsidRPr="004A5543">
        <w:rPr>
          <w:rFonts w:ascii="Arial" w:hAnsi="Arial" w:cs="Arial"/>
          <w:lang w:val="es-CO"/>
        </w:rPr>
        <w:tab/>
        <w:t>Ciclo de vida de los Sistemas de Información (Busca definir y gestionar las etapas que deben surtir los Sistemas de Información desde la definición de requerimientos hasta el despliegue, puesta en funcionamiento y uso)</w:t>
      </w:r>
    </w:p>
    <w:p w14:paraId="14EDFAD5" w14:textId="77777777" w:rsidR="004A5543" w:rsidRPr="004A5543" w:rsidRDefault="004A5543" w:rsidP="004A5543">
      <w:pPr>
        <w:ind w:left="851" w:hanging="425"/>
        <w:jc w:val="both"/>
        <w:rPr>
          <w:rFonts w:ascii="Arial" w:hAnsi="Arial" w:cs="Arial"/>
          <w:lang w:val="es-CO"/>
        </w:rPr>
      </w:pPr>
      <w:r w:rsidRPr="004A5543">
        <w:rPr>
          <w:rFonts w:ascii="Arial" w:hAnsi="Arial" w:cs="Arial"/>
          <w:lang w:val="es-CO"/>
        </w:rPr>
        <w:t>-</w:t>
      </w:r>
      <w:r w:rsidRPr="004A5543">
        <w:rPr>
          <w:rFonts w:ascii="Arial" w:hAnsi="Arial" w:cs="Arial"/>
          <w:lang w:val="es-CO"/>
        </w:rPr>
        <w:tab/>
        <w:t>Soporte de los Sistemas de Información (Busca definir los aspectos necesarios para garantizar la entrega, evolución y adecuado soporte de los Sistemas de Información)</w:t>
      </w:r>
    </w:p>
    <w:p w14:paraId="08BC8072" w14:textId="77777777" w:rsidR="004A5543" w:rsidRDefault="004A5543" w:rsidP="004A5543">
      <w:pPr>
        <w:ind w:left="851" w:hanging="425"/>
        <w:jc w:val="both"/>
        <w:rPr>
          <w:rFonts w:ascii="Arial" w:hAnsi="Arial" w:cs="Arial"/>
          <w:lang w:val="es-CO"/>
        </w:rPr>
      </w:pPr>
      <w:r w:rsidRPr="004A5543">
        <w:rPr>
          <w:rFonts w:ascii="Arial" w:hAnsi="Arial" w:cs="Arial"/>
          <w:lang w:val="es-CO"/>
        </w:rPr>
        <w:lastRenderedPageBreak/>
        <w:t>-</w:t>
      </w:r>
      <w:r w:rsidRPr="004A5543">
        <w:rPr>
          <w:rFonts w:ascii="Arial" w:hAnsi="Arial" w:cs="Arial"/>
          <w:lang w:val="es-CO"/>
        </w:rPr>
        <w:tab/>
        <w:t>Gestión de la calidad y seguridad de los Sistemas de Información (Busca la definición y gestión de los controles y mecanismos para alcanzar los niveles requeridos de seguridad, privacidad y trazabilidad de los Sistemas de Información)</w:t>
      </w:r>
    </w:p>
    <w:p w14:paraId="42983855" w14:textId="77777777" w:rsidR="00BE0DC1" w:rsidRPr="004A5543" w:rsidRDefault="00BE0DC1" w:rsidP="004A5543">
      <w:pPr>
        <w:ind w:left="851" w:hanging="425"/>
        <w:jc w:val="both"/>
        <w:rPr>
          <w:rFonts w:ascii="Arial" w:hAnsi="Arial" w:cs="Arial"/>
          <w:lang w:val="es-CO"/>
        </w:rPr>
      </w:pPr>
    </w:p>
    <w:p w14:paraId="64B5E114" w14:textId="77777777" w:rsidR="00D32B7D" w:rsidRPr="007868F2" w:rsidRDefault="00D32B7D" w:rsidP="00D32B7D">
      <w:pPr>
        <w:pStyle w:val="Prrafodelista"/>
        <w:numPr>
          <w:ilvl w:val="0"/>
          <w:numId w:val="39"/>
        </w:numPr>
        <w:spacing w:after="160" w:line="259" w:lineRule="auto"/>
        <w:ind w:left="426" w:hanging="426"/>
        <w:contextualSpacing/>
        <w:jc w:val="both"/>
        <w:rPr>
          <w:rFonts w:ascii="Arial" w:hAnsi="Arial" w:cs="Arial"/>
          <w:lang w:val="es-CO"/>
        </w:rPr>
      </w:pPr>
      <w:r w:rsidRPr="007868F2">
        <w:rPr>
          <w:rFonts w:ascii="Arial" w:hAnsi="Arial" w:cs="Arial"/>
          <w:lang w:val="es-CO"/>
        </w:rPr>
        <w:t xml:space="preserve">Seguir los lineamientos establecidos por MinTIC asociados con sistemas de información - </w:t>
      </w:r>
      <w:hyperlink r:id="rId20" w:history="1">
        <w:r w:rsidRPr="007868F2">
          <w:rPr>
            <w:rStyle w:val="Hipervnculo"/>
            <w:rFonts w:ascii="Arial" w:hAnsi="Arial" w:cs="Arial"/>
            <w:lang w:val="es-CO"/>
          </w:rPr>
          <w:t>https://www.mintic.gov.co/arquitecturati/630/w3-propertyvalue-8088.html</w:t>
        </w:r>
      </w:hyperlink>
      <w:r w:rsidRPr="007868F2">
        <w:rPr>
          <w:rFonts w:ascii="Arial" w:hAnsi="Arial" w:cs="Arial"/>
          <w:lang w:val="es-CO"/>
        </w:rPr>
        <w:t>:</w:t>
      </w:r>
    </w:p>
    <w:p w14:paraId="3088B20E" w14:textId="77777777" w:rsidR="006C76C4" w:rsidRPr="006C76C4" w:rsidRDefault="00D32B7D" w:rsidP="006C76C4">
      <w:pPr>
        <w:jc w:val="both"/>
        <w:rPr>
          <w:rFonts w:ascii="Arial" w:hAnsi="Arial" w:cs="Arial"/>
          <w:bCs/>
          <w:lang w:val="es-CO"/>
        </w:rPr>
      </w:pPr>
      <w:hyperlink r:id="rId21" w:anchor="recuadros_articulo_2724_0" w:history="1">
        <w:r w:rsidRPr="009B7AFA">
          <w:rPr>
            <w:rFonts w:ascii="Arial" w:hAnsi="Arial" w:cs="Arial"/>
            <w:lang w:val="es-CO"/>
          </w:rPr>
          <w:t>Definición estratégica de los sistemas de información - LI.SIS.01</w:t>
        </w:r>
      </w:hyperlink>
      <w:r w:rsidR="009B7AFA">
        <w:rPr>
          <w:rFonts w:ascii="Arial" w:hAnsi="Arial" w:cs="Arial"/>
          <w:lang w:val="es-CO"/>
        </w:rPr>
        <w:t xml:space="preserve">: </w:t>
      </w:r>
      <w:r w:rsidR="006C76C4" w:rsidRPr="006C76C4">
        <w:rPr>
          <w:rFonts w:ascii="Arial" w:hAnsi="Arial" w:cs="Arial"/>
          <w:bCs/>
          <w:lang w:val="es-CO"/>
        </w:rPr>
        <w:t xml:space="preserve">La dirección de Tecnologías y Sistemas de la Información o quien haga sus veces debe definir y documentar la arquitectura de los sistemas de información de la institución identificando los diferentes componentes y la forma en que </w:t>
      </w:r>
      <w:proofErr w:type="spellStart"/>
      <w:r w:rsidR="006C76C4" w:rsidRPr="006C76C4">
        <w:rPr>
          <w:rFonts w:ascii="Arial" w:hAnsi="Arial" w:cs="Arial"/>
          <w:bCs/>
          <w:lang w:val="es-CO"/>
        </w:rPr>
        <w:t>interactuan</w:t>
      </w:r>
      <w:proofErr w:type="spellEnd"/>
      <w:r w:rsidR="006C76C4" w:rsidRPr="006C76C4">
        <w:rPr>
          <w:rFonts w:ascii="Arial" w:hAnsi="Arial" w:cs="Arial"/>
          <w:bCs/>
          <w:lang w:val="es-CO"/>
        </w:rPr>
        <w:t xml:space="preserve"> entre sí, así como la relación con los demás dominios de la Arquitectura Empresarial.</w:t>
      </w:r>
    </w:p>
    <w:p w14:paraId="07238B3F" w14:textId="77777777" w:rsidR="00D32B7D" w:rsidRPr="007868F2" w:rsidRDefault="00D32B7D" w:rsidP="009B7AFA">
      <w:pPr>
        <w:jc w:val="both"/>
        <w:rPr>
          <w:rFonts w:ascii="Arial" w:hAnsi="Arial" w:cs="Arial"/>
          <w:lang w:val="es-CO"/>
        </w:rPr>
      </w:pPr>
    </w:p>
    <w:p w14:paraId="79A1A04A" w14:textId="77777777" w:rsidR="006C76C4" w:rsidRPr="006C76C4" w:rsidRDefault="00D32B7D" w:rsidP="006C76C4">
      <w:pPr>
        <w:jc w:val="both"/>
        <w:rPr>
          <w:rFonts w:ascii="Arial" w:hAnsi="Arial" w:cs="Arial"/>
          <w:bCs/>
          <w:lang w:val="es-CO"/>
        </w:rPr>
      </w:pPr>
      <w:hyperlink r:id="rId22" w:anchor="recuadros_articulo_2724_1" w:history="1">
        <w:r w:rsidRPr="007868F2">
          <w:rPr>
            <w:rFonts w:ascii="Arial" w:hAnsi="Arial" w:cs="Arial"/>
          </w:rPr>
          <w:t>Catálogo de sistemas de información - LI.SIS.02</w:t>
        </w:r>
      </w:hyperlink>
      <w:r w:rsidR="006C76C4">
        <w:rPr>
          <w:rFonts w:ascii="Arial" w:hAnsi="Arial" w:cs="Arial"/>
        </w:rPr>
        <w:t xml:space="preserve">: </w:t>
      </w:r>
      <w:r w:rsidR="006C76C4" w:rsidRPr="006C76C4">
        <w:rPr>
          <w:rFonts w:ascii="Arial" w:hAnsi="Arial" w:cs="Arial"/>
          <w:bCs/>
          <w:lang w:val="es-CO"/>
        </w:rPr>
        <w:t>La institución debe disponer un catálogo actualizado de sus sistemas de información, que incluya atributos que permitan identificar la información relevante que facilite la gobernabilidad de los mismos. Las entidades cabeza de sector adicionalmente deben consolidar y mantener actualizado el catálogo de sistemas de información sectorial.</w:t>
      </w:r>
    </w:p>
    <w:p w14:paraId="488F1DC2"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35758474" w14:textId="77777777" w:rsidR="006C76C4" w:rsidRPr="006C76C4" w:rsidRDefault="00D32B7D" w:rsidP="006C76C4">
      <w:pPr>
        <w:jc w:val="both"/>
        <w:rPr>
          <w:rFonts w:ascii="Arial" w:hAnsi="Arial" w:cs="Arial"/>
          <w:bCs/>
          <w:lang w:val="es-CO"/>
        </w:rPr>
      </w:pPr>
      <w:hyperlink r:id="rId23" w:anchor="recuadros_articulo_2724_2" w:history="1">
        <w:r w:rsidRPr="007868F2">
          <w:rPr>
            <w:rFonts w:ascii="Arial" w:hAnsi="Arial" w:cs="Arial"/>
          </w:rPr>
          <w:t>Arquitecturas de referencia de sistemas de información - LI.SIS.03</w:t>
        </w:r>
      </w:hyperlink>
      <w:r w:rsidR="006C76C4">
        <w:rPr>
          <w:rFonts w:ascii="Arial" w:hAnsi="Arial" w:cs="Arial"/>
        </w:rPr>
        <w:t xml:space="preserve">: </w:t>
      </w:r>
      <w:r w:rsidR="006C76C4" w:rsidRPr="006C76C4">
        <w:rPr>
          <w:rFonts w:ascii="Arial" w:hAnsi="Arial" w:cs="Arial"/>
          <w:bCs/>
          <w:lang w:val="es-CO"/>
        </w:rPr>
        <w:t>La institución debe disponer un catálogo actualizado de sus sistemas de información, que incluya atributos que permitan identificar la información relevante que facilite la gobernabilidad de los mismos. Las entidades cabeza de sector adicionalmente deben consolidar y mantener actualizado el catálogo de sistemas de información sectorial.</w:t>
      </w:r>
    </w:p>
    <w:p w14:paraId="78671BF8"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26A90463" w14:textId="77777777" w:rsidR="00781E2A" w:rsidRPr="00781E2A" w:rsidRDefault="00D32B7D" w:rsidP="00781E2A">
      <w:pPr>
        <w:jc w:val="both"/>
        <w:rPr>
          <w:rFonts w:ascii="Arial" w:hAnsi="Arial" w:cs="Arial"/>
          <w:bCs/>
          <w:lang w:val="es-CO"/>
        </w:rPr>
      </w:pPr>
      <w:hyperlink r:id="rId24" w:anchor="recuadros_articulo_2724_3" w:history="1">
        <w:r w:rsidRPr="007868F2">
          <w:rPr>
            <w:rFonts w:ascii="Arial" w:hAnsi="Arial" w:cs="Arial"/>
          </w:rPr>
          <w:t>Arquitecturas de solución de sistemas de información - LI.SIS.04</w:t>
        </w:r>
      </w:hyperlink>
      <w:r w:rsidR="006C76C4">
        <w:rPr>
          <w:rFonts w:ascii="Arial" w:hAnsi="Arial" w:cs="Arial"/>
        </w:rPr>
        <w:t xml:space="preserve">: </w:t>
      </w:r>
      <w:r w:rsidR="00781E2A" w:rsidRPr="00781E2A">
        <w:rPr>
          <w:rFonts w:ascii="Arial" w:hAnsi="Arial" w:cs="Arial"/>
          <w:bCs/>
          <w:lang w:val="es-CO"/>
        </w:rPr>
        <w:t>La dirección de Tecnologías y Sistemas de la Información o quien haga sus veces debe garantizar la documentación y actualización de la arquitectura de solución de los sistemas de información de la institución bajo las parámetros de las arquitecturas de referencia definidas.</w:t>
      </w:r>
    </w:p>
    <w:p w14:paraId="3D1A1737"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2CF97D3C" w14:textId="77777777" w:rsidR="00781E2A" w:rsidRPr="00781E2A" w:rsidRDefault="00D32B7D" w:rsidP="00781E2A">
      <w:pPr>
        <w:jc w:val="both"/>
        <w:rPr>
          <w:rFonts w:ascii="Arial" w:hAnsi="Arial" w:cs="Arial"/>
          <w:bCs/>
          <w:lang w:val="es-CO"/>
        </w:rPr>
      </w:pPr>
      <w:hyperlink r:id="rId25" w:anchor="recuadros_articulo_2724_4" w:history="1">
        <w:r w:rsidRPr="007868F2">
          <w:rPr>
            <w:rFonts w:ascii="Arial" w:hAnsi="Arial" w:cs="Arial"/>
          </w:rPr>
          <w:t>Metodología de referencia para el desarrollo de sistemas de información - LI.SIS.05</w:t>
        </w:r>
      </w:hyperlink>
      <w:r w:rsidR="00781E2A">
        <w:rPr>
          <w:rFonts w:ascii="Arial" w:hAnsi="Arial" w:cs="Arial"/>
        </w:rPr>
        <w:t xml:space="preserve">: </w:t>
      </w:r>
      <w:r w:rsidR="00781E2A" w:rsidRPr="00781E2A">
        <w:rPr>
          <w:rFonts w:ascii="Arial" w:hAnsi="Arial" w:cs="Arial"/>
          <w:bCs/>
          <w:lang w:val="es-CO"/>
        </w:rPr>
        <w:t>La dirección de Tecnologías y Sistemas de la Información o quien haga sus veces debe definir una metodología formal para el desarrollo y mantenimiento de software, que oriente los proyectos de construcción o evolución de los sistemas de información que se desarrollen a la medida, ya sea internamente o a través de terceros.</w:t>
      </w:r>
    </w:p>
    <w:p w14:paraId="7A4641FB"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745E3C8E" w14:textId="77777777" w:rsidR="00781E2A" w:rsidRPr="00781E2A" w:rsidRDefault="00D32B7D" w:rsidP="00781E2A">
      <w:pPr>
        <w:jc w:val="both"/>
        <w:rPr>
          <w:rFonts w:ascii="Arial" w:hAnsi="Arial" w:cs="Arial"/>
          <w:bCs/>
          <w:lang w:val="es-CO"/>
        </w:rPr>
      </w:pPr>
      <w:hyperlink r:id="rId26" w:anchor="recuadros_articulo_2724_5" w:history="1">
        <w:r w:rsidRPr="007868F2">
          <w:rPr>
            <w:rFonts w:ascii="Arial" w:hAnsi="Arial" w:cs="Arial"/>
          </w:rPr>
          <w:t>Derechos patrimoniales sobre los sistemas de información - LI.SIS.06</w:t>
        </w:r>
      </w:hyperlink>
      <w:r w:rsidR="00781E2A">
        <w:rPr>
          <w:rFonts w:ascii="Arial" w:hAnsi="Arial" w:cs="Arial"/>
        </w:rPr>
        <w:t xml:space="preserve">: </w:t>
      </w:r>
      <w:r w:rsidR="00781E2A" w:rsidRPr="00781E2A">
        <w:rPr>
          <w:rFonts w:ascii="Arial" w:hAnsi="Arial" w:cs="Arial"/>
          <w:bCs/>
          <w:lang w:val="es-CO"/>
        </w:rPr>
        <w:t>Cuando se suscriban contratos con terceras partes bajo la figura de "obra creada por encargo" o similar, cuyo alcance incluya el desarrollo de elementos de software, la entidad debe incluir en dichos contratos, la obligación de transferir a la institución los derechos patrimoniales sobre los productos desarrollados.</w:t>
      </w:r>
    </w:p>
    <w:p w14:paraId="5E4615E2"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41C27A82" w14:textId="77777777" w:rsidR="00781E2A" w:rsidRPr="00781E2A" w:rsidRDefault="00D32B7D" w:rsidP="00781E2A">
      <w:pPr>
        <w:jc w:val="both"/>
        <w:rPr>
          <w:rFonts w:ascii="Arial" w:hAnsi="Arial" w:cs="Arial"/>
          <w:bCs/>
          <w:lang w:val="es-CO"/>
        </w:rPr>
      </w:pPr>
      <w:hyperlink r:id="rId27" w:anchor="recuadros_articulo_2724_6" w:history="1">
        <w:r w:rsidRPr="007868F2">
          <w:rPr>
            <w:rFonts w:ascii="Arial" w:hAnsi="Arial" w:cs="Arial"/>
          </w:rPr>
          <w:t>Guía de estilo y usabilidad - LI.SIS.07</w:t>
        </w:r>
      </w:hyperlink>
      <w:r w:rsidR="00781E2A">
        <w:rPr>
          <w:rFonts w:ascii="Arial" w:hAnsi="Arial" w:cs="Arial"/>
        </w:rPr>
        <w:t xml:space="preserve">: </w:t>
      </w:r>
      <w:r w:rsidR="00781E2A" w:rsidRPr="00781E2A">
        <w:rPr>
          <w:rFonts w:ascii="Arial" w:hAnsi="Arial" w:cs="Arial"/>
          <w:bCs/>
          <w:lang w:val="es-CO"/>
        </w:rPr>
        <w:t xml:space="preserve">La dirección de Tecnologías y Sistemas de la Información o quien haga sus veces debe definir o adoptar una guía de estilo y usabilidad para la institución. Esta guía debe estar aplicada de acuerdo a la caracterización de usuarios y según el canal utilizado por los sistemas de información y, así mismo, debe estar alineada con los principios de usabilidad definidos por el Estado colombiano, asegurando la aplicación de la </w:t>
      </w:r>
      <w:proofErr w:type="spellStart"/>
      <w:r w:rsidR="00781E2A" w:rsidRPr="00781E2A">
        <w:rPr>
          <w:rFonts w:ascii="Arial" w:hAnsi="Arial" w:cs="Arial"/>
          <w:bCs/>
          <w:lang w:val="es-CO"/>
        </w:rPr>
        <w:t>guia</w:t>
      </w:r>
      <w:proofErr w:type="spellEnd"/>
      <w:r w:rsidR="00781E2A" w:rsidRPr="00781E2A">
        <w:rPr>
          <w:rFonts w:ascii="Arial" w:hAnsi="Arial" w:cs="Arial"/>
          <w:bCs/>
          <w:lang w:val="es-CO"/>
        </w:rPr>
        <w:t xml:space="preserve"> en todos sus sistemas de información. Para los componentes de software, que sean propiedad de terceros, se debe realizar su personalización hasta donde sea posible de manera que se pueda brindar una adecuada experiencia de usuario.</w:t>
      </w:r>
    </w:p>
    <w:p w14:paraId="5CE2AD48"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7F1E9E1C" w14:textId="77777777" w:rsidR="00781E2A" w:rsidRPr="00781E2A" w:rsidRDefault="00D32B7D" w:rsidP="00781E2A">
      <w:pPr>
        <w:jc w:val="both"/>
        <w:rPr>
          <w:rFonts w:ascii="Arial" w:hAnsi="Arial" w:cs="Arial"/>
          <w:bCs/>
          <w:lang w:val="es-CO"/>
        </w:rPr>
      </w:pPr>
      <w:hyperlink r:id="rId28" w:anchor="recuadros_articulo_2724_7" w:history="1">
        <w:r w:rsidRPr="007868F2">
          <w:rPr>
            <w:rFonts w:ascii="Arial" w:hAnsi="Arial" w:cs="Arial"/>
          </w:rPr>
          <w:t>Apertura de datos - LI.SIS.08</w:t>
        </w:r>
      </w:hyperlink>
      <w:r w:rsidR="00781E2A">
        <w:rPr>
          <w:rFonts w:ascii="Arial" w:hAnsi="Arial" w:cs="Arial"/>
        </w:rPr>
        <w:t xml:space="preserve">: </w:t>
      </w:r>
      <w:r w:rsidR="00781E2A" w:rsidRPr="00781E2A">
        <w:rPr>
          <w:rFonts w:ascii="Arial" w:hAnsi="Arial" w:cs="Arial"/>
          <w:bCs/>
          <w:lang w:val="es-CO"/>
        </w:rPr>
        <w:t xml:space="preserve">La dirección de Tecnologías y Sistemas de la Información o quien haga sus veces debe asegurar que en el diseño e implementación de sus sistemas de información se incorporen funcionalidades que faciliten la generación de datos abiertos. Así mismo, se deben automatizar los procesos de </w:t>
      </w:r>
      <w:proofErr w:type="spellStart"/>
      <w:r w:rsidR="00781E2A" w:rsidRPr="00781E2A">
        <w:rPr>
          <w:rFonts w:ascii="Arial" w:hAnsi="Arial" w:cs="Arial"/>
          <w:bCs/>
          <w:lang w:val="es-CO"/>
        </w:rPr>
        <w:t>extraccion</w:t>
      </w:r>
      <w:proofErr w:type="spellEnd"/>
      <w:r w:rsidR="00781E2A" w:rsidRPr="00781E2A">
        <w:rPr>
          <w:rFonts w:ascii="Arial" w:hAnsi="Arial" w:cs="Arial"/>
          <w:bCs/>
          <w:lang w:val="es-CO"/>
        </w:rPr>
        <w:t xml:space="preserve"> de los sistemas de información fuente, para la generación y publicación de conjuntos de datos abiertos.</w:t>
      </w:r>
    </w:p>
    <w:p w14:paraId="54A49B25"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49E0C7C3" w14:textId="77777777" w:rsidR="00781E2A" w:rsidRPr="00781E2A" w:rsidRDefault="00D32B7D" w:rsidP="00781E2A">
      <w:pPr>
        <w:jc w:val="both"/>
        <w:rPr>
          <w:rFonts w:ascii="Arial" w:hAnsi="Arial" w:cs="Arial"/>
          <w:bCs/>
          <w:lang w:val="es-CO"/>
        </w:rPr>
      </w:pPr>
      <w:hyperlink r:id="rId29" w:anchor="recuadros_articulo_2724_8" w:history="1">
        <w:r w:rsidRPr="007868F2">
          <w:rPr>
            <w:rFonts w:ascii="Arial" w:hAnsi="Arial" w:cs="Arial"/>
          </w:rPr>
          <w:t>Interoperabilidad - LI.SIS.09</w:t>
        </w:r>
      </w:hyperlink>
      <w:r w:rsidR="00781E2A">
        <w:rPr>
          <w:rFonts w:ascii="Arial" w:hAnsi="Arial" w:cs="Arial"/>
        </w:rPr>
        <w:t xml:space="preserve">: </w:t>
      </w:r>
      <w:r w:rsidR="00781E2A" w:rsidRPr="00781E2A">
        <w:rPr>
          <w:rFonts w:ascii="Arial" w:hAnsi="Arial" w:cs="Arial"/>
          <w:bCs/>
          <w:lang w:val="es-CO"/>
        </w:rPr>
        <w:t>La Dirección de Tecnologías y Sistemas de la Información o quien haga sus veces, debe desarrollar los mecanismos necesarios para compartir su información haciendo uso del Modelo de Interoperabilidad definido por el Estado a partir de las necesidades de intercambio de información con otras entidades.</w:t>
      </w:r>
    </w:p>
    <w:p w14:paraId="4F5C5E34"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2596CCFB" w14:textId="77777777" w:rsidR="00781E2A" w:rsidRPr="00781E2A" w:rsidRDefault="00D32B7D" w:rsidP="00781E2A">
      <w:pPr>
        <w:jc w:val="both"/>
        <w:rPr>
          <w:rFonts w:ascii="Arial" w:hAnsi="Arial" w:cs="Arial"/>
          <w:bCs/>
          <w:lang w:val="es-CO"/>
        </w:rPr>
      </w:pPr>
      <w:hyperlink r:id="rId30" w:anchor="recuadros_articulo_2724_9" w:history="1">
        <w:r w:rsidRPr="007868F2">
          <w:rPr>
            <w:rFonts w:ascii="Arial" w:hAnsi="Arial" w:cs="Arial"/>
          </w:rPr>
          <w:t>Soporte a los Componentes de información - LI.SIS.10</w:t>
        </w:r>
      </w:hyperlink>
      <w:r w:rsidR="00781E2A">
        <w:rPr>
          <w:rFonts w:ascii="Arial" w:hAnsi="Arial" w:cs="Arial"/>
        </w:rPr>
        <w:t xml:space="preserve">: </w:t>
      </w:r>
      <w:r w:rsidR="00781E2A" w:rsidRPr="00781E2A">
        <w:rPr>
          <w:rFonts w:ascii="Arial" w:hAnsi="Arial" w:cs="Arial"/>
          <w:bCs/>
          <w:lang w:val="es-CO"/>
        </w:rPr>
        <w:t>La dirección de Tecnologías y Sistemas de la Información o quien haga sus veces, debe garantizar que los sistemas de información soporten la arquitectura y componentes de información establecidos por la entidad.</w:t>
      </w:r>
    </w:p>
    <w:p w14:paraId="254275BA"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01AB316C" w14:textId="77777777" w:rsidR="00781E2A" w:rsidRPr="00781E2A" w:rsidRDefault="00D32B7D" w:rsidP="00781E2A">
      <w:pPr>
        <w:jc w:val="both"/>
        <w:rPr>
          <w:rFonts w:ascii="Arial" w:hAnsi="Arial" w:cs="Arial"/>
          <w:bCs/>
          <w:lang w:val="es-CO"/>
        </w:rPr>
      </w:pPr>
      <w:hyperlink r:id="rId31" w:anchor="recuadros_articulo_2724_10" w:history="1">
        <w:r w:rsidRPr="007868F2">
          <w:rPr>
            <w:rFonts w:ascii="Arial" w:hAnsi="Arial" w:cs="Arial"/>
          </w:rPr>
          <w:t>Ambientes independientes en el ciclo de vida de los sistemas de información - LI.SIS.11</w:t>
        </w:r>
      </w:hyperlink>
      <w:r w:rsidR="00781E2A">
        <w:rPr>
          <w:rFonts w:ascii="Arial" w:hAnsi="Arial" w:cs="Arial"/>
        </w:rPr>
        <w:t xml:space="preserve">: </w:t>
      </w:r>
      <w:r w:rsidR="00781E2A" w:rsidRPr="00781E2A">
        <w:rPr>
          <w:rFonts w:ascii="Arial" w:hAnsi="Arial" w:cs="Arial"/>
          <w:bCs/>
          <w:lang w:val="es-CO"/>
        </w:rPr>
        <w:t>La dirección de Tecnologías y Sistemas de la Información o quien haga sus veces debe identificar y mantener la independencia de los ambientes requeridos durante el ciclo de vida de los sistemas de información, ya sea directamente o través de un tercero. Ejemplos de ambientes son: desarrollo, pruebas, capacitación, producción.</w:t>
      </w:r>
    </w:p>
    <w:p w14:paraId="1F93AF56"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7FBA4B6F" w14:textId="77777777" w:rsidR="00781E2A" w:rsidRPr="00781E2A" w:rsidRDefault="00D32B7D" w:rsidP="00781E2A">
      <w:pPr>
        <w:jc w:val="both"/>
        <w:rPr>
          <w:rFonts w:ascii="Arial" w:hAnsi="Arial" w:cs="Arial"/>
          <w:bCs/>
          <w:lang w:val="es-CO"/>
        </w:rPr>
      </w:pPr>
      <w:hyperlink r:id="rId32" w:anchor="recuadros_articulo_2724_11" w:history="1">
        <w:r w:rsidRPr="007868F2">
          <w:rPr>
            <w:rFonts w:ascii="Arial" w:hAnsi="Arial" w:cs="Arial"/>
          </w:rPr>
          <w:t>Análisis de requerimientos de los sistemas de información - LI.SIS.12</w:t>
        </w:r>
      </w:hyperlink>
      <w:r w:rsidR="00781E2A">
        <w:rPr>
          <w:rFonts w:ascii="Arial" w:hAnsi="Arial" w:cs="Arial"/>
        </w:rPr>
        <w:t xml:space="preserve">: </w:t>
      </w:r>
      <w:r w:rsidR="00781E2A" w:rsidRPr="00781E2A">
        <w:rPr>
          <w:rFonts w:ascii="Arial" w:hAnsi="Arial" w:cs="Arial"/>
          <w:bCs/>
          <w:lang w:val="es-CO"/>
        </w:rPr>
        <w:t>La dirección de Tecnologías y Sistemas de la Información o quien haga sus veces debe incorporar un proceso formal de análisis y gestión de requerimientos de software en el ciclo de vida de los sistemas de información de manera que se garantice su trazabilidad y cumplimiento.</w:t>
      </w:r>
    </w:p>
    <w:p w14:paraId="28ECE653"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234CC184" w14:textId="77777777" w:rsidR="00781E2A" w:rsidRPr="00781E2A" w:rsidRDefault="00D32B7D" w:rsidP="00781E2A">
      <w:pPr>
        <w:jc w:val="both"/>
        <w:rPr>
          <w:rFonts w:ascii="Arial" w:hAnsi="Arial" w:cs="Arial"/>
          <w:bCs/>
          <w:lang w:val="es-CO"/>
        </w:rPr>
      </w:pPr>
      <w:hyperlink r:id="rId33" w:anchor="recuadros_articulo_2724_12" w:history="1">
        <w:r w:rsidRPr="007868F2">
          <w:rPr>
            <w:rFonts w:ascii="Arial" w:hAnsi="Arial" w:cs="Arial"/>
          </w:rPr>
          <w:t>Integración continua durante el ciclo de vida de los sistemas de información - LI.SIS.13</w:t>
        </w:r>
      </w:hyperlink>
      <w:r w:rsidR="00781E2A">
        <w:rPr>
          <w:rFonts w:ascii="Arial" w:hAnsi="Arial" w:cs="Arial"/>
        </w:rPr>
        <w:t xml:space="preserve">: </w:t>
      </w:r>
      <w:r w:rsidR="00781E2A" w:rsidRPr="00781E2A">
        <w:rPr>
          <w:rFonts w:ascii="Arial" w:hAnsi="Arial" w:cs="Arial"/>
          <w:bCs/>
          <w:lang w:val="es-CO"/>
        </w:rPr>
        <w:t xml:space="preserve">La dirección de Tecnologías y Sistemas de la Información o quien haga sus veces debe </w:t>
      </w:r>
      <w:r w:rsidR="00781E2A" w:rsidRPr="00781E2A">
        <w:rPr>
          <w:rFonts w:ascii="Arial" w:hAnsi="Arial" w:cs="Arial"/>
          <w:bCs/>
          <w:lang w:val="es-CO"/>
        </w:rPr>
        <w:lastRenderedPageBreak/>
        <w:t>garantizar que dentro del proceso de desarrollo de sistemas de información, se ejecuten estrategias de integración continua sobre los nuevos desarrollos de sistemas de información.</w:t>
      </w:r>
    </w:p>
    <w:p w14:paraId="52A8A3BE"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2A9E921B" w14:textId="77777777" w:rsidR="00D32B7D" w:rsidRDefault="00D32B7D" w:rsidP="009B7AFA">
      <w:pPr>
        <w:pStyle w:val="Prrafodelista"/>
        <w:spacing w:after="160" w:line="259" w:lineRule="auto"/>
        <w:ind w:left="0"/>
        <w:contextualSpacing/>
        <w:jc w:val="both"/>
        <w:rPr>
          <w:rFonts w:ascii="Arial" w:hAnsi="Arial" w:cs="Arial"/>
          <w:bCs/>
          <w:lang w:val="es-CO"/>
        </w:rPr>
      </w:pPr>
      <w:hyperlink r:id="rId34" w:anchor="recuadros_articulo_2724_13" w:history="1">
        <w:r w:rsidRPr="007868F2">
          <w:rPr>
            <w:rFonts w:ascii="Arial" w:hAnsi="Arial" w:cs="Arial"/>
          </w:rPr>
          <w:t>Plan de pruebas durante el ciclo de vida de los sistemas de información - LI.SIS.14</w:t>
        </w:r>
      </w:hyperlink>
      <w:r w:rsidR="00781E2A">
        <w:rPr>
          <w:rFonts w:ascii="Arial" w:hAnsi="Arial" w:cs="Arial"/>
        </w:rPr>
        <w:t xml:space="preserve">: </w:t>
      </w:r>
      <w:r w:rsidR="00781E2A" w:rsidRPr="00781E2A">
        <w:rPr>
          <w:rFonts w:ascii="Arial" w:hAnsi="Arial" w:cs="Arial"/>
          <w:bCs/>
          <w:lang w:val="es-CO"/>
        </w:rPr>
        <w:t>En el proceso de desarrollo y evolución de un sistema de información, la dirección de Tecnologías y Sistemas de la Información o quien haga sus veces debe contar con un plan de pruebas que cubra lo funcional y lo no funcional. La aceptación de cada una de las etapas de este plan debe estar vinculada a la transición del sistema de información a través de los diferentes ambientes.</w:t>
      </w:r>
    </w:p>
    <w:p w14:paraId="2057E6BC" w14:textId="77777777" w:rsidR="00781E2A" w:rsidRPr="007868F2" w:rsidRDefault="00781E2A" w:rsidP="009B7AFA">
      <w:pPr>
        <w:pStyle w:val="Prrafodelista"/>
        <w:spacing w:after="160" w:line="259" w:lineRule="auto"/>
        <w:ind w:left="0"/>
        <w:contextualSpacing/>
        <w:jc w:val="both"/>
        <w:rPr>
          <w:rFonts w:ascii="Arial" w:hAnsi="Arial" w:cs="Arial"/>
          <w:lang w:val="es-CO"/>
        </w:rPr>
      </w:pPr>
    </w:p>
    <w:p w14:paraId="673B745D" w14:textId="77777777" w:rsidR="00781E2A" w:rsidRPr="00781E2A" w:rsidRDefault="00D32B7D" w:rsidP="00781E2A">
      <w:pPr>
        <w:jc w:val="both"/>
        <w:rPr>
          <w:rFonts w:ascii="Arial" w:hAnsi="Arial" w:cs="Arial"/>
          <w:bCs/>
          <w:lang w:val="es-CO"/>
        </w:rPr>
      </w:pPr>
      <w:hyperlink r:id="rId35" w:anchor="recuadros_articulo_2724_14" w:history="1">
        <w:r w:rsidRPr="007868F2">
          <w:rPr>
            <w:rFonts w:ascii="Arial" w:hAnsi="Arial" w:cs="Arial"/>
          </w:rPr>
          <w:t>Plan de capacitación y entrenamiento para los sistemas de información - LI.SIS.15</w:t>
        </w:r>
      </w:hyperlink>
      <w:r w:rsidR="00781E2A">
        <w:rPr>
          <w:rFonts w:ascii="Arial" w:hAnsi="Arial" w:cs="Arial"/>
        </w:rPr>
        <w:t xml:space="preserve">: </w:t>
      </w:r>
      <w:r w:rsidR="00781E2A" w:rsidRPr="00781E2A">
        <w:rPr>
          <w:rFonts w:ascii="Arial" w:hAnsi="Arial" w:cs="Arial"/>
          <w:bCs/>
          <w:lang w:val="es-CO"/>
        </w:rPr>
        <w:t>La dirección de Tecnologías y Sistemas de la Información o quien haga sus veces debe realizar constantemente capacitación y entrenamiento funcional y técnico a los usuarios, con el fin de fortalecer el uso y apropiación de los sistemas de información.</w:t>
      </w:r>
    </w:p>
    <w:p w14:paraId="6EEC0B38"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707751B6" w14:textId="77777777" w:rsidR="00781E2A" w:rsidRPr="00781E2A" w:rsidRDefault="00D32B7D" w:rsidP="00781E2A">
      <w:pPr>
        <w:jc w:val="both"/>
        <w:rPr>
          <w:rFonts w:ascii="Arial" w:hAnsi="Arial" w:cs="Arial"/>
          <w:bCs/>
          <w:lang w:val="es-CO"/>
        </w:rPr>
      </w:pPr>
      <w:hyperlink r:id="rId36" w:anchor="recuadros_articulo_2724_15" w:history="1">
        <w:r w:rsidRPr="007868F2">
          <w:rPr>
            <w:rFonts w:ascii="Arial" w:hAnsi="Arial" w:cs="Arial"/>
          </w:rPr>
          <w:t>Manual del usuario, técnico y de operación de los sistemas de información - LI.SIS.16</w:t>
        </w:r>
      </w:hyperlink>
      <w:r w:rsidR="00781E2A">
        <w:rPr>
          <w:rFonts w:ascii="Arial" w:hAnsi="Arial" w:cs="Arial"/>
        </w:rPr>
        <w:t xml:space="preserve">: </w:t>
      </w:r>
      <w:r w:rsidR="00781E2A" w:rsidRPr="00781E2A">
        <w:rPr>
          <w:rFonts w:ascii="Arial" w:hAnsi="Arial" w:cs="Arial"/>
          <w:bCs/>
          <w:lang w:val="es-CO"/>
        </w:rPr>
        <w:t>La dirección de Tecnologías y Sistemas de la Información o quien haga sus veces debe asegurar que todos sus sistemas de información cuenten con la documentación técnica y funcional debidamente actualizada.</w:t>
      </w:r>
    </w:p>
    <w:p w14:paraId="2C86A263"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44107FC3" w14:textId="77777777" w:rsidR="00781E2A" w:rsidRPr="00781E2A" w:rsidRDefault="00D32B7D" w:rsidP="00781E2A">
      <w:pPr>
        <w:jc w:val="both"/>
        <w:rPr>
          <w:rFonts w:ascii="Arial" w:hAnsi="Arial" w:cs="Arial"/>
          <w:bCs/>
          <w:lang w:val="es-CO"/>
        </w:rPr>
      </w:pPr>
      <w:hyperlink r:id="rId37" w:anchor="recuadros_articulo_2724_16" w:history="1">
        <w:r w:rsidRPr="007868F2">
          <w:rPr>
            <w:rFonts w:ascii="Arial" w:hAnsi="Arial" w:cs="Arial"/>
          </w:rPr>
          <w:t>Gestión de cambios de los sistemas de información - LI.SIS.17</w:t>
        </w:r>
      </w:hyperlink>
      <w:r w:rsidR="00781E2A">
        <w:rPr>
          <w:rFonts w:ascii="Arial" w:hAnsi="Arial" w:cs="Arial"/>
        </w:rPr>
        <w:t xml:space="preserve">: </w:t>
      </w:r>
      <w:r w:rsidR="00781E2A" w:rsidRPr="00781E2A">
        <w:rPr>
          <w:rFonts w:ascii="Arial" w:hAnsi="Arial" w:cs="Arial"/>
          <w:bCs/>
          <w:lang w:val="es-CO"/>
        </w:rPr>
        <w:t>La dirección de Tecnologías y Sistemas de la Información o quien haga sus veces debe definir e implementar formalmente un procedimiento de control de cambios para los sistemas de información de la institución.</w:t>
      </w:r>
    </w:p>
    <w:p w14:paraId="480246D6"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1A646845" w14:textId="77777777" w:rsidR="00781E2A" w:rsidRPr="00781E2A" w:rsidRDefault="00D32B7D" w:rsidP="00781E2A">
      <w:pPr>
        <w:jc w:val="both"/>
        <w:rPr>
          <w:rFonts w:ascii="Arial" w:hAnsi="Arial" w:cs="Arial"/>
          <w:bCs/>
          <w:lang w:val="es-CO"/>
        </w:rPr>
      </w:pPr>
      <w:hyperlink r:id="rId38" w:anchor="recuadros_articulo_2724_17" w:history="1">
        <w:r w:rsidRPr="007868F2">
          <w:rPr>
            <w:rFonts w:ascii="Arial" w:hAnsi="Arial" w:cs="Arial"/>
          </w:rPr>
          <w:t>Estrategia de mantenimiento de los sistemas de información - LI.SIS.18</w:t>
        </w:r>
      </w:hyperlink>
      <w:r w:rsidR="00781E2A">
        <w:rPr>
          <w:rFonts w:ascii="Arial" w:hAnsi="Arial" w:cs="Arial"/>
        </w:rPr>
        <w:t xml:space="preserve">: </w:t>
      </w:r>
      <w:r w:rsidR="00781E2A" w:rsidRPr="00781E2A">
        <w:rPr>
          <w:rFonts w:ascii="Arial" w:hAnsi="Arial" w:cs="Arial"/>
          <w:bCs/>
          <w:lang w:val="es-CO"/>
        </w:rPr>
        <w:t>Para el mantenimiento de los sistemas de información, la dirección de Tecnologías y Sistemas de la Información o quien haga sus veces debe hacer un análisis de impacto ante cualquier solicitud de cambio en alguno de sus componentes, con el fin de determinar la viabilidad del cambio y las acciones a seguir.</w:t>
      </w:r>
    </w:p>
    <w:p w14:paraId="1900E175"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51D5F66E" w14:textId="77777777" w:rsidR="00781E2A" w:rsidRPr="00781E2A" w:rsidRDefault="00D32B7D" w:rsidP="00781E2A">
      <w:pPr>
        <w:jc w:val="both"/>
        <w:rPr>
          <w:rFonts w:ascii="Arial" w:hAnsi="Arial" w:cs="Arial"/>
          <w:bCs/>
          <w:lang w:val="es-CO"/>
        </w:rPr>
      </w:pPr>
      <w:hyperlink r:id="rId39" w:anchor="recuadros_articulo_2724_18" w:history="1">
        <w:r w:rsidRPr="007868F2">
          <w:rPr>
            <w:rFonts w:ascii="Arial" w:hAnsi="Arial" w:cs="Arial"/>
          </w:rPr>
          <w:t>Servicios de mantenimiento de sistemas de información con terceras partes - LI.SIS.19</w:t>
        </w:r>
      </w:hyperlink>
      <w:r w:rsidR="00781E2A">
        <w:rPr>
          <w:rFonts w:ascii="Arial" w:hAnsi="Arial" w:cs="Arial"/>
        </w:rPr>
        <w:t xml:space="preserve">: </w:t>
      </w:r>
      <w:r w:rsidR="00781E2A" w:rsidRPr="00781E2A">
        <w:rPr>
          <w:rFonts w:ascii="Arial" w:hAnsi="Arial" w:cs="Arial"/>
          <w:bCs/>
          <w:lang w:val="es-CO"/>
        </w:rPr>
        <w:t>La dirección de Tecnologías y Sistemas de la Información o quien haga sus veces debe establecer criterios de aceptación y definir Acuerdos de Nivel de Servicio (ANS) cuando se tenga contratado con terceros el mantenimiento de los sistemas de información. Los ANS se deben aplicar en las etapas del ciclo de vida de los sistemas de Información que así lo requieran y se debe velar por la continuidad del servicio.</w:t>
      </w:r>
    </w:p>
    <w:p w14:paraId="185BCB41"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149148AB" w14:textId="77777777" w:rsidR="00781E2A" w:rsidRPr="00781E2A" w:rsidRDefault="00D32B7D" w:rsidP="00781E2A">
      <w:pPr>
        <w:jc w:val="both"/>
        <w:rPr>
          <w:rFonts w:ascii="Arial" w:hAnsi="Arial" w:cs="Arial"/>
          <w:bCs/>
          <w:lang w:val="es-CO"/>
        </w:rPr>
      </w:pPr>
      <w:hyperlink r:id="rId40" w:anchor="recuadros_articulo_2724_19" w:history="1">
        <w:r w:rsidRPr="007868F2">
          <w:rPr>
            <w:rFonts w:ascii="Arial" w:hAnsi="Arial" w:cs="Arial"/>
          </w:rPr>
          <w:t>Plan de calidad de los sistemas de información - LI.SIS.20</w:t>
        </w:r>
      </w:hyperlink>
      <w:r w:rsidR="00781E2A">
        <w:rPr>
          <w:rFonts w:ascii="Arial" w:hAnsi="Arial" w:cs="Arial"/>
        </w:rPr>
        <w:t xml:space="preserve">: </w:t>
      </w:r>
      <w:r w:rsidR="00781E2A" w:rsidRPr="00781E2A">
        <w:rPr>
          <w:rFonts w:ascii="Arial" w:hAnsi="Arial" w:cs="Arial"/>
          <w:bCs/>
          <w:lang w:val="es-CO"/>
        </w:rPr>
        <w:t>La dirección de Tecnologías y Sistemas de la Información o quien haga sus veces debe implementar un plan de aseguramiento de la calidad durante el ciclo de vida de los sistemas de información.</w:t>
      </w:r>
    </w:p>
    <w:p w14:paraId="249D899C"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4AB4F612" w14:textId="77777777" w:rsidR="00781E2A" w:rsidRPr="00781E2A" w:rsidRDefault="00D32B7D" w:rsidP="00781E2A">
      <w:pPr>
        <w:jc w:val="both"/>
        <w:rPr>
          <w:rFonts w:ascii="Arial" w:hAnsi="Arial" w:cs="Arial"/>
          <w:bCs/>
          <w:lang w:val="es-CO"/>
        </w:rPr>
      </w:pPr>
      <w:hyperlink r:id="rId41" w:anchor="recuadros_articulo_2724_20" w:history="1">
        <w:r w:rsidRPr="007868F2">
          <w:rPr>
            <w:rFonts w:ascii="Arial" w:hAnsi="Arial" w:cs="Arial"/>
          </w:rPr>
          <w:t>Criterios no funcionales y de calidad de los sistemas de información - LI.SIS.21</w:t>
        </w:r>
      </w:hyperlink>
      <w:r w:rsidR="00781E2A">
        <w:rPr>
          <w:rFonts w:ascii="Arial" w:hAnsi="Arial" w:cs="Arial"/>
        </w:rPr>
        <w:t xml:space="preserve">: </w:t>
      </w:r>
      <w:r w:rsidR="00781E2A" w:rsidRPr="00781E2A">
        <w:rPr>
          <w:rFonts w:ascii="Arial" w:hAnsi="Arial" w:cs="Arial"/>
          <w:bCs/>
          <w:lang w:val="es-CO"/>
        </w:rPr>
        <w:t>En la construcción o modificación de los Sistemas de Información, la Dirección de Tecnologías y Sistemas de la Información o quien haga sus veces, debe identificar los requisitos no funcionales aplicables, garantizando su cumplimiento una vez entre en operación el sistema.</w:t>
      </w:r>
    </w:p>
    <w:p w14:paraId="1B50E68F"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09A9C382" w14:textId="77777777" w:rsidR="00781E2A" w:rsidRPr="00781E2A" w:rsidRDefault="00D32B7D" w:rsidP="00781E2A">
      <w:pPr>
        <w:jc w:val="both"/>
        <w:rPr>
          <w:rFonts w:ascii="Arial" w:hAnsi="Arial" w:cs="Arial"/>
          <w:bCs/>
          <w:lang w:val="es-CO"/>
        </w:rPr>
      </w:pPr>
      <w:hyperlink r:id="rId42" w:anchor="recuadros_articulo_2724_21" w:history="1">
        <w:r w:rsidRPr="007868F2">
          <w:rPr>
            <w:rFonts w:ascii="Arial" w:hAnsi="Arial" w:cs="Arial"/>
          </w:rPr>
          <w:t>Seguridad y privacidad de los sistemas de información - LI.SIS.22</w:t>
        </w:r>
      </w:hyperlink>
      <w:r w:rsidR="00781E2A">
        <w:rPr>
          <w:rFonts w:ascii="Arial" w:hAnsi="Arial" w:cs="Arial"/>
        </w:rPr>
        <w:t xml:space="preserve">: </w:t>
      </w:r>
      <w:r w:rsidR="00781E2A" w:rsidRPr="00781E2A">
        <w:rPr>
          <w:rFonts w:ascii="Arial" w:hAnsi="Arial" w:cs="Arial"/>
          <w:bCs/>
          <w:lang w:val="es-CO"/>
        </w:rPr>
        <w:t>Durante todas las fases del ciclo de vida de los sistemas de información, la Dirección de Tecnologías y Sistemas de la Información o quien haga sus veces debe analizar e incorporar aquellos componentes de seguridad y privacidad de la información que sean necesarios.</w:t>
      </w:r>
    </w:p>
    <w:p w14:paraId="50BE179C"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279C9D28" w14:textId="77777777" w:rsidR="00781E2A" w:rsidRPr="00781E2A" w:rsidRDefault="00D32B7D" w:rsidP="00781E2A">
      <w:pPr>
        <w:jc w:val="both"/>
        <w:rPr>
          <w:rFonts w:ascii="Arial" w:hAnsi="Arial" w:cs="Arial"/>
          <w:bCs/>
          <w:lang w:val="es-CO"/>
        </w:rPr>
      </w:pPr>
      <w:hyperlink r:id="rId43" w:anchor="recuadros_articulo_2724_22" w:history="1">
        <w:r w:rsidRPr="007868F2">
          <w:rPr>
            <w:rFonts w:ascii="Arial" w:hAnsi="Arial" w:cs="Arial"/>
          </w:rPr>
          <w:t>Auditoría y trazabilidad de los sistemas de información - LI.SIS.23</w:t>
        </w:r>
      </w:hyperlink>
      <w:r w:rsidR="00781E2A" w:rsidRPr="00585482">
        <w:rPr>
          <w:rFonts w:ascii="Arial" w:hAnsi="Arial" w:cs="Arial"/>
          <w:bCs/>
          <w:lang w:val="es-CO"/>
        </w:rPr>
        <w:t xml:space="preserve"> </w:t>
      </w:r>
      <w:r w:rsidR="00781E2A" w:rsidRPr="00781E2A">
        <w:rPr>
          <w:rFonts w:ascii="Arial" w:hAnsi="Arial" w:cs="Arial"/>
          <w:bCs/>
          <w:lang w:val="es-CO"/>
        </w:rPr>
        <w:t>La Dirección de Tecnologías y Sistemas de la Información o quien haga sus veces debe desarrollar mecanismos que aseguren el registro histórico de las acciones realizadas por los usuarios sobre los Sistemas de Información, manteniendo la trazabilidad y apoyando los procesos de auditoria.</w:t>
      </w:r>
    </w:p>
    <w:p w14:paraId="3E45C712"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15F2D894" w14:textId="77777777" w:rsidR="00781E2A" w:rsidRPr="00845237" w:rsidRDefault="00D32B7D" w:rsidP="00781E2A">
      <w:pPr>
        <w:jc w:val="both"/>
        <w:rPr>
          <w:rFonts w:ascii="Arial" w:hAnsi="Arial" w:cs="Arial"/>
          <w:lang w:val="es-CO"/>
        </w:rPr>
      </w:pPr>
      <w:hyperlink r:id="rId44" w:anchor="recuadros_articulo_2724_23" w:history="1">
        <w:r w:rsidRPr="007868F2">
          <w:rPr>
            <w:rFonts w:ascii="Arial" w:hAnsi="Arial" w:cs="Arial"/>
            <w:lang w:val="es-CO"/>
          </w:rPr>
          <w:t>Accesibilidad - LI.SIS.24</w:t>
        </w:r>
      </w:hyperlink>
      <w:r w:rsidR="00781E2A">
        <w:rPr>
          <w:rFonts w:ascii="Arial" w:hAnsi="Arial" w:cs="Arial"/>
          <w:lang w:val="es-CO"/>
        </w:rPr>
        <w:t xml:space="preserve">: </w:t>
      </w:r>
      <w:r w:rsidR="00781E2A" w:rsidRPr="00781E2A">
        <w:rPr>
          <w:rFonts w:ascii="Arial" w:hAnsi="Arial" w:cs="Arial"/>
          <w:bCs/>
          <w:lang w:val="es-CO"/>
        </w:rPr>
        <w:t>Los sistemas de información que estén disponibles para el acceso a la ciudadanía o aquellos que de acuerdo a la caracterización de usuarios lo requieran, deben cumplir con las funcionalidades de accesibilidad que indica la estrategia de Gobierno en Línea.</w:t>
      </w:r>
    </w:p>
    <w:p w14:paraId="206B73D8" w14:textId="77777777" w:rsidR="00D32B7D" w:rsidRPr="007868F2" w:rsidRDefault="00D32B7D" w:rsidP="009B7AFA">
      <w:pPr>
        <w:pStyle w:val="Prrafodelista"/>
        <w:spacing w:after="160" w:line="259" w:lineRule="auto"/>
        <w:ind w:left="0"/>
        <w:contextualSpacing/>
        <w:jc w:val="both"/>
        <w:rPr>
          <w:rFonts w:ascii="Arial" w:hAnsi="Arial" w:cs="Arial"/>
          <w:lang w:val="es-CO"/>
        </w:rPr>
      </w:pPr>
    </w:p>
    <w:p w14:paraId="5547E349" w14:textId="77777777" w:rsidR="00D32B7D" w:rsidRPr="009042CD" w:rsidRDefault="00D32B7D" w:rsidP="009042CD">
      <w:pPr>
        <w:rPr>
          <w:lang w:val="es-CO"/>
        </w:rPr>
      </w:pPr>
    </w:p>
    <w:p w14:paraId="41E73BBD" w14:textId="77777777" w:rsidR="00CB23A2" w:rsidRPr="00E95E1B" w:rsidRDefault="007D3205" w:rsidP="006341B4">
      <w:pPr>
        <w:pStyle w:val="Ttulo2"/>
        <w:rPr>
          <w:rFonts w:ascii="Arial" w:hAnsi="Arial" w:cs="Arial"/>
          <w:i w:val="0"/>
          <w:sz w:val="24"/>
          <w:szCs w:val="24"/>
          <w:lang w:val="es-CO"/>
        </w:rPr>
      </w:pPr>
      <w:r>
        <w:rPr>
          <w:rFonts w:ascii="Arial" w:hAnsi="Arial" w:cs="Arial"/>
          <w:i w:val="0"/>
          <w:sz w:val="24"/>
          <w:szCs w:val="24"/>
          <w:lang w:val="es-CO"/>
        </w:rPr>
        <w:t>2.2</w:t>
      </w:r>
      <w:r>
        <w:rPr>
          <w:rFonts w:ascii="Arial" w:hAnsi="Arial" w:cs="Arial"/>
          <w:i w:val="0"/>
          <w:sz w:val="24"/>
          <w:szCs w:val="24"/>
          <w:lang w:val="es-CO"/>
        </w:rPr>
        <w:tab/>
      </w:r>
      <w:r w:rsidR="00CB23A2" w:rsidRPr="00E95E1B">
        <w:rPr>
          <w:rFonts w:ascii="Arial" w:hAnsi="Arial" w:cs="Arial"/>
          <w:i w:val="0"/>
          <w:sz w:val="24"/>
          <w:szCs w:val="24"/>
          <w:lang w:val="es-CO"/>
        </w:rPr>
        <w:t>Necesidades de negocio</w:t>
      </w:r>
      <w:r w:rsidR="006341B4" w:rsidRPr="00E95E1B">
        <w:rPr>
          <w:rFonts w:ascii="Arial" w:hAnsi="Arial" w:cs="Arial"/>
          <w:i w:val="0"/>
          <w:sz w:val="24"/>
          <w:szCs w:val="24"/>
          <w:lang w:val="es-CO"/>
        </w:rPr>
        <w:t xml:space="preserve"> – </w:t>
      </w:r>
      <w:proofErr w:type="spellStart"/>
      <w:r w:rsidR="006341B4" w:rsidRPr="00E95E1B">
        <w:rPr>
          <w:rFonts w:ascii="Arial" w:hAnsi="Arial" w:cs="Arial"/>
          <w:i w:val="0"/>
          <w:sz w:val="24"/>
          <w:szCs w:val="24"/>
          <w:lang w:val="es-CO"/>
        </w:rPr>
        <w:t>Stakeholder</w:t>
      </w:r>
      <w:proofErr w:type="spellEnd"/>
      <w:r w:rsidR="006341B4" w:rsidRPr="00E95E1B">
        <w:rPr>
          <w:rFonts w:ascii="Arial" w:hAnsi="Arial" w:cs="Arial"/>
          <w:i w:val="0"/>
          <w:sz w:val="24"/>
          <w:szCs w:val="24"/>
          <w:lang w:val="es-CO"/>
        </w:rPr>
        <w:t xml:space="preserve"> meeting.</w:t>
      </w:r>
      <w:bookmarkEnd w:id="4"/>
    </w:p>
    <w:p w14:paraId="5EEBA1CB" w14:textId="77777777" w:rsidR="006341B4" w:rsidRPr="00EB5E61" w:rsidRDefault="006341B4" w:rsidP="006341B4">
      <w:pPr>
        <w:tabs>
          <w:tab w:val="left" w:pos="-360"/>
        </w:tabs>
        <w:ind w:left="568" w:right="-375"/>
        <w:jc w:val="both"/>
        <w:rPr>
          <w:rFonts w:ascii="Arial" w:hAnsi="Arial" w:cs="Arial"/>
          <w:lang w:val="es-CO"/>
        </w:rPr>
      </w:pPr>
    </w:p>
    <w:p w14:paraId="10AAC450" w14:textId="77777777" w:rsidR="00930202" w:rsidRPr="00EB5E61" w:rsidRDefault="00CB23A2" w:rsidP="008657E4">
      <w:pPr>
        <w:tabs>
          <w:tab w:val="left" w:pos="-360"/>
        </w:tabs>
        <w:jc w:val="both"/>
        <w:rPr>
          <w:rFonts w:ascii="Arial" w:hAnsi="Arial" w:cs="Arial"/>
        </w:rPr>
      </w:pPr>
      <w:r w:rsidRPr="00EB5E61">
        <w:rPr>
          <w:rFonts w:ascii="Arial" w:hAnsi="Arial" w:cs="Arial"/>
        </w:rPr>
        <w:t>Las necesidades de negocios</w:t>
      </w:r>
      <w:r w:rsidR="00930202" w:rsidRPr="00EB5E61">
        <w:rPr>
          <w:rFonts w:ascii="Arial" w:hAnsi="Arial" w:cs="Arial"/>
        </w:rPr>
        <w:t xml:space="preserve"> se desprenden del trabajo de la organización apoyada en los servicios que ofrece TI los cuales son plasmados en requerimientos o requisitos.</w:t>
      </w:r>
    </w:p>
    <w:p w14:paraId="0239E332" w14:textId="77777777" w:rsidR="00974363" w:rsidRPr="00EB5E61" w:rsidRDefault="00974363" w:rsidP="008657E4">
      <w:pPr>
        <w:tabs>
          <w:tab w:val="left" w:pos="-360"/>
        </w:tabs>
        <w:jc w:val="both"/>
        <w:rPr>
          <w:rFonts w:ascii="Arial" w:hAnsi="Arial" w:cs="Arial"/>
        </w:rPr>
      </w:pPr>
    </w:p>
    <w:p w14:paraId="01CD9623" w14:textId="77777777" w:rsidR="00974363" w:rsidRPr="00EB5E61" w:rsidRDefault="00974363" w:rsidP="008657E4">
      <w:pPr>
        <w:tabs>
          <w:tab w:val="left" w:pos="-360"/>
        </w:tabs>
        <w:jc w:val="both"/>
        <w:rPr>
          <w:rFonts w:ascii="Arial" w:hAnsi="Arial" w:cs="Arial"/>
        </w:rPr>
      </w:pPr>
      <w:r w:rsidRPr="00EB5E61">
        <w:rPr>
          <w:rFonts w:ascii="Arial" w:hAnsi="Arial" w:cs="Arial"/>
        </w:rPr>
        <w:t>Las necesidades del negocio se dan por incidentes, mejoras o nuevas necesidades que se documentan desde mesa de ayuda, desde información que envían las áreas solicitando mejoras o desde la oficina de planeación donde salen nuevas necesidades que impactan al negocio.</w:t>
      </w:r>
    </w:p>
    <w:p w14:paraId="47056D32" w14:textId="77777777" w:rsidR="00974363" w:rsidRPr="00EB5E61" w:rsidRDefault="00F038A3" w:rsidP="00CB23A2">
      <w:pPr>
        <w:tabs>
          <w:tab w:val="left" w:pos="-360"/>
        </w:tabs>
        <w:ind w:left="568" w:right="-375"/>
        <w:jc w:val="both"/>
        <w:rPr>
          <w:rFonts w:ascii="Arial" w:hAnsi="Arial" w:cs="Arial"/>
          <w:lang w:val="es-CO"/>
        </w:rPr>
      </w:pPr>
      <w:r>
        <w:rPr>
          <w:rFonts w:ascii="Arial" w:hAnsi="Arial" w:cs="Arial"/>
          <w:noProof/>
          <w:lang w:val="es-CO" w:eastAsia="es-CO"/>
        </w:rPr>
        <w:lastRenderedPageBreak/>
        <w:tab/>
      </w:r>
      <w:r>
        <w:rPr>
          <w:rFonts w:ascii="Arial" w:hAnsi="Arial" w:cs="Arial"/>
          <w:noProof/>
          <w:lang w:val="es-CO" w:eastAsia="es-CO"/>
        </w:rPr>
        <w:tab/>
      </w:r>
      <w:r>
        <w:rPr>
          <w:rFonts w:ascii="Arial" w:hAnsi="Arial" w:cs="Arial"/>
          <w:noProof/>
          <w:lang w:val="es-CO" w:eastAsia="es-CO"/>
        </w:rPr>
        <w:tab/>
      </w:r>
      <w:r w:rsidR="007A23C8" w:rsidRPr="00EB5E61">
        <w:rPr>
          <w:rFonts w:ascii="Arial" w:hAnsi="Arial" w:cs="Arial"/>
          <w:noProof/>
          <w:lang w:val="es-CO" w:eastAsia="es-CO"/>
        </w:rPr>
        <w:drawing>
          <wp:inline distT="0" distB="0" distL="0" distR="0" wp14:anchorId="38CCC5C1" wp14:editId="182A4BE3">
            <wp:extent cx="2268855" cy="213931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68855" cy="2139315"/>
                    </a:xfrm>
                    <a:prstGeom prst="rect">
                      <a:avLst/>
                    </a:prstGeom>
                    <a:noFill/>
                    <a:ln>
                      <a:noFill/>
                    </a:ln>
                  </pic:spPr>
                </pic:pic>
              </a:graphicData>
            </a:graphic>
          </wp:inline>
        </w:drawing>
      </w:r>
    </w:p>
    <w:p w14:paraId="363AF5A5" w14:textId="77777777" w:rsidR="00974363" w:rsidRPr="00EB5E61" w:rsidRDefault="00974363" w:rsidP="00CB23A2">
      <w:pPr>
        <w:tabs>
          <w:tab w:val="left" w:pos="-360"/>
        </w:tabs>
        <w:ind w:left="568" w:right="-375"/>
        <w:jc w:val="both"/>
        <w:rPr>
          <w:rFonts w:ascii="Arial" w:hAnsi="Arial" w:cs="Arial"/>
          <w:lang w:val="es-CO"/>
        </w:rPr>
      </w:pPr>
    </w:p>
    <w:p w14:paraId="0EEE8F04" w14:textId="77777777" w:rsidR="00974363" w:rsidRPr="00EB5E61" w:rsidRDefault="00974363" w:rsidP="008657E4">
      <w:pPr>
        <w:tabs>
          <w:tab w:val="left" w:pos="-360"/>
        </w:tabs>
        <w:jc w:val="both"/>
        <w:rPr>
          <w:rFonts w:ascii="Arial" w:hAnsi="Arial" w:cs="Arial"/>
          <w:lang w:val="es-CO"/>
        </w:rPr>
      </w:pPr>
      <w:r w:rsidRPr="00EB5E61">
        <w:rPr>
          <w:rFonts w:ascii="Arial" w:hAnsi="Arial" w:cs="Arial"/>
          <w:lang w:val="es-CO"/>
        </w:rPr>
        <w:t>Cada aplicación de la Supersociedades se ingresa como proyecto en la herramienta Azure DevOps, también se creó un proyecto para BPM y otro para Mesa de ayuda con el fin de administrarlos en el ciclo de desarrollo con las herramientas que nos provee el sistema Microsoft Azure DevOps.</w:t>
      </w:r>
    </w:p>
    <w:p w14:paraId="70F13849" w14:textId="77777777" w:rsidR="00974363" w:rsidRPr="00EB5E61" w:rsidRDefault="00974363" w:rsidP="00CB23A2">
      <w:pPr>
        <w:tabs>
          <w:tab w:val="left" w:pos="-360"/>
        </w:tabs>
        <w:ind w:left="568" w:right="-375"/>
        <w:jc w:val="both"/>
        <w:rPr>
          <w:rFonts w:ascii="Arial" w:hAnsi="Arial" w:cs="Arial"/>
          <w:lang w:val="es-CO"/>
        </w:rPr>
      </w:pPr>
    </w:p>
    <w:p w14:paraId="71092C52" w14:textId="77777777" w:rsidR="00CB23A2" w:rsidRPr="00EB5E61" w:rsidRDefault="00974363" w:rsidP="003773E8">
      <w:pPr>
        <w:pStyle w:val="Titulo3"/>
        <w:numPr>
          <w:ilvl w:val="2"/>
          <w:numId w:val="30"/>
        </w:numPr>
      </w:pPr>
      <w:r w:rsidRPr="00EB5E61">
        <w:t>Incidencias</w:t>
      </w:r>
      <w:r w:rsidR="00CB23A2" w:rsidRPr="00EB5E61">
        <w:t xml:space="preserve"> de sistemas de información</w:t>
      </w:r>
    </w:p>
    <w:p w14:paraId="07F643E6" w14:textId="77777777" w:rsidR="00CB23A2" w:rsidRPr="00EB5E61" w:rsidRDefault="00CB23A2" w:rsidP="00CB23A2">
      <w:pPr>
        <w:tabs>
          <w:tab w:val="left" w:pos="-360"/>
        </w:tabs>
        <w:ind w:left="1288" w:right="-375"/>
        <w:jc w:val="both"/>
        <w:rPr>
          <w:rFonts w:ascii="Arial" w:hAnsi="Arial" w:cs="Arial"/>
          <w:b/>
          <w:lang w:val="es-CO"/>
        </w:rPr>
      </w:pPr>
    </w:p>
    <w:p w14:paraId="0D9776A5" w14:textId="77777777" w:rsidR="00CB23A2" w:rsidRPr="00EB5E61" w:rsidRDefault="00CB23A2" w:rsidP="008657E4">
      <w:pPr>
        <w:tabs>
          <w:tab w:val="left" w:pos="-360"/>
        </w:tabs>
        <w:jc w:val="both"/>
        <w:rPr>
          <w:rFonts w:ascii="Arial" w:hAnsi="Arial" w:cs="Arial"/>
        </w:rPr>
      </w:pPr>
      <w:r w:rsidRPr="00EB5E61">
        <w:rPr>
          <w:rFonts w:ascii="Arial" w:hAnsi="Arial" w:cs="Arial"/>
        </w:rPr>
        <w:t xml:space="preserve">Se refieren a funcionamientos incorrectos de las aplicaciones, los </w:t>
      </w:r>
      <w:r w:rsidR="00974363" w:rsidRPr="00EB5E61">
        <w:rPr>
          <w:rFonts w:ascii="Arial" w:hAnsi="Arial" w:cs="Arial"/>
        </w:rPr>
        <w:t xml:space="preserve">incidentes o </w:t>
      </w:r>
      <w:r w:rsidRPr="00EB5E61">
        <w:rPr>
          <w:rFonts w:ascii="Arial" w:hAnsi="Arial" w:cs="Arial"/>
        </w:rPr>
        <w:t>defectos serán documentados como Bugs en</w:t>
      </w:r>
      <w:r w:rsidR="00974363" w:rsidRPr="00EB5E61">
        <w:rPr>
          <w:rFonts w:ascii="Arial" w:hAnsi="Arial" w:cs="Arial"/>
        </w:rPr>
        <w:t xml:space="preserve"> la herramienta</w:t>
      </w:r>
      <w:r w:rsidRPr="00EB5E61">
        <w:rPr>
          <w:rFonts w:ascii="Arial" w:hAnsi="Arial" w:cs="Arial"/>
        </w:rPr>
        <w:t xml:space="preserve"> Azure</w:t>
      </w:r>
      <w:r w:rsidR="00930202" w:rsidRPr="00EB5E61">
        <w:rPr>
          <w:rFonts w:ascii="Arial" w:hAnsi="Arial" w:cs="Arial"/>
        </w:rPr>
        <w:t xml:space="preserve"> </w:t>
      </w:r>
      <w:r w:rsidR="00974363" w:rsidRPr="00EB5E61">
        <w:rPr>
          <w:rFonts w:ascii="Arial" w:hAnsi="Arial" w:cs="Arial"/>
        </w:rPr>
        <w:t>DevO</w:t>
      </w:r>
      <w:r w:rsidRPr="00EB5E61">
        <w:rPr>
          <w:rFonts w:ascii="Arial" w:hAnsi="Arial" w:cs="Arial"/>
        </w:rPr>
        <w:t>ps, en el proyecto asociado al aplicativo:</w:t>
      </w:r>
    </w:p>
    <w:p w14:paraId="06AF523D" w14:textId="77777777" w:rsidR="00974363" w:rsidRPr="00EB5E61" w:rsidRDefault="00F038A3" w:rsidP="00F038A3">
      <w:pPr>
        <w:tabs>
          <w:tab w:val="left" w:pos="-360"/>
        </w:tabs>
        <w:ind w:right="-375"/>
        <w:rPr>
          <w:rFonts w:ascii="Arial" w:hAnsi="Arial" w:cs="Arial"/>
        </w:rPr>
      </w:pPr>
      <w:r>
        <w:rPr>
          <w:rFonts w:ascii="Arial" w:hAnsi="Arial" w:cs="Arial"/>
        </w:rPr>
        <w:t xml:space="preserve">                                     </w:t>
      </w:r>
      <w:r w:rsidR="007A23C8" w:rsidRPr="00EB5E61">
        <w:rPr>
          <w:rFonts w:ascii="Arial" w:hAnsi="Arial" w:cs="Arial"/>
          <w:noProof/>
          <w:lang w:val="es-CO" w:eastAsia="es-CO"/>
        </w:rPr>
        <w:drawing>
          <wp:inline distT="0" distB="0" distL="0" distR="0" wp14:anchorId="6DED7F25" wp14:editId="4B33AF78">
            <wp:extent cx="1483995" cy="1492250"/>
            <wp:effectExtent l="0" t="0" r="0" b="0"/>
            <wp:docPr id="6" name="Imagen 6" descr="AtencionSoporte-Incid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encionSoporte-Incident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3995" cy="1492250"/>
                    </a:xfrm>
                    <a:prstGeom prst="rect">
                      <a:avLst/>
                    </a:prstGeom>
                    <a:noFill/>
                    <a:ln>
                      <a:noFill/>
                    </a:ln>
                  </pic:spPr>
                </pic:pic>
              </a:graphicData>
            </a:graphic>
          </wp:inline>
        </w:drawing>
      </w:r>
    </w:p>
    <w:p w14:paraId="0EF2ADC7" w14:textId="77777777" w:rsidR="00CB23A2" w:rsidRPr="00EB5E61" w:rsidRDefault="007A23C8" w:rsidP="00CB23A2">
      <w:pPr>
        <w:tabs>
          <w:tab w:val="left" w:pos="-360"/>
        </w:tabs>
        <w:ind w:left="360" w:right="-375"/>
        <w:jc w:val="both"/>
        <w:rPr>
          <w:rFonts w:ascii="Arial" w:hAnsi="Arial" w:cs="Arial"/>
          <w:highlight w:val="yellow"/>
        </w:rPr>
      </w:pPr>
      <w:r w:rsidRPr="00EB5E61">
        <w:rPr>
          <w:rFonts w:ascii="Arial" w:hAnsi="Arial" w:cs="Arial"/>
          <w:noProof/>
          <w:highlight w:val="yellow"/>
          <w:lang w:val="es-CO" w:eastAsia="es-CO"/>
        </w:rPr>
        <w:drawing>
          <wp:inline distT="0" distB="0" distL="0" distR="0" wp14:anchorId="18DF6058" wp14:editId="4C7FC9F6">
            <wp:extent cx="6202680" cy="4229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02680" cy="422910"/>
                    </a:xfrm>
                    <a:prstGeom prst="rect">
                      <a:avLst/>
                    </a:prstGeom>
                    <a:noFill/>
                    <a:ln>
                      <a:noFill/>
                    </a:ln>
                  </pic:spPr>
                </pic:pic>
              </a:graphicData>
            </a:graphic>
          </wp:inline>
        </w:drawing>
      </w:r>
    </w:p>
    <w:p w14:paraId="0F0166F0" w14:textId="77777777" w:rsidR="00CB23A2" w:rsidRPr="00EB5E61" w:rsidRDefault="00CB23A2" w:rsidP="00CB23A2">
      <w:pPr>
        <w:tabs>
          <w:tab w:val="left" w:pos="-360"/>
        </w:tabs>
        <w:ind w:left="360" w:right="-375"/>
        <w:jc w:val="both"/>
        <w:rPr>
          <w:rFonts w:ascii="Arial" w:hAnsi="Arial" w:cs="Arial"/>
          <w:highlight w:val="yellow"/>
        </w:rPr>
      </w:pPr>
    </w:p>
    <w:p w14:paraId="43D6CF24" w14:textId="77777777" w:rsidR="00CB23A2" w:rsidRPr="00EB5E61" w:rsidRDefault="00CB23A2" w:rsidP="007F6199">
      <w:pPr>
        <w:tabs>
          <w:tab w:val="left" w:pos="-360"/>
        </w:tabs>
        <w:ind w:right="-375"/>
        <w:jc w:val="both"/>
        <w:rPr>
          <w:rFonts w:ascii="Arial" w:hAnsi="Arial" w:cs="Arial"/>
        </w:rPr>
      </w:pPr>
      <w:r w:rsidRPr="00EB5E61">
        <w:rPr>
          <w:rFonts w:ascii="Arial" w:hAnsi="Arial" w:cs="Arial"/>
        </w:rPr>
        <w:t>Un defecto</w:t>
      </w:r>
      <w:r w:rsidR="00974363" w:rsidRPr="00EB5E61">
        <w:rPr>
          <w:rFonts w:ascii="Arial" w:hAnsi="Arial" w:cs="Arial"/>
        </w:rPr>
        <w:t xml:space="preserve"> o incidente</w:t>
      </w:r>
      <w:r w:rsidRPr="00EB5E61">
        <w:rPr>
          <w:rFonts w:ascii="Arial" w:hAnsi="Arial" w:cs="Arial"/>
        </w:rPr>
        <w:t xml:space="preserve"> puede ser identificado en dos momentos:</w:t>
      </w:r>
    </w:p>
    <w:p w14:paraId="22D57CA2" w14:textId="77777777" w:rsidR="00CB23A2" w:rsidRPr="00EB5E61" w:rsidRDefault="00CB23A2" w:rsidP="00CB23A2">
      <w:pPr>
        <w:tabs>
          <w:tab w:val="left" w:pos="-360"/>
        </w:tabs>
        <w:ind w:left="360" w:right="-375"/>
        <w:jc w:val="both"/>
        <w:rPr>
          <w:rFonts w:ascii="Arial" w:hAnsi="Arial" w:cs="Arial"/>
        </w:rPr>
      </w:pPr>
      <w:r w:rsidRPr="00EB5E61">
        <w:rPr>
          <w:rFonts w:ascii="Arial" w:hAnsi="Arial" w:cs="Arial"/>
        </w:rPr>
        <w:tab/>
      </w:r>
      <w:r w:rsidRPr="00EB5E61">
        <w:rPr>
          <w:rFonts w:ascii="Arial" w:hAnsi="Arial" w:cs="Arial"/>
        </w:rPr>
        <w:tab/>
      </w:r>
    </w:p>
    <w:p w14:paraId="731B238C" w14:textId="77777777" w:rsidR="00CB23A2" w:rsidRPr="00EB5E61" w:rsidRDefault="00F014E6" w:rsidP="008657E4">
      <w:pPr>
        <w:numPr>
          <w:ilvl w:val="0"/>
          <w:numId w:val="13"/>
        </w:numPr>
        <w:tabs>
          <w:tab w:val="left" w:pos="-360"/>
        </w:tabs>
        <w:jc w:val="both"/>
        <w:rPr>
          <w:rFonts w:ascii="Arial" w:hAnsi="Arial" w:cs="Arial"/>
        </w:rPr>
      </w:pPr>
      <w:r w:rsidRPr="00EB5E61">
        <w:rPr>
          <w:rFonts w:ascii="Arial" w:hAnsi="Arial" w:cs="Arial"/>
          <w:b/>
        </w:rPr>
        <w:t>C</w:t>
      </w:r>
      <w:r w:rsidR="00CB23A2" w:rsidRPr="00EB5E61">
        <w:rPr>
          <w:rFonts w:ascii="Arial" w:hAnsi="Arial" w:cs="Arial"/>
          <w:b/>
        </w:rPr>
        <w:t>iclo de pruebas:</w:t>
      </w:r>
      <w:r w:rsidR="00CB23A2" w:rsidRPr="00EB5E61">
        <w:rPr>
          <w:rFonts w:ascii="Arial" w:hAnsi="Arial" w:cs="Arial"/>
        </w:rPr>
        <w:t xml:space="preserve"> Aplica cuando se identifica un comportamiento que no se encuentra alineado a la definición entregada al equipo de desarrollo, y es identificada en las p</w:t>
      </w:r>
      <w:r w:rsidR="00974363" w:rsidRPr="00EB5E61">
        <w:rPr>
          <w:rFonts w:ascii="Arial" w:hAnsi="Arial" w:cs="Arial"/>
        </w:rPr>
        <w:t>ruebas funcionales o integrales y se devuelve a desarrollo para que sea atendido.</w:t>
      </w:r>
    </w:p>
    <w:p w14:paraId="732FA3BF" w14:textId="77777777" w:rsidR="00974363" w:rsidRPr="00EB5E61" w:rsidRDefault="00974363" w:rsidP="008657E4">
      <w:pPr>
        <w:tabs>
          <w:tab w:val="left" w:pos="-360"/>
        </w:tabs>
        <w:ind w:left="720"/>
        <w:jc w:val="both"/>
        <w:rPr>
          <w:rFonts w:ascii="Arial" w:hAnsi="Arial" w:cs="Arial"/>
        </w:rPr>
      </w:pPr>
    </w:p>
    <w:p w14:paraId="05A9DA31" w14:textId="77777777" w:rsidR="00CB23A2" w:rsidRPr="00EB5E61" w:rsidRDefault="00CB23A2" w:rsidP="008657E4">
      <w:pPr>
        <w:numPr>
          <w:ilvl w:val="0"/>
          <w:numId w:val="13"/>
        </w:numPr>
        <w:tabs>
          <w:tab w:val="left" w:pos="-360"/>
        </w:tabs>
        <w:jc w:val="both"/>
        <w:rPr>
          <w:rFonts w:ascii="Arial" w:hAnsi="Arial" w:cs="Arial"/>
        </w:rPr>
      </w:pPr>
      <w:r w:rsidRPr="00EB5E61">
        <w:rPr>
          <w:rFonts w:ascii="Arial" w:hAnsi="Arial" w:cs="Arial"/>
          <w:b/>
        </w:rPr>
        <w:lastRenderedPageBreak/>
        <w:t>En producción:</w:t>
      </w:r>
      <w:r w:rsidRPr="00EB5E61">
        <w:rPr>
          <w:rFonts w:ascii="Arial" w:hAnsi="Arial" w:cs="Arial"/>
        </w:rPr>
        <w:t xml:space="preserve"> Aplica cuando un usuario de la SuperSociedades identifica un error o defecto de software en algún aplicativo de su uso diario. En este caso, debe escalar el hallazgo a través del portal de servicios tecnológicos </w:t>
      </w:r>
      <w:r w:rsidR="00974363" w:rsidRPr="00EB5E61">
        <w:rPr>
          <w:rFonts w:ascii="Arial" w:hAnsi="Arial" w:cs="Arial"/>
        </w:rPr>
        <w:t xml:space="preserve">manejado por la </w:t>
      </w:r>
      <w:r w:rsidRPr="00EB5E61">
        <w:rPr>
          <w:rFonts w:ascii="Arial" w:hAnsi="Arial" w:cs="Arial"/>
        </w:rPr>
        <w:t xml:space="preserve">mesa de ayuda, la cual tiene </w:t>
      </w:r>
      <w:r w:rsidR="00974363" w:rsidRPr="00EB5E61">
        <w:rPr>
          <w:rFonts w:ascii="Arial" w:hAnsi="Arial" w:cs="Arial"/>
        </w:rPr>
        <w:t xml:space="preserve">los siguientes </w:t>
      </w:r>
      <w:r w:rsidRPr="00EB5E61">
        <w:rPr>
          <w:rFonts w:ascii="Arial" w:hAnsi="Arial" w:cs="Arial"/>
        </w:rPr>
        <w:t>niveles de escalamiento:</w:t>
      </w:r>
    </w:p>
    <w:p w14:paraId="60242A65" w14:textId="77777777" w:rsidR="00974363" w:rsidRPr="00EB5E61" w:rsidRDefault="00974363" w:rsidP="00974363">
      <w:pPr>
        <w:tabs>
          <w:tab w:val="left" w:pos="-360"/>
        </w:tabs>
        <w:ind w:right="-375"/>
        <w:jc w:val="both"/>
        <w:rPr>
          <w:rFonts w:ascii="Arial" w:hAnsi="Arial" w:cs="Arial"/>
          <w:lang w:val="es-CO"/>
        </w:rPr>
      </w:pPr>
    </w:p>
    <w:p w14:paraId="667B3F0E" w14:textId="77777777" w:rsidR="00974363" w:rsidRPr="00EB5E61" w:rsidRDefault="00781E2A" w:rsidP="00974363">
      <w:pPr>
        <w:tabs>
          <w:tab w:val="left" w:pos="-360"/>
        </w:tabs>
        <w:ind w:right="-375"/>
        <w:jc w:val="both"/>
        <w:rPr>
          <w:rFonts w:ascii="Arial" w:hAnsi="Arial" w:cs="Arial"/>
        </w:rPr>
      </w:pPr>
      <w:r>
        <w:rPr>
          <w:rFonts w:ascii="Arial" w:hAnsi="Arial" w:cs="Arial"/>
          <w:lang w:val="es-CO"/>
        </w:rPr>
        <w:tab/>
      </w:r>
      <w:r>
        <w:rPr>
          <w:rFonts w:ascii="Arial" w:hAnsi="Arial" w:cs="Arial"/>
          <w:lang w:val="es-CO"/>
        </w:rPr>
        <w:tab/>
      </w:r>
      <w:r>
        <w:rPr>
          <w:rFonts w:ascii="Arial" w:hAnsi="Arial" w:cs="Arial"/>
          <w:lang w:val="es-CO"/>
        </w:rPr>
        <w:tab/>
      </w:r>
      <w:r w:rsidR="007A23C8" w:rsidRPr="00EB5E61">
        <w:rPr>
          <w:rFonts w:ascii="Arial" w:hAnsi="Arial" w:cs="Arial"/>
          <w:noProof/>
          <w:lang w:val="es-CO" w:eastAsia="es-CO"/>
        </w:rPr>
        <w:drawing>
          <wp:inline distT="0" distB="0" distL="0" distR="0" wp14:anchorId="5D73D2D5" wp14:editId="5EB31B47">
            <wp:extent cx="3580130" cy="299339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cstate="print">
                      <a:extLst>
                        <a:ext uri="{28A0092B-C50C-407E-A947-70E740481C1C}">
                          <a14:useLocalDpi xmlns:a14="http://schemas.microsoft.com/office/drawing/2010/main" val="0"/>
                        </a:ext>
                      </a:extLst>
                    </a:blip>
                    <a:srcRect l="21024" t="5783" r="19395" b="5602"/>
                    <a:stretch>
                      <a:fillRect/>
                    </a:stretch>
                  </pic:blipFill>
                  <pic:spPr bwMode="auto">
                    <a:xfrm>
                      <a:off x="0" y="0"/>
                      <a:ext cx="3580130" cy="2993390"/>
                    </a:xfrm>
                    <a:prstGeom prst="rect">
                      <a:avLst/>
                    </a:prstGeom>
                    <a:noFill/>
                    <a:ln>
                      <a:noFill/>
                    </a:ln>
                  </pic:spPr>
                </pic:pic>
              </a:graphicData>
            </a:graphic>
          </wp:inline>
        </w:drawing>
      </w:r>
    </w:p>
    <w:p w14:paraId="212ED82D" w14:textId="77777777" w:rsidR="00974363" w:rsidRPr="00F038A3" w:rsidRDefault="00974363" w:rsidP="00974363">
      <w:pPr>
        <w:tabs>
          <w:tab w:val="left" w:pos="-360"/>
        </w:tabs>
        <w:ind w:right="-375"/>
        <w:jc w:val="both"/>
        <w:rPr>
          <w:rFonts w:ascii="Arial" w:hAnsi="Arial" w:cs="Arial"/>
          <w:sz w:val="16"/>
          <w:szCs w:val="16"/>
          <w:lang w:val="es-CO"/>
        </w:rPr>
      </w:pPr>
      <w:r w:rsidRPr="00F038A3">
        <w:rPr>
          <w:rFonts w:ascii="Arial" w:hAnsi="Arial" w:cs="Arial"/>
          <w:sz w:val="16"/>
          <w:szCs w:val="16"/>
          <w:lang w:val="es-CO"/>
        </w:rPr>
        <w:t xml:space="preserve">Fuente: Chávez Castillo A. (2013), Ilustración de </w:t>
      </w:r>
      <w:proofErr w:type="gramStart"/>
      <w:r w:rsidRPr="00F038A3">
        <w:rPr>
          <w:rFonts w:ascii="Arial" w:hAnsi="Arial" w:cs="Arial"/>
          <w:sz w:val="16"/>
          <w:szCs w:val="16"/>
          <w:lang w:val="es-CO"/>
        </w:rPr>
        <w:t>ITIL.[</w:t>
      </w:r>
      <w:proofErr w:type="gramEnd"/>
      <w:r w:rsidRPr="00F038A3">
        <w:rPr>
          <w:rFonts w:ascii="Arial" w:hAnsi="Arial" w:cs="Arial"/>
          <w:sz w:val="16"/>
          <w:szCs w:val="16"/>
          <w:lang w:val="es-CO"/>
        </w:rPr>
        <w:t>Figura]. Recuperado en 2020 de: https://www.youtube.com/watch?v=Od1KEjXWrYE</w:t>
      </w:r>
    </w:p>
    <w:p w14:paraId="1D27F2E4" w14:textId="77777777" w:rsidR="00974363" w:rsidRPr="00EB5E61" w:rsidRDefault="00974363" w:rsidP="004C28DE">
      <w:pPr>
        <w:tabs>
          <w:tab w:val="left" w:pos="-360"/>
        </w:tabs>
        <w:ind w:left="1440" w:right="-375"/>
        <w:jc w:val="both"/>
        <w:rPr>
          <w:rFonts w:ascii="Arial" w:hAnsi="Arial" w:cs="Arial"/>
        </w:rPr>
      </w:pPr>
    </w:p>
    <w:p w14:paraId="209DE5AE" w14:textId="77777777" w:rsidR="004F1650" w:rsidRDefault="00974363" w:rsidP="00781E2A">
      <w:pPr>
        <w:tabs>
          <w:tab w:val="left" w:pos="-360"/>
        </w:tabs>
        <w:jc w:val="both"/>
        <w:rPr>
          <w:rFonts w:ascii="Arial" w:hAnsi="Arial" w:cs="Arial"/>
        </w:rPr>
      </w:pPr>
      <w:r w:rsidRPr="00EB5E61">
        <w:rPr>
          <w:rFonts w:ascii="Arial" w:hAnsi="Arial" w:cs="Arial"/>
        </w:rPr>
        <w:t xml:space="preserve">Por cualquiera de las situaciones indicadas se debe registrar y gestionar a través de la </w:t>
      </w:r>
      <w:proofErr w:type="gramStart"/>
      <w:r w:rsidRPr="00EB5E61">
        <w:rPr>
          <w:rFonts w:ascii="Arial" w:hAnsi="Arial" w:cs="Arial"/>
        </w:rPr>
        <w:t xml:space="preserve">herramienta </w:t>
      </w:r>
      <w:r w:rsidR="00CB23A2" w:rsidRPr="00EB5E61">
        <w:rPr>
          <w:rFonts w:ascii="Arial" w:hAnsi="Arial" w:cs="Arial"/>
        </w:rPr>
        <w:t xml:space="preserve"> Azure</w:t>
      </w:r>
      <w:proofErr w:type="gramEnd"/>
      <w:r w:rsidRPr="00EB5E61">
        <w:rPr>
          <w:rFonts w:ascii="Arial" w:hAnsi="Arial" w:cs="Arial"/>
        </w:rPr>
        <w:t xml:space="preserve"> DevOps.</w:t>
      </w:r>
    </w:p>
    <w:p w14:paraId="6480F74F" w14:textId="77777777" w:rsidR="00CB23A2" w:rsidRPr="00EB5E61" w:rsidRDefault="00CB23A2" w:rsidP="00781E2A">
      <w:pPr>
        <w:tabs>
          <w:tab w:val="left" w:pos="-360"/>
        </w:tabs>
        <w:jc w:val="both"/>
        <w:rPr>
          <w:rFonts w:ascii="Arial" w:hAnsi="Arial" w:cs="Arial"/>
        </w:rPr>
      </w:pPr>
      <w:hyperlink r:id="rId49" w:history="1">
        <w:r w:rsidRPr="00EB5E61">
          <w:rPr>
            <w:rStyle w:val="Hipervnculo"/>
            <w:rFonts w:ascii="Arial" w:hAnsi="Arial" w:cs="Arial"/>
          </w:rPr>
          <w:t>http://devops.supersociedades.local/DID/Mesa%20de%20Ayuda</w:t>
        </w:r>
      </w:hyperlink>
      <w:r w:rsidRPr="00EB5E61">
        <w:rPr>
          <w:rFonts w:ascii="Arial" w:hAnsi="Arial" w:cs="Arial"/>
        </w:rPr>
        <w:t>) creando el bug en la sección Backlog o Trabajo pendiente.</w:t>
      </w:r>
    </w:p>
    <w:p w14:paraId="429C8D42" w14:textId="77777777" w:rsidR="004C28DE" w:rsidRPr="00EB5E61" w:rsidRDefault="004C28DE" w:rsidP="004C28DE">
      <w:pPr>
        <w:tabs>
          <w:tab w:val="left" w:pos="-360"/>
        </w:tabs>
        <w:ind w:left="1440" w:right="-375"/>
        <w:jc w:val="both"/>
        <w:rPr>
          <w:rFonts w:ascii="Arial" w:hAnsi="Arial" w:cs="Arial"/>
          <w:b/>
        </w:rPr>
      </w:pPr>
    </w:p>
    <w:p w14:paraId="0AE3E49D" w14:textId="77777777" w:rsidR="00CB23A2" w:rsidRPr="00EB5E61" w:rsidRDefault="007A23C8" w:rsidP="00CB23A2">
      <w:pPr>
        <w:tabs>
          <w:tab w:val="left" w:pos="-360"/>
        </w:tabs>
        <w:ind w:right="-375"/>
        <w:jc w:val="both"/>
        <w:rPr>
          <w:rFonts w:ascii="Arial" w:hAnsi="Arial" w:cs="Arial"/>
        </w:rPr>
      </w:pPr>
      <w:r w:rsidRPr="00EB5E61">
        <w:rPr>
          <w:rFonts w:ascii="Arial" w:hAnsi="Arial" w:cs="Arial"/>
          <w:noProof/>
          <w:lang w:val="es-CO" w:eastAsia="es-CO"/>
        </w:rPr>
        <w:drawing>
          <wp:inline distT="0" distB="0" distL="0" distR="0" wp14:anchorId="33425E78" wp14:editId="142EEDE0">
            <wp:extent cx="6202680" cy="20015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02680" cy="2001520"/>
                    </a:xfrm>
                    <a:prstGeom prst="rect">
                      <a:avLst/>
                    </a:prstGeom>
                    <a:noFill/>
                    <a:ln>
                      <a:noFill/>
                    </a:ln>
                  </pic:spPr>
                </pic:pic>
              </a:graphicData>
            </a:graphic>
          </wp:inline>
        </w:drawing>
      </w:r>
    </w:p>
    <w:p w14:paraId="63C60106" w14:textId="77777777" w:rsidR="00974363" w:rsidRPr="00EB5E61" w:rsidRDefault="00974363" w:rsidP="00974363">
      <w:pPr>
        <w:tabs>
          <w:tab w:val="left" w:pos="-360"/>
        </w:tabs>
        <w:ind w:right="-375"/>
        <w:jc w:val="both"/>
        <w:rPr>
          <w:rFonts w:ascii="Arial" w:hAnsi="Arial" w:cs="Arial"/>
        </w:rPr>
      </w:pPr>
    </w:p>
    <w:p w14:paraId="3E22208A" w14:textId="77777777" w:rsidR="00CB23A2" w:rsidRPr="00EB5E61" w:rsidRDefault="00CB23A2" w:rsidP="008657E4">
      <w:pPr>
        <w:tabs>
          <w:tab w:val="left" w:pos="-360"/>
        </w:tabs>
        <w:jc w:val="both"/>
        <w:rPr>
          <w:rFonts w:ascii="Arial" w:hAnsi="Arial" w:cs="Arial"/>
        </w:rPr>
      </w:pPr>
      <w:r w:rsidRPr="00EB5E61">
        <w:rPr>
          <w:rFonts w:ascii="Arial" w:hAnsi="Arial" w:cs="Arial"/>
        </w:rPr>
        <w:lastRenderedPageBreak/>
        <w:t xml:space="preserve">El soporte </w:t>
      </w:r>
      <w:r w:rsidR="00974363" w:rsidRPr="00EB5E61">
        <w:rPr>
          <w:rFonts w:ascii="Arial" w:hAnsi="Arial" w:cs="Arial"/>
        </w:rPr>
        <w:t>que no es atendido por mesa de ayuda,</w:t>
      </w:r>
      <w:r w:rsidRPr="00EB5E61">
        <w:rPr>
          <w:rFonts w:ascii="Arial" w:hAnsi="Arial" w:cs="Arial"/>
        </w:rPr>
        <w:t xml:space="preserve"> lo realiza el grupo de GIDAA, el cual está compuesto por ingenieros de requerimientos y de desarrollo, y representa el grado de escalamiento más alto dentro de la organización de soporte.</w:t>
      </w:r>
    </w:p>
    <w:p w14:paraId="3E473469" w14:textId="77777777" w:rsidR="00CB23A2" w:rsidRPr="00EB5E61" w:rsidRDefault="00CB23A2" w:rsidP="00CB23A2">
      <w:pPr>
        <w:tabs>
          <w:tab w:val="left" w:pos="-360"/>
        </w:tabs>
        <w:ind w:left="2863" w:right="-375"/>
        <w:jc w:val="both"/>
        <w:rPr>
          <w:rFonts w:ascii="Arial" w:hAnsi="Arial" w:cs="Arial"/>
        </w:rPr>
      </w:pPr>
    </w:p>
    <w:p w14:paraId="4CB277A9" w14:textId="77777777" w:rsidR="00CB23A2" w:rsidRPr="00EB5E61" w:rsidRDefault="00CB23A2" w:rsidP="003773E8">
      <w:pPr>
        <w:pStyle w:val="Titulo3"/>
        <w:numPr>
          <w:ilvl w:val="2"/>
          <w:numId w:val="30"/>
        </w:numPr>
      </w:pPr>
      <w:r w:rsidRPr="00EB5E61">
        <w:t>Mejoras a sistemas de información o Nuevas funcionalidades</w:t>
      </w:r>
    </w:p>
    <w:p w14:paraId="75A56E3A" w14:textId="77777777" w:rsidR="00974363" w:rsidRPr="00EB5E61" w:rsidRDefault="00974363" w:rsidP="00974363">
      <w:pPr>
        <w:tabs>
          <w:tab w:val="left" w:pos="-360"/>
        </w:tabs>
        <w:ind w:right="-375"/>
        <w:jc w:val="both"/>
        <w:rPr>
          <w:rFonts w:ascii="Arial" w:hAnsi="Arial" w:cs="Arial"/>
          <w:b/>
        </w:rPr>
      </w:pPr>
    </w:p>
    <w:p w14:paraId="66828D1F" w14:textId="77777777" w:rsidR="00974363" w:rsidRPr="00EB5E61" w:rsidRDefault="00974363" w:rsidP="00974363">
      <w:pPr>
        <w:tabs>
          <w:tab w:val="left" w:pos="-360"/>
        </w:tabs>
        <w:ind w:right="-375"/>
        <w:jc w:val="both"/>
        <w:rPr>
          <w:rFonts w:ascii="Arial" w:hAnsi="Arial" w:cs="Arial"/>
        </w:rPr>
      </w:pPr>
      <w:r w:rsidRPr="00EB5E61">
        <w:rPr>
          <w:rFonts w:ascii="Arial" w:hAnsi="Arial" w:cs="Arial"/>
        </w:rPr>
        <w:t>Las mejoras o nuevas funcionalidades serán atendidas siguiente el siguiente ciclo</w:t>
      </w:r>
    </w:p>
    <w:p w14:paraId="396CC763" w14:textId="77777777" w:rsidR="00974363" w:rsidRPr="00EB5E61" w:rsidRDefault="00974363" w:rsidP="00974363">
      <w:pPr>
        <w:tabs>
          <w:tab w:val="left" w:pos="-360"/>
        </w:tabs>
        <w:ind w:right="-375"/>
        <w:jc w:val="both"/>
        <w:rPr>
          <w:rFonts w:ascii="Arial" w:hAnsi="Arial" w:cs="Arial"/>
          <w:b/>
        </w:rPr>
      </w:pPr>
    </w:p>
    <w:p w14:paraId="1D29F4BD" w14:textId="77777777" w:rsidR="00974363" w:rsidRPr="00EB5E61" w:rsidRDefault="007A23C8" w:rsidP="00974363">
      <w:pPr>
        <w:tabs>
          <w:tab w:val="left" w:pos="-360"/>
        </w:tabs>
        <w:ind w:right="-375"/>
        <w:jc w:val="center"/>
        <w:rPr>
          <w:rFonts w:ascii="Arial" w:hAnsi="Arial" w:cs="Arial"/>
          <w:b/>
        </w:rPr>
      </w:pPr>
      <w:r w:rsidRPr="00EB5E61">
        <w:rPr>
          <w:rFonts w:ascii="Arial" w:hAnsi="Arial" w:cs="Arial"/>
          <w:b/>
          <w:noProof/>
          <w:lang w:val="es-CO" w:eastAsia="es-CO"/>
        </w:rPr>
        <w:drawing>
          <wp:inline distT="0" distB="0" distL="0" distR="0" wp14:anchorId="67685A67" wp14:editId="31427C9B">
            <wp:extent cx="2682875" cy="2259965"/>
            <wp:effectExtent l="0" t="0" r="0" b="0"/>
            <wp:docPr id="10" name="Imagen 10" descr="AtencionDesarrolloS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encionDesarrolloScr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2875" cy="2259965"/>
                    </a:xfrm>
                    <a:prstGeom prst="rect">
                      <a:avLst/>
                    </a:prstGeom>
                    <a:noFill/>
                    <a:ln>
                      <a:noFill/>
                    </a:ln>
                  </pic:spPr>
                </pic:pic>
              </a:graphicData>
            </a:graphic>
          </wp:inline>
        </w:drawing>
      </w:r>
    </w:p>
    <w:p w14:paraId="6D9EACFB" w14:textId="77777777" w:rsidR="00CB23A2" w:rsidRPr="00EB5E61" w:rsidRDefault="00CB23A2" w:rsidP="00CB23A2">
      <w:pPr>
        <w:tabs>
          <w:tab w:val="left" w:pos="-360"/>
        </w:tabs>
        <w:ind w:left="1288" w:right="-375"/>
        <w:jc w:val="both"/>
        <w:rPr>
          <w:rFonts w:ascii="Arial" w:hAnsi="Arial" w:cs="Arial"/>
          <w:b/>
        </w:rPr>
      </w:pPr>
    </w:p>
    <w:p w14:paraId="7B5F0D78" w14:textId="77777777" w:rsidR="00CB23A2" w:rsidRPr="00EB5E61" w:rsidRDefault="00CB23A2" w:rsidP="008657E4">
      <w:pPr>
        <w:tabs>
          <w:tab w:val="left" w:pos="-360"/>
        </w:tabs>
        <w:jc w:val="both"/>
        <w:rPr>
          <w:rFonts w:ascii="Arial" w:hAnsi="Arial" w:cs="Arial"/>
          <w:b/>
        </w:rPr>
      </w:pPr>
      <w:r w:rsidRPr="00EB5E61">
        <w:rPr>
          <w:rFonts w:ascii="Arial" w:hAnsi="Arial" w:cs="Arial"/>
        </w:rPr>
        <w:t>Estos escalamientos deben realizarse a través de la herramienta Azure</w:t>
      </w:r>
      <w:r w:rsidR="00974363" w:rsidRPr="00EB5E61">
        <w:rPr>
          <w:rFonts w:ascii="Arial" w:hAnsi="Arial" w:cs="Arial"/>
        </w:rPr>
        <w:t xml:space="preserve"> </w:t>
      </w:r>
      <w:r w:rsidRPr="00EB5E61">
        <w:rPr>
          <w:rFonts w:ascii="Arial" w:hAnsi="Arial" w:cs="Arial"/>
        </w:rPr>
        <w:t>Dev</w:t>
      </w:r>
      <w:r w:rsidR="00974363" w:rsidRPr="00EB5E61">
        <w:rPr>
          <w:rFonts w:ascii="Arial" w:hAnsi="Arial" w:cs="Arial"/>
        </w:rPr>
        <w:t xml:space="preserve">Ops  </w:t>
      </w:r>
      <w:r w:rsidRPr="00EB5E61">
        <w:rPr>
          <w:rFonts w:ascii="Arial" w:hAnsi="Arial" w:cs="Arial"/>
        </w:rPr>
        <w:t>(</w:t>
      </w:r>
      <w:hyperlink r:id="rId52" w:history="1">
        <w:r w:rsidRPr="00EB5E61">
          <w:rPr>
            <w:rStyle w:val="Hipervnculo"/>
            <w:rFonts w:ascii="Arial" w:hAnsi="Arial" w:cs="Arial"/>
          </w:rPr>
          <w:t>http://devops.supersociedades.local/DID/Nuevas%20necesidades%20del%20negocio</w:t>
        </w:r>
      </w:hyperlink>
      <w:r w:rsidRPr="00EB5E61">
        <w:rPr>
          <w:rFonts w:ascii="Arial" w:hAnsi="Arial" w:cs="Arial"/>
        </w:rPr>
        <w:t>), específicamente en el proyecto con nombre “Nuevas necesidades del negocio”.</w:t>
      </w:r>
    </w:p>
    <w:p w14:paraId="0894B134" w14:textId="77777777" w:rsidR="00CB23A2" w:rsidRPr="00EB5E61" w:rsidRDefault="00CB23A2" w:rsidP="00CB23A2">
      <w:pPr>
        <w:tabs>
          <w:tab w:val="left" w:pos="-360"/>
        </w:tabs>
        <w:ind w:left="360" w:right="-375"/>
        <w:jc w:val="both"/>
        <w:rPr>
          <w:rFonts w:ascii="Arial" w:hAnsi="Arial" w:cs="Arial"/>
        </w:rPr>
      </w:pPr>
    </w:p>
    <w:p w14:paraId="4B5ECE10" w14:textId="77777777" w:rsidR="00CB23A2" w:rsidRPr="00EB5E61" w:rsidRDefault="007A23C8" w:rsidP="00CB23A2">
      <w:pPr>
        <w:tabs>
          <w:tab w:val="left" w:pos="-360"/>
        </w:tabs>
        <w:ind w:left="360" w:right="-375"/>
        <w:jc w:val="both"/>
        <w:rPr>
          <w:rFonts w:ascii="Arial" w:hAnsi="Arial" w:cs="Arial"/>
          <w:noProof/>
          <w:lang w:val="es-CO" w:eastAsia="es-CO"/>
        </w:rPr>
      </w:pPr>
      <w:r w:rsidRPr="00EB5E61">
        <w:rPr>
          <w:rFonts w:ascii="Arial" w:hAnsi="Arial" w:cs="Arial"/>
          <w:noProof/>
          <w:lang w:val="es-CO" w:eastAsia="es-CO"/>
        </w:rPr>
        <w:drawing>
          <wp:inline distT="0" distB="0" distL="0" distR="0" wp14:anchorId="0B0F2812" wp14:editId="345162A7">
            <wp:extent cx="6219825" cy="291592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19825" cy="2915920"/>
                    </a:xfrm>
                    <a:prstGeom prst="rect">
                      <a:avLst/>
                    </a:prstGeom>
                    <a:noFill/>
                    <a:ln>
                      <a:noFill/>
                    </a:ln>
                  </pic:spPr>
                </pic:pic>
              </a:graphicData>
            </a:graphic>
          </wp:inline>
        </w:drawing>
      </w:r>
    </w:p>
    <w:p w14:paraId="0F14222B" w14:textId="77777777" w:rsidR="00CB23A2" w:rsidRPr="00EB5E61" w:rsidRDefault="00CB23A2" w:rsidP="00CB23A2">
      <w:pPr>
        <w:tabs>
          <w:tab w:val="left" w:pos="-360"/>
        </w:tabs>
        <w:ind w:left="360" w:right="-375"/>
        <w:jc w:val="both"/>
        <w:rPr>
          <w:rFonts w:ascii="Arial" w:hAnsi="Arial" w:cs="Arial"/>
          <w:noProof/>
          <w:lang w:val="es-CO" w:eastAsia="es-CO"/>
        </w:rPr>
      </w:pPr>
    </w:p>
    <w:p w14:paraId="126F83BF" w14:textId="77777777" w:rsidR="001004C9" w:rsidRPr="00EB5E61" w:rsidRDefault="00CB23A2" w:rsidP="008657E4">
      <w:pPr>
        <w:tabs>
          <w:tab w:val="left" w:pos="-360"/>
        </w:tabs>
        <w:jc w:val="both"/>
        <w:rPr>
          <w:rFonts w:ascii="Arial" w:hAnsi="Arial" w:cs="Arial"/>
          <w:noProof/>
          <w:lang w:val="es-CO" w:eastAsia="es-CO"/>
        </w:rPr>
      </w:pPr>
      <w:r w:rsidRPr="00EB5E61">
        <w:rPr>
          <w:rFonts w:ascii="Arial" w:hAnsi="Arial" w:cs="Arial"/>
          <w:noProof/>
          <w:lang w:val="es-CO" w:eastAsia="es-CO"/>
        </w:rPr>
        <w:lastRenderedPageBreak/>
        <w:t>Para esto, se debe diligenciar el formulario electrónico 46002 (</w:t>
      </w:r>
      <w:hyperlink r:id="rId54" w:history="1">
        <w:r w:rsidRPr="00EB5E61">
          <w:rPr>
            <w:rStyle w:val="Hipervnculo"/>
            <w:rFonts w:ascii="Arial" w:hAnsi="Arial" w:cs="Arial"/>
          </w:rPr>
          <w:t>http://devops.supersociedades.local/DID/Nuevas%20necesidades%20del%20negocio/_backlogs/backlog/Nuevas%20necesidades%20del%20negocio%20Team/Requirements</w:t>
        </w:r>
      </w:hyperlink>
      <w:r w:rsidRPr="00EB5E61">
        <w:rPr>
          <w:rFonts w:ascii="Arial" w:hAnsi="Arial" w:cs="Arial"/>
          <w:noProof/>
          <w:lang w:val="es-CO" w:eastAsia="es-CO"/>
        </w:rPr>
        <w:t>) con</w:t>
      </w:r>
    </w:p>
    <w:p w14:paraId="5B1DEBBC" w14:textId="77777777" w:rsidR="00CB23A2" w:rsidRPr="00EB5E61" w:rsidRDefault="00CB23A2" w:rsidP="008657E4">
      <w:pPr>
        <w:tabs>
          <w:tab w:val="left" w:pos="-360"/>
        </w:tabs>
        <w:jc w:val="both"/>
        <w:rPr>
          <w:rFonts w:ascii="Arial" w:hAnsi="Arial" w:cs="Arial"/>
          <w:noProof/>
          <w:lang w:val="es-CO" w:eastAsia="es-CO"/>
        </w:rPr>
      </w:pPr>
      <w:r w:rsidRPr="00EB5E61">
        <w:rPr>
          <w:rFonts w:ascii="Arial" w:hAnsi="Arial" w:cs="Arial"/>
          <w:noProof/>
          <w:lang w:val="es-CO" w:eastAsia="es-CO"/>
        </w:rPr>
        <w:t>toda la información necesaria para que el escalamiento sea revisado y analizado en el comité de arquitectura. A continuación la información requerida:</w:t>
      </w:r>
    </w:p>
    <w:p w14:paraId="25E971BA" w14:textId="77777777" w:rsidR="004C28DE" w:rsidRPr="00EB5E61" w:rsidRDefault="004C28DE" w:rsidP="00CB23A2">
      <w:pPr>
        <w:tabs>
          <w:tab w:val="left" w:pos="-360"/>
        </w:tabs>
        <w:ind w:left="360" w:right="-375"/>
        <w:jc w:val="both"/>
        <w:rPr>
          <w:rFonts w:ascii="Arial" w:hAnsi="Arial" w:cs="Arial"/>
          <w:noProof/>
          <w:lang w:val="es-CO" w:eastAsia="es-CO"/>
        </w:rPr>
      </w:pPr>
    </w:p>
    <w:p w14:paraId="07BCABAA" w14:textId="77777777" w:rsidR="004C28DE" w:rsidRPr="00EB5E61" w:rsidRDefault="007A23C8" w:rsidP="00CB23A2">
      <w:pPr>
        <w:tabs>
          <w:tab w:val="left" w:pos="-360"/>
        </w:tabs>
        <w:ind w:left="360" w:right="-375"/>
        <w:jc w:val="both"/>
        <w:rPr>
          <w:rFonts w:ascii="Arial" w:hAnsi="Arial" w:cs="Arial"/>
          <w:noProof/>
          <w:lang w:val="es-CO" w:eastAsia="es-CO"/>
        </w:rPr>
      </w:pPr>
      <w:r w:rsidRPr="00EB5E61">
        <w:rPr>
          <w:rFonts w:ascii="Arial" w:hAnsi="Arial" w:cs="Arial"/>
          <w:noProof/>
          <w:lang w:val="es-CO" w:eastAsia="es-CO"/>
        </w:rPr>
        <w:drawing>
          <wp:inline distT="0" distB="0" distL="0" distR="0" wp14:anchorId="71A4F0B3" wp14:editId="5FB2EA21">
            <wp:extent cx="6210935" cy="2449830"/>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0935" cy="2449830"/>
                    </a:xfrm>
                    <a:prstGeom prst="rect">
                      <a:avLst/>
                    </a:prstGeom>
                    <a:noFill/>
                    <a:ln>
                      <a:noFill/>
                    </a:ln>
                  </pic:spPr>
                </pic:pic>
              </a:graphicData>
            </a:graphic>
          </wp:inline>
        </w:drawing>
      </w:r>
    </w:p>
    <w:p w14:paraId="6C1249FC" w14:textId="77777777" w:rsidR="00CB23A2" w:rsidRPr="00EB5E61" w:rsidRDefault="00CB23A2" w:rsidP="001004C9">
      <w:pPr>
        <w:tabs>
          <w:tab w:val="left" w:pos="-360"/>
        </w:tabs>
        <w:ind w:right="-375"/>
        <w:jc w:val="both"/>
        <w:rPr>
          <w:rFonts w:ascii="Arial" w:hAnsi="Arial" w:cs="Arial"/>
          <w:noProof/>
          <w:lang w:val="es-CO" w:eastAsia="es-CO"/>
        </w:rPr>
      </w:pPr>
    </w:p>
    <w:p w14:paraId="14AD2F5A" w14:textId="77777777" w:rsidR="00E01B86" w:rsidRPr="00EB5E61" w:rsidRDefault="00CB23A2" w:rsidP="008657E4">
      <w:pPr>
        <w:tabs>
          <w:tab w:val="left" w:pos="-360"/>
        </w:tabs>
        <w:jc w:val="both"/>
        <w:rPr>
          <w:rFonts w:ascii="Arial" w:hAnsi="Arial" w:cs="Arial"/>
        </w:rPr>
      </w:pPr>
      <w:r w:rsidRPr="00EB5E61">
        <w:rPr>
          <w:rFonts w:ascii="Arial" w:hAnsi="Arial" w:cs="Arial"/>
          <w:b/>
        </w:rPr>
        <w:t>Título del requerimiento:</w:t>
      </w:r>
      <w:r w:rsidRPr="00EB5E61">
        <w:rPr>
          <w:rFonts w:ascii="Arial" w:hAnsi="Arial" w:cs="Arial"/>
        </w:rPr>
        <w:t xml:space="preserve"> Se requiere que el usuario cree un título corto pero diciente, relacionado a la solicitud que está escalando</w:t>
      </w:r>
      <w:r w:rsidR="00E01B86" w:rsidRPr="00EB5E61">
        <w:rPr>
          <w:rFonts w:ascii="Arial" w:hAnsi="Arial" w:cs="Arial"/>
        </w:rPr>
        <w:t>.</w:t>
      </w:r>
    </w:p>
    <w:p w14:paraId="52FE4B43" w14:textId="77777777" w:rsidR="00E01B86" w:rsidRPr="00EB5E61" w:rsidRDefault="00E01B86" w:rsidP="008657E4">
      <w:pPr>
        <w:tabs>
          <w:tab w:val="left" w:pos="-360"/>
        </w:tabs>
        <w:ind w:left="360"/>
        <w:jc w:val="both"/>
        <w:rPr>
          <w:rFonts w:ascii="Arial" w:hAnsi="Arial" w:cs="Arial"/>
          <w:b/>
        </w:rPr>
      </w:pPr>
    </w:p>
    <w:p w14:paraId="009A32B1" w14:textId="77777777" w:rsidR="00E01B86" w:rsidRPr="00EB5E61" w:rsidRDefault="00CB23A2" w:rsidP="008657E4">
      <w:pPr>
        <w:tabs>
          <w:tab w:val="left" w:pos="-360"/>
        </w:tabs>
        <w:jc w:val="both"/>
        <w:rPr>
          <w:rFonts w:ascii="Arial" w:hAnsi="Arial" w:cs="Arial"/>
        </w:rPr>
      </w:pPr>
      <w:r w:rsidRPr="00EB5E61">
        <w:rPr>
          <w:rFonts w:ascii="Arial" w:hAnsi="Arial" w:cs="Arial"/>
          <w:b/>
        </w:rPr>
        <w:t>Descripción de la necesidad:</w:t>
      </w:r>
      <w:r w:rsidRPr="00EB5E61">
        <w:rPr>
          <w:rFonts w:ascii="Arial" w:hAnsi="Arial" w:cs="Arial"/>
        </w:rPr>
        <w:t xml:space="preserve"> </w:t>
      </w:r>
      <w:r w:rsidR="007044EB" w:rsidRPr="00EB5E61">
        <w:rPr>
          <w:rFonts w:ascii="Arial" w:hAnsi="Arial" w:cs="Arial"/>
        </w:rPr>
        <w:t xml:space="preserve">Se </w:t>
      </w:r>
      <w:r w:rsidRPr="00EB5E61">
        <w:rPr>
          <w:rFonts w:ascii="Arial" w:hAnsi="Arial" w:cs="Arial"/>
        </w:rPr>
        <w:t xml:space="preserve">debe explicar detalladamente </w:t>
      </w:r>
      <w:r w:rsidR="00E01B86" w:rsidRPr="00EB5E61">
        <w:rPr>
          <w:rFonts w:ascii="Arial" w:hAnsi="Arial" w:cs="Arial"/>
        </w:rPr>
        <w:t>la necesidad en términos de la problemática o brecha identificada.</w:t>
      </w:r>
    </w:p>
    <w:p w14:paraId="3697729D" w14:textId="77777777" w:rsidR="00CB23A2" w:rsidRPr="00EB5E61" w:rsidRDefault="00CB23A2" w:rsidP="008657E4">
      <w:pPr>
        <w:tabs>
          <w:tab w:val="left" w:pos="-360"/>
        </w:tabs>
        <w:ind w:left="360"/>
        <w:jc w:val="both"/>
        <w:rPr>
          <w:rFonts w:ascii="Arial" w:hAnsi="Arial" w:cs="Arial"/>
        </w:rPr>
      </w:pPr>
    </w:p>
    <w:p w14:paraId="6B14C15B" w14:textId="77777777" w:rsidR="00CB23A2" w:rsidRPr="00EB5E61" w:rsidRDefault="00CB23A2" w:rsidP="008657E4">
      <w:pPr>
        <w:tabs>
          <w:tab w:val="left" w:pos="-360"/>
        </w:tabs>
        <w:jc w:val="both"/>
        <w:rPr>
          <w:rFonts w:ascii="Arial" w:hAnsi="Arial" w:cs="Arial"/>
        </w:rPr>
      </w:pPr>
      <w:r w:rsidRPr="00EB5E61">
        <w:rPr>
          <w:rFonts w:ascii="Arial" w:hAnsi="Arial" w:cs="Arial"/>
          <w:b/>
        </w:rPr>
        <w:t>Oportunidad de mejora esperada:</w:t>
      </w:r>
      <w:r w:rsidRPr="00EB5E61">
        <w:rPr>
          <w:rFonts w:ascii="Arial" w:hAnsi="Arial" w:cs="Arial"/>
        </w:rPr>
        <w:t xml:space="preserve"> </w:t>
      </w:r>
      <w:r w:rsidR="007044EB" w:rsidRPr="00EB5E61">
        <w:rPr>
          <w:rFonts w:ascii="Arial" w:hAnsi="Arial" w:cs="Arial"/>
        </w:rPr>
        <w:t>Se</w:t>
      </w:r>
      <w:r w:rsidRPr="00EB5E61">
        <w:rPr>
          <w:rFonts w:ascii="Arial" w:hAnsi="Arial" w:cs="Arial"/>
        </w:rPr>
        <w:t xml:space="preserve"> </w:t>
      </w:r>
      <w:r w:rsidR="007044EB" w:rsidRPr="00EB5E61">
        <w:rPr>
          <w:rFonts w:ascii="Arial" w:hAnsi="Arial" w:cs="Arial"/>
        </w:rPr>
        <w:t>debe</w:t>
      </w:r>
      <w:r w:rsidRPr="00EB5E61">
        <w:rPr>
          <w:rFonts w:ascii="Arial" w:hAnsi="Arial" w:cs="Arial"/>
        </w:rPr>
        <w:t xml:space="preserve"> explicar detalladamente el objetivo de la necesidad,</w:t>
      </w:r>
      <w:r w:rsidR="00E01B86" w:rsidRPr="00EB5E61">
        <w:rPr>
          <w:rFonts w:ascii="Arial" w:hAnsi="Arial" w:cs="Arial"/>
        </w:rPr>
        <w:t xml:space="preserve"> qué va a mejorar si se resuelve la necesidad y qué se espera de la solución</w:t>
      </w:r>
      <w:r w:rsidR="007044EB" w:rsidRPr="00EB5E61">
        <w:rPr>
          <w:rFonts w:ascii="Arial" w:hAnsi="Arial" w:cs="Arial"/>
        </w:rPr>
        <w:t>. Si existen temas normativos deben ser especificados.</w:t>
      </w:r>
    </w:p>
    <w:p w14:paraId="164AC0F0" w14:textId="77777777" w:rsidR="00CB23A2" w:rsidRPr="00EB5E61" w:rsidRDefault="00CB23A2" w:rsidP="008657E4">
      <w:pPr>
        <w:tabs>
          <w:tab w:val="left" w:pos="-360"/>
        </w:tabs>
        <w:ind w:left="360"/>
        <w:jc w:val="both"/>
        <w:rPr>
          <w:rFonts w:ascii="Arial" w:hAnsi="Arial" w:cs="Arial"/>
        </w:rPr>
      </w:pPr>
    </w:p>
    <w:p w14:paraId="4CD87AD9" w14:textId="77777777" w:rsidR="00CB23A2" w:rsidRPr="00EB5E61" w:rsidRDefault="00CB23A2" w:rsidP="008657E4">
      <w:pPr>
        <w:tabs>
          <w:tab w:val="left" w:pos="-360"/>
        </w:tabs>
        <w:jc w:val="both"/>
        <w:rPr>
          <w:rFonts w:ascii="Arial" w:hAnsi="Arial" w:cs="Arial"/>
        </w:rPr>
      </w:pPr>
      <w:r w:rsidRPr="00EB5E61">
        <w:rPr>
          <w:rFonts w:ascii="Arial" w:hAnsi="Arial" w:cs="Arial"/>
          <w:b/>
        </w:rPr>
        <w:t xml:space="preserve">Justificación del requerimiento: </w:t>
      </w:r>
      <w:r w:rsidR="007044EB" w:rsidRPr="00EB5E61">
        <w:rPr>
          <w:rFonts w:ascii="Arial" w:hAnsi="Arial" w:cs="Arial"/>
        </w:rPr>
        <w:t>Se debe explicar de manera contundente y argumentativa la justificación del requerimiento mediante beneficios tangibles e intangibles</w:t>
      </w:r>
    </w:p>
    <w:p w14:paraId="27EDB17F" w14:textId="77777777" w:rsidR="00CB23A2" w:rsidRPr="00EB5E61" w:rsidRDefault="00CB23A2" w:rsidP="008657E4">
      <w:pPr>
        <w:tabs>
          <w:tab w:val="left" w:pos="-360"/>
        </w:tabs>
        <w:ind w:left="360"/>
        <w:jc w:val="both"/>
        <w:rPr>
          <w:rFonts w:ascii="Arial" w:hAnsi="Arial" w:cs="Arial"/>
        </w:rPr>
      </w:pPr>
    </w:p>
    <w:p w14:paraId="64BF26BB" w14:textId="77777777" w:rsidR="00CB23A2" w:rsidRPr="00EB5E61" w:rsidRDefault="00CB23A2" w:rsidP="008657E4">
      <w:pPr>
        <w:tabs>
          <w:tab w:val="left" w:pos="-360"/>
        </w:tabs>
        <w:jc w:val="both"/>
        <w:rPr>
          <w:rFonts w:ascii="Arial" w:hAnsi="Arial" w:cs="Arial"/>
        </w:rPr>
      </w:pPr>
      <w:r w:rsidRPr="00EB5E61">
        <w:rPr>
          <w:rFonts w:ascii="Arial" w:hAnsi="Arial" w:cs="Arial"/>
          <w:b/>
        </w:rPr>
        <w:t>Información Base:</w:t>
      </w:r>
      <w:r w:rsidRPr="00EB5E61">
        <w:rPr>
          <w:rFonts w:ascii="Arial" w:hAnsi="Arial" w:cs="Arial"/>
        </w:rPr>
        <w:t xml:space="preserve"> Hace referencia a la información básica de la persona que realiza el escalamiento, tal como nombre, cargo y dependencia de la superintendencia de sociedades.</w:t>
      </w:r>
    </w:p>
    <w:p w14:paraId="143DCCB9" w14:textId="77777777" w:rsidR="00CB23A2" w:rsidRPr="00EB5E61" w:rsidRDefault="00CB23A2" w:rsidP="008657E4">
      <w:pPr>
        <w:tabs>
          <w:tab w:val="left" w:pos="-360"/>
        </w:tabs>
        <w:ind w:left="360"/>
        <w:jc w:val="both"/>
        <w:rPr>
          <w:rFonts w:ascii="Arial" w:hAnsi="Arial" w:cs="Arial"/>
        </w:rPr>
      </w:pPr>
    </w:p>
    <w:p w14:paraId="21E38131" w14:textId="77777777" w:rsidR="00EC4F5D" w:rsidRPr="007750C1" w:rsidRDefault="008657E4" w:rsidP="008657E4">
      <w:pPr>
        <w:pStyle w:val="Ttulo2"/>
        <w:rPr>
          <w:rFonts w:ascii="Arial" w:hAnsi="Arial" w:cs="Arial"/>
          <w:i w:val="0"/>
          <w:sz w:val="24"/>
          <w:szCs w:val="24"/>
        </w:rPr>
      </w:pPr>
      <w:bookmarkStart w:id="14" w:name="_Toc41317285"/>
      <w:r w:rsidRPr="007750C1">
        <w:rPr>
          <w:rFonts w:ascii="Arial" w:hAnsi="Arial" w:cs="Arial"/>
          <w:i w:val="0"/>
          <w:sz w:val="24"/>
          <w:szCs w:val="24"/>
          <w:lang w:val="es-CO"/>
        </w:rPr>
        <w:t>2.</w:t>
      </w:r>
      <w:r w:rsidR="003773E8">
        <w:rPr>
          <w:rFonts w:ascii="Arial" w:hAnsi="Arial" w:cs="Arial"/>
          <w:i w:val="0"/>
          <w:sz w:val="24"/>
          <w:szCs w:val="24"/>
          <w:lang w:val="es-CO"/>
        </w:rPr>
        <w:t>3</w:t>
      </w:r>
      <w:r w:rsidR="003773E8">
        <w:rPr>
          <w:rFonts w:ascii="Arial" w:hAnsi="Arial" w:cs="Arial"/>
          <w:i w:val="0"/>
          <w:sz w:val="24"/>
          <w:szCs w:val="24"/>
          <w:lang w:val="es-CO"/>
        </w:rPr>
        <w:tab/>
      </w:r>
      <w:r>
        <w:rPr>
          <w:rFonts w:ascii="Arial" w:hAnsi="Arial" w:cs="Arial"/>
          <w:i w:val="0"/>
          <w:sz w:val="24"/>
          <w:szCs w:val="24"/>
          <w:lang w:val="es-CO"/>
        </w:rPr>
        <w:t>Levantamiento</w:t>
      </w:r>
      <w:r w:rsidR="00EC4F5D" w:rsidRPr="007750C1">
        <w:rPr>
          <w:rFonts w:ascii="Arial" w:hAnsi="Arial" w:cs="Arial"/>
          <w:i w:val="0"/>
          <w:sz w:val="24"/>
          <w:szCs w:val="24"/>
          <w:lang w:val="es-CO"/>
        </w:rPr>
        <w:t xml:space="preserve"> de información</w:t>
      </w:r>
      <w:r w:rsidR="006341B4" w:rsidRPr="007750C1">
        <w:rPr>
          <w:rFonts w:ascii="Arial" w:hAnsi="Arial" w:cs="Arial"/>
          <w:i w:val="0"/>
          <w:sz w:val="24"/>
          <w:szCs w:val="24"/>
          <w:lang w:val="es-CO"/>
        </w:rPr>
        <w:t xml:space="preserve"> – Sprint </w:t>
      </w:r>
      <w:proofErr w:type="spellStart"/>
      <w:r w:rsidR="006341B4" w:rsidRPr="007750C1">
        <w:rPr>
          <w:rFonts w:ascii="Arial" w:hAnsi="Arial" w:cs="Arial"/>
          <w:i w:val="0"/>
          <w:sz w:val="24"/>
          <w:szCs w:val="24"/>
          <w:lang w:val="es-CO"/>
        </w:rPr>
        <w:t>Inception</w:t>
      </w:r>
      <w:bookmarkEnd w:id="14"/>
      <w:proofErr w:type="spellEnd"/>
    </w:p>
    <w:p w14:paraId="2FE0002E" w14:textId="77777777" w:rsidR="00EC4F5D" w:rsidRPr="00EB5E61" w:rsidRDefault="00EC4F5D" w:rsidP="008657E4">
      <w:pPr>
        <w:tabs>
          <w:tab w:val="left" w:pos="-360"/>
        </w:tabs>
        <w:ind w:left="720"/>
        <w:jc w:val="both"/>
        <w:rPr>
          <w:rFonts w:ascii="Arial" w:hAnsi="Arial" w:cs="Arial"/>
        </w:rPr>
      </w:pPr>
    </w:p>
    <w:p w14:paraId="3F73B436" w14:textId="77777777" w:rsidR="006341B4" w:rsidRPr="00EB5E61" w:rsidRDefault="00052874" w:rsidP="008657E4">
      <w:pPr>
        <w:tabs>
          <w:tab w:val="left" w:pos="-360"/>
        </w:tabs>
        <w:jc w:val="both"/>
        <w:rPr>
          <w:rFonts w:ascii="Arial" w:hAnsi="Arial" w:cs="Arial"/>
        </w:rPr>
      </w:pPr>
      <w:r w:rsidRPr="00EB5E61">
        <w:rPr>
          <w:rFonts w:ascii="Arial" w:hAnsi="Arial" w:cs="Arial"/>
        </w:rPr>
        <w:t>Con el propósito de dar solución a las necesidades de negocio escaladas, por cualquiera de las fuentes (defectos o mejoras),</w:t>
      </w:r>
      <w:r w:rsidR="00EC4F5D" w:rsidRPr="00EB5E61">
        <w:rPr>
          <w:rFonts w:ascii="Arial" w:hAnsi="Arial" w:cs="Arial"/>
        </w:rPr>
        <w:t xml:space="preserve"> </w:t>
      </w:r>
      <w:r w:rsidRPr="00EB5E61">
        <w:rPr>
          <w:rFonts w:ascii="Arial" w:hAnsi="Arial" w:cs="Arial"/>
        </w:rPr>
        <w:t>GIDAA se encargará</w:t>
      </w:r>
      <w:r w:rsidR="00EC4F5D" w:rsidRPr="00EB5E61">
        <w:rPr>
          <w:rFonts w:ascii="Arial" w:hAnsi="Arial" w:cs="Arial"/>
        </w:rPr>
        <w:t xml:space="preserve"> </w:t>
      </w:r>
      <w:r w:rsidRPr="00EB5E61">
        <w:rPr>
          <w:rFonts w:ascii="Arial" w:hAnsi="Arial" w:cs="Arial"/>
        </w:rPr>
        <w:t>d</w:t>
      </w:r>
      <w:r w:rsidR="00EC4F5D" w:rsidRPr="00EB5E61">
        <w:rPr>
          <w:rFonts w:ascii="Arial" w:hAnsi="Arial" w:cs="Arial"/>
        </w:rPr>
        <w:t>el levantamiento de la información necesario para poder gestionar la</w:t>
      </w:r>
      <w:r w:rsidR="006341B4" w:rsidRPr="00EB5E61">
        <w:rPr>
          <w:rFonts w:ascii="Arial" w:hAnsi="Arial" w:cs="Arial"/>
        </w:rPr>
        <w:t>s</w:t>
      </w:r>
      <w:r w:rsidR="00EC4F5D" w:rsidRPr="00EB5E61">
        <w:rPr>
          <w:rFonts w:ascii="Arial" w:hAnsi="Arial" w:cs="Arial"/>
        </w:rPr>
        <w:t xml:space="preserve"> solicitud</w:t>
      </w:r>
      <w:r w:rsidR="006341B4" w:rsidRPr="00EB5E61">
        <w:rPr>
          <w:rFonts w:ascii="Arial" w:hAnsi="Arial" w:cs="Arial"/>
        </w:rPr>
        <w:t>es</w:t>
      </w:r>
      <w:r w:rsidR="00EC4F5D" w:rsidRPr="00EB5E61">
        <w:rPr>
          <w:rFonts w:ascii="Arial" w:hAnsi="Arial" w:cs="Arial"/>
        </w:rPr>
        <w:t xml:space="preserve"> oportunamente. </w:t>
      </w:r>
    </w:p>
    <w:p w14:paraId="54D54ABE" w14:textId="77777777" w:rsidR="006341B4" w:rsidRPr="00EB5E61" w:rsidRDefault="006341B4" w:rsidP="008657E4">
      <w:pPr>
        <w:tabs>
          <w:tab w:val="left" w:pos="-360"/>
        </w:tabs>
        <w:jc w:val="both"/>
        <w:rPr>
          <w:rFonts w:ascii="Arial" w:hAnsi="Arial" w:cs="Arial"/>
        </w:rPr>
      </w:pPr>
    </w:p>
    <w:p w14:paraId="15A12DAC" w14:textId="77777777" w:rsidR="006341B4" w:rsidRPr="00EB5E61" w:rsidRDefault="006341B4" w:rsidP="008657E4">
      <w:pPr>
        <w:tabs>
          <w:tab w:val="left" w:pos="-360"/>
        </w:tabs>
        <w:jc w:val="both"/>
        <w:rPr>
          <w:rFonts w:ascii="Arial" w:hAnsi="Arial" w:cs="Arial"/>
        </w:rPr>
      </w:pPr>
      <w:r w:rsidRPr="00EB5E61">
        <w:rPr>
          <w:rFonts w:ascii="Arial" w:hAnsi="Arial" w:cs="Arial"/>
        </w:rPr>
        <w:t>Dentro del análisis realizado en el año 2020, se encuentra un listado de requerimientos por atender rezagados de años anteriores, como se muestra en la figura.</w:t>
      </w:r>
    </w:p>
    <w:p w14:paraId="6361E05F" w14:textId="77777777" w:rsidR="006341B4" w:rsidRPr="00EB5E61" w:rsidRDefault="006341B4" w:rsidP="00EC4F5D">
      <w:pPr>
        <w:tabs>
          <w:tab w:val="left" w:pos="-360"/>
        </w:tabs>
        <w:ind w:right="-375"/>
        <w:jc w:val="both"/>
        <w:rPr>
          <w:rFonts w:ascii="Arial" w:hAnsi="Arial" w:cs="Arial"/>
        </w:rPr>
      </w:pPr>
    </w:p>
    <w:p w14:paraId="3CE981E4" w14:textId="77777777" w:rsidR="006341B4" w:rsidRPr="00EB5E61" w:rsidRDefault="00F038A3" w:rsidP="00EC4F5D">
      <w:pPr>
        <w:tabs>
          <w:tab w:val="left" w:pos="-360"/>
        </w:tabs>
        <w:ind w:right="-375"/>
        <w:jc w:val="both"/>
        <w:rPr>
          <w:rFonts w:ascii="Arial" w:hAnsi="Arial" w:cs="Arial"/>
        </w:rPr>
      </w:pPr>
      <w:r>
        <w:rPr>
          <w:rFonts w:ascii="Arial" w:hAnsi="Arial" w:cs="Arial"/>
          <w:lang w:val="es-CO"/>
        </w:rPr>
        <w:t xml:space="preserve">        </w:t>
      </w:r>
      <w:r w:rsidR="007A23C8" w:rsidRPr="00EB5E61">
        <w:rPr>
          <w:rFonts w:ascii="Arial" w:hAnsi="Arial" w:cs="Arial"/>
          <w:noProof/>
          <w:lang w:val="es-CO" w:eastAsia="es-CO"/>
        </w:rPr>
        <w:drawing>
          <wp:inline distT="0" distB="0" distL="0" distR="0" wp14:anchorId="6DCCCB6D" wp14:editId="64A513D3">
            <wp:extent cx="5097685" cy="260540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2"/>
                    <pic:cNvPicPr>
                      <a:picLocks noChangeAspect="1"/>
                    </pic:cNvPicPr>
                  </pic:nvPicPr>
                  <pic:blipFill rotWithShape="1">
                    <a:blip r:embed="rId56"/>
                    <a:srcRect t="2870"/>
                    <a:stretch/>
                  </pic:blipFill>
                  <pic:spPr>
                    <a:xfrm>
                      <a:off x="0" y="0"/>
                      <a:ext cx="5097145" cy="2605405"/>
                    </a:xfrm>
                    <a:custGeom>
                      <a:avLst/>
                      <a:gdLst/>
                      <a:ahLst/>
                      <a:cxnLst/>
                      <a:rect l="l" t="t" r="r" b="b"/>
                      <a:pathLst>
                        <a:path w="12188952" h="6216557">
                          <a:moveTo>
                            <a:pt x="0" y="0"/>
                          </a:moveTo>
                          <a:lnTo>
                            <a:pt x="12188952" y="0"/>
                          </a:lnTo>
                          <a:lnTo>
                            <a:pt x="12188952" y="5609705"/>
                          </a:lnTo>
                          <a:lnTo>
                            <a:pt x="12049115" y="5640762"/>
                          </a:lnTo>
                          <a:cubicBezTo>
                            <a:pt x="10313281" y="6006147"/>
                            <a:pt x="8275571" y="6216557"/>
                            <a:pt x="6096001" y="6216557"/>
                          </a:cubicBezTo>
                          <a:cubicBezTo>
                            <a:pt x="3916432" y="6216557"/>
                            <a:pt x="1878721" y="6006147"/>
                            <a:pt x="142887" y="5640762"/>
                          </a:cubicBezTo>
                          <a:lnTo>
                            <a:pt x="0" y="5609028"/>
                          </a:lnTo>
                          <a:close/>
                        </a:path>
                      </a:pathLst>
                    </a:custGeom>
                  </pic:spPr>
                </pic:pic>
              </a:graphicData>
            </a:graphic>
          </wp:inline>
        </w:drawing>
      </w:r>
    </w:p>
    <w:p w14:paraId="6528D873" w14:textId="77777777" w:rsidR="006341B4" w:rsidRPr="00EB5E61" w:rsidRDefault="006341B4" w:rsidP="00EC4F5D">
      <w:pPr>
        <w:tabs>
          <w:tab w:val="left" w:pos="-360"/>
        </w:tabs>
        <w:ind w:right="-375"/>
        <w:jc w:val="both"/>
        <w:rPr>
          <w:rFonts w:ascii="Arial" w:hAnsi="Arial" w:cs="Arial"/>
        </w:rPr>
      </w:pPr>
    </w:p>
    <w:p w14:paraId="6B049EB3" w14:textId="77777777" w:rsidR="00EC4F5D" w:rsidRPr="00EB5E61" w:rsidRDefault="006341B4" w:rsidP="008657E4">
      <w:pPr>
        <w:tabs>
          <w:tab w:val="left" w:pos="-360"/>
        </w:tabs>
        <w:jc w:val="both"/>
        <w:rPr>
          <w:rFonts w:ascii="Arial" w:hAnsi="Arial" w:cs="Arial"/>
          <w:bCs/>
        </w:rPr>
      </w:pPr>
      <w:r w:rsidRPr="00EB5E61">
        <w:rPr>
          <w:rFonts w:ascii="Arial" w:hAnsi="Arial" w:cs="Arial"/>
        </w:rPr>
        <w:t xml:space="preserve">Los requerimientos de acuerdo a lo definido y priorizado por los interesados, se analizarán y formalizarán a través del </w:t>
      </w:r>
      <w:r w:rsidR="00EC4F5D" w:rsidRPr="00EB5E61">
        <w:rPr>
          <w:rFonts w:ascii="Arial" w:hAnsi="Arial" w:cs="Arial"/>
        </w:rPr>
        <w:t xml:space="preserve">formato </w:t>
      </w:r>
      <w:r w:rsidR="00EC4F5D" w:rsidRPr="00EB5E61">
        <w:rPr>
          <w:rFonts w:ascii="Arial" w:hAnsi="Arial" w:cs="Arial"/>
          <w:bCs/>
        </w:rPr>
        <w:t>GINT-F-021 para documentar la(s) Historia(s) de Usuarios trabajadas en conjunto con el usuario funcional. Adicionalmente, deberán quedar registradas en Azure</w:t>
      </w:r>
      <w:r w:rsidRPr="00EB5E61">
        <w:rPr>
          <w:rFonts w:ascii="Arial" w:hAnsi="Arial" w:cs="Arial"/>
          <w:bCs/>
        </w:rPr>
        <w:t xml:space="preserve"> </w:t>
      </w:r>
      <w:r w:rsidR="00EC4F5D" w:rsidRPr="00EB5E61">
        <w:rPr>
          <w:rFonts w:ascii="Arial" w:hAnsi="Arial" w:cs="Arial"/>
          <w:bCs/>
        </w:rPr>
        <w:t>Dev</w:t>
      </w:r>
      <w:r w:rsidRPr="00EB5E61">
        <w:rPr>
          <w:rFonts w:ascii="Arial" w:hAnsi="Arial" w:cs="Arial"/>
          <w:bCs/>
        </w:rPr>
        <w:t>O</w:t>
      </w:r>
      <w:r w:rsidR="00EC4F5D" w:rsidRPr="00EB5E61">
        <w:rPr>
          <w:rFonts w:ascii="Arial" w:hAnsi="Arial" w:cs="Arial"/>
          <w:bCs/>
        </w:rPr>
        <w:t>ps (</w:t>
      </w:r>
      <w:hyperlink r:id="rId57" w:history="1">
        <w:r w:rsidR="00EC4F5D" w:rsidRPr="00EB5E61">
          <w:rPr>
            <w:rStyle w:val="Hipervnculo"/>
            <w:rFonts w:ascii="Arial" w:hAnsi="Arial" w:cs="Arial"/>
          </w:rPr>
          <w:t>http://devops.supersociedades.local/DID</w:t>
        </w:r>
      </w:hyperlink>
      <w:r w:rsidR="00EC4F5D" w:rsidRPr="00EB5E61">
        <w:rPr>
          <w:rFonts w:ascii="Arial" w:hAnsi="Arial" w:cs="Arial"/>
          <w:bCs/>
        </w:rPr>
        <w:t>) dentro del proyecto según corresponda. Para iniciar la planeación del desarrollo, es necesario que el usuario funcional APRUEBE las definiciones consignadas en la(s) historia(s) de usuario(s)</w:t>
      </w:r>
      <w:r w:rsidRPr="00EB5E61">
        <w:rPr>
          <w:rFonts w:ascii="Arial" w:hAnsi="Arial" w:cs="Arial"/>
          <w:bCs/>
        </w:rPr>
        <w:t>.</w:t>
      </w:r>
    </w:p>
    <w:p w14:paraId="2B491A96" w14:textId="77777777" w:rsidR="006341B4" w:rsidRPr="00EB5E61" w:rsidRDefault="006341B4" w:rsidP="00EC4F5D">
      <w:pPr>
        <w:tabs>
          <w:tab w:val="left" w:pos="-360"/>
        </w:tabs>
        <w:ind w:right="-375"/>
        <w:jc w:val="both"/>
        <w:rPr>
          <w:rFonts w:ascii="Arial" w:hAnsi="Arial" w:cs="Arial"/>
        </w:rPr>
      </w:pPr>
    </w:p>
    <w:p w14:paraId="2E8DB327" w14:textId="77777777" w:rsidR="00EC4F5D" w:rsidRPr="00EB5E61" w:rsidRDefault="00EC4F5D" w:rsidP="00EC4F5D">
      <w:pPr>
        <w:ind w:right="51"/>
        <w:rPr>
          <w:rFonts w:ascii="Arial" w:hAnsi="Arial" w:cs="Arial"/>
          <w:b/>
          <w:i/>
          <w:lang w:val="es-MX"/>
        </w:rPr>
      </w:pPr>
    </w:p>
    <w:p w14:paraId="0D1E9DA9" w14:textId="77777777" w:rsidR="00FF2A7B" w:rsidRPr="00EB5E61" w:rsidRDefault="008657E4" w:rsidP="007750C1">
      <w:pPr>
        <w:pStyle w:val="Titulo3"/>
        <w:numPr>
          <w:ilvl w:val="0"/>
          <w:numId w:val="0"/>
        </w:numPr>
        <w:rPr>
          <w:lang w:val="es-CO"/>
        </w:rPr>
      </w:pPr>
      <w:r w:rsidRPr="00EB5E61">
        <w:rPr>
          <w:lang w:val="es-CO"/>
        </w:rPr>
        <w:t>2.</w:t>
      </w:r>
      <w:r w:rsidR="003773E8">
        <w:rPr>
          <w:lang w:val="es-CO"/>
        </w:rPr>
        <w:t>3</w:t>
      </w:r>
      <w:r w:rsidRPr="00EB5E61">
        <w:rPr>
          <w:lang w:val="es-CO"/>
        </w:rPr>
        <w:t>.1</w:t>
      </w:r>
      <w:r w:rsidR="00E31B79">
        <w:rPr>
          <w:lang w:val="es-CO"/>
        </w:rPr>
        <w:tab/>
      </w:r>
      <w:r w:rsidRPr="00EB5E61">
        <w:rPr>
          <w:lang w:val="es-CO"/>
        </w:rPr>
        <w:t>Creación</w:t>
      </w:r>
      <w:r w:rsidR="00C20B03" w:rsidRPr="00EB5E61">
        <w:rPr>
          <w:lang w:val="es-CO"/>
        </w:rPr>
        <w:t xml:space="preserve"> de</w:t>
      </w:r>
      <w:r w:rsidR="006341B4" w:rsidRPr="00EB5E61">
        <w:rPr>
          <w:lang w:val="es-CO"/>
        </w:rPr>
        <w:t xml:space="preserve"> los </w:t>
      </w:r>
      <w:r w:rsidR="00162E40" w:rsidRPr="00EB5E61">
        <w:rPr>
          <w:lang w:val="es-CO"/>
        </w:rPr>
        <w:t>R</w:t>
      </w:r>
      <w:r w:rsidR="00772A5C" w:rsidRPr="00EB5E61">
        <w:rPr>
          <w:lang w:val="es-CO"/>
        </w:rPr>
        <w:t>equerimientos</w:t>
      </w:r>
      <w:r w:rsidR="006341B4" w:rsidRPr="00EB5E61">
        <w:rPr>
          <w:lang w:val="es-CO"/>
        </w:rPr>
        <w:t xml:space="preserve"> – </w:t>
      </w:r>
      <w:proofErr w:type="spellStart"/>
      <w:r w:rsidR="006341B4" w:rsidRPr="00EB5E61">
        <w:rPr>
          <w:lang w:val="es-CO"/>
        </w:rPr>
        <w:t>Product</w:t>
      </w:r>
      <w:proofErr w:type="spellEnd"/>
      <w:r w:rsidR="006341B4" w:rsidRPr="00EB5E61">
        <w:rPr>
          <w:lang w:val="es-CO"/>
        </w:rPr>
        <w:t xml:space="preserve"> Backlog.</w:t>
      </w:r>
    </w:p>
    <w:p w14:paraId="6A93229A" w14:textId="77777777" w:rsidR="00FD10FA" w:rsidRPr="00EB5E61" w:rsidRDefault="00FD10FA" w:rsidP="004A7D5C">
      <w:pPr>
        <w:jc w:val="both"/>
        <w:rPr>
          <w:rFonts w:ascii="Arial" w:hAnsi="Arial" w:cs="Arial"/>
          <w:lang w:val="es-MX"/>
        </w:rPr>
      </w:pPr>
    </w:p>
    <w:p w14:paraId="29A34F5B" w14:textId="77777777" w:rsidR="006341B4" w:rsidRPr="00EB5E61" w:rsidRDefault="006341B4" w:rsidP="004A7D5C">
      <w:pPr>
        <w:jc w:val="both"/>
        <w:rPr>
          <w:rFonts w:ascii="Arial" w:hAnsi="Arial" w:cs="Arial"/>
          <w:lang w:val="es-MX"/>
        </w:rPr>
      </w:pPr>
      <w:r w:rsidRPr="00EB5E61">
        <w:rPr>
          <w:rFonts w:ascii="Arial" w:hAnsi="Arial" w:cs="Arial"/>
          <w:lang w:val="es-MX"/>
        </w:rPr>
        <w:t xml:space="preserve">El </w:t>
      </w:r>
      <w:proofErr w:type="spellStart"/>
      <w:r w:rsidRPr="00EB5E61">
        <w:rPr>
          <w:rFonts w:ascii="Arial" w:hAnsi="Arial" w:cs="Arial"/>
          <w:lang w:val="es-MX"/>
        </w:rPr>
        <w:t>Product</w:t>
      </w:r>
      <w:proofErr w:type="spellEnd"/>
      <w:r w:rsidRPr="00EB5E61">
        <w:rPr>
          <w:rFonts w:ascii="Arial" w:hAnsi="Arial" w:cs="Arial"/>
          <w:lang w:val="es-MX"/>
        </w:rPr>
        <w:t xml:space="preserve"> Backlog está conformado originalmente por un conjunto de requerimientos levantados por el arquitecto de negocio (formato 46002) junto con TI en los comités técnicos de arquitectura o por solicitudes realizadas a la DID mediante memorandos, correos electrónicos o comités directivos, de años anteriores o de fecha actual; integrado por descripciones, generales - historias de usuario o épicas – conjunto de historias de usuario.</w:t>
      </w:r>
    </w:p>
    <w:p w14:paraId="79280EA0" w14:textId="77777777" w:rsidR="006341B4" w:rsidRPr="00EB5E61" w:rsidRDefault="006341B4" w:rsidP="004A7D5C">
      <w:pPr>
        <w:jc w:val="both"/>
        <w:rPr>
          <w:rFonts w:ascii="Arial" w:hAnsi="Arial" w:cs="Arial"/>
          <w:lang w:val="es-MX"/>
        </w:rPr>
      </w:pPr>
    </w:p>
    <w:p w14:paraId="10C615A7" w14:textId="77777777" w:rsidR="006341B4" w:rsidRPr="00EB5E61" w:rsidRDefault="006341B4" w:rsidP="004A7D5C">
      <w:pPr>
        <w:jc w:val="both"/>
        <w:rPr>
          <w:rFonts w:ascii="Arial" w:hAnsi="Arial" w:cs="Arial"/>
          <w:lang w:val="es-MX"/>
        </w:rPr>
      </w:pPr>
      <w:r w:rsidRPr="00EB5E61">
        <w:rPr>
          <w:rFonts w:ascii="Arial" w:hAnsi="Arial" w:cs="Arial"/>
          <w:lang w:val="es-MX"/>
        </w:rPr>
        <w:t>La Supersociedades ha identificado para todas las necesidades crear historias de usuario que reúnen la parte funcional + la parte técnica identificando éstas como los criterios de aceptación de los productos.</w:t>
      </w:r>
    </w:p>
    <w:p w14:paraId="1A394F28" w14:textId="77777777" w:rsidR="006341B4" w:rsidRPr="00EB5E61" w:rsidRDefault="006341B4" w:rsidP="004A7D5C">
      <w:pPr>
        <w:jc w:val="both"/>
        <w:rPr>
          <w:rFonts w:ascii="Arial" w:hAnsi="Arial" w:cs="Arial"/>
          <w:lang w:val="es-MX"/>
        </w:rPr>
      </w:pPr>
    </w:p>
    <w:p w14:paraId="239E80CF" w14:textId="77777777" w:rsidR="004A7D5C" w:rsidRPr="00EB5E61" w:rsidRDefault="006341B4" w:rsidP="004A7D5C">
      <w:pPr>
        <w:jc w:val="both"/>
        <w:rPr>
          <w:rFonts w:ascii="Arial" w:hAnsi="Arial" w:cs="Arial"/>
          <w:lang w:val="es-MX"/>
        </w:rPr>
      </w:pPr>
      <w:r w:rsidRPr="00EB5E61">
        <w:rPr>
          <w:rFonts w:ascii="Arial" w:hAnsi="Arial" w:cs="Arial"/>
          <w:lang w:val="es-MX"/>
        </w:rPr>
        <w:t>Las Historias de usuario</w:t>
      </w:r>
      <w:r w:rsidR="007E3DD8" w:rsidRPr="00EB5E61">
        <w:rPr>
          <w:rFonts w:ascii="Arial" w:hAnsi="Arial" w:cs="Arial"/>
          <w:lang w:val="es-MX"/>
        </w:rPr>
        <w:t xml:space="preserve"> se documentarán en la herramienta Azure Dev</w:t>
      </w:r>
      <w:r w:rsidRPr="00EB5E61">
        <w:rPr>
          <w:rFonts w:ascii="Arial" w:hAnsi="Arial" w:cs="Arial"/>
          <w:lang w:val="es-MX"/>
        </w:rPr>
        <w:t>O</w:t>
      </w:r>
      <w:r w:rsidR="007E3DD8" w:rsidRPr="00EB5E61">
        <w:rPr>
          <w:rFonts w:ascii="Arial" w:hAnsi="Arial" w:cs="Arial"/>
          <w:lang w:val="es-MX"/>
        </w:rPr>
        <w:t>ps</w:t>
      </w:r>
      <w:r w:rsidR="00654E3C" w:rsidRPr="00EB5E61">
        <w:rPr>
          <w:rFonts w:ascii="Arial" w:hAnsi="Arial" w:cs="Arial"/>
          <w:lang w:val="es-MX"/>
        </w:rPr>
        <w:t xml:space="preserve"> (</w:t>
      </w:r>
      <w:hyperlink r:id="rId58" w:history="1">
        <w:r w:rsidR="00654E3C" w:rsidRPr="00EB5E61">
          <w:rPr>
            <w:rStyle w:val="Hipervnculo"/>
            <w:rFonts w:ascii="Arial" w:hAnsi="Arial" w:cs="Arial"/>
          </w:rPr>
          <w:t>http://devops.supersociedades.local/DID</w:t>
        </w:r>
      </w:hyperlink>
      <w:r w:rsidR="00654E3C" w:rsidRPr="00EB5E61">
        <w:rPr>
          <w:rFonts w:ascii="Arial" w:hAnsi="Arial" w:cs="Arial"/>
          <w:lang w:val="es-MX"/>
        </w:rPr>
        <w:t>), teniendo en cuenta la organización de los aplicativos definida en la herramienta.</w:t>
      </w:r>
    </w:p>
    <w:p w14:paraId="12C03F6C" w14:textId="77777777" w:rsidR="004A7D5C" w:rsidRPr="00EB5E61" w:rsidRDefault="004A7D5C" w:rsidP="004A7D5C">
      <w:pPr>
        <w:jc w:val="both"/>
        <w:rPr>
          <w:rFonts w:ascii="Arial" w:hAnsi="Arial" w:cs="Arial"/>
          <w:lang w:val="es-MX"/>
        </w:rPr>
      </w:pPr>
    </w:p>
    <w:p w14:paraId="744DCAE1" w14:textId="77777777" w:rsidR="00052874" w:rsidRPr="00EB5E61" w:rsidRDefault="007A23C8" w:rsidP="004A7D5C">
      <w:pPr>
        <w:jc w:val="both"/>
        <w:rPr>
          <w:rFonts w:ascii="Arial" w:hAnsi="Arial" w:cs="Arial"/>
          <w:lang w:val="es-MX"/>
        </w:rPr>
      </w:pPr>
      <w:r w:rsidRPr="00EB5E61">
        <w:rPr>
          <w:rFonts w:ascii="Arial" w:hAnsi="Arial" w:cs="Arial"/>
          <w:noProof/>
          <w:lang w:val="es-CO" w:eastAsia="es-CO"/>
        </w:rPr>
        <w:lastRenderedPageBreak/>
        <w:drawing>
          <wp:inline distT="0" distB="0" distL="0" distR="0" wp14:anchorId="2BF66FFA" wp14:editId="283299FF">
            <wp:extent cx="6210935" cy="2639695"/>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10935" cy="2639695"/>
                    </a:xfrm>
                    <a:prstGeom prst="rect">
                      <a:avLst/>
                    </a:prstGeom>
                    <a:noFill/>
                    <a:ln>
                      <a:noFill/>
                    </a:ln>
                  </pic:spPr>
                </pic:pic>
              </a:graphicData>
            </a:graphic>
          </wp:inline>
        </w:drawing>
      </w:r>
    </w:p>
    <w:p w14:paraId="676CFFDD" w14:textId="77777777" w:rsidR="00C20B03" w:rsidRPr="00EB5E61" w:rsidRDefault="00C20B03" w:rsidP="003F5F73">
      <w:pPr>
        <w:tabs>
          <w:tab w:val="left" w:pos="-360"/>
        </w:tabs>
        <w:ind w:right="-375"/>
        <w:jc w:val="both"/>
        <w:rPr>
          <w:rFonts w:ascii="Arial" w:hAnsi="Arial" w:cs="Arial"/>
        </w:rPr>
      </w:pPr>
    </w:p>
    <w:p w14:paraId="5BA0B14D" w14:textId="77777777" w:rsidR="003F5F73" w:rsidRPr="007750C1" w:rsidRDefault="00E95E1B" w:rsidP="00E31B79">
      <w:pPr>
        <w:pStyle w:val="Ttulo2"/>
        <w:numPr>
          <w:ilvl w:val="1"/>
          <w:numId w:val="31"/>
        </w:numPr>
        <w:ind w:hanging="573"/>
        <w:rPr>
          <w:rFonts w:ascii="Arial" w:hAnsi="Arial" w:cs="Arial"/>
          <w:i w:val="0"/>
          <w:sz w:val="24"/>
          <w:szCs w:val="24"/>
        </w:rPr>
      </w:pPr>
      <w:bookmarkStart w:id="15" w:name="_Toc41317286"/>
      <w:r>
        <w:rPr>
          <w:rFonts w:ascii="Arial" w:hAnsi="Arial" w:cs="Arial"/>
          <w:i w:val="0"/>
          <w:sz w:val="24"/>
          <w:szCs w:val="24"/>
        </w:rPr>
        <w:t xml:space="preserve"> </w:t>
      </w:r>
      <w:r w:rsidR="006341B4" w:rsidRPr="007750C1">
        <w:rPr>
          <w:rFonts w:ascii="Arial" w:hAnsi="Arial" w:cs="Arial"/>
          <w:i w:val="0"/>
          <w:sz w:val="24"/>
          <w:szCs w:val="24"/>
        </w:rPr>
        <w:t>Desarrollo – Construcción.</w:t>
      </w:r>
      <w:bookmarkEnd w:id="15"/>
    </w:p>
    <w:p w14:paraId="3EBEC604" w14:textId="77777777" w:rsidR="003F5F73" w:rsidRPr="00EB5E61" w:rsidRDefault="003F5F73" w:rsidP="003F5F73">
      <w:pPr>
        <w:tabs>
          <w:tab w:val="left" w:pos="-360"/>
        </w:tabs>
        <w:ind w:right="-375"/>
        <w:jc w:val="both"/>
        <w:rPr>
          <w:rFonts w:ascii="Arial" w:hAnsi="Arial" w:cs="Arial"/>
        </w:rPr>
      </w:pPr>
    </w:p>
    <w:p w14:paraId="37BF68A3" w14:textId="77777777" w:rsidR="006341B4" w:rsidRPr="00EB5E61" w:rsidRDefault="006341B4" w:rsidP="008657E4">
      <w:pPr>
        <w:tabs>
          <w:tab w:val="left" w:pos="-360"/>
        </w:tabs>
        <w:jc w:val="both"/>
        <w:rPr>
          <w:rFonts w:ascii="Arial" w:hAnsi="Arial" w:cs="Arial"/>
          <w:lang w:val="es-CO"/>
        </w:rPr>
      </w:pPr>
      <w:r w:rsidRPr="00EB5E61">
        <w:rPr>
          <w:rFonts w:ascii="Arial" w:hAnsi="Arial" w:cs="Arial"/>
          <w:lang w:val="es-CO"/>
        </w:rPr>
        <w:t>Para comenzar la ejecución de lo planeado como es atender los requerimientos del negocio se crearon con el equipo de fábrica tres sub-equipos de trabajo:</w:t>
      </w:r>
    </w:p>
    <w:p w14:paraId="451DFF3E" w14:textId="77777777" w:rsidR="006341B4" w:rsidRPr="00EB5E61" w:rsidRDefault="006341B4" w:rsidP="008657E4">
      <w:pPr>
        <w:tabs>
          <w:tab w:val="left" w:pos="-360"/>
        </w:tabs>
        <w:jc w:val="both"/>
        <w:rPr>
          <w:rFonts w:ascii="Arial" w:hAnsi="Arial" w:cs="Arial"/>
          <w:lang w:val="es-CO"/>
        </w:rPr>
      </w:pPr>
    </w:p>
    <w:p w14:paraId="2AD5D90C" w14:textId="77777777" w:rsidR="006341B4" w:rsidRPr="00EB5E61" w:rsidRDefault="007A23C8" w:rsidP="008657E4">
      <w:pPr>
        <w:tabs>
          <w:tab w:val="left" w:pos="-360"/>
        </w:tabs>
        <w:jc w:val="both"/>
        <w:rPr>
          <w:rFonts w:ascii="Arial" w:hAnsi="Arial" w:cs="Arial"/>
          <w:b/>
          <w:lang w:val="es-CO"/>
        </w:rPr>
      </w:pPr>
      <w:r w:rsidRPr="00EB5E61">
        <w:rPr>
          <w:rFonts w:ascii="Arial" w:hAnsi="Arial" w:cs="Arial"/>
          <w:noProof/>
          <w:lang w:val="es-CO" w:eastAsia="es-CO"/>
        </w:rPr>
        <w:drawing>
          <wp:inline distT="0" distB="0" distL="0" distR="0" wp14:anchorId="384A8CC0" wp14:editId="1F0675AC">
            <wp:extent cx="5943600" cy="655320"/>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655320"/>
                    </a:xfrm>
                    <a:prstGeom prst="rect">
                      <a:avLst/>
                    </a:prstGeom>
                    <a:noFill/>
                    <a:ln>
                      <a:noFill/>
                    </a:ln>
                  </pic:spPr>
                </pic:pic>
              </a:graphicData>
            </a:graphic>
          </wp:inline>
        </w:drawing>
      </w:r>
    </w:p>
    <w:p w14:paraId="68F46DEF" w14:textId="77777777" w:rsidR="006341B4" w:rsidRPr="00EB5E61" w:rsidRDefault="006341B4" w:rsidP="008657E4">
      <w:pPr>
        <w:tabs>
          <w:tab w:val="left" w:pos="-360"/>
        </w:tabs>
        <w:jc w:val="both"/>
        <w:rPr>
          <w:rFonts w:ascii="Arial" w:hAnsi="Arial" w:cs="Arial"/>
          <w:b/>
          <w:lang w:val="es-CO"/>
        </w:rPr>
      </w:pPr>
    </w:p>
    <w:p w14:paraId="042A5C18" w14:textId="77777777" w:rsidR="006341B4" w:rsidRPr="00EB5E61" w:rsidRDefault="006341B4" w:rsidP="008657E4">
      <w:pPr>
        <w:tabs>
          <w:tab w:val="left" w:pos="-360"/>
        </w:tabs>
        <w:jc w:val="both"/>
        <w:rPr>
          <w:rFonts w:ascii="Arial" w:hAnsi="Arial" w:cs="Arial"/>
          <w:lang w:val="es-CO"/>
        </w:rPr>
      </w:pPr>
      <w:r w:rsidRPr="00EB5E61">
        <w:rPr>
          <w:rFonts w:ascii="Arial" w:hAnsi="Arial" w:cs="Arial"/>
          <w:lang w:val="es-CO"/>
        </w:rPr>
        <w:t>Los Roles de cada equipo Scrum son:</w:t>
      </w:r>
    </w:p>
    <w:p w14:paraId="681BB844" w14:textId="77777777" w:rsidR="006341B4" w:rsidRPr="00EB5E61" w:rsidRDefault="006341B4" w:rsidP="008657E4">
      <w:pPr>
        <w:tabs>
          <w:tab w:val="left" w:pos="-360"/>
        </w:tabs>
        <w:jc w:val="both"/>
        <w:rPr>
          <w:rFonts w:ascii="Arial" w:hAnsi="Arial" w:cs="Arial"/>
          <w:lang w:val="es-CO"/>
        </w:rPr>
      </w:pPr>
    </w:p>
    <w:p w14:paraId="0A7907B6" w14:textId="77777777" w:rsidR="006341B4" w:rsidRPr="00EB5E61" w:rsidRDefault="006341B4" w:rsidP="008657E4">
      <w:pPr>
        <w:numPr>
          <w:ilvl w:val="0"/>
          <w:numId w:val="22"/>
        </w:numPr>
        <w:tabs>
          <w:tab w:val="left" w:pos="-360"/>
        </w:tabs>
        <w:jc w:val="both"/>
        <w:rPr>
          <w:rFonts w:ascii="Arial" w:hAnsi="Arial" w:cs="Arial"/>
          <w:lang w:val="es-CO"/>
        </w:rPr>
      </w:pPr>
      <w:proofErr w:type="spellStart"/>
      <w:r w:rsidRPr="00EB5E61">
        <w:rPr>
          <w:rFonts w:ascii="Arial" w:hAnsi="Arial" w:cs="Arial"/>
          <w:lang w:val="es-CO"/>
        </w:rPr>
        <w:t>Product</w:t>
      </w:r>
      <w:proofErr w:type="spellEnd"/>
      <w:r w:rsidRPr="00EB5E61">
        <w:rPr>
          <w:rFonts w:ascii="Arial" w:hAnsi="Arial" w:cs="Arial"/>
          <w:lang w:val="es-CO"/>
        </w:rPr>
        <w:t xml:space="preserve"> </w:t>
      </w:r>
      <w:proofErr w:type="spellStart"/>
      <w:r w:rsidRPr="00EB5E61">
        <w:rPr>
          <w:rFonts w:ascii="Arial" w:hAnsi="Arial" w:cs="Arial"/>
          <w:lang w:val="es-CO"/>
        </w:rPr>
        <w:t>Owner</w:t>
      </w:r>
      <w:proofErr w:type="spellEnd"/>
      <w:r w:rsidRPr="00EB5E61">
        <w:rPr>
          <w:rFonts w:ascii="Arial" w:hAnsi="Arial" w:cs="Arial"/>
          <w:lang w:val="es-CO"/>
        </w:rPr>
        <w:t>: será equipo funcional, dueño de las necesidades.</w:t>
      </w:r>
    </w:p>
    <w:p w14:paraId="60298005" w14:textId="77777777" w:rsidR="006341B4" w:rsidRPr="00EB5E61" w:rsidRDefault="006341B4" w:rsidP="008657E4">
      <w:pPr>
        <w:numPr>
          <w:ilvl w:val="0"/>
          <w:numId w:val="22"/>
        </w:numPr>
        <w:tabs>
          <w:tab w:val="left" w:pos="-360"/>
        </w:tabs>
        <w:jc w:val="both"/>
        <w:rPr>
          <w:rFonts w:ascii="Arial" w:hAnsi="Arial" w:cs="Arial"/>
          <w:lang w:val="es-CO"/>
        </w:rPr>
      </w:pPr>
      <w:r w:rsidRPr="00EB5E61">
        <w:rPr>
          <w:rFonts w:ascii="Arial" w:hAnsi="Arial" w:cs="Arial"/>
          <w:lang w:val="es-CO"/>
        </w:rPr>
        <w:t>Scrum Master: facilitador, orienta al equipo.</w:t>
      </w:r>
    </w:p>
    <w:p w14:paraId="332134C8" w14:textId="77777777" w:rsidR="006341B4" w:rsidRPr="00EB5E61" w:rsidRDefault="006341B4" w:rsidP="008657E4">
      <w:pPr>
        <w:numPr>
          <w:ilvl w:val="0"/>
          <w:numId w:val="22"/>
        </w:numPr>
        <w:tabs>
          <w:tab w:val="left" w:pos="-360"/>
        </w:tabs>
        <w:jc w:val="both"/>
        <w:rPr>
          <w:rFonts w:ascii="Arial" w:hAnsi="Arial" w:cs="Arial"/>
          <w:lang w:val="es-CO"/>
        </w:rPr>
      </w:pPr>
      <w:r w:rsidRPr="00EB5E61">
        <w:rPr>
          <w:rFonts w:ascii="Arial" w:hAnsi="Arial" w:cs="Arial"/>
          <w:lang w:val="es-CO"/>
        </w:rPr>
        <w:t>Equipo desarrollo: equipo de profesionales que realizarán las tareas.</w:t>
      </w:r>
    </w:p>
    <w:p w14:paraId="1BF2A4E4" w14:textId="77777777" w:rsidR="006341B4" w:rsidRPr="00EB5E61" w:rsidRDefault="006341B4" w:rsidP="008657E4">
      <w:pPr>
        <w:tabs>
          <w:tab w:val="left" w:pos="-360"/>
        </w:tabs>
        <w:jc w:val="both"/>
        <w:rPr>
          <w:rFonts w:ascii="Arial" w:hAnsi="Arial" w:cs="Arial"/>
          <w:lang w:val="es-CO"/>
        </w:rPr>
      </w:pPr>
    </w:p>
    <w:p w14:paraId="46AC7633" w14:textId="77777777" w:rsidR="006341B4" w:rsidRPr="00EB5E61" w:rsidRDefault="006341B4" w:rsidP="008657E4">
      <w:pPr>
        <w:tabs>
          <w:tab w:val="left" w:pos="-360"/>
        </w:tabs>
        <w:jc w:val="both"/>
        <w:rPr>
          <w:rFonts w:ascii="Arial" w:hAnsi="Arial" w:cs="Arial"/>
          <w:lang w:val="es-CO"/>
        </w:rPr>
      </w:pPr>
      <w:r w:rsidRPr="00EB5E61">
        <w:rPr>
          <w:rFonts w:ascii="Arial" w:hAnsi="Arial" w:cs="Arial"/>
          <w:lang w:val="es-CO"/>
        </w:rPr>
        <w:t>Cada uno de los equipos de la Supersociedades, conformados por los profesionales de fábrica debe trabajar con los elementos que conforman un sprint, los cuales son:</w:t>
      </w:r>
    </w:p>
    <w:p w14:paraId="613F6548" w14:textId="77777777" w:rsidR="006341B4" w:rsidRPr="00EB5E61" w:rsidRDefault="006341B4" w:rsidP="006341B4">
      <w:pPr>
        <w:tabs>
          <w:tab w:val="left" w:pos="-360"/>
        </w:tabs>
        <w:ind w:right="-375"/>
        <w:jc w:val="both"/>
        <w:rPr>
          <w:rFonts w:ascii="Arial" w:hAnsi="Arial" w:cs="Arial"/>
          <w:lang w:val="es-CO"/>
        </w:rPr>
      </w:pPr>
    </w:p>
    <w:p w14:paraId="581D646E" w14:textId="77777777" w:rsidR="006341B4" w:rsidRPr="00EB5E61" w:rsidRDefault="006341B4" w:rsidP="006341B4">
      <w:pPr>
        <w:tabs>
          <w:tab w:val="left" w:pos="-360"/>
        </w:tabs>
        <w:ind w:right="-375"/>
        <w:jc w:val="both"/>
        <w:rPr>
          <w:rFonts w:ascii="Arial" w:hAnsi="Arial" w:cs="Arial"/>
          <w:lang w:val="es-CO"/>
        </w:rPr>
      </w:pPr>
      <w:r w:rsidRPr="00EB5E61">
        <w:rPr>
          <w:rFonts w:ascii="Arial" w:hAnsi="Arial" w:cs="Arial"/>
          <w:lang w:val="es-CO"/>
        </w:rPr>
        <w:t>Artefactos:</w:t>
      </w:r>
    </w:p>
    <w:p w14:paraId="7AA2B1AA" w14:textId="77777777" w:rsidR="006341B4" w:rsidRPr="00EB5E61" w:rsidRDefault="006341B4" w:rsidP="006341B4">
      <w:pPr>
        <w:numPr>
          <w:ilvl w:val="0"/>
          <w:numId w:val="20"/>
        </w:numPr>
        <w:tabs>
          <w:tab w:val="left" w:pos="-360"/>
        </w:tabs>
        <w:ind w:right="-375"/>
        <w:jc w:val="both"/>
        <w:rPr>
          <w:rFonts w:ascii="Arial" w:hAnsi="Arial" w:cs="Arial"/>
          <w:lang w:val="es-CO"/>
        </w:rPr>
      </w:pPr>
      <w:proofErr w:type="spellStart"/>
      <w:r w:rsidRPr="00EB5E61">
        <w:rPr>
          <w:rFonts w:ascii="Arial" w:hAnsi="Arial" w:cs="Arial"/>
          <w:lang w:val="es-CO"/>
        </w:rPr>
        <w:t>Product</w:t>
      </w:r>
      <w:proofErr w:type="spellEnd"/>
      <w:r w:rsidRPr="00EB5E61">
        <w:rPr>
          <w:rFonts w:ascii="Arial" w:hAnsi="Arial" w:cs="Arial"/>
          <w:lang w:val="es-CO"/>
        </w:rPr>
        <w:t xml:space="preserve"> Backlog.</w:t>
      </w:r>
    </w:p>
    <w:p w14:paraId="4E86C191" w14:textId="77777777" w:rsidR="006341B4" w:rsidRPr="00EB5E61" w:rsidRDefault="006341B4" w:rsidP="006341B4">
      <w:pPr>
        <w:numPr>
          <w:ilvl w:val="0"/>
          <w:numId w:val="20"/>
        </w:numPr>
        <w:tabs>
          <w:tab w:val="left" w:pos="-360"/>
        </w:tabs>
        <w:ind w:right="-375"/>
        <w:jc w:val="both"/>
        <w:rPr>
          <w:rFonts w:ascii="Arial" w:hAnsi="Arial" w:cs="Arial"/>
          <w:lang w:val="es-CO"/>
        </w:rPr>
      </w:pPr>
      <w:r w:rsidRPr="00EB5E61">
        <w:rPr>
          <w:rFonts w:ascii="Arial" w:hAnsi="Arial" w:cs="Arial"/>
          <w:lang w:val="es-CO"/>
        </w:rPr>
        <w:t>Sprint Backlog.</w:t>
      </w:r>
    </w:p>
    <w:p w14:paraId="22BCA66D" w14:textId="77777777" w:rsidR="006341B4" w:rsidRPr="00EB5E61" w:rsidRDefault="006341B4" w:rsidP="006341B4">
      <w:pPr>
        <w:numPr>
          <w:ilvl w:val="0"/>
          <w:numId w:val="20"/>
        </w:numPr>
        <w:tabs>
          <w:tab w:val="left" w:pos="-360"/>
        </w:tabs>
        <w:ind w:right="-375"/>
        <w:jc w:val="both"/>
        <w:rPr>
          <w:rFonts w:ascii="Arial" w:hAnsi="Arial" w:cs="Arial"/>
          <w:lang w:val="es-CO"/>
        </w:rPr>
      </w:pPr>
      <w:r w:rsidRPr="00EB5E61">
        <w:rPr>
          <w:rFonts w:ascii="Arial" w:hAnsi="Arial" w:cs="Arial"/>
          <w:lang w:val="es-CO"/>
        </w:rPr>
        <w:t>Incremento del producto.</w:t>
      </w:r>
    </w:p>
    <w:p w14:paraId="3A4979C4" w14:textId="77777777" w:rsidR="006341B4" w:rsidRPr="00EB5E61" w:rsidRDefault="006341B4" w:rsidP="006341B4">
      <w:pPr>
        <w:tabs>
          <w:tab w:val="left" w:pos="-360"/>
        </w:tabs>
        <w:ind w:right="-375"/>
        <w:jc w:val="both"/>
        <w:rPr>
          <w:rFonts w:ascii="Arial" w:hAnsi="Arial" w:cs="Arial"/>
          <w:lang w:val="es-CO"/>
        </w:rPr>
      </w:pPr>
    </w:p>
    <w:p w14:paraId="2FD129B3" w14:textId="77777777" w:rsidR="006341B4" w:rsidRPr="00EB5E61" w:rsidRDefault="006341B4" w:rsidP="006341B4">
      <w:pPr>
        <w:tabs>
          <w:tab w:val="left" w:pos="-360"/>
        </w:tabs>
        <w:ind w:right="-375"/>
        <w:jc w:val="both"/>
        <w:rPr>
          <w:rFonts w:ascii="Arial" w:hAnsi="Arial" w:cs="Arial"/>
          <w:lang w:val="es-CO"/>
        </w:rPr>
      </w:pPr>
      <w:r w:rsidRPr="00EB5E61">
        <w:rPr>
          <w:rFonts w:ascii="Arial" w:hAnsi="Arial" w:cs="Arial"/>
          <w:lang w:val="es-CO"/>
        </w:rPr>
        <w:t>Eventos:</w:t>
      </w:r>
    </w:p>
    <w:p w14:paraId="0639752C" w14:textId="77777777" w:rsidR="006341B4" w:rsidRPr="00EB5E61" w:rsidRDefault="006341B4" w:rsidP="006341B4">
      <w:pPr>
        <w:numPr>
          <w:ilvl w:val="0"/>
          <w:numId w:val="21"/>
        </w:numPr>
        <w:tabs>
          <w:tab w:val="left" w:pos="-360"/>
        </w:tabs>
        <w:ind w:right="-375"/>
        <w:jc w:val="both"/>
        <w:rPr>
          <w:rFonts w:ascii="Arial" w:hAnsi="Arial" w:cs="Arial"/>
          <w:lang w:val="es-CO"/>
        </w:rPr>
      </w:pPr>
      <w:r w:rsidRPr="00EB5E61">
        <w:rPr>
          <w:rFonts w:ascii="Arial" w:hAnsi="Arial" w:cs="Arial"/>
          <w:lang w:val="es-CO"/>
        </w:rPr>
        <w:t xml:space="preserve">Sprint </w:t>
      </w:r>
      <w:proofErr w:type="spellStart"/>
      <w:r w:rsidRPr="00EB5E61">
        <w:rPr>
          <w:rFonts w:ascii="Arial" w:hAnsi="Arial" w:cs="Arial"/>
          <w:lang w:val="es-CO"/>
        </w:rPr>
        <w:t>Planning</w:t>
      </w:r>
      <w:proofErr w:type="spellEnd"/>
      <w:r w:rsidRPr="00EB5E61">
        <w:rPr>
          <w:rFonts w:ascii="Arial" w:hAnsi="Arial" w:cs="Arial"/>
          <w:lang w:val="es-CO"/>
        </w:rPr>
        <w:t xml:space="preserve"> Meeting.</w:t>
      </w:r>
    </w:p>
    <w:p w14:paraId="6550D4DA" w14:textId="77777777" w:rsidR="006341B4" w:rsidRPr="00EB5E61" w:rsidRDefault="006341B4" w:rsidP="006341B4">
      <w:pPr>
        <w:numPr>
          <w:ilvl w:val="0"/>
          <w:numId w:val="21"/>
        </w:numPr>
        <w:tabs>
          <w:tab w:val="left" w:pos="-360"/>
        </w:tabs>
        <w:ind w:right="-375"/>
        <w:jc w:val="both"/>
        <w:rPr>
          <w:rFonts w:ascii="Arial" w:hAnsi="Arial" w:cs="Arial"/>
          <w:lang w:val="es-CO"/>
        </w:rPr>
      </w:pPr>
      <w:proofErr w:type="spellStart"/>
      <w:r w:rsidRPr="00EB5E61">
        <w:rPr>
          <w:rFonts w:ascii="Arial" w:hAnsi="Arial" w:cs="Arial"/>
          <w:lang w:val="es-CO"/>
        </w:rPr>
        <w:lastRenderedPageBreak/>
        <w:t>Daily</w:t>
      </w:r>
      <w:proofErr w:type="spellEnd"/>
      <w:r w:rsidRPr="00EB5E61">
        <w:rPr>
          <w:rFonts w:ascii="Arial" w:hAnsi="Arial" w:cs="Arial"/>
          <w:lang w:val="es-CO"/>
        </w:rPr>
        <w:t xml:space="preserve"> Scrum</w:t>
      </w:r>
    </w:p>
    <w:p w14:paraId="69028E0D" w14:textId="77777777" w:rsidR="006341B4" w:rsidRPr="00EB5E61" w:rsidRDefault="006341B4" w:rsidP="006341B4">
      <w:pPr>
        <w:numPr>
          <w:ilvl w:val="0"/>
          <w:numId w:val="21"/>
        </w:numPr>
        <w:tabs>
          <w:tab w:val="left" w:pos="-360"/>
        </w:tabs>
        <w:ind w:right="-375"/>
        <w:jc w:val="both"/>
        <w:rPr>
          <w:rFonts w:ascii="Arial" w:hAnsi="Arial" w:cs="Arial"/>
          <w:lang w:val="es-CO"/>
        </w:rPr>
      </w:pPr>
      <w:r w:rsidRPr="00EB5E61">
        <w:rPr>
          <w:rFonts w:ascii="Arial" w:hAnsi="Arial" w:cs="Arial"/>
          <w:lang w:val="es-CO"/>
        </w:rPr>
        <w:t xml:space="preserve">Sprint </w:t>
      </w:r>
      <w:proofErr w:type="spellStart"/>
      <w:r w:rsidRPr="00EB5E61">
        <w:rPr>
          <w:rFonts w:ascii="Arial" w:hAnsi="Arial" w:cs="Arial"/>
          <w:lang w:val="es-CO"/>
        </w:rPr>
        <w:t>Review</w:t>
      </w:r>
      <w:proofErr w:type="spellEnd"/>
    </w:p>
    <w:p w14:paraId="22108747" w14:textId="77777777" w:rsidR="006341B4" w:rsidRPr="00EB5E61" w:rsidRDefault="006341B4" w:rsidP="006341B4">
      <w:pPr>
        <w:numPr>
          <w:ilvl w:val="0"/>
          <w:numId w:val="21"/>
        </w:numPr>
        <w:tabs>
          <w:tab w:val="left" w:pos="-360"/>
        </w:tabs>
        <w:ind w:right="-375"/>
        <w:jc w:val="both"/>
        <w:rPr>
          <w:rFonts w:ascii="Arial" w:hAnsi="Arial" w:cs="Arial"/>
          <w:lang w:val="es-CO"/>
        </w:rPr>
      </w:pPr>
      <w:r w:rsidRPr="00EB5E61">
        <w:rPr>
          <w:rFonts w:ascii="Arial" w:hAnsi="Arial" w:cs="Arial"/>
          <w:lang w:val="es-CO"/>
        </w:rPr>
        <w:t xml:space="preserve">Sprint </w:t>
      </w:r>
      <w:proofErr w:type="spellStart"/>
      <w:r w:rsidRPr="00EB5E61">
        <w:rPr>
          <w:rFonts w:ascii="Arial" w:hAnsi="Arial" w:cs="Arial"/>
          <w:lang w:val="es-CO"/>
        </w:rPr>
        <w:t>Restrospective</w:t>
      </w:r>
      <w:proofErr w:type="spellEnd"/>
    </w:p>
    <w:p w14:paraId="6F22809D" w14:textId="77777777" w:rsidR="006341B4" w:rsidRPr="00EB5E61" w:rsidRDefault="006341B4" w:rsidP="006341B4">
      <w:pPr>
        <w:tabs>
          <w:tab w:val="left" w:pos="-360"/>
        </w:tabs>
        <w:ind w:right="-375"/>
        <w:jc w:val="both"/>
        <w:rPr>
          <w:rFonts w:ascii="Arial" w:hAnsi="Arial" w:cs="Arial"/>
          <w:lang w:val="es-CO"/>
        </w:rPr>
      </w:pPr>
    </w:p>
    <w:p w14:paraId="19ACEE5D" w14:textId="77777777" w:rsidR="006341B4" w:rsidRPr="00EB5E61" w:rsidRDefault="006341B4" w:rsidP="006341B4">
      <w:pPr>
        <w:tabs>
          <w:tab w:val="left" w:pos="-360"/>
        </w:tabs>
        <w:ind w:right="-375"/>
        <w:jc w:val="both"/>
        <w:rPr>
          <w:rFonts w:ascii="Arial" w:hAnsi="Arial" w:cs="Arial"/>
          <w:lang w:val="es-CO"/>
        </w:rPr>
      </w:pPr>
    </w:p>
    <w:p w14:paraId="1A412BD9" w14:textId="77777777" w:rsidR="006341B4" w:rsidRPr="00EB5E61" w:rsidRDefault="00F038A3" w:rsidP="006341B4">
      <w:pPr>
        <w:tabs>
          <w:tab w:val="left" w:pos="-360"/>
        </w:tabs>
        <w:ind w:right="-375"/>
        <w:jc w:val="both"/>
        <w:rPr>
          <w:rFonts w:ascii="Arial" w:hAnsi="Arial" w:cs="Arial"/>
          <w:lang w:val="es-CO"/>
        </w:rPr>
      </w:pPr>
      <w:r>
        <w:rPr>
          <w:rFonts w:ascii="Arial" w:hAnsi="Arial" w:cs="Arial"/>
          <w:noProof/>
          <w:lang w:val="es-CO" w:eastAsia="es-CO"/>
        </w:rPr>
        <w:t xml:space="preserve">                                   </w:t>
      </w:r>
      <w:r w:rsidR="007A23C8" w:rsidRPr="00EB5E61">
        <w:rPr>
          <w:rFonts w:ascii="Arial" w:hAnsi="Arial" w:cs="Arial"/>
          <w:noProof/>
          <w:lang w:val="es-CO" w:eastAsia="es-CO"/>
        </w:rPr>
        <w:drawing>
          <wp:inline distT="0" distB="0" distL="0" distR="0" wp14:anchorId="55DD0BBE" wp14:editId="58F46EF4">
            <wp:extent cx="3226435" cy="206184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26435" cy="2061845"/>
                    </a:xfrm>
                    <a:prstGeom prst="rect">
                      <a:avLst/>
                    </a:prstGeom>
                    <a:noFill/>
                    <a:ln>
                      <a:noFill/>
                    </a:ln>
                  </pic:spPr>
                </pic:pic>
              </a:graphicData>
            </a:graphic>
          </wp:inline>
        </w:drawing>
      </w:r>
    </w:p>
    <w:p w14:paraId="513BD0F0" w14:textId="77777777" w:rsidR="006341B4" w:rsidRPr="00EB5E61" w:rsidRDefault="006341B4" w:rsidP="003F5F73">
      <w:pPr>
        <w:tabs>
          <w:tab w:val="left" w:pos="-360"/>
        </w:tabs>
        <w:ind w:right="-375"/>
        <w:jc w:val="both"/>
        <w:rPr>
          <w:rFonts w:ascii="Arial" w:hAnsi="Arial" w:cs="Arial"/>
        </w:rPr>
      </w:pPr>
    </w:p>
    <w:p w14:paraId="7ECB6E5C" w14:textId="77777777" w:rsidR="006341B4" w:rsidRPr="00EB5E61" w:rsidRDefault="006341B4" w:rsidP="003F5F73">
      <w:pPr>
        <w:tabs>
          <w:tab w:val="left" w:pos="-360"/>
        </w:tabs>
        <w:ind w:right="-375"/>
        <w:jc w:val="both"/>
        <w:rPr>
          <w:rFonts w:ascii="Arial" w:hAnsi="Arial" w:cs="Arial"/>
        </w:rPr>
      </w:pPr>
    </w:p>
    <w:p w14:paraId="5D55C431" w14:textId="77777777" w:rsidR="00FA180D" w:rsidRPr="00EB5E61" w:rsidRDefault="006341B4" w:rsidP="006341B4">
      <w:pPr>
        <w:pStyle w:val="Titulo3"/>
        <w:numPr>
          <w:ilvl w:val="0"/>
          <w:numId w:val="0"/>
        </w:numPr>
        <w:rPr>
          <w:lang w:val="es-CO"/>
        </w:rPr>
      </w:pPr>
      <w:r w:rsidRPr="00EB5E61">
        <w:t>2.</w:t>
      </w:r>
      <w:r w:rsidR="00E31B79">
        <w:t>4</w:t>
      </w:r>
      <w:r w:rsidRPr="00EB5E61">
        <w:t xml:space="preserve">.1 </w:t>
      </w:r>
      <w:r w:rsidR="00FA180D" w:rsidRPr="00EB5E61">
        <w:t>Re</w:t>
      </w:r>
      <w:r w:rsidRPr="00EB5E61">
        <w:t xml:space="preserve">unión de Planificación – Sprint </w:t>
      </w:r>
      <w:proofErr w:type="spellStart"/>
      <w:r w:rsidRPr="00EB5E61">
        <w:t>Planning</w:t>
      </w:r>
      <w:proofErr w:type="spellEnd"/>
      <w:r w:rsidRPr="00EB5E61">
        <w:t xml:space="preserve"> Meeting.</w:t>
      </w:r>
    </w:p>
    <w:p w14:paraId="3E5486E9" w14:textId="77777777" w:rsidR="006341B4" w:rsidRPr="00EB5E61" w:rsidRDefault="006341B4" w:rsidP="003F5F73">
      <w:pPr>
        <w:tabs>
          <w:tab w:val="left" w:pos="-360"/>
        </w:tabs>
        <w:ind w:right="-375"/>
        <w:jc w:val="both"/>
        <w:rPr>
          <w:rFonts w:ascii="Arial" w:hAnsi="Arial" w:cs="Arial"/>
        </w:rPr>
      </w:pPr>
    </w:p>
    <w:p w14:paraId="4BC85CD4" w14:textId="77777777" w:rsidR="006341B4" w:rsidRPr="00EB5E61" w:rsidRDefault="006E65B2" w:rsidP="008657E4">
      <w:pPr>
        <w:tabs>
          <w:tab w:val="left" w:pos="-360"/>
        </w:tabs>
        <w:jc w:val="both"/>
        <w:rPr>
          <w:rFonts w:ascii="Arial" w:hAnsi="Arial" w:cs="Arial"/>
        </w:rPr>
      </w:pPr>
      <w:r w:rsidRPr="00EB5E61">
        <w:rPr>
          <w:rFonts w:ascii="Arial" w:hAnsi="Arial" w:cs="Arial"/>
        </w:rPr>
        <w:t>Cada equipo debe realizar la reunión de planeación para programar las tareas a realizar que consiste en tomar las historias de usuario que conforman el producto entregable las deben llevar a tareas técnicas, las cuales deberán estimarse en horas hombre para ser ejecutadas dentro del sprint planeado.</w:t>
      </w:r>
    </w:p>
    <w:p w14:paraId="609E1618" w14:textId="77777777" w:rsidR="006341B4" w:rsidRPr="00EB5E61" w:rsidRDefault="006341B4" w:rsidP="008657E4">
      <w:pPr>
        <w:tabs>
          <w:tab w:val="left" w:pos="-360"/>
        </w:tabs>
        <w:jc w:val="both"/>
        <w:rPr>
          <w:rFonts w:ascii="Arial" w:hAnsi="Arial" w:cs="Arial"/>
        </w:rPr>
      </w:pPr>
    </w:p>
    <w:p w14:paraId="2BC271D5" w14:textId="77777777" w:rsidR="001C4994" w:rsidRPr="00EB5E61" w:rsidRDefault="003F5F73" w:rsidP="008657E4">
      <w:pPr>
        <w:tabs>
          <w:tab w:val="left" w:pos="-360"/>
        </w:tabs>
        <w:jc w:val="both"/>
        <w:rPr>
          <w:rFonts w:ascii="Arial" w:hAnsi="Arial" w:cs="Arial"/>
        </w:rPr>
      </w:pPr>
      <w:r w:rsidRPr="00EB5E61">
        <w:rPr>
          <w:rFonts w:ascii="Arial" w:hAnsi="Arial" w:cs="Arial"/>
        </w:rPr>
        <w:t xml:space="preserve">La Reunión de Planificación de Sprint tiene </w:t>
      </w:r>
      <w:r w:rsidR="001C4994" w:rsidRPr="00EB5E61">
        <w:rPr>
          <w:rFonts w:ascii="Arial" w:hAnsi="Arial" w:cs="Arial"/>
        </w:rPr>
        <w:t>una duración máxima dependiendo el tiempo definido para el sprint:</w:t>
      </w:r>
    </w:p>
    <w:p w14:paraId="5D95CD6C" w14:textId="77777777" w:rsidR="001C4994" w:rsidRPr="00EB5E61" w:rsidRDefault="001C4994" w:rsidP="008657E4">
      <w:pPr>
        <w:tabs>
          <w:tab w:val="left" w:pos="-360"/>
        </w:tabs>
        <w:jc w:val="both"/>
        <w:rPr>
          <w:rFonts w:ascii="Arial" w:hAnsi="Arial" w:cs="Arial"/>
        </w:rPr>
      </w:pPr>
    </w:p>
    <w:tbl>
      <w:tblPr>
        <w:tblW w:w="4183" w:type="dxa"/>
        <w:jc w:val="center"/>
        <w:tblCellMar>
          <w:left w:w="70" w:type="dxa"/>
          <w:right w:w="70" w:type="dxa"/>
        </w:tblCellMar>
        <w:tblLook w:val="04A0" w:firstRow="1" w:lastRow="0" w:firstColumn="1" w:lastColumn="0" w:noHBand="0" w:noVBand="1"/>
      </w:tblPr>
      <w:tblGrid>
        <w:gridCol w:w="1701"/>
        <w:gridCol w:w="2482"/>
      </w:tblGrid>
      <w:tr w:rsidR="001C4994" w:rsidRPr="00EB5E61" w14:paraId="476A09B7" w14:textId="77777777" w:rsidTr="007F7F49">
        <w:trPr>
          <w:trHeight w:val="30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6884B" w14:textId="77777777" w:rsidR="001C4994" w:rsidRPr="00EB5E61" w:rsidRDefault="001C4994" w:rsidP="004F1650">
            <w:pPr>
              <w:jc w:val="center"/>
              <w:rPr>
                <w:rFonts w:ascii="Arial" w:hAnsi="Arial" w:cs="Arial"/>
                <w:b/>
                <w:bCs/>
                <w:color w:val="000000"/>
                <w:lang w:val="es-CO" w:eastAsia="es-CO"/>
              </w:rPr>
            </w:pPr>
            <w:r w:rsidRPr="00EB5E61">
              <w:rPr>
                <w:rFonts w:ascii="Arial" w:hAnsi="Arial" w:cs="Arial"/>
                <w:b/>
                <w:bCs/>
                <w:color w:val="000000"/>
              </w:rPr>
              <w:t>Tiempo sprint</w:t>
            </w:r>
          </w:p>
        </w:tc>
        <w:tc>
          <w:tcPr>
            <w:tcW w:w="2482" w:type="dxa"/>
            <w:tcBorders>
              <w:top w:val="single" w:sz="4" w:space="0" w:color="auto"/>
              <w:left w:val="nil"/>
              <w:bottom w:val="single" w:sz="4" w:space="0" w:color="auto"/>
              <w:right w:val="single" w:sz="4" w:space="0" w:color="auto"/>
            </w:tcBorders>
            <w:shd w:val="clear" w:color="auto" w:fill="auto"/>
            <w:noWrap/>
            <w:vAlign w:val="bottom"/>
            <w:hideMark/>
          </w:tcPr>
          <w:p w14:paraId="4AD779D7" w14:textId="77777777" w:rsidR="001C4994" w:rsidRPr="00EB5E61" w:rsidRDefault="001C4994" w:rsidP="004F1650">
            <w:pPr>
              <w:jc w:val="center"/>
              <w:rPr>
                <w:rFonts w:ascii="Arial" w:hAnsi="Arial" w:cs="Arial"/>
                <w:b/>
                <w:bCs/>
                <w:color w:val="000000"/>
              </w:rPr>
            </w:pPr>
            <w:r w:rsidRPr="00EB5E61">
              <w:rPr>
                <w:rFonts w:ascii="Arial" w:hAnsi="Arial" w:cs="Arial"/>
                <w:b/>
                <w:bCs/>
                <w:color w:val="000000"/>
              </w:rPr>
              <w:t>Duración planeación</w:t>
            </w:r>
          </w:p>
        </w:tc>
      </w:tr>
      <w:tr w:rsidR="001C4994" w:rsidRPr="00EB5E61" w14:paraId="1C2A05D5" w14:textId="77777777" w:rsidTr="007F7F49">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A039ECD" w14:textId="77777777" w:rsidR="001C4994" w:rsidRPr="00EB5E61" w:rsidRDefault="001C4994" w:rsidP="004F1650">
            <w:pPr>
              <w:jc w:val="center"/>
              <w:rPr>
                <w:rFonts w:ascii="Arial" w:hAnsi="Arial" w:cs="Arial"/>
                <w:color w:val="000000"/>
              </w:rPr>
            </w:pPr>
            <w:r w:rsidRPr="00EB5E61">
              <w:rPr>
                <w:rFonts w:ascii="Arial" w:hAnsi="Arial" w:cs="Arial"/>
                <w:color w:val="000000"/>
              </w:rPr>
              <w:t>1 semana</w:t>
            </w:r>
            <w:r w:rsidR="004F1650">
              <w:rPr>
                <w:rFonts w:ascii="Arial" w:hAnsi="Arial" w:cs="Arial"/>
                <w:color w:val="000000"/>
              </w:rPr>
              <w:t xml:space="preserve">  </w:t>
            </w:r>
          </w:p>
        </w:tc>
        <w:tc>
          <w:tcPr>
            <w:tcW w:w="2482" w:type="dxa"/>
            <w:tcBorders>
              <w:top w:val="nil"/>
              <w:left w:val="nil"/>
              <w:bottom w:val="single" w:sz="4" w:space="0" w:color="auto"/>
              <w:right w:val="single" w:sz="4" w:space="0" w:color="auto"/>
            </w:tcBorders>
            <w:shd w:val="clear" w:color="auto" w:fill="auto"/>
            <w:noWrap/>
            <w:vAlign w:val="bottom"/>
            <w:hideMark/>
          </w:tcPr>
          <w:p w14:paraId="07EFF8D7" w14:textId="77777777" w:rsidR="001C4994" w:rsidRPr="00EB5E61" w:rsidRDefault="001C4994" w:rsidP="004F1650">
            <w:pPr>
              <w:jc w:val="center"/>
              <w:rPr>
                <w:rFonts w:ascii="Arial" w:hAnsi="Arial" w:cs="Arial"/>
                <w:color w:val="000000"/>
              </w:rPr>
            </w:pPr>
            <w:r w:rsidRPr="00EB5E61">
              <w:rPr>
                <w:rFonts w:ascii="Arial" w:hAnsi="Arial" w:cs="Arial"/>
                <w:color w:val="000000"/>
              </w:rPr>
              <w:t>2 horas</w:t>
            </w:r>
          </w:p>
        </w:tc>
      </w:tr>
      <w:tr w:rsidR="001C4994" w:rsidRPr="00EB5E61" w14:paraId="088C1B99" w14:textId="77777777" w:rsidTr="007F7F49">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32E78ED" w14:textId="77777777" w:rsidR="001C4994" w:rsidRPr="00EB5E61" w:rsidRDefault="001C4994" w:rsidP="004F1650">
            <w:pPr>
              <w:jc w:val="center"/>
              <w:rPr>
                <w:rFonts w:ascii="Arial" w:hAnsi="Arial" w:cs="Arial"/>
                <w:color w:val="000000"/>
              </w:rPr>
            </w:pPr>
            <w:r w:rsidRPr="00EB5E61">
              <w:rPr>
                <w:rFonts w:ascii="Arial" w:hAnsi="Arial" w:cs="Arial"/>
                <w:color w:val="000000"/>
              </w:rPr>
              <w:t>2 semanas</w:t>
            </w:r>
          </w:p>
        </w:tc>
        <w:tc>
          <w:tcPr>
            <w:tcW w:w="2482" w:type="dxa"/>
            <w:tcBorders>
              <w:top w:val="nil"/>
              <w:left w:val="nil"/>
              <w:bottom w:val="single" w:sz="4" w:space="0" w:color="auto"/>
              <w:right w:val="single" w:sz="4" w:space="0" w:color="auto"/>
            </w:tcBorders>
            <w:shd w:val="clear" w:color="auto" w:fill="auto"/>
            <w:noWrap/>
            <w:vAlign w:val="bottom"/>
            <w:hideMark/>
          </w:tcPr>
          <w:p w14:paraId="78E1C694" w14:textId="77777777" w:rsidR="001C4994" w:rsidRPr="00EB5E61" w:rsidRDefault="001C4994" w:rsidP="004F1650">
            <w:pPr>
              <w:jc w:val="center"/>
              <w:rPr>
                <w:rFonts w:ascii="Arial" w:hAnsi="Arial" w:cs="Arial"/>
                <w:color w:val="000000"/>
              </w:rPr>
            </w:pPr>
            <w:r w:rsidRPr="00EB5E61">
              <w:rPr>
                <w:rFonts w:ascii="Arial" w:hAnsi="Arial" w:cs="Arial"/>
                <w:color w:val="000000"/>
              </w:rPr>
              <w:t>4 horas</w:t>
            </w:r>
          </w:p>
        </w:tc>
      </w:tr>
      <w:tr w:rsidR="001C4994" w:rsidRPr="00EB5E61" w14:paraId="703ACA36" w14:textId="77777777" w:rsidTr="007F7F49">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20B6B91" w14:textId="77777777" w:rsidR="001C4994" w:rsidRPr="00EB5E61" w:rsidRDefault="001C4994" w:rsidP="004F1650">
            <w:pPr>
              <w:jc w:val="center"/>
              <w:rPr>
                <w:rFonts w:ascii="Arial" w:hAnsi="Arial" w:cs="Arial"/>
                <w:color w:val="000000"/>
              </w:rPr>
            </w:pPr>
            <w:r w:rsidRPr="00EB5E61">
              <w:rPr>
                <w:rFonts w:ascii="Arial" w:hAnsi="Arial" w:cs="Arial"/>
                <w:color w:val="000000"/>
              </w:rPr>
              <w:t>3 semanas</w:t>
            </w:r>
          </w:p>
        </w:tc>
        <w:tc>
          <w:tcPr>
            <w:tcW w:w="2482" w:type="dxa"/>
            <w:tcBorders>
              <w:top w:val="nil"/>
              <w:left w:val="nil"/>
              <w:bottom w:val="single" w:sz="4" w:space="0" w:color="auto"/>
              <w:right w:val="single" w:sz="4" w:space="0" w:color="auto"/>
            </w:tcBorders>
            <w:shd w:val="clear" w:color="auto" w:fill="auto"/>
            <w:noWrap/>
            <w:vAlign w:val="bottom"/>
            <w:hideMark/>
          </w:tcPr>
          <w:p w14:paraId="0B2A48E2" w14:textId="77777777" w:rsidR="001C4994" w:rsidRPr="00EB5E61" w:rsidRDefault="001C4994" w:rsidP="004F1650">
            <w:pPr>
              <w:jc w:val="center"/>
              <w:rPr>
                <w:rFonts w:ascii="Arial" w:hAnsi="Arial" w:cs="Arial"/>
                <w:color w:val="000000"/>
              </w:rPr>
            </w:pPr>
            <w:r w:rsidRPr="00EB5E61">
              <w:rPr>
                <w:rFonts w:ascii="Arial" w:hAnsi="Arial" w:cs="Arial"/>
                <w:color w:val="000000"/>
              </w:rPr>
              <w:t>6 horas</w:t>
            </w:r>
          </w:p>
        </w:tc>
      </w:tr>
      <w:tr w:rsidR="001C4994" w:rsidRPr="00EB5E61" w14:paraId="5A22039F" w14:textId="77777777" w:rsidTr="007F7F49">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A6C6EB9" w14:textId="77777777" w:rsidR="001C4994" w:rsidRPr="00EB5E61" w:rsidRDefault="001C4994" w:rsidP="004F1650">
            <w:pPr>
              <w:jc w:val="center"/>
              <w:rPr>
                <w:rFonts w:ascii="Arial" w:hAnsi="Arial" w:cs="Arial"/>
                <w:color w:val="000000"/>
              </w:rPr>
            </w:pPr>
            <w:r w:rsidRPr="00EB5E61">
              <w:rPr>
                <w:rFonts w:ascii="Arial" w:hAnsi="Arial" w:cs="Arial"/>
                <w:color w:val="000000"/>
              </w:rPr>
              <w:t>4 semanas</w:t>
            </w:r>
          </w:p>
        </w:tc>
        <w:tc>
          <w:tcPr>
            <w:tcW w:w="2482" w:type="dxa"/>
            <w:tcBorders>
              <w:top w:val="nil"/>
              <w:left w:val="nil"/>
              <w:bottom w:val="single" w:sz="4" w:space="0" w:color="auto"/>
              <w:right w:val="single" w:sz="4" w:space="0" w:color="auto"/>
            </w:tcBorders>
            <w:shd w:val="clear" w:color="auto" w:fill="auto"/>
            <w:noWrap/>
            <w:vAlign w:val="bottom"/>
            <w:hideMark/>
          </w:tcPr>
          <w:p w14:paraId="4CE0762A" w14:textId="77777777" w:rsidR="001C4994" w:rsidRPr="00EB5E61" w:rsidRDefault="001C4994" w:rsidP="004F1650">
            <w:pPr>
              <w:jc w:val="center"/>
              <w:rPr>
                <w:rFonts w:ascii="Arial" w:hAnsi="Arial" w:cs="Arial"/>
                <w:color w:val="000000"/>
              </w:rPr>
            </w:pPr>
            <w:r w:rsidRPr="00EB5E61">
              <w:rPr>
                <w:rFonts w:ascii="Arial" w:hAnsi="Arial" w:cs="Arial"/>
                <w:color w:val="000000"/>
              </w:rPr>
              <w:t>8 horas</w:t>
            </w:r>
          </w:p>
        </w:tc>
      </w:tr>
    </w:tbl>
    <w:p w14:paraId="65F1C6D9" w14:textId="77777777" w:rsidR="006341B4" w:rsidRPr="00EB5E61" w:rsidRDefault="006341B4" w:rsidP="003F5F73">
      <w:pPr>
        <w:tabs>
          <w:tab w:val="left" w:pos="-360"/>
        </w:tabs>
        <w:ind w:right="-375"/>
        <w:jc w:val="both"/>
        <w:rPr>
          <w:rFonts w:ascii="Arial" w:hAnsi="Arial" w:cs="Arial"/>
        </w:rPr>
      </w:pPr>
    </w:p>
    <w:p w14:paraId="076655BE" w14:textId="77777777" w:rsidR="003F5F73" w:rsidRPr="00EB5E61" w:rsidRDefault="003F5F73" w:rsidP="008657E4">
      <w:pPr>
        <w:tabs>
          <w:tab w:val="left" w:pos="-360"/>
        </w:tabs>
        <w:jc w:val="both"/>
        <w:rPr>
          <w:rFonts w:ascii="Arial" w:hAnsi="Arial" w:cs="Arial"/>
        </w:rPr>
      </w:pPr>
      <w:r w:rsidRPr="00EB5E61">
        <w:rPr>
          <w:rFonts w:ascii="Arial" w:hAnsi="Arial" w:cs="Arial"/>
        </w:rPr>
        <w:t xml:space="preserve">El Scrum Master se </w:t>
      </w:r>
      <w:r w:rsidR="001C4994" w:rsidRPr="00EB5E61">
        <w:rPr>
          <w:rFonts w:ascii="Arial" w:hAnsi="Arial" w:cs="Arial"/>
        </w:rPr>
        <w:t xml:space="preserve">deberá </w:t>
      </w:r>
      <w:r w:rsidRPr="00EB5E61">
        <w:rPr>
          <w:rFonts w:ascii="Arial" w:hAnsi="Arial" w:cs="Arial"/>
        </w:rPr>
        <w:t>asegura</w:t>
      </w:r>
      <w:r w:rsidR="001C4994" w:rsidRPr="00EB5E61">
        <w:rPr>
          <w:rFonts w:ascii="Arial" w:hAnsi="Arial" w:cs="Arial"/>
        </w:rPr>
        <w:t>r</w:t>
      </w:r>
      <w:r w:rsidRPr="00EB5E61">
        <w:rPr>
          <w:rFonts w:ascii="Arial" w:hAnsi="Arial" w:cs="Arial"/>
        </w:rPr>
        <w:t xml:space="preserve"> que el evento se lleve a cabo y que los asi</w:t>
      </w:r>
      <w:r w:rsidR="001C4994" w:rsidRPr="00EB5E61">
        <w:rPr>
          <w:rFonts w:ascii="Arial" w:hAnsi="Arial" w:cs="Arial"/>
        </w:rPr>
        <w:t>stentes entiendan su propósito. Adicionalmente, e</w:t>
      </w:r>
      <w:r w:rsidRPr="00EB5E61">
        <w:rPr>
          <w:rFonts w:ascii="Arial" w:hAnsi="Arial" w:cs="Arial"/>
        </w:rPr>
        <w:t xml:space="preserve">l Scrum Master enseña al Equipo Scrum a mantenerse dentro del bloque de tiempo. </w:t>
      </w:r>
    </w:p>
    <w:p w14:paraId="7BF40481" w14:textId="77777777" w:rsidR="003F5F73" w:rsidRPr="00EB5E61" w:rsidRDefault="003F5F73" w:rsidP="008657E4">
      <w:pPr>
        <w:tabs>
          <w:tab w:val="left" w:pos="-360"/>
        </w:tabs>
        <w:ind w:left="1425"/>
        <w:jc w:val="both"/>
        <w:rPr>
          <w:rFonts w:ascii="Arial" w:hAnsi="Arial" w:cs="Arial"/>
          <w:b/>
        </w:rPr>
      </w:pPr>
    </w:p>
    <w:p w14:paraId="5B5DC8B1" w14:textId="77777777" w:rsidR="003F5F73" w:rsidRPr="00EB5E61" w:rsidRDefault="003F5F73" w:rsidP="008657E4">
      <w:pPr>
        <w:tabs>
          <w:tab w:val="left" w:pos="-360"/>
        </w:tabs>
        <w:jc w:val="both"/>
        <w:rPr>
          <w:rFonts w:ascii="Arial" w:hAnsi="Arial" w:cs="Arial"/>
        </w:rPr>
      </w:pPr>
      <w:r w:rsidRPr="00EB5E61">
        <w:rPr>
          <w:rFonts w:ascii="Arial" w:hAnsi="Arial" w:cs="Arial"/>
        </w:rPr>
        <w:t xml:space="preserve">La Reunión de Planificación de Sprint responde a las siguientes preguntas: </w:t>
      </w:r>
    </w:p>
    <w:p w14:paraId="37E903A5" w14:textId="77777777" w:rsidR="001C4994" w:rsidRPr="00EB5E61" w:rsidRDefault="001C4994" w:rsidP="008657E4">
      <w:pPr>
        <w:tabs>
          <w:tab w:val="left" w:pos="-360"/>
        </w:tabs>
        <w:jc w:val="both"/>
        <w:rPr>
          <w:rFonts w:ascii="Arial" w:hAnsi="Arial" w:cs="Arial"/>
        </w:rPr>
      </w:pPr>
    </w:p>
    <w:p w14:paraId="013DA684" w14:textId="77777777" w:rsidR="003F5F73" w:rsidRPr="00EB5E61" w:rsidRDefault="003F5F73" w:rsidP="004F1650">
      <w:pPr>
        <w:numPr>
          <w:ilvl w:val="0"/>
          <w:numId w:val="14"/>
        </w:numPr>
        <w:tabs>
          <w:tab w:val="left" w:pos="-360"/>
        </w:tabs>
        <w:ind w:left="360"/>
        <w:jc w:val="both"/>
        <w:rPr>
          <w:rFonts w:ascii="Arial" w:hAnsi="Arial" w:cs="Arial"/>
        </w:rPr>
      </w:pPr>
      <w:r w:rsidRPr="00EB5E61">
        <w:rPr>
          <w:rFonts w:ascii="Arial" w:hAnsi="Arial" w:cs="Arial"/>
        </w:rPr>
        <w:t>¿Qué puede entregarse en el Incremento resultante del Sprint que comienza?</w:t>
      </w:r>
    </w:p>
    <w:p w14:paraId="3529B3B3" w14:textId="77777777" w:rsidR="006E65B2" w:rsidRPr="00EB5E61" w:rsidRDefault="006E65B2" w:rsidP="004F1650">
      <w:pPr>
        <w:tabs>
          <w:tab w:val="left" w:pos="-360"/>
        </w:tabs>
        <w:ind w:left="360"/>
        <w:jc w:val="both"/>
        <w:rPr>
          <w:rFonts w:ascii="Arial" w:hAnsi="Arial" w:cs="Arial"/>
        </w:rPr>
      </w:pPr>
    </w:p>
    <w:p w14:paraId="1BDFB824" w14:textId="77777777" w:rsidR="001C4994" w:rsidRPr="00EB5E61" w:rsidRDefault="001C4994" w:rsidP="004F1650">
      <w:pPr>
        <w:tabs>
          <w:tab w:val="left" w:pos="-360"/>
        </w:tabs>
        <w:ind w:left="360"/>
        <w:jc w:val="both"/>
        <w:rPr>
          <w:rFonts w:ascii="Arial" w:hAnsi="Arial" w:cs="Arial"/>
        </w:rPr>
      </w:pPr>
      <w:r w:rsidRPr="00EB5E61">
        <w:rPr>
          <w:rFonts w:ascii="Arial" w:hAnsi="Arial" w:cs="Arial"/>
          <w:b/>
        </w:rPr>
        <w:t>Objetivo del Sprint:</w:t>
      </w:r>
      <w:r w:rsidRPr="00EB5E61">
        <w:rPr>
          <w:rFonts w:ascii="Arial" w:hAnsi="Arial" w:cs="Arial"/>
        </w:rPr>
        <w:t xml:space="preserve"> </w:t>
      </w:r>
      <w:r w:rsidR="006E65B2" w:rsidRPr="00EB5E61">
        <w:rPr>
          <w:rFonts w:ascii="Arial" w:hAnsi="Arial" w:cs="Arial"/>
        </w:rPr>
        <w:t>e</w:t>
      </w:r>
      <w:r w:rsidRPr="00EB5E61">
        <w:rPr>
          <w:rFonts w:ascii="Arial" w:hAnsi="Arial" w:cs="Arial"/>
        </w:rPr>
        <w:t xml:space="preserve">l </w:t>
      </w:r>
      <w:r w:rsidR="006E65B2" w:rsidRPr="00EB5E61">
        <w:rPr>
          <w:rFonts w:ascii="Arial" w:hAnsi="Arial" w:cs="Arial"/>
        </w:rPr>
        <w:t>o</w:t>
      </w:r>
      <w:r w:rsidRPr="00EB5E61">
        <w:rPr>
          <w:rFonts w:ascii="Arial" w:hAnsi="Arial" w:cs="Arial"/>
        </w:rPr>
        <w:t xml:space="preserve">bjetivo del Sprint es una meta establecida para el Sprint que puede ser alcanzada mediante la implementación de la Lista </w:t>
      </w:r>
      <w:r w:rsidR="00FA180D" w:rsidRPr="00EB5E61">
        <w:rPr>
          <w:rFonts w:ascii="Arial" w:hAnsi="Arial" w:cs="Arial"/>
        </w:rPr>
        <w:t>de requerimientos o Backlog</w:t>
      </w:r>
      <w:r w:rsidRPr="00EB5E61">
        <w:rPr>
          <w:rFonts w:ascii="Arial" w:hAnsi="Arial" w:cs="Arial"/>
        </w:rPr>
        <w:t xml:space="preserve">. </w:t>
      </w:r>
      <w:r w:rsidR="006E65B2" w:rsidRPr="00EB5E61">
        <w:rPr>
          <w:rFonts w:ascii="Arial" w:hAnsi="Arial" w:cs="Arial"/>
        </w:rPr>
        <w:t xml:space="preserve">La lista de historias de usuario seleccionadas del </w:t>
      </w:r>
      <w:r w:rsidR="00FA180D" w:rsidRPr="00EB5E61">
        <w:rPr>
          <w:rFonts w:ascii="Arial" w:hAnsi="Arial" w:cs="Arial"/>
        </w:rPr>
        <w:t>Backlog</w:t>
      </w:r>
      <w:r w:rsidR="007F7F49" w:rsidRPr="00EB5E61">
        <w:rPr>
          <w:rFonts w:ascii="Arial" w:hAnsi="Arial" w:cs="Arial"/>
        </w:rPr>
        <w:t>,</w:t>
      </w:r>
      <w:r w:rsidRPr="00EB5E61">
        <w:rPr>
          <w:rFonts w:ascii="Arial" w:hAnsi="Arial" w:cs="Arial"/>
        </w:rPr>
        <w:t xml:space="preserve"> ofrecen una función coherente, que puede ser el objetivo del Sprint.</w:t>
      </w:r>
    </w:p>
    <w:p w14:paraId="70A80173" w14:textId="77777777" w:rsidR="001C4994" w:rsidRPr="00EB5E61" w:rsidRDefault="001C4994" w:rsidP="004F1650">
      <w:pPr>
        <w:tabs>
          <w:tab w:val="left" w:pos="-360"/>
        </w:tabs>
        <w:ind w:left="360"/>
        <w:jc w:val="both"/>
        <w:rPr>
          <w:rFonts w:ascii="Arial" w:hAnsi="Arial" w:cs="Arial"/>
        </w:rPr>
      </w:pPr>
    </w:p>
    <w:p w14:paraId="784C7C17" w14:textId="77777777" w:rsidR="003F5F73" w:rsidRPr="00EB5E61" w:rsidRDefault="003F5F73" w:rsidP="004F1650">
      <w:pPr>
        <w:numPr>
          <w:ilvl w:val="0"/>
          <w:numId w:val="14"/>
        </w:numPr>
        <w:tabs>
          <w:tab w:val="left" w:pos="-360"/>
        </w:tabs>
        <w:ind w:left="360"/>
        <w:jc w:val="both"/>
        <w:rPr>
          <w:rFonts w:ascii="Arial" w:hAnsi="Arial" w:cs="Arial"/>
        </w:rPr>
      </w:pPr>
      <w:r w:rsidRPr="00EB5E61">
        <w:rPr>
          <w:rFonts w:ascii="Arial" w:hAnsi="Arial" w:cs="Arial"/>
        </w:rPr>
        <w:t>¿Cómo se conseguirá hacer el trabajo necesario para entregar el Incremento?</w:t>
      </w:r>
    </w:p>
    <w:p w14:paraId="294188C0" w14:textId="77777777" w:rsidR="006E65B2" w:rsidRPr="00EB5E61" w:rsidRDefault="006E65B2" w:rsidP="004F1650">
      <w:pPr>
        <w:tabs>
          <w:tab w:val="left" w:pos="-360"/>
        </w:tabs>
        <w:ind w:left="360"/>
        <w:jc w:val="both"/>
        <w:rPr>
          <w:rFonts w:ascii="Arial" w:hAnsi="Arial" w:cs="Arial"/>
          <w:b/>
        </w:rPr>
      </w:pPr>
    </w:p>
    <w:p w14:paraId="5227F41B" w14:textId="77777777" w:rsidR="007F7F49" w:rsidRPr="00EB5E61" w:rsidRDefault="007F7F49" w:rsidP="004F1650">
      <w:pPr>
        <w:tabs>
          <w:tab w:val="left" w:pos="-360"/>
        </w:tabs>
        <w:ind w:left="360"/>
        <w:jc w:val="both"/>
        <w:rPr>
          <w:rFonts w:ascii="Arial" w:hAnsi="Arial" w:cs="Arial"/>
        </w:rPr>
      </w:pPr>
      <w:r w:rsidRPr="00EB5E61">
        <w:rPr>
          <w:rFonts w:ascii="Arial" w:hAnsi="Arial" w:cs="Arial"/>
          <w:b/>
        </w:rPr>
        <w:t>Creación de tareas:</w:t>
      </w:r>
      <w:r w:rsidRPr="00EB5E61">
        <w:rPr>
          <w:rFonts w:ascii="Arial" w:hAnsi="Arial" w:cs="Arial"/>
        </w:rPr>
        <w:t xml:space="preserve"> </w:t>
      </w:r>
      <w:r w:rsidR="006E65B2" w:rsidRPr="00EB5E61">
        <w:rPr>
          <w:rFonts w:ascii="Arial" w:hAnsi="Arial" w:cs="Arial"/>
        </w:rPr>
        <w:t>la historia de usuario</w:t>
      </w:r>
      <w:r w:rsidRPr="00EB5E61">
        <w:rPr>
          <w:rFonts w:ascii="Arial" w:hAnsi="Arial" w:cs="Arial"/>
        </w:rPr>
        <w:t xml:space="preserve"> se desagregará en tareas de desarrollo, con el propósito de segmentar el trabajo en pequeños objetivos y hacer un mejor seguimiento al avance del proyecto.</w:t>
      </w:r>
    </w:p>
    <w:p w14:paraId="61CC9F26" w14:textId="77777777" w:rsidR="006E65B2" w:rsidRPr="00EB5E61" w:rsidRDefault="006E65B2" w:rsidP="004F1650">
      <w:pPr>
        <w:tabs>
          <w:tab w:val="left" w:pos="-360"/>
        </w:tabs>
        <w:ind w:left="360"/>
        <w:jc w:val="both"/>
        <w:rPr>
          <w:rFonts w:ascii="Arial" w:hAnsi="Arial" w:cs="Arial"/>
        </w:rPr>
      </w:pPr>
    </w:p>
    <w:p w14:paraId="020271DD" w14:textId="77777777" w:rsidR="00FA180D" w:rsidRPr="00EB5E61" w:rsidRDefault="00FA180D" w:rsidP="004F1650">
      <w:pPr>
        <w:tabs>
          <w:tab w:val="left" w:pos="-360"/>
        </w:tabs>
        <w:ind w:left="360"/>
        <w:jc w:val="both"/>
        <w:rPr>
          <w:rFonts w:ascii="Arial" w:hAnsi="Arial" w:cs="Arial"/>
        </w:rPr>
      </w:pPr>
      <w:r w:rsidRPr="00EB5E61">
        <w:rPr>
          <w:rFonts w:ascii="Arial" w:hAnsi="Arial" w:cs="Arial"/>
          <w:b/>
        </w:rPr>
        <w:t>Estimación:</w:t>
      </w:r>
      <w:r w:rsidRPr="00EB5E61">
        <w:rPr>
          <w:rFonts w:ascii="Arial" w:hAnsi="Arial" w:cs="Arial"/>
        </w:rPr>
        <w:t xml:space="preserve"> </w:t>
      </w:r>
      <w:r w:rsidR="006E65B2" w:rsidRPr="00EB5E61">
        <w:rPr>
          <w:rFonts w:ascii="Arial" w:hAnsi="Arial" w:cs="Arial"/>
        </w:rPr>
        <w:t>e</w:t>
      </w:r>
      <w:r w:rsidRPr="00EB5E61">
        <w:rPr>
          <w:rFonts w:ascii="Arial" w:hAnsi="Arial" w:cs="Arial"/>
        </w:rPr>
        <w:t xml:space="preserve">l equipo de desarrollo deberá realizar una estimación del tiempo que va a llevar desarrollar </w:t>
      </w:r>
      <w:r w:rsidR="007F7F49" w:rsidRPr="00EB5E61">
        <w:rPr>
          <w:rFonts w:ascii="Arial" w:hAnsi="Arial" w:cs="Arial"/>
        </w:rPr>
        <w:t>la</w:t>
      </w:r>
      <w:r w:rsidR="00B44977" w:rsidRPr="00EB5E61">
        <w:rPr>
          <w:rFonts w:ascii="Arial" w:hAnsi="Arial" w:cs="Arial"/>
        </w:rPr>
        <w:t>s</w:t>
      </w:r>
      <w:r w:rsidR="007F7F49" w:rsidRPr="00EB5E61">
        <w:rPr>
          <w:rFonts w:ascii="Arial" w:hAnsi="Arial" w:cs="Arial"/>
        </w:rPr>
        <w:t xml:space="preserve"> tareas anteriormente mencionadas</w:t>
      </w:r>
      <w:r w:rsidR="001004C9" w:rsidRPr="00EB5E61">
        <w:rPr>
          <w:rFonts w:ascii="Arial" w:hAnsi="Arial" w:cs="Arial"/>
        </w:rPr>
        <w:t>, teniendo como base la capacidad del equipo (cantidad de personas asignadas y la dedicación diaria que tendrá)</w:t>
      </w:r>
      <w:r w:rsidRPr="00EB5E61">
        <w:rPr>
          <w:rFonts w:ascii="Arial" w:hAnsi="Arial" w:cs="Arial"/>
        </w:rPr>
        <w:t>. Esto implica que el equipo se comprometa a cumplir un objetivo, basados en tiempos que ellos mismos definieron.</w:t>
      </w:r>
    </w:p>
    <w:p w14:paraId="32D6E4D5" w14:textId="77777777" w:rsidR="003F5F73" w:rsidRPr="00EB5E61" w:rsidRDefault="003F5F73" w:rsidP="008657E4">
      <w:pPr>
        <w:tabs>
          <w:tab w:val="left" w:pos="-360"/>
        </w:tabs>
        <w:jc w:val="both"/>
        <w:rPr>
          <w:rFonts w:ascii="Arial" w:hAnsi="Arial" w:cs="Arial"/>
        </w:rPr>
      </w:pPr>
    </w:p>
    <w:p w14:paraId="79158609" w14:textId="77777777" w:rsidR="00DD5B3E" w:rsidRPr="00EB5E61" w:rsidRDefault="006E65B2" w:rsidP="008657E4">
      <w:pPr>
        <w:tabs>
          <w:tab w:val="left" w:pos="-360"/>
        </w:tabs>
        <w:jc w:val="both"/>
        <w:rPr>
          <w:rFonts w:ascii="Arial" w:hAnsi="Arial" w:cs="Arial"/>
          <w:lang w:val="es-CO"/>
        </w:rPr>
      </w:pPr>
      <w:r w:rsidRPr="00EB5E61">
        <w:rPr>
          <w:rFonts w:ascii="Arial" w:hAnsi="Arial" w:cs="Arial"/>
          <w:lang w:val="es-CO"/>
        </w:rPr>
        <w:t xml:space="preserve">El resultado de esta reunión es la definición del </w:t>
      </w:r>
      <w:r w:rsidR="006341B4" w:rsidRPr="00EB5E61">
        <w:rPr>
          <w:rFonts w:ascii="Arial" w:hAnsi="Arial" w:cs="Arial"/>
          <w:b/>
          <w:lang w:val="es-CO"/>
        </w:rPr>
        <w:t>Sprint Backlog</w:t>
      </w:r>
      <w:r w:rsidRPr="00EB5E61">
        <w:rPr>
          <w:rFonts w:ascii="Arial" w:hAnsi="Arial" w:cs="Arial"/>
          <w:lang w:val="es-CO"/>
        </w:rPr>
        <w:t xml:space="preserve"> – conjunto de tareas a realizar.</w:t>
      </w:r>
    </w:p>
    <w:p w14:paraId="49C40320" w14:textId="77777777" w:rsidR="00C20B03" w:rsidRPr="00EB5E61" w:rsidRDefault="00C20B03" w:rsidP="008657E4">
      <w:pPr>
        <w:tabs>
          <w:tab w:val="left" w:pos="-360"/>
        </w:tabs>
        <w:jc w:val="both"/>
        <w:rPr>
          <w:rFonts w:ascii="Arial" w:hAnsi="Arial" w:cs="Arial"/>
          <w:highlight w:val="yellow"/>
          <w:lang w:val="es-CO"/>
        </w:rPr>
      </w:pPr>
    </w:p>
    <w:p w14:paraId="7FB8C633" w14:textId="77777777" w:rsidR="00571E8A" w:rsidRPr="00EB5E61" w:rsidRDefault="00571E8A" w:rsidP="008657E4">
      <w:pPr>
        <w:tabs>
          <w:tab w:val="left" w:pos="-360"/>
        </w:tabs>
        <w:jc w:val="both"/>
        <w:rPr>
          <w:rFonts w:ascii="Arial" w:hAnsi="Arial" w:cs="Arial"/>
        </w:rPr>
      </w:pPr>
    </w:p>
    <w:p w14:paraId="6E98A216" w14:textId="77777777" w:rsidR="006E65B2" w:rsidRPr="00EB5E61" w:rsidRDefault="006E65B2" w:rsidP="008657E4">
      <w:pPr>
        <w:pStyle w:val="Titulo3"/>
        <w:numPr>
          <w:ilvl w:val="0"/>
          <w:numId w:val="0"/>
        </w:numPr>
        <w:ind w:right="0"/>
        <w:rPr>
          <w:lang w:val="es-CO"/>
        </w:rPr>
      </w:pPr>
      <w:r w:rsidRPr="00EB5E61">
        <w:t>2.</w:t>
      </w:r>
      <w:r w:rsidR="00E31B79">
        <w:t>4</w:t>
      </w:r>
      <w:r w:rsidRPr="00EB5E61">
        <w:t xml:space="preserve">.2 Reuniones Diarias – </w:t>
      </w:r>
      <w:proofErr w:type="spellStart"/>
      <w:r w:rsidRPr="00EB5E61">
        <w:t>Daily</w:t>
      </w:r>
      <w:proofErr w:type="spellEnd"/>
      <w:r w:rsidRPr="00EB5E61">
        <w:t xml:space="preserve"> Scrum.</w:t>
      </w:r>
    </w:p>
    <w:p w14:paraId="708F2717" w14:textId="77777777" w:rsidR="006E65B2" w:rsidRPr="00EB5E61" w:rsidRDefault="006E65B2" w:rsidP="008657E4">
      <w:pPr>
        <w:tabs>
          <w:tab w:val="left" w:pos="-360"/>
        </w:tabs>
        <w:jc w:val="both"/>
        <w:rPr>
          <w:rFonts w:ascii="Arial" w:hAnsi="Arial" w:cs="Arial"/>
        </w:rPr>
      </w:pPr>
    </w:p>
    <w:p w14:paraId="3EDB9C5C" w14:textId="77777777" w:rsidR="006E65B2" w:rsidRPr="00EB5E61" w:rsidRDefault="006E65B2" w:rsidP="008657E4">
      <w:pPr>
        <w:tabs>
          <w:tab w:val="left" w:pos="-360"/>
        </w:tabs>
        <w:jc w:val="both"/>
        <w:rPr>
          <w:rFonts w:ascii="Arial" w:hAnsi="Arial" w:cs="Arial"/>
        </w:rPr>
      </w:pPr>
      <w:r w:rsidRPr="00EB5E61">
        <w:rPr>
          <w:rFonts w:ascii="Arial" w:hAnsi="Arial" w:cs="Arial"/>
        </w:rPr>
        <w:t>Una vez realizada la reunión de planificación de sprint, se inician los desarrollos en el sprint, el cual es un bloque de tiempo de un mes o menos, durante el cual se crea un incremento de producto “Terminado”, utilizable y potencialmente desplegable. Se deberá tener en cuenta lo siguiente en cada sprint:</w:t>
      </w:r>
    </w:p>
    <w:p w14:paraId="0A0A4AC5" w14:textId="77777777" w:rsidR="006E65B2" w:rsidRPr="00EB5E61" w:rsidRDefault="006E65B2" w:rsidP="008657E4">
      <w:pPr>
        <w:tabs>
          <w:tab w:val="left" w:pos="-360"/>
        </w:tabs>
        <w:jc w:val="both"/>
        <w:rPr>
          <w:rFonts w:ascii="Arial" w:hAnsi="Arial" w:cs="Arial"/>
        </w:rPr>
      </w:pPr>
    </w:p>
    <w:p w14:paraId="47E316C5" w14:textId="77777777" w:rsidR="006E65B2" w:rsidRPr="00EB5E61" w:rsidRDefault="006E65B2" w:rsidP="008657E4">
      <w:pPr>
        <w:numPr>
          <w:ilvl w:val="0"/>
          <w:numId w:val="14"/>
        </w:numPr>
        <w:tabs>
          <w:tab w:val="left" w:pos="-360"/>
        </w:tabs>
        <w:jc w:val="both"/>
        <w:rPr>
          <w:rFonts w:ascii="Arial" w:hAnsi="Arial" w:cs="Arial"/>
        </w:rPr>
      </w:pPr>
      <w:r w:rsidRPr="00EB5E61">
        <w:rPr>
          <w:rFonts w:ascii="Arial" w:hAnsi="Arial" w:cs="Arial"/>
        </w:rPr>
        <w:t>No se realizan cambios que puedan afectar al Objetivo del Sprint;</w:t>
      </w:r>
    </w:p>
    <w:p w14:paraId="6DED6E09" w14:textId="77777777" w:rsidR="006E65B2" w:rsidRPr="00EB5E61" w:rsidRDefault="006E65B2" w:rsidP="008657E4">
      <w:pPr>
        <w:numPr>
          <w:ilvl w:val="0"/>
          <w:numId w:val="14"/>
        </w:numPr>
        <w:tabs>
          <w:tab w:val="left" w:pos="-360"/>
        </w:tabs>
        <w:jc w:val="both"/>
        <w:rPr>
          <w:rFonts w:ascii="Arial" w:hAnsi="Arial" w:cs="Arial"/>
        </w:rPr>
      </w:pPr>
      <w:r w:rsidRPr="00EB5E61">
        <w:rPr>
          <w:rFonts w:ascii="Arial" w:hAnsi="Arial" w:cs="Arial"/>
        </w:rPr>
        <w:t>Los objetivos de calidad no disminuyen; y,</w:t>
      </w:r>
    </w:p>
    <w:p w14:paraId="48A353BE" w14:textId="77777777" w:rsidR="006E65B2" w:rsidRPr="00EB5E61" w:rsidRDefault="006E65B2" w:rsidP="008657E4">
      <w:pPr>
        <w:numPr>
          <w:ilvl w:val="0"/>
          <w:numId w:val="14"/>
        </w:numPr>
        <w:tabs>
          <w:tab w:val="left" w:pos="-360"/>
        </w:tabs>
        <w:jc w:val="both"/>
        <w:rPr>
          <w:rFonts w:ascii="Arial" w:hAnsi="Arial" w:cs="Arial"/>
        </w:rPr>
      </w:pPr>
      <w:r w:rsidRPr="00EB5E61">
        <w:rPr>
          <w:rFonts w:ascii="Arial" w:hAnsi="Arial" w:cs="Arial"/>
        </w:rPr>
        <w:t xml:space="preserve">El alcance puede ser clarificado y renegociado entre el Dueño de </w:t>
      </w:r>
      <w:r w:rsidR="008657E4" w:rsidRPr="00EB5E61">
        <w:rPr>
          <w:rFonts w:ascii="Arial" w:hAnsi="Arial" w:cs="Arial"/>
        </w:rPr>
        <w:t>Producto (</w:t>
      </w:r>
      <w:proofErr w:type="spellStart"/>
      <w:r w:rsidRPr="00EB5E61">
        <w:rPr>
          <w:rFonts w:ascii="Arial" w:hAnsi="Arial" w:cs="Arial"/>
        </w:rPr>
        <w:t>Product</w:t>
      </w:r>
      <w:proofErr w:type="spellEnd"/>
      <w:r w:rsidRPr="00EB5E61">
        <w:rPr>
          <w:rFonts w:ascii="Arial" w:hAnsi="Arial" w:cs="Arial"/>
        </w:rPr>
        <w:t xml:space="preserve"> </w:t>
      </w:r>
      <w:proofErr w:type="spellStart"/>
      <w:r w:rsidRPr="00EB5E61">
        <w:rPr>
          <w:rFonts w:ascii="Arial" w:hAnsi="Arial" w:cs="Arial"/>
        </w:rPr>
        <w:t>Owner</w:t>
      </w:r>
      <w:proofErr w:type="spellEnd"/>
      <w:r w:rsidRPr="00EB5E61">
        <w:rPr>
          <w:rFonts w:ascii="Arial" w:hAnsi="Arial" w:cs="Arial"/>
        </w:rPr>
        <w:t>) y el Equipo de Desarrollo (</w:t>
      </w:r>
      <w:proofErr w:type="spellStart"/>
      <w:r w:rsidRPr="00EB5E61">
        <w:rPr>
          <w:rFonts w:ascii="Arial" w:hAnsi="Arial" w:cs="Arial"/>
        </w:rPr>
        <w:t>Development</w:t>
      </w:r>
      <w:proofErr w:type="spellEnd"/>
      <w:r w:rsidRPr="00EB5E61">
        <w:rPr>
          <w:rFonts w:ascii="Arial" w:hAnsi="Arial" w:cs="Arial"/>
        </w:rPr>
        <w:t xml:space="preserve"> </w:t>
      </w:r>
      <w:proofErr w:type="spellStart"/>
      <w:r w:rsidRPr="00EB5E61">
        <w:rPr>
          <w:rFonts w:ascii="Arial" w:hAnsi="Arial" w:cs="Arial"/>
        </w:rPr>
        <w:t>Team</w:t>
      </w:r>
      <w:proofErr w:type="spellEnd"/>
      <w:r w:rsidRPr="00EB5E61">
        <w:rPr>
          <w:rFonts w:ascii="Arial" w:hAnsi="Arial" w:cs="Arial"/>
        </w:rPr>
        <w:t xml:space="preserve">), a medida que se va aprendiendo más. </w:t>
      </w:r>
    </w:p>
    <w:p w14:paraId="3CD07F42" w14:textId="77777777" w:rsidR="006E65B2" w:rsidRPr="00EB5E61" w:rsidRDefault="006E65B2" w:rsidP="008657E4">
      <w:pPr>
        <w:tabs>
          <w:tab w:val="left" w:pos="-360"/>
        </w:tabs>
        <w:ind w:left="1425"/>
        <w:jc w:val="both"/>
        <w:rPr>
          <w:rFonts w:ascii="Arial" w:hAnsi="Arial" w:cs="Arial"/>
        </w:rPr>
      </w:pPr>
    </w:p>
    <w:p w14:paraId="25AEDBA6" w14:textId="77777777" w:rsidR="006E65B2" w:rsidRPr="00EB5E61" w:rsidRDefault="006E65B2" w:rsidP="008657E4">
      <w:pPr>
        <w:tabs>
          <w:tab w:val="left" w:pos="-360"/>
        </w:tabs>
        <w:jc w:val="both"/>
        <w:rPr>
          <w:rFonts w:ascii="Arial" w:hAnsi="Arial" w:cs="Arial"/>
        </w:rPr>
      </w:pPr>
      <w:r w:rsidRPr="00EB5E61">
        <w:rPr>
          <w:rFonts w:ascii="Arial" w:hAnsi="Arial" w:cs="Arial"/>
        </w:rPr>
        <w:t xml:space="preserve">Cada Sprint puede considerarse un proyecto con un horizonte no mayor de un mes. Al igual que los proyectos, los </w:t>
      </w:r>
      <w:proofErr w:type="spellStart"/>
      <w:r w:rsidRPr="00EB5E61">
        <w:rPr>
          <w:rFonts w:ascii="Arial" w:hAnsi="Arial" w:cs="Arial"/>
        </w:rPr>
        <w:t>Sprints</w:t>
      </w:r>
      <w:proofErr w:type="spellEnd"/>
      <w:r w:rsidRPr="00EB5E61">
        <w:rPr>
          <w:rFonts w:ascii="Arial" w:hAnsi="Arial" w:cs="Arial"/>
        </w:rPr>
        <w:t xml:space="preserve"> se usan para lograr algo. </w:t>
      </w:r>
    </w:p>
    <w:p w14:paraId="402D2C85" w14:textId="77777777" w:rsidR="00571E8A" w:rsidRPr="00EB5E61" w:rsidRDefault="00571E8A" w:rsidP="001004C9">
      <w:pPr>
        <w:tabs>
          <w:tab w:val="left" w:pos="-360"/>
        </w:tabs>
        <w:ind w:right="-375"/>
        <w:jc w:val="both"/>
        <w:rPr>
          <w:rFonts w:ascii="Arial" w:hAnsi="Arial" w:cs="Arial"/>
        </w:rPr>
      </w:pPr>
    </w:p>
    <w:p w14:paraId="2011D385" w14:textId="77777777" w:rsidR="006624A6" w:rsidRPr="00EB5E61" w:rsidRDefault="00F605E4" w:rsidP="001004C9">
      <w:pPr>
        <w:tabs>
          <w:tab w:val="left" w:pos="-360"/>
        </w:tabs>
        <w:ind w:right="-375"/>
        <w:jc w:val="both"/>
        <w:rPr>
          <w:rFonts w:ascii="Arial" w:hAnsi="Arial" w:cs="Arial"/>
        </w:rPr>
      </w:pPr>
      <w:r w:rsidRPr="00EB5E61">
        <w:rPr>
          <w:rFonts w:ascii="Arial" w:hAnsi="Arial" w:cs="Arial"/>
        </w:rPr>
        <w:t xml:space="preserve">Cada nuevo Sprint </w:t>
      </w:r>
      <w:r w:rsidR="001004C9" w:rsidRPr="00EB5E61">
        <w:rPr>
          <w:rFonts w:ascii="Arial" w:hAnsi="Arial" w:cs="Arial"/>
        </w:rPr>
        <w:t>deberá comenzar inmediatamente</w:t>
      </w:r>
      <w:r w:rsidRPr="00EB5E61">
        <w:rPr>
          <w:rFonts w:ascii="Arial" w:hAnsi="Arial" w:cs="Arial"/>
        </w:rPr>
        <w:t xml:space="preserve"> después de la finalización del Sprint previo. </w:t>
      </w:r>
      <w:r w:rsidR="006624A6" w:rsidRPr="00EB5E61">
        <w:rPr>
          <w:rFonts w:ascii="Arial" w:hAnsi="Arial" w:cs="Arial"/>
        </w:rPr>
        <w:t xml:space="preserve">Dentro </w:t>
      </w:r>
      <w:r w:rsidR="00571E8A" w:rsidRPr="00EB5E61">
        <w:rPr>
          <w:rFonts w:ascii="Arial" w:hAnsi="Arial" w:cs="Arial"/>
        </w:rPr>
        <w:t>del</w:t>
      </w:r>
      <w:r w:rsidR="006624A6" w:rsidRPr="00EB5E61">
        <w:rPr>
          <w:rFonts w:ascii="Arial" w:hAnsi="Arial" w:cs="Arial"/>
        </w:rPr>
        <w:t xml:space="preserve"> sprint se deberá realizar:</w:t>
      </w:r>
    </w:p>
    <w:p w14:paraId="66EC49B0" w14:textId="77777777" w:rsidR="006624A6" w:rsidRPr="00EB5E61" w:rsidRDefault="006624A6" w:rsidP="001004C9">
      <w:pPr>
        <w:tabs>
          <w:tab w:val="left" w:pos="-360"/>
        </w:tabs>
        <w:ind w:right="-375"/>
        <w:jc w:val="both"/>
        <w:rPr>
          <w:rFonts w:ascii="Arial" w:hAnsi="Arial" w:cs="Arial"/>
        </w:rPr>
      </w:pPr>
    </w:p>
    <w:p w14:paraId="11D3E3DF" w14:textId="77777777" w:rsidR="006624A6" w:rsidRPr="00EB5E61" w:rsidRDefault="006E65B2" w:rsidP="00571E8A">
      <w:pPr>
        <w:tabs>
          <w:tab w:val="left" w:pos="-360"/>
        </w:tabs>
        <w:ind w:right="-375"/>
        <w:jc w:val="both"/>
        <w:rPr>
          <w:rFonts w:ascii="Arial" w:hAnsi="Arial" w:cs="Arial"/>
        </w:rPr>
      </w:pPr>
      <w:r w:rsidRPr="00EB5E61">
        <w:rPr>
          <w:rFonts w:ascii="Arial" w:hAnsi="Arial" w:cs="Arial"/>
        </w:rPr>
        <w:t>El</w:t>
      </w:r>
      <w:r w:rsidRPr="00EB5E61">
        <w:rPr>
          <w:rFonts w:ascii="Arial" w:hAnsi="Arial" w:cs="Arial"/>
          <w:b/>
        </w:rPr>
        <w:t xml:space="preserve"> </w:t>
      </w:r>
      <w:proofErr w:type="spellStart"/>
      <w:r w:rsidRPr="00EB5E61">
        <w:rPr>
          <w:rFonts w:ascii="Arial" w:hAnsi="Arial" w:cs="Arial"/>
          <w:b/>
        </w:rPr>
        <w:t>Daily</w:t>
      </w:r>
      <w:proofErr w:type="spellEnd"/>
      <w:r w:rsidRPr="00EB5E61">
        <w:rPr>
          <w:rFonts w:ascii="Arial" w:hAnsi="Arial" w:cs="Arial"/>
          <w:b/>
        </w:rPr>
        <w:t xml:space="preserve"> Scrum </w:t>
      </w:r>
      <w:r w:rsidRPr="00EB5E61">
        <w:rPr>
          <w:rFonts w:ascii="Arial" w:hAnsi="Arial" w:cs="Arial"/>
        </w:rPr>
        <w:t>e</w:t>
      </w:r>
      <w:r w:rsidR="006624A6" w:rsidRPr="00EB5E61">
        <w:rPr>
          <w:rFonts w:ascii="Arial" w:hAnsi="Arial" w:cs="Arial"/>
        </w:rPr>
        <w:t>s una reunión</w:t>
      </w:r>
      <w:r w:rsidRPr="00EB5E61">
        <w:rPr>
          <w:rFonts w:ascii="Arial" w:hAnsi="Arial" w:cs="Arial"/>
        </w:rPr>
        <w:t xml:space="preserve"> diaria, que su ideal es que se desarrolle en un </w:t>
      </w:r>
      <w:r w:rsidR="006624A6" w:rsidRPr="00EB5E61">
        <w:rPr>
          <w:rFonts w:ascii="Arial" w:hAnsi="Arial" w:cs="Arial"/>
        </w:rPr>
        <w:t>tiempo de 15 minutos</w:t>
      </w:r>
      <w:r w:rsidRPr="00EB5E61">
        <w:rPr>
          <w:rFonts w:ascii="Arial" w:hAnsi="Arial" w:cs="Arial"/>
        </w:rPr>
        <w:t xml:space="preserve">, se haga a la misma hora y en el mismo lugar con el fin de </w:t>
      </w:r>
      <w:r w:rsidR="006624A6" w:rsidRPr="00EB5E61">
        <w:rPr>
          <w:rFonts w:ascii="Arial" w:hAnsi="Arial" w:cs="Arial"/>
        </w:rPr>
        <w:t xml:space="preserve">que el Equipo de Desarrollo </w:t>
      </w:r>
      <w:r w:rsidR="006624A6" w:rsidRPr="00EB5E61">
        <w:rPr>
          <w:rFonts w:ascii="Arial" w:hAnsi="Arial" w:cs="Arial"/>
        </w:rPr>
        <w:lastRenderedPageBreak/>
        <w:t xml:space="preserve">sincronice sus actividades y cree un plan para las siguientes 24 horas. </w:t>
      </w:r>
      <w:r w:rsidRPr="00EB5E61">
        <w:rPr>
          <w:rFonts w:ascii="Arial" w:hAnsi="Arial" w:cs="Arial"/>
        </w:rPr>
        <w:t xml:space="preserve">  Se hace con el fin de </w:t>
      </w:r>
      <w:r w:rsidR="006624A6" w:rsidRPr="00EB5E61">
        <w:rPr>
          <w:rFonts w:ascii="Arial" w:hAnsi="Arial" w:cs="Arial"/>
        </w:rPr>
        <w:t xml:space="preserve">inspeccionar el trabajo avanzado desde el último </w:t>
      </w:r>
      <w:proofErr w:type="spellStart"/>
      <w:r w:rsidRPr="00EB5E61">
        <w:rPr>
          <w:rFonts w:ascii="Arial" w:hAnsi="Arial" w:cs="Arial"/>
        </w:rPr>
        <w:t>Daily</w:t>
      </w:r>
      <w:proofErr w:type="spellEnd"/>
      <w:r w:rsidRPr="00EB5E61">
        <w:rPr>
          <w:rFonts w:ascii="Arial" w:hAnsi="Arial" w:cs="Arial"/>
        </w:rPr>
        <w:t xml:space="preserve"> Scrum</w:t>
      </w:r>
      <w:r w:rsidR="006624A6" w:rsidRPr="00EB5E61">
        <w:rPr>
          <w:rFonts w:ascii="Arial" w:hAnsi="Arial" w:cs="Arial"/>
        </w:rPr>
        <w:t xml:space="preserve"> y haciendo una proyección acerca del trabajo que podría completarse antes del siguiente. </w:t>
      </w:r>
    </w:p>
    <w:p w14:paraId="08D989F4" w14:textId="77777777" w:rsidR="006624A6" w:rsidRPr="00EB5E61" w:rsidRDefault="006624A6" w:rsidP="006624A6">
      <w:pPr>
        <w:tabs>
          <w:tab w:val="left" w:pos="-360"/>
        </w:tabs>
        <w:ind w:right="-375"/>
        <w:jc w:val="both"/>
        <w:rPr>
          <w:rFonts w:ascii="Arial" w:hAnsi="Arial" w:cs="Arial"/>
        </w:rPr>
      </w:pPr>
    </w:p>
    <w:p w14:paraId="1C8E0200" w14:textId="77777777" w:rsidR="006624A6" w:rsidRPr="00EB5E61" w:rsidRDefault="006624A6" w:rsidP="006624A6">
      <w:pPr>
        <w:tabs>
          <w:tab w:val="left" w:pos="-360"/>
        </w:tabs>
        <w:ind w:right="-375"/>
        <w:jc w:val="both"/>
        <w:rPr>
          <w:rFonts w:ascii="Arial" w:hAnsi="Arial" w:cs="Arial"/>
        </w:rPr>
      </w:pPr>
      <w:r w:rsidRPr="00EB5E61">
        <w:rPr>
          <w:rFonts w:ascii="Arial" w:hAnsi="Arial" w:cs="Arial"/>
        </w:rPr>
        <w:t>Durante la reunión, cada miembro del Equipo de Desarrollo explica:</w:t>
      </w:r>
    </w:p>
    <w:p w14:paraId="0EEF81DC" w14:textId="77777777" w:rsidR="006624A6" w:rsidRPr="00EB5E61" w:rsidRDefault="006624A6" w:rsidP="006624A6">
      <w:pPr>
        <w:tabs>
          <w:tab w:val="left" w:pos="-360"/>
        </w:tabs>
        <w:ind w:right="-375"/>
        <w:jc w:val="both"/>
        <w:rPr>
          <w:rFonts w:ascii="Arial" w:hAnsi="Arial" w:cs="Arial"/>
        </w:rPr>
      </w:pPr>
    </w:p>
    <w:p w14:paraId="15558FD2" w14:textId="77777777" w:rsidR="006624A6" w:rsidRPr="00EB5E61" w:rsidRDefault="006624A6" w:rsidP="006624A6">
      <w:pPr>
        <w:tabs>
          <w:tab w:val="left" w:pos="-360"/>
        </w:tabs>
        <w:ind w:right="-375"/>
        <w:jc w:val="both"/>
        <w:rPr>
          <w:rFonts w:ascii="Arial" w:hAnsi="Arial" w:cs="Arial"/>
        </w:rPr>
      </w:pPr>
      <w:r w:rsidRPr="00EB5E61">
        <w:rPr>
          <w:rFonts w:ascii="Arial" w:hAnsi="Arial" w:cs="Arial"/>
        </w:rPr>
        <w:t>¿Qué hice ayer</w:t>
      </w:r>
      <w:r w:rsidR="006E65B2" w:rsidRPr="00EB5E61">
        <w:rPr>
          <w:rFonts w:ascii="Arial" w:hAnsi="Arial" w:cs="Arial"/>
        </w:rPr>
        <w:t>?</w:t>
      </w:r>
      <w:r w:rsidRPr="00EB5E61">
        <w:rPr>
          <w:rFonts w:ascii="Arial" w:hAnsi="Arial" w:cs="Arial"/>
        </w:rPr>
        <w:t xml:space="preserve"> </w:t>
      </w:r>
      <w:r w:rsidR="006E65B2" w:rsidRPr="00EB5E61">
        <w:rPr>
          <w:rFonts w:ascii="Arial" w:hAnsi="Arial" w:cs="Arial"/>
        </w:rPr>
        <w:t>¿qué</w:t>
      </w:r>
      <w:r w:rsidRPr="00EB5E61">
        <w:rPr>
          <w:rFonts w:ascii="Arial" w:hAnsi="Arial" w:cs="Arial"/>
        </w:rPr>
        <w:t xml:space="preserve"> ayudó al Equipo de Desarrollo a lograr el Objetivo del Sprint?</w:t>
      </w:r>
    </w:p>
    <w:p w14:paraId="0E7B15ED" w14:textId="77777777" w:rsidR="006624A6" w:rsidRPr="00EB5E61" w:rsidRDefault="006624A6" w:rsidP="006624A6">
      <w:pPr>
        <w:tabs>
          <w:tab w:val="left" w:pos="-360"/>
        </w:tabs>
        <w:ind w:right="-375"/>
        <w:jc w:val="both"/>
        <w:rPr>
          <w:rFonts w:ascii="Arial" w:hAnsi="Arial" w:cs="Arial"/>
        </w:rPr>
      </w:pPr>
      <w:r w:rsidRPr="00EB5E61">
        <w:rPr>
          <w:rFonts w:ascii="Arial" w:hAnsi="Arial" w:cs="Arial"/>
        </w:rPr>
        <w:t>¿Qué haré hoy para ayudar al Equipo de Desarrollo a lograr el Objetivo del Sprint?</w:t>
      </w:r>
    </w:p>
    <w:p w14:paraId="2304E623" w14:textId="77777777" w:rsidR="006624A6" w:rsidRPr="00EB5E61" w:rsidRDefault="006624A6" w:rsidP="006624A6">
      <w:pPr>
        <w:tabs>
          <w:tab w:val="left" w:pos="-360"/>
        </w:tabs>
        <w:ind w:right="-375"/>
        <w:jc w:val="both"/>
        <w:rPr>
          <w:rFonts w:ascii="Arial" w:hAnsi="Arial" w:cs="Arial"/>
        </w:rPr>
      </w:pPr>
      <w:r w:rsidRPr="00EB5E61">
        <w:rPr>
          <w:rFonts w:ascii="Arial" w:hAnsi="Arial" w:cs="Arial"/>
        </w:rPr>
        <w:t xml:space="preserve">¿Veo algún impedimento que evite que el Equipo de Desarrollo o yo logremos el Objetivo del Sprint? </w:t>
      </w:r>
    </w:p>
    <w:p w14:paraId="0DFD99AB" w14:textId="77777777" w:rsidR="006624A6" w:rsidRPr="00EB5E61" w:rsidRDefault="006624A6" w:rsidP="006624A6">
      <w:pPr>
        <w:tabs>
          <w:tab w:val="left" w:pos="-360"/>
        </w:tabs>
        <w:ind w:right="-375"/>
        <w:jc w:val="both"/>
        <w:rPr>
          <w:rFonts w:ascii="Arial" w:hAnsi="Arial" w:cs="Arial"/>
        </w:rPr>
      </w:pPr>
    </w:p>
    <w:p w14:paraId="54FCFD80" w14:textId="77777777" w:rsidR="006624A6" w:rsidRPr="00EB5E61" w:rsidRDefault="006624A6" w:rsidP="006624A6">
      <w:pPr>
        <w:tabs>
          <w:tab w:val="left" w:pos="-360"/>
        </w:tabs>
        <w:ind w:right="-375"/>
        <w:jc w:val="both"/>
        <w:rPr>
          <w:rFonts w:ascii="Arial" w:hAnsi="Arial" w:cs="Arial"/>
        </w:rPr>
      </w:pPr>
      <w:r w:rsidRPr="00EB5E61">
        <w:rPr>
          <w:rFonts w:ascii="Arial" w:hAnsi="Arial" w:cs="Arial"/>
        </w:rPr>
        <w:t xml:space="preserve">El Equipo de Desarrollo usa el </w:t>
      </w:r>
      <w:proofErr w:type="spellStart"/>
      <w:r w:rsidR="006E65B2" w:rsidRPr="00EB5E61">
        <w:rPr>
          <w:rFonts w:ascii="Arial" w:hAnsi="Arial" w:cs="Arial"/>
          <w:b/>
        </w:rPr>
        <w:t>Daily</w:t>
      </w:r>
      <w:proofErr w:type="spellEnd"/>
      <w:r w:rsidR="006E65B2" w:rsidRPr="00EB5E61">
        <w:rPr>
          <w:rFonts w:ascii="Arial" w:hAnsi="Arial" w:cs="Arial"/>
          <w:b/>
        </w:rPr>
        <w:t xml:space="preserve"> Scrum </w:t>
      </w:r>
      <w:r w:rsidRPr="00EB5E61">
        <w:rPr>
          <w:rFonts w:ascii="Arial" w:hAnsi="Arial" w:cs="Arial"/>
        </w:rPr>
        <w:t xml:space="preserve">para evaluar el progreso hacia el Objetivo del Sprint y para evaluar qué tendencia sigue este progreso hacia la finalización del trabajo contenido en la Lista de requerimientos del Sprint. </w:t>
      </w:r>
    </w:p>
    <w:p w14:paraId="0896032D" w14:textId="77777777" w:rsidR="006E65B2" w:rsidRPr="00EB5E61" w:rsidRDefault="006E65B2" w:rsidP="006624A6">
      <w:pPr>
        <w:tabs>
          <w:tab w:val="left" w:pos="-360"/>
        </w:tabs>
        <w:ind w:right="-375"/>
        <w:jc w:val="both"/>
        <w:rPr>
          <w:rFonts w:ascii="Arial" w:hAnsi="Arial" w:cs="Arial"/>
        </w:rPr>
      </w:pPr>
    </w:p>
    <w:p w14:paraId="7E04897F" w14:textId="77777777" w:rsidR="006E65B2" w:rsidRPr="00EB5E61" w:rsidRDefault="006E65B2" w:rsidP="006624A6">
      <w:pPr>
        <w:tabs>
          <w:tab w:val="left" w:pos="-360"/>
        </w:tabs>
        <w:ind w:right="-375"/>
        <w:jc w:val="both"/>
        <w:rPr>
          <w:rFonts w:ascii="Arial" w:hAnsi="Arial" w:cs="Arial"/>
        </w:rPr>
      </w:pPr>
      <w:r w:rsidRPr="00EB5E61">
        <w:rPr>
          <w:rFonts w:ascii="Arial" w:hAnsi="Arial" w:cs="Arial"/>
        </w:rPr>
        <w:t xml:space="preserve">Dentro del desarrollo del sprint se debe contemplar las pruebas </w:t>
      </w:r>
      <w:r w:rsidR="00C53B8C" w:rsidRPr="00EB5E61">
        <w:rPr>
          <w:rFonts w:ascii="Arial" w:hAnsi="Arial" w:cs="Arial"/>
        </w:rPr>
        <w:t xml:space="preserve">unitarias a cargo del desarrollador, el equipo de desarrolladores debe entregar un producto funcionado, de tal forma que el equipo Scrum QA, pueda realizar las pruebas técnicas y funcionales con los dueños del producto y dejar listo el producto para entrega a operación. </w:t>
      </w:r>
    </w:p>
    <w:p w14:paraId="0F1BB72A" w14:textId="77777777" w:rsidR="00C53B8C" w:rsidRPr="00EB5E61" w:rsidRDefault="00C53B8C" w:rsidP="006624A6">
      <w:pPr>
        <w:tabs>
          <w:tab w:val="left" w:pos="-360"/>
        </w:tabs>
        <w:ind w:right="-375"/>
        <w:jc w:val="both"/>
        <w:rPr>
          <w:rFonts w:ascii="Arial" w:hAnsi="Arial" w:cs="Arial"/>
        </w:rPr>
      </w:pPr>
    </w:p>
    <w:p w14:paraId="354E7AA2" w14:textId="77777777" w:rsidR="00C53B8C" w:rsidRPr="00EB5E61" w:rsidRDefault="00C53B8C" w:rsidP="006624A6">
      <w:pPr>
        <w:tabs>
          <w:tab w:val="left" w:pos="-360"/>
        </w:tabs>
        <w:ind w:right="-375"/>
        <w:jc w:val="both"/>
        <w:rPr>
          <w:rFonts w:ascii="Arial" w:hAnsi="Arial" w:cs="Arial"/>
        </w:rPr>
      </w:pPr>
      <w:r w:rsidRPr="00EB5E61">
        <w:rPr>
          <w:rFonts w:ascii="Arial" w:hAnsi="Arial" w:cs="Arial"/>
        </w:rPr>
        <w:t xml:space="preserve">Para los procesos de prueba se debe cumplir con lo indicado en el formato del SGI </w:t>
      </w:r>
      <w:r w:rsidRPr="00EB5E61">
        <w:rPr>
          <w:rStyle w:val="normaltextrun"/>
          <w:rFonts w:ascii="Arial" w:hAnsi="Arial" w:cs="Arial"/>
          <w:lang w:val="es-MX"/>
        </w:rPr>
        <w:t>GINT-F-004 Plan, Diseño, Ejecución y evaluación de pruebas.  El cual estará a cargo del equipo SCRUM QA.</w:t>
      </w:r>
    </w:p>
    <w:p w14:paraId="1EC3716B" w14:textId="77777777" w:rsidR="006624A6" w:rsidRPr="00EB5E61" w:rsidRDefault="006624A6" w:rsidP="006624A6">
      <w:pPr>
        <w:tabs>
          <w:tab w:val="left" w:pos="-360"/>
        </w:tabs>
        <w:ind w:right="-375"/>
        <w:jc w:val="both"/>
        <w:rPr>
          <w:rFonts w:ascii="Arial" w:hAnsi="Arial" w:cs="Arial"/>
        </w:rPr>
      </w:pPr>
    </w:p>
    <w:p w14:paraId="4AE2E42C" w14:textId="77777777" w:rsidR="00571E8A" w:rsidRPr="00EB5E61" w:rsidRDefault="00C53B8C" w:rsidP="00C53B8C">
      <w:pPr>
        <w:pStyle w:val="Titulo3"/>
        <w:numPr>
          <w:ilvl w:val="0"/>
          <w:numId w:val="0"/>
        </w:numPr>
      </w:pPr>
      <w:r w:rsidRPr="00EB5E61">
        <w:t>2.</w:t>
      </w:r>
      <w:r w:rsidR="00E31B79">
        <w:t>4</w:t>
      </w:r>
      <w:r w:rsidRPr="00EB5E61">
        <w:t xml:space="preserve">.3 </w:t>
      </w:r>
      <w:r w:rsidR="006E65B2" w:rsidRPr="00EB5E61">
        <w:t xml:space="preserve">Entrega del trabajo realizado – Sprint </w:t>
      </w:r>
      <w:proofErr w:type="spellStart"/>
      <w:r w:rsidR="006E65B2" w:rsidRPr="00EB5E61">
        <w:t>Review</w:t>
      </w:r>
      <w:proofErr w:type="spellEnd"/>
    </w:p>
    <w:p w14:paraId="7D583EB4" w14:textId="77777777" w:rsidR="00C53B8C" w:rsidRPr="00EB5E61" w:rsidRDefault="00C53B8C" w:rsidP="00571E8A">
      <w:pPr>
        <w:tabs>
          <w:tab w:val="left" w:pos="-360"/>
        </w:tabs>
        <w:ind w:right="-375"/>
        <w:jc w:val="both"/>
        <w:rPr>
          <w:rFonts w:ascii="Arial" w:hAnsi="Arial" w:cs="Arial"/>
        </w:rPr>
      </w:pPr>
    </w:p>
    <w:p w14:paraId="3D6A6D9C" w14:textId="77777777" w:rsidR="00C53B8C" w:rsidRPr="00EB5E61" w:rsidRDefault="00C53B8C" w:rsidP="00571E8A">
      <w:pPr>
        <w:tabs>
          <w:tab w:val="left" w:pos="-360"/>
        </w:tabs>
        <w:ind w:right="-375"/>
        <w:jc w:val="both"/>
        <w:rPr>
          <w:rFonts w:ascii="Arial" w:hAnsi="Arial" w:cs="Arial"/>
        </w:rPr>
      </w:pPr>
      <w:r w:rsidRPr="00EB5E61">
        <w:rPr>
          <w:rFonts w:ascii="Arial" w:hAnsi="Arial" w:cs="Arial"/>
        </w:rPr>
        <w:t>Cada equipo debe realizar una reunión de entrega del producto, en el caso del equipo SCRUM de desarrolladores entregará el producto para que el equipo SCRUM QA lo deje listo para entrega al área de operaciones para su despliegue.</w:t>
      </w:r>
    </w:p>
    <w:p w14:paraId="36FBDB01" w14:textId="77777777" w:rsidR="00C53B8C" w:rsidRPr="00EB5E61" w:rsidRDefault="00C53B8C" w:rsidP="00571E8A">
      <w:pPr>
        <w:tabs>
          <w:tab w:val="left" w:pos="-360"/>
        </w:tabs>
        <w:ind w:right="-375"/>
        <w:jc w:val="both"/>
        <w:rPr>
          <w:rFonts w:ascii="Arial" w:hAnsi="Arial" w:cs="Arial"/>
        </w:rPr>
      </w:pPr>
    </w:p>
    <w:p w14:paraId="770D8D53" w14:textId="77777777" w:rsidR="00D20EF3" w:rsidRPr="00EB5E61" w:rsidRDefault="00C53B8C" w:rsidP="00571E8A">
      <w:pPr>
        <w:tabs>
          <w:tab w:val="left" w:pos="-360"/>
        </w:tabs>
        <w:ind w:right="-375"/>
        <w:jc w:val="both"/>
        <w:rPr>
          <w:rFonts w:ascii="Arial" w:hAnsi="Arial" w:cs="Arial"/>
        </w:rPr>
      </w:pPr>
      <w:r w:rsidRPr="00EB5E61">
        <w:rPr>
          <w:rFonts w:ascii="Arial" w:hAnsi="Arial" w:cs="Arial"/>
        </w:rPr>
        <w:t xml:space="preserve">Esta reunión se </w:t>
      </w:r>
      <w:r w:rsidR="009B3904" w:rsidRPr="00EB5E61">
        <w:rPr>
          <w:rFonts w:ascii="Arial" w:hAnsi="Arial" w:cs="Arial"/>
        </w:rPr>
        <w:t xml:space="preserve">lleva a cabo luego que se terminó el </w:t>
      </w:r>
      <w:r w:rsidR="008657E4" w:rsidRPr="00EB5E61">
        <w:rPr>
          <w:rFonts w:ascii="Arial" w:hAnsi="Arial" w:cs="Arial"/>
        </w:rPr>
        <w:t>sprint, para</w:t>
      </w:r>
      <w:r w:rsidR="009B3904" w:rsidRPr="00EB5E61">
        <w:rPr>
          <w:rFonts w:ascii="Arial" w:hAnsi="Arial" w:cs="Arial"/>
        </w:rPr>
        <w:t xml:space="preserve"> inspeccionar el Incremento y adaptar la Lista de requerimientos si fuese necesario. </w:t>
      </w:r>
      <w:r w:rsidR="00D20EF3" w:rsidRPr="00EB5E61">
        <w:rPr>
          <w:rFonts w:ascii="Arial" w:hAnsi="Arial" w:cs="Arial"/>
        </w:rPr>
        <w:t>En este evento se realiza la entrega del objetivo alcanzado en el Sprint, el cual puede ser:</w:t>
      </w:r>
    </w:p>
    <w:p w14:paraId="5DF3B2CB" w14:textId="77777777" w:rsidR="00D20EF3" w:rsidRPr="00EB5E61" w:rsidRDefault="00D20EF3" w:rsidP="00571E8A">
      <w:pPr>
        <w:tabs>
          <w:tab w:val="left" w:pos="-360"/>
        </w:tabs>
        <w:ind w:right="-375"/>
        <w:jc w:val="both"/>
        <w:rPr>
          <w:rFonts w:ascii="Arial" w:hAnsi="Arial" w:cs="Arial"/>
        </w:rPr>
      </w:pPr>
    </w:p>
    <w:p w14:paraId="691F0982" w14:textId="77777777" w:rsidR="00D20EF3" w:rsidRPr="00EB5E61" w:rsidRDefault="00D20EF3" w:rsidP="00D20EF3">
      <w:pPr>
        <w:numPr>
          <w:ilvl w:val="0"/>
          <w:numId w:val="16"/>
        </w:numPr>
        <w:tabs>
          <w:tab w:val="left" w:pos="-360"/>
        </w:tabs>
        <w:ind w:right="-375"/>
        <w:jc w:val="both"/>
        <w:rPr>
          <w:rFonts w:ascii="Arial" w:hAnsi="Arial" w:cs="Arial"/>
        </w:rPr>
      </w:pPr>
      <w:r w:rsidRPr="00EB5E61">
        <w:rPr>
          <w:rFonts w:ascii="Arial" w:hAnsi="Arial" w:cs="Arial"/>
        </w:rPr>
        <w:t>Entrega del equipo de desarrollo de la funcionalidad a pruebas funcionales o</w:t>
      </w:r>
    </w:p>
    <w:p w14:paraId="66BCB26A" w14:textId="77777777" w:rsidR="00D20EF3" w:rsidRPr="00EB5E61" w:rsidRDefault="00D20EF3" w:rsidP="00D20EF3">
      <w:pPr>
        <w:numPr>
          <w:ilvl w:val="0"/>
          <w:numId w:val="16"/>
        </w:numPr>
        <w:tabs>
          <w:tab w:val="left" w:pos="-360"/>
        </w:tabs>
        <w:ind w:right="-375"/>
        <w:jc w:val="both"/>
        <w:rPr>
          <w:rFonts w:ascii="Arial" w:hAnsi="Arial" w:cs="Arial"/>
        </w:rPr>
      </w:pPr>
      <w:r w:rsidRPr="00EB5E61">
        <w:rPr>
          <w:rFonts w:ascii="Arial" w:hAnsi="Arial" w:cs="Arial"/>
        </w:rPr>
        <w:t>Entrega de software al usuario funcional (entrega al comité de cambios)</w:t>
      </w:r>
      <w:r w:rsidR="00C53B8C" w:rsidRPr="00EB5E61">
        <w:rPr>
          <w:rFonts w:ascii="Arial" w:hAnsi="Arial" w:cs="Arial"/>
        </w:rPr>
        <w:t>.</w:t>
      </w:r>
    </w:p>
    <w:p w14:paraId="701585D0" w14:textId="77777777" w:rsidR="00D20EF3" w:rsidRPr="00EB5E61" w:rsidRDefault="00D20EF3" w:rsidP="00571E8A">
      <w:pPr>
        <w:tabs>
          <w:tab w:val="left" w:pos="-360"/>
        </w:tabs>
        <w:ind w:right="-375"/>
        <w:jc w:val="both"/>
        <w:rPr>
          <w:rFonts w:ascii="Arial" w:hAnsi="Arial" w:cs="Arial"/>
        </w:rPr>
      </w:pPr>
    </w:p>
    <w:p w14:paraId="04BB7FB1" w14:textId="77777777" w:rsidR="00D20EF3" w:rsidRPr="00EB5E61" w:rsidRDefault="009B3904" w:rsidP="00571E8A">
      <w:pPr>
        <w:tabs>
          <w:tab w:val="left" w:pos="-360"/>
        </w:tabs>
        <w:ind w:right="-375"/>
        <w:jc w:val="both"/>
        <w:rPr>
          <w:rFonts w:ascii="Arial" w:hAnsi="Arial" w:cs="Arial"/>
        </w:rPr>
      </w:pPr>
      <w:r w:rsidRPr="00EB5E61">
        <w:rPr>
          <w:rFonts w:ascii="Arial" w:hAnsi="Arial" w:cs="Arial"/>
        </w:rPr>
        <w:t xml:space="preserve">Durante la </w:t>
      </w:r>
      <w:r w:rsidR="00C53B8C" w:rsidRPr="00EB5E61">
        <w:rPr>
          <w:rFonts w:ascii="Arial" w:hAnsi="Arial" w:cs="Arial"/>
        </w:rPr>
        <w:t>r</w:t>
      </w:r>
      <w:r w:rsidRPr="00EB5E61">
        <w:rPr>
          <w:rFonts w:ascii="Arial" w:hAnsi="Arial" w:cs="Arial"/>
        </w:rPr>
        <w:t>evisión de Sprint, el Equipo Scrum y las partes interesadas</w:t>
      </w:r>
      <w:r w:rsidR="00D20EF3" w:rsidRPr="00EB5E61">
        <w:rPr>
          <w:rFonts w:ascii="Arial" w:hAnsi="Arial" w:cs="Arial"/>
        </w:rPr>
        <w:t>,</w:t>
      </w:r>
      <w:r w:rsidRPr="00EB5E61">
        <w:rPr>
          <w:rFonts w:ascii="Arial" w:hAnsi="Arial" w:cs="Arial"/>
        </w:rPr>
        <w:t xml:space="preserve"> colaboran acerca de lo que se hizo durante el Sprint. Se trata de una reunión restringida a un bloque de tiempo dep</w:t>
      </w:r>
      <w:r w:rsidR="00C53B8C" w:rsidRPr="00EB5E61">
        <w:rPr>
          <w:rFonts w:ascii="Arial" w:hAnsi="Arial" w:cs="Arial"/>
        </w:rPr>
        <w:t>endiendo la duración del sprint y solo se hace entrega del producto.</w:t>
      </w:r>
    </w:p>
    <w:p w14:paraId="281E57FC" w14:textId="77777777" w:rsidR="00D20EF3" w:rsidRPr="00EB5E61" w:rsidRDefault="00D20EF3" w:rsidP="00571E8A">
      <w:pPr>
        <w:tabs>
          <w:tab w:val="left" w:pos="-360"/>
        </w:tabs>
        <w:ind w:right="-375"/>
        <w:jc w:val="both"/>
        <w:rPr>
          <w:rFonts w:ascii="Arial" w:hAnsi="Arial" w:cs="Arial"/>
        </w:rPr>
      </w:pPr>
    </w:p>
    <w:tbl>
      <w:tblPr>
        <w:tblW w:w="3420" w:type="dxa"/>
        <w:jc w:val="center"/>
        <w:tblCellMar>
          <w:left w:w="70" w:type="dxa"/>
          <w:right w:w="70" w:type="dxa"/>
        </w:tblCellMar>
        <w:tblLook w:val="04A0" w:firstRow="1" w:lastRow="0" w:firstColumn="1" w:lastColumn="0" w:noHBand="0" w:noVBand="1"/>
      </w:tblPr>
      <w:tblGrid>
        <w:gridCol w:w="1560"/>
        <w:gridCol w:w="1860"/>
      </w:tblGrid>
      <w:tr w:rsidR="009B3904" w:rsidRPr="00EB5E61" w14:paraId="50317682" w14:textId="77777777" w:rsidTr="009B3904">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2183E" w14:textId="77777777" w:rsidR="009B3904" w:rsidRPr="00EB5E61" w:rsidRDefault="009B3904" w:rsidP="00D20EF3">
            <w:pPr>
              <w:jc w:val="center"/>
              <w:rPr>
                <w:rFonts w:ascii="Arial" w:hAnsi="Arial" w:cs="Arial"/>
                <w:b/>
                <w:bCs/>
                <w:color w:val="000000"/>
                <w:lang w:val="es-CO" w:eastAsia="es-CO"/>
              </w:rPr>
            </w:pPr>
            <w:r w:rsidRPr="00EB5E61">
              <w:rPr>
                <w:rFonts w:ascii="Arial" w:hAnsi="Arial" w:cs="Arial"/>
                <w:b/>
                <w:bCs/>
                <w:color w:val="000000"/>
              </w:rPr>
              <w:t>Tiempo sprint</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4A08D71E" w14:textId="77777777" w:rsidR="009B3904" w:rsidRPr="00EB5E61" w:rsidRDefault="009B3904" w:rsidP="00D20EF3">
            <w:pPr>
              <w:jc w:val="center"/>
              <w:rPr>
                <w:rFonts w:ascii="Arial" w:hAnsi="Arial" w:cs="Arial"/>
                <w:b/>
                <w:bCs/>
                <w:color w:val="000000"/>
              </w:rPr>
            </w:pPr>
            <w:r w:rsidRPr="00EB5E61">
              <w:rPr>
                <w:rFonts w:ascii="Arial" w:hAnsi="Arial" w:cs="Arial"/>
                <w:b/>
                <w:bCs/>
                <w:color w:val="000000"/>
              </w:rPr>
              <w:t>Duración revisión</w:t>
            </w:r>
          </w:p>
        </w:tc>
      </w:tr>
      <w:tr w:rsidR="009B3904" w:rsidRPr="00EB5E61" w14:paraId="445EBDCB" w14:textId="77777777" w:rsidTr="009B3904">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49C468D" w14:textId="77777777" w:rsidR="009B3904" w:rsidRPr="00EB5E61" w:rsidRDefault="009B3904">
            <w:pPr>
              <w:jc w:val="center"/>
              <w:rPr>
                <w:rFonts w:ascii="Arial" w:hAnsi="Arial" w:cs="Arial"/>
                <w:color w:val="000000"/>
              </w:rPr>
            </w:pPr>
            <w:r w:rsidRPr="00EB5E61">
              <w:rPr>
                <w:rFonts w:ascii="Arial" w:hAnsi="Arial" w:cs="Arial"/>
                <w:color w:val="000000"/>
              </w:rPr>
              <w:lastRenderedPageBreak/>
              <w:t>1 semana</w:t>
            </w:r>
          </w:p>
        </w:tc>
        <w:tc>
          <w:tcPr>
            <w:tcW w:w="1860" w:type="dxa"/>
            <w:tcBorders>
              <w:top w:val="nil"/>
              <w:left w:val="nil"/>
              <w:bottom w:val="single" w:sz="4" w:space="0" w:color="auto"/>
              <w:right w:val="single" w:sz="4" w:space="0" w:color="auto"/>
            </w:tcBorders>
            <w:shd w:val="clear" w:color="auto" w:fill="auto"/>
            <w:noWrap/>
            <w:vAlign w:val="bottom"/>
            <w:hideMark/>
          </w:tcPr>
          <w:p w14:paraId="4A4B4339" w14:textId="77777777" w:rsidR="009B3904" w:rsidRPr="00EB5E61" w:rsidRDefault="009B3904">
            <w:pPr>
              <w:jc w:val="center"/>
              <w:rPr>
                <w:rFonts w:ascii="Arial" w:hAnsi="Arial" w:cs="Arial"/>
                <w:color w:val="000000"/>
              </w:rPr>
            </w:pPr>
            <w:r w:rsidRPr="00EB5E61">
              <w:rPr>
                <w:rFonts w:ascii="Arial" w:hAnsi="Arial" w:cs="Arial"/>
                <w:color w:val="000000"/>
              </w:rPr>
              <w:t>1 horas</w:t>
            </w:r>
          </w:p>
        </w:tc>
      </w:tr>
      <w:tr w:rsidR="009B3904" w:rsidRPr="00EB5E61" w14:paraId="35E1AB6B" w14:textId="77777777" w:rsidTr="009B3904">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1A3F7A8" w14:textId="77777777" w:rsidR="009B3904" w:rsidRPr="00EB5E61" w:rsidRDefault="009B3904">
            <w:pPr>
              <w:jc w:val="center"/>
              <w:rPr>
                <w:rFonts w:ascii="Arial" w:hAnsi="Arial" w:cs="Arial"/>
                <w:color w:val="000000"/>
              </w:rPr>
            </w:pPr>
            <w:r w:rsidRPr="00EB5E61">
              <w:rPr>
                <w:rFonts w:ascii="Arial" w:hAnsi="Arial" w:cs="Arial"/>
                <w:color w:val="000000"/>
              </w:rPr>
              <w:t>2 semanas</w:t>
            </w:r>
          </w:p>
        </w:tc>
        <w:tc>
          <w:tcPr>
            <w:tcW w:w="1860" w:type="dxa"/>
            <w:tcBorders>
              <w:top w:val="nil"/>
              <w:left w:val="nil"/>
              <w:bottom w:val="single" w:sz="4" w:space="0" w:color="auto"/>
              <w:right w:val="single" w:sz="4" w:space="0" w:color="auto"/>
            </w:tcBorders>
            <w:shd w:val="clear" w:color="auto" w:fill="auto"/>
            <w:noWrap/>
            <w:vAlign w:val="bottom"/>
            <w:hideMark/>
          </w:tcPr>
          <w:p w14:paraId="0A609285" w14:textId="77777777" w:rsidR="009B3904" w:rsidRPr="00EB5E61" w:rsidRDefault="009B3904">
            <w:pPr>
              <w:jc w:val="center"/>
              <w:rPr>
                <w:rFonts w:ascii="Arial" w:hAnsi="Arial" w:cs="Arial"/>
                <w:color w:val="000000"/>
              </w:rPr>
            </w:pPr>
            <w:r w:rsidRPr="00EB5E61">
              <w:rPr>
                <w:rFonts w:ascii="Arial" w:hAnsi="Arial" w:cs="Arial"/>
                <w:color w:val="000000"/>
              </w:rPr>
              <w:t>2 horas</w:t>
            </w:r>
          </w:p>
        </w:tc>
      </w:tr>
      <w:tr w:rsidR="009B3904" w:rsidRPr="00EB5E61" w14:paraId="5CD98BB4" w14:textId="77777777" w:rsidTr="009B3904">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D7A0891" w14:textId="77777777" w:rsidR="009B3904" w:rsidRPr="00EB5E61" w:rsidRDefault="009B3904">
            <w:pPr>
              <w:jc w:val="center"/>
              <w:rPr>
                <w:rFonts w:ascii="Arial" w:hAnsi="Arial" w:cs="Arial"/>
                <w:color w:val="000000"/>
              </w:rPr>
            </w:pPr>
            <w:r w:rsidRPr="00EB5E61">
              <w:rPr>
                <w:rFonts w:ascii="Arial" w:hAnsi="Arial" w:cs="Arial"/>
                <w:color w:val="000000"/>
              </w:rPr>
              <w:t>3 semanas</w:t>
            </w:r>
          </w:p>
        </w:tc>
        <w:tc>
          <w:tcPr>
            <w:tcW w:w="1860" w:type="dxa"/>
            <w:tcBorders>
              <w:top w:val="nil"/>
              <w:left w:val="nil"/>
              <w:bottom w:val="single" w:sz="4" w:space="0" w:color="auto"/>
              <w:right w:val="single" w:sz="4" w:space="0" w:color="auto"/>
            </w:tcBorders>
            <w:shd w:val="clear" w:color="auto" w:fill="auto"/>
            <w:noWrap/>
            <w:vAlign w:val="bottom"/>
            <w:hideMark/>
          </w:tcPr>
          <w:p w14:paraId="3DA778FE" w14:textId="77777777" w:rsidR="009B3904" w:rsidRPr="00EB5E61" w:rsidRDefault="009B3904">
            <w:pPr>
              <w:jc w:val="center"/>
              <w:rPr>
                <w:rFonts w:ascii="Arial" w:hAnsi="Arial" w:cs="Arial"/>
                <w:color w:val="000000"/>
              </w:rPr>
            </w:pPr>
            <w:r w:rsidRPr="00EB5E61">
              <w:rPr>
                <w:rFonts w:ascii="Arial" w:hAnsi="Arial" w:cs="Arial"/>
                <w:color w:val="000000"/>
              </w:rPr>
              <w:t>3 horas</w:t>
            </w:r>
          </w:p>
        </w:tc>
      </w:tr>
      <w:tr w:rsidR="009B3904" w:rsidRPr="00EB5E61" w14:paraId="5422881F" w14:textId="77777777" w:rsidTr="009B3904">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0D153A8" w14:textId="77777777" w:rsidR="009B3904" w:rsidRPr="00EB5E61" w:rsidRDefault="009B3904">
            <w:pPr>
              <w:jc w:val="center"/>
              <w:rPr>
                <w:rFonts w:ascii="Arial" w:hAnsi="Arial" w:cs="Arial"/>
                <w:color w:val="000000"/>
              </w:rPr>
            </w:pPr>
            <w:r w:rsidRPr="00EB5E61">
              <w:rPr>
                <w:rFonts w:ascii="Arial" w:hAnsi="Arial" w:cs="Arial"/>
                <w:color w:val="000000"/>
              </w:rPr>
              <w:t>4 semanas</w:t>
            </w:r>
          </w:p>
        </w:tc>
        <w:tc>
          <w:tcPr>
            <w:tcW w:w="1860" w:type="dxa"/>
            <w:tcBorders>
              <w:top w:val="nil"/>
              <w:left w:val="nil"/>
              <w:bottom w:val="single" w:sz="4" w:space="0" w:color="auto"/>
              <w:right w:val="single" w:sz="4" w:space="0" w:color="auto"/>
            </w:tcBorders>
            <w:shd w:val="clear" w:color="auto" w:fill="auto"/>
            <w:noWrap/>
            <w:vAlign w:val="bottom"/>
            <w:hideMark/>
          </w:tcPr>
          <w:p w14:paraId="198310A7" w14:textId="77777777" w:rsidR="009B3904" w:rsidRPr="00EB5E61" w:rsidRDefault="009B3904">
            <w:pPr>
              <w:jc w:val="center"/>
              <w:rPr>
                <w:rFonts w:ascii="Arial" w:hAnsi="Arial" w:cs="Arial"/>
                <w:color w:val="000000"/>
              </w:rPr>
            </w:pPr>
            <w:r w:rsidRPr="00EB5E61">
              <w:rPr>
                <w:rFonts w:ascii="Arial" w:hAnsi="Arial" w:cs="Arial"/>
                <w:color w:val="000000"/>
              </w:rPr>
              <w:t>4 horas</w:t>
            </w:r>
          </w:p>
        </w:tc>
      </w:tr>
    </w:tbl>
    <w:p w14:paraId="4BCCE29B" w14:textId="77777777" w:rsidR="009B3904" w:rsidRPr="00EB5E61" w:rsidRDefault="009B3904" w:rsidP="001004C9">
      <w:pPr>
        <w:tabs>
          <w:tab w:val="left" w:pos="-360"/>
        </w:tabs>
        <w:ind w:right="-375"/>
        <w:jc w:val="both"/>
        <w:rPr>
          <w:rFonts w:ascii="Arial" w:hAnsi="Arial" w:cs="Arial"/>
        </w:rPr>
      </w:pPr>
    </w:p>
    <w:p w14:paraId="0E1E29E1" w14:textId="77777777" w:rsidR="00571E8A" w:rsidRPr="00EB5E61" w:rsidRDefault="009B3904" w:rsidP="00571E8A">
      <w:pPr>
        <w:tabs>
          <w:tab w:val="left" w:pos="-360"/>
        </w:tabs>
        <w:ind w:right="-375"/>
        <w:jc w:val="both"/>
        <w:rPr>
          <w:rFonts w:ascii="Arial" w:hAnsi="Arial" w:cs="Arial"/>
        </w:rPr>
      </w:pPr>
      <w:r w:rsidRPr="00EB5E61">
        <w:rPr>
          <w:rFonts w:ascii="Arial" w:hAnsi="Arial" w:cs="Arial"/>
        </w:rPr>
        <w:t xml:space="preserve">El Scrum Master se asegura de que el evento se lleve a cabo y que los asistentes entiendan su propósito. </w:t>
      </w:r>
      <w:r w:rsidR="00571E8A" w:rsidRPr="00EB5E61">
        <w:rPr>
          <w:rFonts w:ascii="Arial" w:hAnsi="Arial" w:cs="Arial"/>
        </w:rPr>
        <w:t xml:space="preserve">Adicionalmente, el Scrum Master enseña al Equipo Scrum a mantenerse dentro del bloque de tiempo. </w:t>
      </w:r>
    </w:p>
    <w:p w14:paraId="363960D9" w14:textId="77777777" w:rsidR="00571E8A" w:rsidRPr="00EB5E61" w:rsidRDefault="00571E8A" w:rsidP="00571E8A">
      <w:pPr>
        <w:tabs>
          <w:tab w:val="left" w:pos="-360"/>
        </w:tabs>
        <w:ind w:right="-375"/>
        <w:jc w:val="both"/>
        <w:rPr>
          <w:rFonts w:ascii="Arial" w:hAnsi="Arial" w:cs="Arial"/>
        </w:rPr>
      </w:pPr>
    </w:p>
    <w:p w14:paraId="524542F1" w14:textId="77777777" w:rsidR="006624A6" w:rsidRPr="00EB5E61" w:rsidRDefault="009B3904" w:rsidP="001004C9">
      <w:pPr>
        <w:tabs>
          <w:tab w:val="left" w:pos="-360"/>
        </w:tabs>
        <w:ind w:right="-375"/>
        <w:jc w:val="both"/>
        <w:rPr>
          <w:rFonts w:ascii="Arial" w:hAnsi="Arial" w:cs="Arial"/>
        </w:rPr>
      </w:pPr>
      <w:r w:rsidRPr="00EB5E61">
        <w:rPr>
          <w:rFonts w:ascii="Arial" w:hAnsi="Arial" w:cs="Arial"/>
        </w:rPr>
        <w:t>El resultado de la Revisión de Sprint es una Lista de Producto revisada, que define los elementos de la Lista de Producto posibles para el siguiente Sprint. Es posible además que la Lista de Producto reciba un ajuste general para enfocarse en nuevas oportunidades</w:t>
      </w:r>
      <w:r w:rsidR="00D20EF3" w:rsidRPr="00EB5E61">
        <w:rPr>
          <w:rFonts w:ascii="Arial" w:hAnsi="Arial" w:cs="Arial"/>
        </w:rPr>
        <w:t xml:space="preserve"> de mejora o priorizaciones</w:t>
      </w:r>
      <w:r w:rsidRPr="00EB5E61">
        <w:rPr>
          <w:rFonts w:ascii="Arial" w:hAnsi="Arial" w:cs="Arial"/>
        </w:rPr>
        <w:t>.</w:t>
      </w:r>
    </w:p>
    <w:p w14:paraId="4625F6C9" w14:textId="77777777" w:rsidR="00C53B8C" w:rsidRPr="00EB5E61" w:rsidRDefault="00C53B8C" w:rsidP="001004C9">
      <w:pPr>
        <w:tabs>
          <w:tab w:val="left" w:pos="-360"/>
        </w:tabs>
        <w:ind w:right="-375"/>
        <w:jc w:val="both"/>
        <w:rPr>
          <w:rFonts w:ascii="Arial" w:hAnsi="Arial" w:cs="Arial"/>
        </w:rPr>
      </w:pPr>
    </w:p>
    <w:p w14:paraId="397951B0" w14:textId="77777777" w:rsidR="00C53B8C" w:rsidRPr="00EB5E61" w:rsidRDefault="00C53B8C" w:rsidP="001004C9">
      <w:pPr>
        <w:tabs>
          <w:tab w:val="left" w:pos="-360"/>
        </w:tabs>
        <w:ind w:right="-375"/>
        <w:jc w:val="both"/>
        <w:rPr>
          <w:rFonts w:ascii="Arial" w:hAnsi="Arial" w:cs="Arial"/>
        </w:rPr>
      </w:pPr>
      <w:r w:rsidRPr="00EB5E61">
        <w:rPr>
          <w:rFonts w:ascii="Arial" w:hAnsi="Arial" w:cs="Arial"/>
        </w:rPr>
        <w:t xml:space="preserve">Luego de que el producto esté listo para entrega al área solicitante, en esta reunión se informa que se seguirán los pasos para puesta en operación del producto, el cual consiste en la creación del RFC, presentación ante el comité de cambios y despliegue del producto en operación y uso del mismo o pruebas de marcha blanca en caso que sea un nuevo producto o funcionalidad que impacte el sistema de información o proceso </w:t>
      </w:r>
      <w:proofErr w:type="spellStart"/>
      <w:r w:rsidRPr="00EB5E61">
        <w:rPr>
          <w:rFonts w:ascii="Arial" w:hAnsi="Arial" w:cs="Arial"/>
        </w:rPr>
        <w:t>bpm</w:t>
      </w:r>
      <w:proofErr w:type="spellEnd"/>
      <w:r w:rsidRPr="00EB5E61">
        <w:rPr>
          <w:rFonts w:ascii="Arial" w:hAnsi="Arial" w:cs="Arial"/>
        </w:rPr>
        <w:t xml:space="preserve"> en general.</w:t>
      </w:r>
    </w:p>
    <w:p w14:paraId="7E3FB084" w14:textId="77777777" w:rsidR="00C53B8C" w:rsidRPr="00EB5E61" w:rsidRDefault="00C53B8C" w:rsidP="001004C9">
      <w:pPr>
        <w:tabs>
          <w:tab w:val="left" w:pos="-360"/>
        </w:tabs>
        <w:ind w:right="-375"/>
        <w:jc w:val="both"/>
        <w:rPr>
          <w:rFonts w:ascii="Arial" w:hAnsi="Arial" w:cs="Arial"/>
        </w:rPr>
      </w:pPr>
    </w:p>
    <w:p w14:paraId="6C63A126" w14:textId="77777777" w:rsidR="00C53B8C" w:rsidRPr="00EB5E61" w:rsidRDefault="00C53B8C" w:rsidP="001004C9">
      <w:pPr>
        <w:tabs>
          <w:tab w:val="left" w:pos="-360"/>
        </w:tabs>
        <w:ind w:right="-375"/>
        <w:jc w:val="both"/>
        <w:rPr>
          <w:rFonts w:ascii="Arial" w:hAnsi="Arial" w:cs="Arial"/>
          <w:noProof/>
          <w:lang w:val="es-MX"/>
        </w:rPr>
      </w:pPr>
      <w:r w:rsidRPr="00EB5E61">
        <w:rPr>
          <w:rFonts w:ascii="Arial" w:hAnsi="Arial" w:cs="Arial"/>
        </w:rPr>
        <w:t xml:space="preserve">Para cambios al ambiente productivo se debe desarrollar lo indicado en </w:t>
      </w:r>
      <w:proofErr w:type="gramStart"/>
      <w:r w:rsidRPr="00EB5E61">
        <w:rPr>
          <w:rFonts w:ascii="Arial" w:hAnsi="Arial" w:cs="Arial"/>
        </w:rPr>
        <w:t>el  formato</w:t>
      </w:r>
      <w:proofErr w:type="gramEnd"/>
      <w:r w:rsidRPr="00EB5E61">
        <w:rPr>
          <w:rFonts w:ascii="Arial" w:hAnsi="Arial" w:cs="Arial"/>
        </w:rPr>
        <w:t xml:space="preserve"> definido en el SGI </w:t>
      </w:r>
      <w:r w:rsidRPr="00EB5E61">
        <w:rPr>
          <w:rFonts w:ascii="Arial" w:hAnsi="Arial" w:cs="Arial"/>
          <w:noProof/>
          <w:lang w:val="es-MX"/>
        </w:rPr>
        <w:t>GINT-F-003 Solicitud de Cambio al ambiente productivo.</w:t>
      </w:r>
    </w:p>
    <w:p w14:paraId="452A2FE8" w14:textId="77777777" w:rsidR="00C53B8C" w:rsidRPr="00EB5E61" w:rsidRDefault="00C53B8C" w:rsidP="001004C9">
      <w:pPr>
        <w:tabs>
          <w:tab w:val="left" w:pos="-360"/>
        </w:tabs>
        <w:ind w:right="-375"/>
        <w:jc w:val="both"/>
        <w:rPr>
          <w:rFonts w:ascii="Arial" w:hAnsi="Arial" w:cs="Arial"/>
          <w:noProof/>
          <w:lang w:val="es-MX"/>
        </w:rPr>
      </w:pPr>
    </w:p>
    <w:p w14:paraId="7E7CAFEB" w14:textId="77777777" w:rsidR="00571E8A" w:rsidRPr="00EB5E61" w:rsidRDefault="00571E8A" w:rsidP="001004C9">
      <w:pPr>
        <w:tabs>
          <w:tab w:val="left" w:pos="-360"/>
        </w:tabs>
        <w:ind w:right="-375"/>
        <w:jc w:val="both"/>
        <w:rPr>
          <w:rFonts w:ascii="Arial" w:hAnsi="Arial" w:cs="Arial"/>
        </w:rPr>
      </w:pPr>
    </w:p>
    <w:p w14:paraId="1075C602" w14:textId="77777777" w:rsidR="00F605E4" w:rsidRPr="00EB5E61" w:rsidRDefault="00C53B8C" w:rsidP="00E31B79">
      <w:pPr>
        <w:pStyle w:val="Titulo3"/>
        <w:numPr>
          <w:ilvl w:val="2"/>
          <w:numId w:val="32"/>
        </w:numPr>
      </w:pPr>
      <w:r w:rsidRPr="00EB5E61">
        <w:t xml:space="preserve"> </w:t>
      </w:r>
      <w:r w:rsidR="00F605E4" w:rsidRPr="00EB5E61">
        <w:t xml:space="preserve">Retrospectiva del Sprint </w:t>
      </w:r>
    </w:p>
    <w:p w14:paraId="1139E31E" w14:textId="77777777" w:rsidR="00F412F4" w:rsidRPr="00EB5E61" w:rsidRDefault="00571E8A" w:rsidP="00571E8A">
      <w:pPr>
        <w:tabs>
          <w:tab w:val="left" w:pos="-360"/>
        </w:tabs>
        <w:ind w:right="-375"/>
        <w:jc w:val="both"/>
        <w:rPr>
          <w:rFonts w:ascii="Arial" w:hAnsi="Arial" w:cs="Arial"/>
        </w:rPr>
      </w:pPr>
      <w:r w:rsidRPr="00EB5E61">
        <w:rPr>
          <w:rFonts w:ascii="Arial" w:hAnsi="Arial" w:cs="Arial"/>
        </w:rPr>
        <w:t>La Retrospectiva de Sprint es una oportunidad para el Equipo Scrum de inspeccionarse a sí mismo y crear un plan de mejoras que sean abordadas durante el siguiente Sprint. La Retrospectiva de Sprint tiene lugar después de la Revisión de Sprint y antes de la siguiente Reunión de Planificación de Sprint. Se trata de una reunión restringida a un bloque de tiempo</w:t>
      </w:r>
      <w:r w:rsidR="00F412F4" w:rsidRPr="00EB5E61">
        <w:rPr>
          <w:rFonts w:ascii="Arial" w:hAnsi="Arial" w:cs="Arial"/>
        </w:rPr>
        <w:t>, dependiendo la duración del sprint:</w:t>
      </w:r>
    </w:p>
    <w:p w14:paraId="74CAA5B3" w14:textId="77777777" w:rsidR="00F412F4" w:rsidRDefault="00F412F4" w:rsidP="00571E8A">
      <w:pPr>
        <w:tabs>
          <w:tab w:val="left" w:pos="-360"/>
        </w:tabs>
        <w:ind w:right="-375"/>
        <w:jc w:val="both"/>
        <w:rPr>
          <w:rFonts w:ascii="Arial" w:hAnsi="Arial" w:cs="Arial"/>
        </w:rPr>
      </w:pPr>
    </w:p>
    <w:p w14:paraId="1D43BFE3" w14:textId="77777777" w:rsidR="008657E4" w:rsidRDefault="008657E4" w:rsidP="00571E8A">
      <w:pPr>
        <w:tabs>
          <w:tab w:val="left" w:pos="-360"/>
        </w:tabs>
        <w:ind w:right="-375"/>
        <w:jc w:val="both"/>
        <w:rPr>
          <w:rFonts w:ascii="Arial" w:hAnsi="Arial" w:cs="Arial"/>
        </w:rPr>
      </w:pPr>
    </w:p>
    <w:p w14:paraId="4B2524AE" w14:textId="77777777" w:rsidR="008657E4" w:rsidRPr="00EB5E61" w:rsidRDefault="008657E4" w:rsidP="00571E8A">
      <w:pPr>
        <w:tabs>
          <w:tab w:val="left" w:pos="-360"/>
        </w:tabs>
        <w:ind w:right="-375"/>
        <w:jc w:val="both"/>
        <w:rPr>
          <w:rFonts w:ascii="Arial" w:hAnsi="Arial" w:cs="Arial"/>
        </w:rPr>
      </w:pPr>
    </w:p>
    <w:tbl>
      <w:tblPr>
        <w:tblW w:w="3828" w:type="dxa"/>
        <w:jc w:val="center"/>
        <w:tblCellMar>
          <w:left w:w="70" w:type="dxa"/>
          <w:right w:w="70" w:type="dxa"/>
        </w:tblCellMar>
        <w:tblLook w:val="04A0" w:firstRow="1" w:lastRow="0" w:firstColumn="1" w:lastColumn="0" w:noHBand="0" w:noVBand="1"/>
      </w:tblPr>
      <w:tblGrid>
        <w:gridCol w:w="1560"/>
        <w:gridCol w:w="2268"/>
      </w:tblGrid>
      <w:tr w:rsidR="00F412F4" w:rsidRPr="00EB5E61" w14:paraId="7856C4BD" w14:textId="77777777" w:rsidTr="00F412F4">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D1068" w14:textId="77777777" w:rsidR="00F412F4" w:rsidRPr="00EB5E61" w:rsidRDefault="00F412F4" w:rsidP="00D20EF3">
            <w:pPr>
              <w:jc w:val="center"/>
              <w:rPr>
                <w:rFonts w:ascii="Arial" w:hAnsi="Arial" w:cs="Arial"/>
                <w:b/>
                <w:bCs/>
                <w:color w:val="000000"/>
                <w:lang w:val="es-CO" w:eastAsia="es-CO"/>
              </w:rPr>
            </w:pPr>
            <w:r w:rsidRPr="00EB5E61">
              <w:rPr>
                <w:rFonts w:ascii="Arial" w:hAnsi="Arial" w:cs="Arial"/>
                <w:b/>
                <w:bCs/>
                <w:color w:val="000000"/>
              </w:rPr>
              <w:t>Tiempo sprint</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096B66E3" w14:textId="77777777" w:rsidR="00F412F4" w:rsidRPr="00EB5E61" w:rsidRDefault="00F412F4" w:rsidP="00D20EF3">
            <w:pPr>
              <w:jc w:val="center"/>
              <w:rPr>
                <w:rFonts w:ascii="Arial" w:hAnsi="Arial" w:cs="Arial"/>
                <w:b/>
                <w:bCs/>
                <w:color w:val="000000"/>
              </w:rPr>
            </w:pPr>
            <w:r w:rsidRPr="00EB5E61">
              <w:rPr>
                <w:rFonts w:ascii="Arial" w:hAnsi="Arial" w:cs="Arial"/>
                <w:b/>
                <w:bCs/>
                <w:color w:val="000000"/>
              </w:rPr>
              <w:t>Duración retrospectiva</w:t>
            </w:r>
          </w:p>
        </w:tc>
      </w:tr>
      <w:tr w:rsidR="00F412F4" w:rsidRPr="00EB5E61" w14:paraId="37671DCE" w14:textId="77777777" w:rsidTr="00F412F4">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3C6824B" w14:textId="77777777" w:rsidR="00F412F4" w:rsidRPr="00EB5E61" w:rsidRDefault="00F412F4">
            <w:pPr>
              <w:jc w:val="center"/>
              <w:rPr>
                <w:rFonts w:ascii="Arial" w:hAnsi="Arial" w:cs="Arial"/>
                <w:color w:val="000000"/>
              </w:rPr>
            </w:pPr>
            <w:r w:rsidRPr="00EB5E61">
              <w:rPr>
                <w:rFonts w:ascii="Arial" w:hAnsi="Arial" w:cs="Arial"/>
                <w:color w:val="000000"/>
              </w:rPr>
              <w:t>1 semana</w:t>
            </w:r>
          </w:p>
        </w:tc>
        <w:tc>
          <w:tcPr>
            <w:tcW w:w="2268" w:type="dxa"/>
            <w:tcBorders>
              <w:top w:val="nil"/>
              <w:left w:val="nil"/>
              <w:bottom w:val="single" w:sz="4" w:space="0" w:color="auto"/>
              <w:right w:val="single" w:sz="4" w:space="0" w:color="auto"/>
            </w:tcBorders>
            <w:shd w:val="clear" w:color="auto" w:fill="auto"/>
            <w:noWrap/>
            <w:vAlign w:val="bottom"/>
            <w:hideMark/>
          </w:tcPr>
          <w:p w14:paraId="618145FE" w14:textId="77777777" w:rsidR="00F412F4" w:rsidRPr="00EB5E61" w:rsidRDefault="00F412F4">
            <w:pPr>
              <w:jc w:val="center"/>
              <w:rPr>
                <w:rFonts w:ascii="Arial" w:hAnsi="Arial" w:cs="Arial"/>
                <w:color w:val="000000"/>
              </w:rPr>
            </w:pPr>
            <w:r w:rsidRPr="00EB5E61">
              <w:rPr>
                <w:rFonts w:ascii="Arial" w:hAnsi="Arial" w:cs="Arial"/>
                <w:color w:val="000000"/>
              </w:rPr>
              <w:t>0,75 horas</w:t>
            </w:r>
          </w:p>
        </w:tc>
      </w:tr>
      <w:tr w:rsidR="00F412F4" w:rsidRPr="00EB5E61" w14:paraId="2B4AD90D" w14:textId="77777777" w:rsidTr="00F412F4">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9EF3D55" w14:textId="77777777" w:rsidR="00F412F4" w:rsidRPr="00EB5E61" w:rsidRDefault="00F412F4">
            <w:pPr>
              <w:jc w:val="center"/>
              <w:rPr>
                <w:rFonts w:ascii="Arial" w:hAnsi="Arial" w:cs="Arial"/>
                <w:color w:val="000000"/>
              </w:rPr>
            </w:pPr>
            <w:r w:rsidRPr="00EB5E61">
              <w:rPr>
                <w:rFonts w:ascii="Arial" w:hAnsi="Arial" w:cs="Arial"/>
                <w:color w:val="000000"/>
              </w:rPr>
              <w:t>2 semanas</w:t>
            </w:r>
          </w:p>
        </w:tc>
        <w:tc>
          <w:tcPr>
            <w:tcW w:w="2268" w:type="dxa"/>
            <w:tcBorders>
              <w:top w:val="nil"/>
              <w:left w:val="nil"/>
              <w:bottom w:val="single" w:sz="4" w:space="0" w:color="auto"/>
              <w:right w:val="single" w:sz="4" w:space="0" w:color="auto"/>
            </w:tcBorders>
            <w:shd w:val="clear" w:color="auto" w:fill="auto"/>
            <w:noWrap/>
            <w:vAlign w:val="bottom"/>
            <w:hideMark/>
          </w:tcPr>
          <w:p w14:paraId="3A10A305" w14:textId="77777777" w:rsidR="00F412F4" w:rsidRPr="00EB5E61" w:rsidRDefault="00F412F4">
            <w:pPr>
              <w:jc w:val="center"/>
              <w:rPr>
                <w:rFonts w:ascii="Arial" w:hAnsi="Arial" w:cs="Arial"/>
                <w:color w:val="000000"/>
              </w:rPr>
            </w:pPr>
            <w:r w:rsidRPr="00EB5E61">
              <w:rPr>
                <w:rFonts w:ascii="Arial" w:hAnsi="Arial" w:cs="Arial"/>
                <w:color w:val="000000"/>
              </w:rPr>
              <w:t>1,5 horas</w:t>
            </w:r>
          </w:p>
        </w:tc>
      </w:tr>
      <w:tr w:rsidR="00F412F4" w:rsidRPr="00EB5E61" w14:paraId="6D81A5AA" w14:textId="77777777" w:rsidTr="00F412F4">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1758037" w14:textId="77777777" w:rsidR="00F412F4" w:rsidRPr="00EB5E61" w:rsidRDefault="00F412F4">
            <w:pPr>
              <w:jc w:val="center"/>
              <w:rPr>
                <w:rFonts w:ascii="Arial" w:hAnsi="Arial" w:cs="Arial"/>
                <w:color w:val="000000"/>
              </w:rPr>
            </w:pPr>
            <w:r w:rsidRPr="00EB5E61">
              <w:rPr>
                <w:rFonts w:ascii="Arial" w:hAnsi="Arial" w:cs="Arial"/>
                <w:color w:val="000000"/>
              </w:rPr>
              <w:t>3 semanas</w:t>
            </w:r>
          </w:p>
        </w:tc>
        <w:tc>
          <w:tcPr>
            <w:tcW w:w="2268" w:type="dxa"/>
            <w:tcBorders>
              <w:top w:val="nil"/>
              <w:left w:val="nil"/>
              <w:bottom w:val="single" w:sz="4" w:space="0" w:color="auto"/>
              <w:right w:val="single" w:sz="4" w:space="0" w:color="auto"/>
            </w:tcBorders>
            <w:shd w:val="clear" w:color="auto" w:fill="auto"/>
            <w:noWrap/>
            <w:vAlign w:val="bottom"/>
            <w:hideMark/>
          </w:tcPr>
          <w:p w14:paraId="43C4BC89" w14:textId="77777777" w:rsidR="00F412F4" w:rsidRPr="00EB5E61" w:rsidRDefault="00F412F4">
            <w:pPr>
              <w:jc w:val="center"/>
              <w:rPr>
                <w:rFonts w:ascii="Arial" w:hAnsi="Arial" w:cs="Arial"/>
                <w:color w:val="000000"/>
              </w:rPr>
            </w:pPr>
            <w:r w:rsidRPr="00EB5E61">
              <w:rPr>
                <w:rFonts w:ascii="Arial" w:hAnsi="Arial" w:cs="Arial"/>
                <w:color w:val="000000"/>
              </w:rPr>
              <w:t>2,25 horas</w:t>
            </w:r>
          </w:p>
        </w:tc>
      </w:tr>
      <w:tr w:rsidR="00F412F4" w:rsidRPr="00EB5E61" w14:paraId="53524A27" w14:textId="77777777" w:rsidTr="00F412F4">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1BD590E" w14:textId="77777777" w:rsidR="00F412F4" w:rsidRPr="00EB5E61" w:rsidRDefault="00F412F4">
            <w:pPr>
              <w:jc w:val="center"/>
              <w:rPr>
                <w:rFonts w:ascii="Arial" w:hAnsi="Arial" w:cs="Arial"/>
                <w:color w:val="000000"/>
              </w:rPr>
            </w:pPr>
            <w:r w:rsidRPr="00EB5E61">
              <w:rPr>
                <w:rFonts w:ascii="Arial" w:hAnsi="Arial" w:cs="Arial"/>
                <w:color w:val="000000"/>
              </w:rPr>
              <w:t>4 semanas</w:t>
            </w:r>
          </w:p>
        </w:tc>
        <w:tc>
          <w:tcPr>
            <w:tcW w:w="2268" w:type="dxa"/>
            <w:tcBorders>
              <w:top w:val="nil"/>
              <w:left w:val="nil"/>
              <w:bottom w:val="single" w:sz="4" w:space="0" w:color="auto"/>
              <w:right w:val="single" w:sz="4" w:space="0" w:color="auto"/>
            </w:tcBorders>
            <w:shd w:val="clear" w:color="auto" w:fill="auto"/>
            <w:noWrap/>
            <w:vAlign w:val="bottom"/>
            <w:hideMark/>
          </w:tcPr>
          <w:p w14:paraId="780E2FF2" w14:textId="77777777" w:rsidR="00F412F4" w:rsidRPr="00EB5E61" w:rsidRDefault="00F412F4">
            <w:pPr>
              <w:jc w:val="center"/>
              <w:rPr>
                <w:rFonts w:ascii="Arial" w:hAnsi="Arial" w:cs="Arial"/>
                <w:color w:val="000000"/>
              </w:rPr>
            </w:pPr>
            <w:r w:rsidRPr="00EB5E61">
              <w:rPr>
                <w:rFonts w:ascii="Arial" w:hAnsi="Arial" w:cs="Arial"/>
                <w:color w:val="000000"/>
              </w:rPr>
              <w:t>3 horas</w:t>
            </w:r>
          </w:p>
        </w:tc>
      </w:tr>
    </w:tbl>
    <w:p w14:paraId="16F3A219" w14:textId="77777777" w:rsidR="00F412F4" w:rsidRPr="00EB5E61" w:rsidRDefault="00F412F4" w:rsidP="00571E8A">
      <w:pPr>
        <w:tabs>
          <w:tab w:val="left" w:pos="-360"/>
        </w:tabs>
        <w:ind w:right="-375"/>
        <w:jc w:val="both"/>
        <w:rPr>
          <w:rFonts w:ascii="Arial" w:hAnsi="Arial" w:cs="Arial"/>
        </w:rPr>
      </w:pPr>
    </w:p>
    <w:p w14:paraId="1B9E4A16" w14:textId="77777777" w:rsidR="00F412F4" w:rsidRPr="00EB5E61" w:rsidRDefault="00571E8A" w:rsidP="00571E8A">
      <w:pPr>
        <w:tabs>
          <w:tab w:val="left" w:pos="-360"/>
        </w:tabs>
        <w:ind w:right="-375"/>
        <w:jc w:val="both"/>
        <w:rPr>
          <w:rFonts w:ascii="Arial" w:hAnsi="Arial" w:cs="Arial"/>
        </w:rPr>
      </w:pPr>
      <w:r w:rsidRPr="00EB5E61">
        <w:rPr>
          <w:rFonts w:ascii="Arial" w:hAnsi="Arial" w:cs="Arial"/>
        </w:rPr>
        <w:t>El Scrum Master se asegura</w:t>
      </w:r>
      <w:r w:rsidR="00F412F4" w:rsidRPr="00EB5E61">
        <w:rPr>
          <w:rFonts w:ascii="Arial" w:hAnsi="Arial" w:cs="Arial"/>
        </w:rPr>
        <w:t>rá</w:t>
      </w:r>
      <w:r w:rsidRPr="00EB5E61">
        <w:rPr>
          <w:rFonts w:ascii="Arial" w:hAnsi="Arial" w:cs="Arial"/>
        </w:rPr>
        <w:t xml:space="preserve"> de que el evento se lleve a cabo y que los asistentes entiendan su propósito. El Scrum Master enseña a todos a mantener el evento dentro del bloque de tiempo </w:t>
      </w:r>
      <w:r w:rsidRPr="00EB5E61">
        <w:rPr>
          <w:rFonts w:ascii="Arial" w:hAnsi="Arial" w:cs="Arial"/>
        </w:rPr>
        <w:lastRenderedPageBreak/>
        <w:t xml:space="preserve">fijado. El Scrum Master participa en la reunión como un miembro del equipo ya que la responsabilidad del proceso Scrum recae sobre él. </w:t>
      </w:r>
    </w:p>
    <w:p w14:paraId="228CFFE4" w14:textId="77777777" w:rsidR="00F412F4" w:rsidRPr="00EB5E61" w:rsidRDefault="00F412F4" w:rsidP="00571E8A">
      <w:pPr>
        <w:tabs>
          <w:tab w:val="left" w:pos="-360"/>
        </w:tabs>
        <w:ind w:right="-375"/>
        <w:jc w:val="both"/>
        <w:rPr>
          <w:rFonts w:ascii="Arial" w:hAnsi="Arial" w:cs="Arial"/>
        </w:rPr>
      </w:pPr>
    </w:p>
    <w:p w14:paraId="164195C3" w14:textId="77777777" w:rsidR="00F412F4" w:rsidRPr="00EB5E61" w:rsidRDefault="00571E8A" w:rsidP="00571E8A">
      <w:pPr>
        <w:tabs>
          <w:tab w:val="left" w:pos="-360"/>
        </w:tabs>
        <w:ind w:right="-375"/>
        <w:jc w:val="both"/>
        <w:rPr>
          <w:rFonts w:ascii="Arial" w:hAnsi="Arial" w:cs="Arial"/>
        </w:rPr>
      </w:pPr>
      <w:r w:rsidRPr="00EB5E61">
        <w:rPr>
          <w:rFonts w:ascii="Arial" w:hAnsi="Arial" w:cs="Arial"/>
        </w:rPr>
        <w:t>El propósito de la Retrospectiva de Sprint es:</w:t>
      </w:r>
    </w:p>
    <w:p w14:paraId="6D1B1BB3" w14:textId="77777777" w:rsidR="00F412F4" w:rsidRPr="00EB5E61" w:rsidRDefault="00F412F4" w:rsidP="00571E8A">
      <w:pPr>
        <w:tabs>
          <w:tab w:val="left" w:pos="-360"/>
        </w:tabs>
        <w:ind w:right="-375"/>
        <w:jc w:val="both"/>
        <w:rPr>
          <w:rFonts w:ascii="Arial" w:hAnsi="Arial" w:cs="Arial"/>
        </w:rPr>
      </w:pPr>
    </w:p>
    <w:p w14:paraId="44029544" w14:textId="77777777" w:rsidR="00F412F4" w:rsidRPr="00EB5E61" w:rsidRDefault="00571E8A" w:rsidP="00C7307B">
      <w:pPr>
        <w:numPr>
          <w:ilvl w:val="0"/>
          <w:numId w:val="15"/>
        </w:numPr>
        <w:tabs>
          <w:tab w:val="left" w:pos="-360"/>
        </w:tabs>
        <w:ind w:right="-375"/>
        <w:jc w:val="both"/>
        <w:rPr>
          <w:rFonts w:ascii="Arial" w:hAnsi="Arial" w:cs="Arial"/>
        </w:rPr>
      </w:pPr>
      <w:r w:rsidRPr="00EB5E61">
        <w:rPr>
          <w:rFonts w:ascii="Arial" w:hAnsi="Arial" w:cs="Arial"/>
        </w:rPr>
        <w:t>Inspeccionar cómo fue el último Sprint en cuanto a personas, relac</w:t>
      </w:r>
      <w:r w:rsidR="00F412F4" w:rsidRPr="00EB5E61">
        <w:rPr>
          <w:rFonts w:ascii="Arial" w:hAnsi="Arial" w:cs="Arial"/>
        </w:rPr>
        <w:t>iones, procesos y herramientas;</w:t>
      </w:r>
    </w:p>
    <w:p w14:paraId="322539A1" w14:textId="77777777" w:rsidR="00F412F4" w:rsidRPr="00EB5E61" w:rsidRDefault="00571E8A" w:rsidP="00C7307B">
      <w:pPr>
        <w:numPr>
          <w:ilvl w:val="0"/>
          <w:numId w:val="15"/>
        </w:numPr>
        <w:tabs>
          <w:tab w:val="left" w:pos="-360"/>
        </w:tabs>
        <w:ind w:right="-375"/>
        <w:jc w:val="both"/>
        <w:rPr>
          <w:rFonts w:ascii="Arial" w:hAnsi="Arial" w:cs="Arial"/>
        </w:rPr>
      </w:pPr>
      <w:r w:rsidRPr="00EB5E61">
        <w:rPr>
          <w:rFonts w:ascii="Arial" w:hAnsi="Arial" w:cs="Arial"/>
        </w:rPr>
        <w:t xml:space="preserve">Identificar y ordenar los elementos más importantes que salieron </w:t>
      </w:r>
      <w:r w:rsidR="00F412F4" w:rsidRPr="00EB5E61">
        <w:rPr>
          <w:rFonts w:ascii="Arial" w:hAnsi="Arial" w:cs="Arial"/>
        </w:rPr>
        <w:t>bien y las posibles mejoras; y,</w:t>
      </w:r>
    </w:p>
    <w:p w14:paraId="5920ACDA" w14:textId="77777777" w:rsidR="00F605E4" w:rsidRPr="00EB5E61" w:rsidRDefault="00571E8A" w:rsidP="00C7307B">
      <w:pPr>
        <w:numPr>
          <w:ilvl w:val="0"/>
          <w:numId w:val="15"/>
        </w:numPr>
        <w:tabs>
          <w:tab w:val="left" w:pos="-360"/>
        </w:tabs>
        <w:ind w:right="-375"/>
        <w:jc w:val="both"/>
        <w:rPr>
          <w:rFonts w:ascii="Arial" w:hAnsi="Arial" w:cs="Arial"/>
        </w:rPr>
      </w:pPr>
      <w:r w:rsidRPr="00EB5E61">
        <w:rPr>
          <w:rFonts w:ascii="Arial" w:hAnsi="Arial" w:cs="Arial"/>
        </w:rPr>
        <w:t>Crear un plan para implementar las mejoras a la forma en la que el Equipo Scrum desempeña su trabajo.</w:t>
      </w:r>
    </w:p>
    <w:p w14:paraId="55941F74" w14:textId="77777777" w:rsidR="00FA180D" w:rsidRPr="00EB5E61" w:rsidRDefault="00FA180D" w:rsidP="00D95803">
      <w:pPr>
        <w:tabs>
          <w:tab w:val="left" w:pos="-360"/>
        </w:tabs>
        <w:ind w:left="1425" w:right="-375"/>
        <w:jc w:val="both"/>
        <w:rPr>
          <w:rFonts w:ascii="Arial" w:hAnsi="Arial" w:cs="Arial"/>
        </w:rPr>
      </w:pPr>
    </w:p>
    <w:p w14:paraId="2E879370" w14:textId="77777777" w:rsidR="00764E92" w:rsidRPr="007750C1" w:rsidRDefault="008657E4" w:rsidP="00C53B8C">
      <w:pPr>
        <w:pStyle w:val="Ttulo2"/>
        <w:rPr>
          <w:rFonts w:ascii="Arial" w:hAnsi="Arial" w:cs="Arial"/>
          <w:i w:val="0"/>
          <w:sz w:val="24"/>
          <w:szCs w:val="24"/>
          <w:lang w:val="es-CO"/>
        </w:rPr>
      </w:pPr>
      <w:bookmarkStart w:id="16" w:name="_Toc41317287"/>
      <w:r w:rsidRPr="007750C1">
        <w:rPr>
          <w:rFonts w:ascii="Arial" w:hAnsi="Arial" w:cs="Arial"/>
          <w:i w:val="0"/>
          <w:sz w:val="24"/>
          <w:szCs w:val="24"/>
          <w:lang w:val="es-CO"/>
        </w:rPr>
        <w:t>2.</w:t>
      </w:r>
      <w:r w:rsidR="00E31B79">
        <w:rPr>
          <w:rFonts w:ascii="Arial" w:hAnsi="Arial" w:cs="Arial"/>
          <w:i w:val="0"/>
          <w:sz w:val="24"/>
          <w:szCs w:val="24"/>
          <w:lang w:val="es-CO"/>
        </w:rPr>
        <w:t>5</w:t>
      </w:r>
      <w:r w:rsidRPr="007750C1">
        <w:rPr>
          <w:rFonts w:ascii="Arial" w:hAnsi="Arial" w:cs="Arial"/>
          <w:i w:val="0"/>
          <w:sz w:val="24"/>
          <w:szCs w:val="24"/>
          <w:lang w:val="es-CO"/>
        </w:rPr>
        <w:t xml:space="preserve"> Ciclo</w:t>
      </w:r>
      <w:r w:rsidR="00C53B8C" w:rsidRPr="007750C1">
        <w:rPr>
          <w:rFonts w:ascii="Arial" w:hAnsi="Arial" w:cs="Arial"/>
          <w:i w:val="0"/>
          <w:sz w:val="24"/>
          <w:szCs w:val="24"/>
          <w:lang w:val="es-CO"/>
        </w:rPr>
        <w:t xml:space="preserve"> de pruebas cuando el producto listo para producción.</w:t>
      </w:r>
      <w:bookmarkEnd w:id="16"/>
    </w:p>
    <w:p w14:paraId="222FF18D" w14:textId="77777777" w:rsidR="00042C78" w:rsidRPr="00EB5E61" w:rsidRDefault="00042C78" w:rsidP="00042C78">
      <w:pPr>
        <w:tabs>
          <w:tab w:val="left" w:pos="-360"/>
        </w:tabs>
        <w:ind w:right="-375"/>
        <w:jc w:val="both"/>
        <w:rPr>
          <w:rFonts w:ascii="Arial" w:hAnsi="Arial" w:cs="Arial"/>
          <w:lang w:val="es-CO"/>
        </w:rPr>
      </w:pPr>
    </w:p>
    <w:p w14:paraId="24527B1A" w14:textId="77777777" w:rsidR="00C53B8C" w:rsidRPr="00EB5E61" w:rsidRDefault="00C53B8C" w:rsidP="00042C78">
      <w:pPr>
        <w:tabs>
          <w:tab w:val="left" w:pos="-360"/>
        </w:tabs>
        <w:ind w:right="-375"/>
        <w:jc w:val="both"/>
        <w:rPr>
          <w:rFonts w:ascii="Arial" w:hAnsi="Arial" w:cs="Arial"/>
          <w:lang w:val="es-CO"/>
        </w:rPr>
      </w:pPr>
      <w:r w:rsidRPr="00EB5E61">
        <w:rPr>
          <w:rFonts w:ascii="Arial" w:hAnsi="Arial" w:cs="Arial"/>
          <w:lang w:val="es-CO"/>
        </w:rPr>
        <w:t>Durante la ejecución del sprint, los equipos realizarán reuniones diarias, de entrega y de lecciones aprendidas para ir formando al equipo en el manejo de la metodología scrum en una cultura de DevOps, llegando a futuro a usar todas las prácticas de DevOps que aún no se tienen implementadas en la Superintendencia de Sociedades.</w:t>
      </w:r>
    </w:p>
    <w:p w14:paraId="0B4955DC" w14:textId="77777777" w:rsidR="00C53B8C" w:rsidRPr="00EB5E61" w:rsidRDefault="00C53B8C" w:rsidP="00042C78">
      <w:pPr>
        <w:tabs>
          <w:tab w:val="left" w:pos="-360"/>
        </w:tabs>
        <w:ind w:right="-375"/>
        <w:jc w:val="both"/>
        <w:rPr>
          <w:rFonts w:ascii="Arial" w:hAnsi="Arial" w:cs="Arial"/>
          <w:lang w:val="es-CO"/>
        </w:rPr>
      </w:pPr>
    </w:p>
    <w:p w14:paraId="176FA25B" w14:textId="77777777" w:rsidR="00C53B8C" w:rsidRPr="00EB5E61" w:rsidRDefault="00C53B8C" w:rsidP="00042C78">
      <w:pPr>
        <w:tabs>
          <w:tab w:val="left" w:pos="-360"/>
        </w:tabs>
        <w:ind w:right="-375"/>
        <w:jc w:val="both"/>
        <w:rPr>
          <w:rFonts w:ascii="Arial" w:hAnsi="Arial" w:cs="Arial"/>
          <w:lang w:val="es-CO"/>
        </w:rPr>
      </w:pPr>
      <w:r w:rsidRPr="00EB5E61">
        <w:rPr>
          <w:rFonts w:ascii="Arial" w:hAnsi="Arial" w:cs="Arial"/>
          <w:lang w:val="es-CO"/>
        </w:rPr>
        <w:t xml:space="preserve">Con la evolución del área de TI de la Supersociedades, lo cual se logra con la migración de aplicaciones </w:t>
      </w:r>
      <w:proofErr w:type="spellStart"/>
      <w:r w:rsidRPr="00EB5E61">
        <w:rPr>
          <w:rFonts w:ascii="Arial" w:hAnsi="Arial" w:cs="Arial"/>
          <w:lang w:val="es-CO"/>
        </w:rPr>
        <w:t>legacy</w:t>
      </w:r>
      <w:proofErr w:type="spellEnd"/>
      <w:r w:rsidRPr="00EB5E61">
        <w:rPr>
          <w:rFonts w:ascii="Arial" w:hAnsi="Arial" w:cs="Arial"/>
          <w:lang w:val="es-CO"/>
        </w:rPr>
        <w:t xml:space="preserve">, salida de </w:t>
      </w:r>
      <w:proofErr w:type="spellStart"/>
      <w:r w:rsidRPr="00EB5E61">
        <w:rPr>
          <w:rFonts w:ascii="Arial" w:hAnsi="Arial" w:cs="Arial"/>
          <w:lang w:val="es-CO"/>
        </w:rPr>
        <w:t>informix</w:t>
      </w:r>
      <w:proofErr w:type="spellEnd"/>
      <w:r w:rsidRPr="00EB5E61">
        <w:rPr>
          <w:rFonts w:ascii="Arial" w:hAnsi="Arial" w:cs="Arial"/>
          <w:lang w:val="es-CO"/>
        </w:rPr>
        <w:t xml:space="preserve">, integración de aplicaciones, madurez en el uso de la nube, formación continua de los equipos, consolidación de </w:t>
      </w:r>
      <w:r w:rsidR="008657E4" w:rsidRPr="00EB5E61">
        <w:rPr>
          <w:rFonts w:ascii="Arial" w:hAnsi="Arial" w:cs="Arial"/>
          <w:lang w:val="es-CO"/>
        </w:rPr>
        <w:t>equipos se</w:t>
      </w:r>
      <w:r w:rsidRPr="00EB5E61">
        <w:rPr>
          <w:rFonts w:ascii="Arial" w:hAnsi="Arial" w:cs="Arial"/>
          <w:lang w:val="es-CO"/>
        </w:rPr>
        <w:t xml:space="preserve"> pretende llegar a usar prácticas que aún no se contemplaron en esta metodología, como son:</w:t>
      </w:r>
    </w:p>
    <w:p w14:paraId="30B430D6" w14:textId="77777777" w:rsidR="00C53B8C" w:rsidRPr="00EB5E61" w:rsidRDefault="00C53B8C" w:rsidP="00042C78">
      <w:pPr>
        <w:tabs>
          <w:tab w:val="left" w:pos="-360"/>
        </w:tabs>
        <w:ind w:right="-375"/>
        <w:jc w:val="both"/>
        <w:rPr>
          <w:rFonts w:ascii="Arial" w:hAnsi="Arial" w:cs="Arial"/>
          <w:lang w:val="es-CO"/>
        </w:rPr>
      </w:pPr>
    </w:p>
    <w:p w14:paraId="0BC248ED" w14:textId="77777777" w:rsidR="00C53B8C" w:rsidRPr="00EB5E61" w:rsidRDefault="00C53B8C" w:rsidP="00C53B8C">
      <w:pPr>
        <w:numPr>
          <w:ilvl w:val="0"/>
          <w:numId w:val="25"/>
        </w:numPr>
        <w:ind w:right="51"/>
        <w:jc w:val="both"/>
        <w:rPr>
          <w:rFonts w:ascii="Arial" w:hAnsi="Arial" w:cs="Arial"/>
          <w:lang w:val="es-MX"/>
        </w:rPr>
      </w:pPr>
      <w:r w:rsidRPr="00EB5E61">
        <w:rPr>
          <w:rFonts w:ascii="Arial" w:hAnsi="Arial" w:cs="Arial"/>
          <w:lang w:val="es-MX"/>
        </w:rPr>
        <w:t>Integración y entrega continuas (CI/CD) – Pruebas automáticas.</w:t>
      </w:r>
    </w:p>
    <w:p w14:paraId="37747501" w14:textId="77777777" w:rsidR="00C53B8C" w:rsidRPr="00EB5E61" w:rsidRDefault="00C53B8C" w:rsidP="00C53B8C">
      <w:pPr>
        <w:ind w:right="51"/>
        <w:jc w:val="both"/>
        <w:rPr>
          <w:rFonts w:ascii="Arial" w:hAnsi="Arial" w:cs="Arial"/>
          <w:lang w:val="es-MX"/>
        </w:rPr>
      </w:pPr>
    </w:p>
    <w:p w14:paraId="09B97717" w14:textId="77777777" w:rsidR="00C53B8C" w:rsidRPr="00EB5E61" w:rsidRDefault="00C53B8C" w:rsidP="00C53B8C">
      <w:pPr>
        <w:numPr>
          <w:ilvl w:val="0"/>
          <w:numId w:val="25"/>
        </w:numPr>
        <w:ind w:right="51"/>
        <w:jc w:val="both"/>
        <w:rPr>
          <w:rFonts w:ascii="Arial" w:hAnsi="Arial" w:cs="Arial"/>
          <w:lang w:val="es-MX"/>
        </w:rPr>
      </w:pPr>
      <w:r w:rsidRPr="00EB5E61">
        <w:rPr>
          <w:rFonts w:ascii="Arial" w:hAnsi="Arial" w:cs="Arial"/>
          <w:lang w:val="es-MX"/>
        </w:rPr>
        <w:t>Infraestructura como código</w:t>
      </w:r>
    </w:p>
    <w:p w14:paraId="2B1A6B06" w14:textId="77777777" w:rsidR="00C53B8C" w:rsidRPr="00EB5E61" w:rsidRDefault="00C53B8C" w:rsidP="00C53B8C">
      <w:pPr>
        <w:ind w:right="51"/>
        <w:jc w:val="both"/>
        <w:rPr>
          <w:rFonts w:ascii="Arial" w:hAnsi="Arial" w:cs="Arial"/>
          <w:lang w:val="es-MX"/>
        </w:rPr>
      </w:pPr>
    </w:p>
    <w:p w14:paraId="2F888B77" w14:textId="77777777" w:rsidR="00C53B8C" w:rsidRPr="00EB5E61" w:rsidRDefault="00C53B8C" w:rsidP="00C53B8C">
      <w:pPr>
        <w:numPr>
          <w:ilvl w:val="0"/>
          <w:numId w:val="25"/>
        </w:numPr>
        <w:ind w:right="51"/>
        <w:jc w:val="both"/>
        <w:rPr>
          <w:rFonts w:ascii="Arial" w:hAnsi="Arial" w:cs="Arial"/>
          <w:lang w:val="es-MX"/>
        </w:rPr>
      </w:pPr>
      <w:r w:rsidRPr="00EB5E61">
        <w:rPr>
          <w:rFonts w:ascii="Arial" w:hAnsi="Arial" w:cs="Arial"/>
          <w:lang w:val="es-MX"/>
        </w:rPr>
        <w:t>Administración de configuración</w:t>
      </w:r>
    </w:p>
    <w:p w14:paraId="245B163F" w14:textId="77777777" w:rsidR="00C53B8C" w:rsidRPr="00EB5E61" w:rsidRDefault="00C53B8C" w:rsidP="00C53B8C">
      <w:pPr>
        <w:ind w:right="51"/>
        <w:jc w:val="both"/>
        <w:rPr>
          <w:rFonts w:ascii="Arial" w:hAnsi="Arial" w:cs="Arial"/>
          <w:lang w:val="es-MX"/>
        </w:rPr>
      </w:pPr>
    </w:p>
    <w:p w14:paraId="55712356" w14:textId="77777777" w:rsidR="00C53B8C" w:rsidRPr="00EB5E61" w:rsidRDefault="00C53B8C" w:rsidP="00C53B8C">
      <w:pPr>
        <w:numPr>
          <w:ilvl w:val="0"/>
          <w:numId w:val="25"/>
        </w:numPr>
        <w:ind w:right="51"/>
        <w:jc w:val="both"/>
        <w:rPr>
          <w:rFonts w:ascii="Arial" w:hAnsi="Arial" w:cs="Arial"/>
          <w:lang w:val="es-MX"/>
        </w:rPr>
      </w:pPr>
      <w:r w:rsidRPr="00EB5E61">
        <w:rPr>
          <w:rFonts w:ascii="Arial" w:hAnsi="Arial" w:cs="Arial"/>
          <w:lang w:val="es-MX"/>
        </w:rPr>
        <w:t>Supervisión continua</w:t>
      </w:r>
    </w:p>
    <w:p w14:paraId="706579C6" w14:textId="77777777" w:rsidR="00C53B8C" w:rsidRPr="00EB5E61" w:rsidRDefault="00C53B8C" w:rsidP="00042C78">
      <w:pPr>
        <w:tabs>
          <w:tab w:val="left" w:pos="-360"/>
        </w:tabs>
        <w:ind w:right="-375"/>
        <w:jc w:val="both"/>
        <w:rPr>
          <w:rFonts w:ascii="Arial" w:hAnsi="Arial" w:cs="Arial"/>
          <w:lang w:val="es-CO"/>
        </w:rPr>
      </w:pPr>
    </w:p>
    <w:p w14:paraId="7FFD9178" w14:textId="77777777" w:rsidR="00C53B8C" w:rsidRPr="00EB5E61" w:rsidRDefault="00C53B8C" w:rsidP="00042C78">
      <w:pPr>
        <w:tabs>
          <w:tab w:val="left" w:pos="-360"/>
        </w:tabs>
        <w:ind w:right="-375"/>
        <w:jc w:val="both"/>
        <w:rPr>
          <w:rFonts w:ascii="Arial" w:hAnsi="Arial" w:cs="Arial"/>
          <w:lang w:val="es-CO"/>
        </w:rPr>
      </w:pPr>
    </w:p>
    <w:p w14:paraId="3DC2A234" w14:textId="77777777" w:rsidR="00042C78" w:rsidRPr="00EB5E61" w:rsidRDefault="00C53B8C" w:rsidP="00C53B8C">
      <w:pPr>
        <w:tabs>
          <w:tab w:val="left" w:pos="-360"/>
        </w:tabs>
        <w:ind w:right="-375"/>
        <w:jc w:val="both"/>
        <w:rPr>
          <w:rFonts w:ascii="Arial" w:hAnsi="Arial" w:cs="Arial"/>
          <w:lang w:val="es-CO"/>
        </w:rPr>
      </w:pPr>
      <w:r w:rsidRPr="00EB5E61">
        <w:rPr>
          <w:rFonts w:ascii="Arial" w:hAnsi="Arial" w:cs="Arial"/>
          <w:lang w:val="es-CO"/>
        </w:rPr>
        <w:t xml:space="preserve">Por ahora dentro de esta metodología se contempla </w:t>
      </w:r>
      <w:proofErr w:type="gramStart"/>
      <w:r w:rsidRPr="00EB5E61">
        <w:rPr>
          <w:rFonts w:ascii="Arial" w:hAnsi="Arial" w:cs="Arial"/>
          <w:lang w:val="es-CO"/>
        </w:rPr>
        <w:t>que</w:t>
      </w:r>
      <w:proofErr w:type="gramEnd"/>
      <w:r w:rsidRPr="00EB5E61">
        <w:rPr>
          <w:rFonts w:ascii="Arial" w:hAnsi="Arial" w:cs="Arial"/>
          <w:lang w:val="es-CO"/>
        </w:rPr>
        <w:t xml:space="preserve"> con el propósito de </w:t>
      </w:r>
      <w:r w:rsidR="00042C78" w:rsidRPr="00EB5E61">
        <w:rPr>
          <w:rFonts w:ascii="Arial" w:hAnsi="Arial" w:cs="Arial"/>
          <w:lang w:val="es-CO"/>
        </w:rPr>
        <w:t>entregar un software de calidad al usuario final</w:t>
      </w:r>
      <w:r w:rsidR="00B44977" w:rsidRPr="00EB5E61">
        <w:rPr>
          <w:rFonts w:ascii="Arial" w:hAnsi="Arial" w:cs="Arial"/>
          <w:lang w:val="es-CO"/>
        </w:rPr>
        <w:t>,</w:t>
      </w:r>
      <w:r w:rsidR="00042C78" w:rsidRPr="00EB5E61">
        <w:rPr>
          <w:rFonts w:ascii="Arial" w:hAnsi="Arial" w:cs="Arial"/>
          <w:lang w:val="es-CO"/>
        </w:rPr>
        <w:t xml:space="preserve"> se </w:t>
      </w:r>
      <w:r w:rsidR="00B44977" w:rsidRPr="00EB5E61">
        <w:rPr>
          <w:rFonts w:ascii="Arial" w:hAnsi="Arial" w:cs="Arial"/>
          <w:lang w:val="es-CO"/>
        </w:rPr>
        <w:t>realizará una sesión de pruebas</w:t>
      </w:r>
      <w:r w:rsidRPr="00EB5E61">
        <w:rPr>
          <w:rFonts w:ascii="Arial" w:hAnsi="Arial" w:cs="Arial"/>
          <w:lang w:val="es-CO"/>
        </w:rPr>
        <w:t xml:space="preserve"> con los usuarios funcionales </w:t>
      </w:r>
      <w:r w:rsidR="00042C78" w:rsidRPr="00EB5E61">
        <w:rPr>
          <w:rFonts w:ascii="Arial" w:hAnsi="Arial" w:cs="Arial"/>
          <w:lang w:val="es-CO"/>
        </w:rPr>
        <w:t>para garantizar que la funcionalidad desarrollada cumple con los estándares definidos en las Historias de usuario entregadas al equipo de desarrollo:</w:t>
      </w:r>
    </w:p>
    <w:p w14:paraId="6ED5773C" w14:textId="77777777" w:rsidR="00042C78" w:rsidRPr="00EB5E61" w:rsidRDefault="00042C78" w:rsidP="00042C78">
      <w:pPr>
        <w:tabs>
          <w:tab w:val="left" w:pos="-360"/>
        </w:tabs>
        <w:ind w:right="-375"/>
        <w:jc w:val="both"/>
        <w:rPr>
          <w:rFonts w:ascii="Arial" w:hAnsi="Arial" w:cs="Arial"/>
          <w:lang w:val="es-CO"/>
        </w:rPr>
      </w:pPr>
    </w:p>
    <w:p w14:paraId="0E4C2A8B" w14:textId="77777777" w:rsidR="00042C78" w:rsidRPr="00EB5E61" w:rsidRDefault="00042C78" w:rsidP="00E31B79">
      <w:pPr>
        <w:pStyle w:val="Titulo3"/>
        <w:numPr>
          <w:ilvl w:val="2"/>
          <w:numId w:val="33"/>
        </w:numPr>
        <w:rPr>
          <w:lang w:val="es-CO"/>
        </w:rPr>
      </w:pPr>
      <w:r w:rsidRPr="00EB5E61">
        <w:rPr>
          <w:lang w:val="es-CO"/>
        </w:rPr>
        <w:t>Pruebas funcionales</w:t>
      </w:r>
      <w:r w:rsidR="00C53B8C" w:rsidRPr="00EB5E61">
        <w:rPr>
          <w:lang w:val="es-CO"/>
        </w:rPr>
        <w:t xml:space="preserve"> e Integrales.</w:t>
      </w:r>
    </w:p>
    <w:p w14:paraId="1B08BFC9" w14:textId="77777777" w:rsidR="00C53B8C" w:rsidRPr="00EB5E61" w:rsidRDefault="00C53B8C" w:rsidP="00C53B8C">
      <w:pPr>
        <w:pStyle w:val="Titulo3"/>
        <w:numPr>
          <w:ilvl w:val="0"/>
          <w:numId w:val="0"/>
        </w:numPr>
        <w:rPr>
          <w:lang w:val="es-CO"/>
        </w:rPr>
      </w:pPr>
    </w:p>
    <w:p w14:paraId="39B238B8" w14:textId="77777777" w:rsidR="00C53B8C" w:rsidRPr="00EB5E61" w:rsidRDefault="00C53B8C" w:rsidP="00042C78">
      <w:pPr>
        <w:tabs>
          <w:tab w:val="left" w:pos="-360"/>
        </w:tabs>
        <w:ind w:right="-375"/>
        <w:jc w:val="both"/>
        <w:rPr>
          <w:rFonts w:ascii="Arial" w:hAnsi="Arial" w:cs="Arial"/>
          <w:lang w:val="es-CO"/>
        </w:rPr>
      </w:pPr>
      <w:r w:rsidRPr="00EB5E61">
        <w:rPr>
          <w:rFonts w:ascii="Arial" w:hAnsi="Arial" w:cs="Arial"/>
          <w:lang w:val="es-CO"/>
        </w:rPr>
        <w:t xml:space="preserve">Las pruebas funcionales e integrales </w:t>
      </w:r>
      <w:r w:rsidR="00042C78" w:rsidRPr="00EB5E61">
        <w:rPr>
          <w:rFonts w:ascii="Arial" w:hAnsi="Arial" w:cs="Arial"/>
          <w:lang w:val="es-CO"/>
        </w:rPr>
        <w:t xml:space="preserve">deberán ser documentadas en el formato </w:t>
      </w:r>
      <w:r w:rsidR="00773CC9" w:rsidRPr="00EB5E61">
        <w:rPr>
          <w:rFonts w:ascii="Arial" w:hAnsi="Arial" w:cs="Arial"/>
          <w:i/>
          <w:lang w:val="es-CO"/>
        </w:rPr>
        <w:t>GINT-F-004 Plan, diseño, ejecución y evaluación de pruebas</w:t>
      </w:r>
      <w:r w:rsidR="007C36C3" w:rsidRPr="00EB5E61">
        <w:rPr>
          <w:rFonts w:ascii="Arial" w:hAnsi="Arial" w:cs="Arial"/>
          <w:lang w:val="es-CO"/>
        </w:rPr>
        <w:t xml:space="preserve">, y </w:t>
      </w:r>
      <w:r w:rsidRPr="00EB5E61">
        <w:rPr>
          <w:rFonts w:ascii="Arial" w:hAnsi="Arial" w:cs="Arial"/>
          <w:lang w:val="es-CO"/>
        </w:rPr>
        <w:t xml:space="preserve">estarán a cargo del equipo SCRUM QA, </w:t>
      </w:r>
      <w:r w:rsidR="007C36C3" w:rsidRPr="00EB5E61">
        <w:rPr>
          <w:rFonts w:ascii="Arial" w:hAnsi="Arial" w:cs="Arial"/>
          <w:lang w:val="es-CO"/>
        </w:rPr>
        <w:t xml:space="preserve">consisten </w:t>
      </w:r>
      <w:r w:rsidR="007C36C3" w:rsidRPr="00EB5E61">
        <w:rPr>
          <w:rFonts w:ascii="Arial" w:hAnsi="Arial" w:cs="Arial"/>
          <w:lang w:val="es-CO"/>
        </w:rPr>
        <w:lastRenderedPageBreak/>
        <w:t>en evaluar la consistencia del software entregado por el equipo de desarrollo vs las definiciones entregadas por el Dueño de producto en los requerimientos. Para esto, cada funcionalidad definida deberá ser probada exhaustivamente</w:t>
      </w:r>
      <w:r w:rsidR="00B44977" w:rsidRPr="00EB5E61">
        <w:rPr>
          <w:rFonts w:ascii="Arial" w:hAnsi="Arial" w:cs="Arial"/>
          <w:lang w:val="es-CO"/>
        </w:rPr>
        <w:t>,</w:t>
      </w:r>
      <w:r w:rsidR="007C36C3" w:rsidRPr="00EB5E61">
        <w:rPr>
          <w:rFonts w:ascii="Arial" w:hAnsi="Arial" w:cs="Arial"/>
          <w:lang w:val="es-CO"/>
        </w:rPr>
        <w:t xml:space="preserve"> de tal forma que se garantice la calidad del software, en caso que no cumpla algún requisito, se le deberá informar al equipo de desarrollo para que corrijan el hallazgo y se deberá volver a hacer la prueba.</w:t>
      </w:r>
    </w:p>
    <w:p w14:paraId="0536B540" w14:textId="77777777" w:rsidR="00C53B8C" w:rsidRPr="00EB5E61" w:rsidRDefault="00C53B8C" w:rsidP="00042C78">
      <w:pPr>
        <w:tabs>
          <w:tab w:val="left" w:pos="-360"/>
        </w:tabs>
        <w:ind w:right="-375"/>
        <w:jc w:val="both"/>
        <w:rPr>
          <w:rFonts w:ascii="Arial" w:hAnsi="Arial" w:cs="Arial"/>
          <w:lang w:val="es-CO"/>
        </w:rPr>
      </w:pPr>
    </w:p>
    <w:p w14:paraId="1ED419E4" w14:textId="77777777" w:rsidR="00C53B8C" w:rsidRPr="00EB5E61" w:rsidRDefault="00C53B8C" w:rsidP="00042C78">
      <w:pPr>
        <w:tabs>
          <w:tab w:val="left" w:pos="-360"/>
        </w:tabs>
        <w:ind w:right="-375"/>
        <w:jc w:val="both"/>
        <w:rPr>
          <w:rFonts w:ascii="Arial" w:hAnsi="Arial" w:cs="Arial"/>
          <w:lang w:val="es-CO"/>
        </w:rPr>
      </w:pPr>
      <w:r w:rsidRPr="00EB5E61">
        <w:rPr>
          <w:rFonts w:ascii="Arial" w:hAnsi="Arial" w:cs="Arial"/>
          <w:lang w:val="es-CO"/>
        </w:rPr>
        <w:t>Las pruebas integrales incluyen al usuario final, con el propósito de integrarlo en el proceso, para que sea transparente y validar que la funcionalidad cumple con sus expectativas. Luego de estas pruebas, si salen exitosas, el usuario funcional deberá certificarlas, para avanzar en el flujo hacia el paso a producción.</w:t>
      </w:r>
    </w:p>
    <w:p w14:paraId="49F1F7CD" w14:textId="77777777" w:rsidR="00C53B8C" w:rsidRPr="00EB5E61" w:rsidRDefault="00C53B8C" w:rsidP="00042C78">
      <w:pPr>
        <w:tabs>
          <w:tab w:val="left" w:pos="-360"/>
        </w:tabs>
        <w:ind w:right="-375"/>
        <w:jc w:val="both"/>
        <w:rPr>
          <w:rFonts w:ascii="Arial" w:hAnsi="Arial" w:cs="Arial"/>
          <w:lang w:val="es-CO"/>
        </w:rPr>
      </w:pPr>
    </w:p>
    <w:p w14:paraId="62BC413F" w14:textId="77777777" w:rsidR="00042C78" w:rsidRPr="00EB5E61" w:rsidRDefault="0024381E" w:rsidP="00042C78">
      <w:pPr>
        <w:tabs>
          <w:tab w:val="left" w:pos="-360"/>
        </w:tabs>
        <w:ind w:right="-375"/>
        <w:jc w:val="both"/>
        <w:rPr>
          <w:rFonts w:ascii="Arial" w:hAnsi="Arial" w:cs="Arial"/>
          <w:lang w:val="es-CO"/>
        </w:rPr>
      </w:pPr>
      <w:r w:rsidRPr="00EB5E61">
        <w:rPr>
          <w:rFonts w:ascii="Arial" w:hAnsi="Arial" w:cs="Arial"/>
          <w:lang w:val="es-CO"/>
        </w:rPr>
        <w:t>Finalmente, el formato deberá ser cargado en</w:t>
      </w:r>
      <w:r w:rsidR="00C53B8C" w:rsidRPr="00EB5E61">
        <w:rPr>
          <w:rFonts w:ascii="Arial" w:hAnsi="Arial" w:cs="Arial"/>
          <w:lang w:val="es-CO"/>
        </w:rPr>
        <w:t xml:space="preserve"> la herramienta Azure DevOps y mostrado en el comité de cambios para la aprobación del paso a producción.</w:t>
      </w:r>
    </w:p>
    <w:p w14:paraId="6B1FFC8E" w14:textId="77777777" w:rsidR="000D0B46" w:rsidRPr="0094360E" w:rsidRDefault="004F1650" w:rsidP="007750C1">
      <w:pPr>
        <w:pStyle w:val="Ttulo2"/>
        <w:rPr>
          <w:rFonts w:ascii="Arial" w:hAnsi="Arial" w:cs="Arial"/>
          <w:i w:val="0"/>
          <w:sz w:val="24"/>
          <w:szCs w:val="24"/>
          <w:lang w:val="es-CO"/>
        </w:rPr>
      </w:pPr>
      <w:bookmarkStart w:id="17" w:name="_Toc41317288"/>
      <w:r>
        <w:rPr>
          <w:rFonts w:ascii="Arial" w:hAnsi="Arial" w:cs="Arial"/>
          <w:i w:val="0"/>
          <w:sz w:val="24"/>
          <w:szCs w:val="24"/>
          <w:lang w:val="es-CO"/>
        </w:rPr>
        <w:t xml:space="preserve">2.6 </w:t>
      </w:r>
      <w:r w:rsidRPr="0094360E">
        <w:rPr>
          <w:rFonts w:ascii="Arial" w:hAnsi="Arial" w:cs="Arial"/>
          <w:i w:val="0"/>
          <w:sz w:val="24"/>
          <w:szCs w:val="24"/>
          <w:lang w:val="es-CO"/>
        </w:rPr>
        <w:t>Paso</w:t>
      </w:r>
      <w:r w:rsidR="0024381E" w:rsidRPr="0094360E">
        <w:rPr>
          <w:rFonts w:ascii="Arial" w:hAnsi="Arial" w:cs="Arial"/>
          <w:i w:val="0"/>
          <w:sz w:val="24"/>
          <w:szCs w:val="24"/>
          <w:lang w:val="es-CO"/>
        </w:rPr>
        <w:t xml:space="preserve"> a producción</w:t>
      </w:r>
      <w:bookmarkEnd w:id="17"/>
    </w:p>
    <w:p w14:paraId="4528B84A" w14:textId="77777777" w:rsidR="000D0B46" w:rsidRPr="00EB5E61" w:rsidRDefault="000D0B46" w:rsidP="000D0B46">
      <w:pPr>
        <w:pStyle w:val="Prrafodelista"/>
        <w:ind w:left="0" w:right="-375"/>
        <w:rPr>
          <w:rFonts w:ascii="Arial" w:hAnsi="Arial" w:cs="Arial"/>
          <w:lang w:val="es-CO"/>
        </w:rPr>
      </w:pPr>
    </w:p>
    <w:p w14:paraId="4632CD84" w14:textId="77777777" w:rsidR="007E3DD8" w:rsidRPr="00EB5E61" w:rsidRDefault="0024381E" w:rsidP="0024381E">
      <w:pPr>
        <w:tabs>
          <w:tab w:val="left" w:pos="-360"/>
        </w:tabs>
        <w:ind w:right="-375"/>
        <w:jc w:val="both"/>
        <w:rPr>
          <w:rFonts w:ascii="Arial" w:hAnsi="Arial" w:cs="Arial"/>
        </w:rPr>
      </w:pPr>
      <w:r w:rsidRPr="00EB5E61">
        <w:rPr>
          <w:rFonts w:ascii="Arial" w:hAnsi="Arial" w:cs="Arial"/>
        </w:rPr>
        <w:t xml:space="preserve">Una vez terminadas las pruebas integrales y teniendo la certificación del usuario funcional, se da por terminado el ciclo de pruebas y es </w:t>
      </w:r>
      <w:r w:rsidR="00773CC9" w:rsidRPr="00EB5E61">
        <w:rPr>
          <w:rFonts w:ascii="Arial" w:hAnsi="Arial" w:cs="Arial"/>
        </w:rPr>
        <w:t>notificado al comité de cambios</w:t>
      </w:r>
      <w:r w:rsidRPr="00EB5E61">
        <w:rPr>
          <w:rFonts w:ascii="Arial" w:hAnsi="Arial" w:cs="Arial"/>
        </w:rPr>
        <w:t xml:space="preserve"> que los requerimientos del sprint ya cumplen con los estándares de calidad definidos para poder pasar a producción la funcionalidad en mención. Para esto, el equipo de desarrollo deberá diligenciar formato </w:t>
      </w:r>
      <w:r w:rsidR="005A29D0" w:rsidRPr="00EB5E61">
        <w:rPr>
          <w:rFonts w:ascii="Arial" w:hAnsi="Arial" w:cs="Arial"/>
          <w:i/>
        </w:rPr>
        <w:t>GINT-F-03 Solicitud de cambio al ambiente productivo,</w:t>
      </w:r>
      <w:r w:rsidR="005A29D0" w:rsidRPr="00EB5E61">
        <w:rPr>
          <w:rFonts w:ascii="Arial" w:hAnsi="Arial" w:cs="Arial"/>
        </w:rPr>
        <w:t xml:space="preserve"> </w:t>
      </w:r>
      <w:r w:rsidRPr="00EB5E61">
        <w:rPr>
          <w:rFonts w:ascii="Arial" w:hAnsi="Arial" w:cs="Arial"/>
        </w:rPr>
        <w:t>el cual tiene la información relacionada al despliegue y cómo va a acoplarse con el software que ya se encuentra productivo. Con base en esto, el comité de cambios aprueba o rechaza el despliegue, basándose en la completitud del diligenciamiento del formulario y el imp</w:t>
      </w:r>
      <w:r w:rsidR="005A29D0" w:rsidRPr="00EB5E61">
        <w:rPr>
          <w:rFonts w:ascii="Arial" w:hAnsi="Arial" w:cs="Arial"/>
        </w:rPr>
        <w:t>acto de desplegar el aplicativo hacia producción.</w:t>
      </w:r>
    </w:p>
    <w:p w14:paraId="26032A9B" w14:textId="77777777" w:rsidR="00C53B8C" w:rsidRDefault="00C53B8C" w:rsidP="0024381E">
      <w:pPr>
        <w:tabs>
          <w:tab w:val="left" w:pos="-360"/>
        </w:tabs>
        <w:ind w:right="-375"/>
        <w:jc w:val="both"/>
        <w:rPr>
          <w:rFonts w:ascii="Arial" w:hAnsi="Arial" w:cs="Arial"/>
        </w:rPr>
      </w:pPr>
    </w:p>
    <w:p w14:paraId="62863421" w14:textId="77777777" w:rsidR="007A23C8" w:rsidRPr="00EB5E61" w:rsidRDefault="007A23C8" w:rsidP="0024381E">
      <w:pPr>
        <w:tabs>
          <w:tab w:val="left" w:pos="-360"/>
        </w:tabs>
        <w:ind w:right="-375"/>
        <w:jc w:val="both"/>
        <w:rPr>
          <w:rFonts w:ascii="Arial" w:hAnsi="Arial" w:cs="Arial"/>
        </w:rPr>
      </w:pPr>
    </w:p>
    <w:p w14:paraId="518ABC31" w14:textId="77777777" w:rsidR="005107A5" w:rsidRPr="007750C1" w:rsidRDefault="00E95E1B" w:rsidP="00E31B79">
      <w:pPr>
        <w:pStyle w:val="Ttulo1"/>
        <w:numPr>
          <w:ilvl w:val="0"/>
          <w:numId w:val="33"/>
        </w:numPr>
        <w:jc w:val="left"/>
        <w:rPr>
          <w:sz w:val="24"/>
          <w:szCs w:val="24"/>
        </w:rPr>
      </w:pPr>
      <w:bookmarkStart w:id="18" w:name="_Toc41317290"/>
      <w:r>
        <w:rPr>
          <w:sz w:val="24"/>
          <w:szCs w:val="24"/>
        </w:rPr>
        <w:t>Anexos y</w:t>
      </w:r>
      <w:r w:rsidRPr="007750C1">
        <w:rPr>
          <w:sz w:val="24"/>
          <w:szCs w:val="24"/>
        </w:rPr>
        <w:t xml:space="preserve"> </w:t>
      </w:r>
      <w:r>
        <w:rPr>
          <w:sz w:val="24"/>
          <w:szCs w:val="24"/>
        </w:rPr>
        <w:t>r</w:t>
      </w:r>
      <w:r w:rsidRPr="007750C1">
        <w:rPr>
          <w:sz w:val="24"/>
          <w:szCs w:val="24"/>
        </w:rPr>
        <w:t>egistros</w:t>
      </w:r>
      <w:bookmarkEnd w:id="18"/>
    </w:p>
    <w:p w14:paraId="52627459" w14:textId="77777777" w:rsidR="005107A5" w:rsidRPr="00EB5E61" w:rsidRDefault="005107A5" w:rsidP="005107A5">
      <w:pPr>
        <w:numPr>
          <w:ilvl w:val="0"/>
          <w:numId w:val="1"/>
        </w:numPr>
        <w:ind w:right="-375"/>
        <w:rPr>
          <w:rFonts w:ascii="Arial" w:hAnsi="Arial" w:cs="Arial"/>
          <w:noProof/>
          <w:lang w:val="es-MX"/>
        </w:rPr>
      </w:pPr>
      <w:r w:rsidRPr="00EB5E61">
        <w:rPr>
          <w:rFonts w:ascii="Arial" w:hAnsi="Arial" w:cs="Arial"/>
          <w:noProof/>
          <w:lang w:val="es-MX"/>
        </w:rPr>
        <w:t>GINT-F-003 Solicitud de Cambio al ambiente productivo</w:t>
      </w:r>
    </w:p>
    <w:p w14:paraId="26165E4A" w14:textId="77777777" w:rsidR="005107A5" w:rsidRPr="00EB5E61" w:rsidRDefault="005107A5" w:rsidP="005107A5">
      <w:pPr>
        <w:pStyle w:val="paragraph"/>
        <w:numPr>
          <w:ilvl w:val="0"/>
          <w:numId w:val="1"/>
        </w:numPr>
        <w:spacing w:before="0" w:beforeAutospacing="0" w:after="0" w:afterAutospacing="0"/>
        <w:textAlignment w:val="baseline"/>
        <w:rPr>
          <w:rFonts w:ascii="Arial" w:hAnsi="Arial" w:cs="Arial"/>
        </w:rPr>
      </w:pPr>
      <w:r w:rsidRPr="00EB5E61">
        <w:rPr>
          <w:rStyle w:val="normaltextrun"/>
          <w:rFonts w:ascii="Arial" w:hAnsi="Arial" w:cs="Arial"/>
          <w:lang w:val="es-MX"/>
        </w:rPr>
        <w:t>GINT</w:t>
      </w:r>
      <w:r w:rsidR="00C53B8C" w:rsidRPr="00EB5E61">
        <w:rPr>
          <w:rStyle w:val="normaltextrun"/>
          <w:rFonts w:ascii="Arial" w:hAnsi="Arial" w:cs="Arial"/>
          <w:lang w:val="es-MX"/>
        </w:rPr>
        <w:t xml:space="preserve">-F-004 Plan, Diseño, Ejecución </w:t>
      </w:r>
      <w:r w:rsidRPr="00EB5E61">
        <w:rPr>
          <w:rStyle w:val="normaltextrun"/>
          <w:rFonts w:ascii="Arial" w:hAnsi="Arial" w:cs="Arial"/>
          <w:lang w:val="es-MX"/>
        </w:rPr>
        <w:t>y evaluación de pruebas</w:t>
      </w:r>
      <w:r w:rsidRPr="00EB5E61">
        <w:rPr>
          <w:rStyle w:val="eop"/>
          <w:rFonts w:ascii="Arial" w:hAnsi="Arial" w:cs="Arial"/>
        </w:rPr>
        <w:t>.</w:t>
      </w:r>
    </w:p>
    <w:p w14:paraId="432BFC33" w14:textId="77777777" w:rsidR="005107A5" w:rsidRPr="00EB5E61" w:rsidRDefault="005107A5" w:rsidP="005107A5">
      <w:pPr>
        <w:numPr>
          <w:ilvl w:val="0"/>
          <w:numId w:val="1"/>
        </w:numPr>
        <w:ind w:right="-375"/>
        <w:rPr>
          <w:rFonts w:ascii="Arial" w:hAnsi="Arial" w:cs="Arial"/>
          <w:noProof/>
          <w:lang w:val="es-MX"/>
        </w:rPr>
      </w:pPr>
      <w:r w:rsidRPr="00EB5E61">
        <w:rPr>
          <w:rFonts w:ascii="Arial" w:hAnsi="Arial" w:cs="Arial"/>
          <w:noProof/>
          <w:lang w:val="es-MX"/>
        </w:rPr>
        <w:t>GINT-F-021 Formato Historia de Usuarios.</w:t>
      </w:r>
    </w:p>
    <w:p w14:paraId="0976F6AA" w14:textId="77777777" w:rsidR="005107A5" w:rsidRPr="00EB5E61" w:rsidRDefault="005107A5" w:rsidP="005107A5">
      <w:pPr>
        <w:ind w:left="360" w:right="-375"/>
        <w:rPr>
          <w:rFonts w:ascii="Arial" w:hAnsi="Arial" w:cs="Arial"/>
          <w:noProof/>
          <w:lang w:val="es-MX"/>
        </w:rPr>
      </w:pPr>
    </w:p>
    <w:p w14:paraId="33E18BD6" w14:textId="77777777" w:rsidR="005107A5" w:rsidRPr="00EB5E61" w:rsidRDefault="005107A5" w:rsidP="005107A5">
      <w:pPr>
        <w:tabs>
          <w:tab w:val="left" w:pos="1620"/>
        </w:tabs>
        <w:ind w:right="-375"/>
        <w:rPr>
          <w:rFonts w:ascii="Arial" w:hAnsi="Arial" w:cs="Arial"/>
          <w:lang w:val="es-MX"/>
        </w:rPr>
      </w:pPr>
    </w:p>
    <w:p w14:paraId="6EBE4D6E" w14:textId="77777777" w:rsidR="007A23C8" w:rsidRDefault="007A23C8">
      <w:pPr>
        <w:rPr>
          <w:rFonts w:ascii="Arial" w:hAnsi="Arial" w:cs="Arial"/>
          <w:b/>
          <w:lang w:val="es-MX"/>
        </w:rPr>
      </w:pPr>
      <w:bookmarkStart w:id="19" w:name="_Toc41317289"/>
      <w:r>
        <w:br w:type="page"/>
      </w:r>
    </w:p>
    <w:p w14:paraId="15AD7A1D" w14:textId="77777777" w:rsidR="007A23C8" w:rsidRPr="007750C1" w:rsidRDefault="007A23C8" w:rsidP="007A23C8">
      <w:pPr>
        <w:pStyle w:val="Ttulo1"/>
        <w:numPr>
          <w:ilvl w:val="0"/>
          <w:numId w:val="33"/>
        </w:numPr>
        <w:jc w:val="left"/>
        <w:rPr>
          <w:sz w:val="24"/>
          <w:szCs w:val="24"/>
        </w:rPr>
      </w:pPr>
      <w:r>
        <w:rPr>
          <w:sz w:val="24"/>
          <w:szCs w:val="24"/>
        </w:rPr>
        <w:lastRenderedPageBreak/>
        <w:t>Control d</w:t>
      </w:r>
      <w:r w:rsidRPr="007750C1">
        <w:rPr>
          <w:sz w:val="24"/>
          <w:szCs w:val="24"/>
        </w:rPr>
        <w:t>e cambios.</w:t>
      </w:r>
      <w:bookmarkEnd w:id="19"/>
    </w:p>
    <w:p w14:paraId="3B325578" w14:textId="77777777" w:rsidR="007A23C8" w:rsidRPr="00EB5E61" w:rsidRDefault="007A23C8" w:rsidP="007A23C8">
      <w:pPr>
        <w:ind w:right="-375"/>
        <w:rPr>
          <w:rFonts w:ascii="Arial" w:hAnsi="Arial" w:cs="Arial"/>
          <w:b/>
          <w:i/>
          <w:lang w:val="es-MX"/>
        </w:rPr>
      </w:pPr>
    </w:p>
    <w:tbl>
      <w:tblPr>
        <w:tblW w:w="9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5"/>
        <w:gridCol w:w="1466"/>
        <w:gridCol w:w="1712"/>
        <w:gridCol w:w="3130"/>
        <w:gridCol w:w="2256"/>
      </w:tblGrid>
      <w:tr w:rsidR="007A23C8" w:rsidRPr="007A23C8" w14:paraId="4C722291" w14:textId="77777777" w:rsidTr="009F4D90">
        <w:trPr>
          <w:jc w:val="center"/>
        </w:trPr>
        <w:tc>
          <w:tcPr>
            <w:tcW w:w="1145" w:type="dxa"/>
            <w:vAlign w:val="center"/>
          </w:tcPr>
          <w:p w14:paraId="1505B982" w14:textId="77777777" w:rsidR="007A23C8" w:rsidRPr="007A23C8" w:rsidRDefault="007A23C8" w:rsidP="009F4D90">
            <w:pPr>
              <w:jc w:val="center"/>
              <w:rPr>
                <w:rFonts w:ascii="Arial" w:hAnsi="Arial" w:cs="Arial"/>
                <w:b/>
                <w:bCs/>
                <w:sz w:val="20"/>
              </w:rPr>
            </w:pPr>
            <w:r w:rsidRPr="007A23C8">
              <w:rPr>
                <w:rFonts w:ascii="Arial" w:hAnsi="Arial" w:cs="Arial"/>
                <w:b/>
                <w:bCs/>
                <w:sz w:val="20"/>
              </w:rPr>
              <w:t>Versión</w:t>
            </w:r>
          </w:p>
        </w:tc>
        <w:tc>
          <w:tcPr>
            <w:tcW w:w="1466" w:type="dxa"/>
            <w:vAlign w:val="center"/>
          </w:tcPr>
          <w:p w14:paraId="17AA6CB2" w14:textId="77777777" w:rsidR="007A23C8" w:rsidRPr="007A23C8" w:rsidRDefault="007A23C8" w:rsidP="009F4D90">
            <w:pPr>
              <w:jc w:val="center"/>
              <w:rPr>
                <w:rFonts w:ascii="Arial" w:hAnsi="Arial" w:cs="Arial"/>
                <w:b/>
                <w:bCs/>
                <w:sz w:val="20"/>
              </w:rPr>
            </w:pPr>
            <w:r w:rsidRPr="007A23C8">
              <w:rPr>
                <w:rFonts w:ascii="Arial" w:hAnsi="Arial" w:cs="Arial"/>
                <w:b/>
                <w:bCs/>
                <w:sz w:val="20"/>
              </w:rPr>
              <w:t>Vigencia Desde</w:t>
            </w:r>
          </w:p>
        </w:tc>
        <w:tc>
          <w:tcPr>
            <w:tcW w:w="1712" w:type="dxa"/>
            <w:vAlign w:val="center"/>
          </w:tcPr>
          <w:p w14:paraId="0018B28C" w14:textId="77777777" w:rsidR="007A23C8" w:rsidRPr="007A23C8" w:rsidRDefault="007A23C8" w:rsidP="009F4D90">
            <w:pPr>
              <w:jc w:val="center"/>
              <w:rPr>
                <w:rFonts w:ascii="Arial" w:hAnsi="Arial" w:cs="Arial"/>
                <w:b/>
                <w:bCs/>
                <w:sz w:val="20"/>
              </w:rPr>
            </w:pPr>
            <w:r w:rsidRPr="007A23C8">
              <w:rPr>
                <w:rFonts w:ascii="Arial" w:hAnsi="Arial" w:cs="Arial"/>
                <w:b/>
                <w:bCs/>
                <w:sz w:val="20"/>
              </w:rPr>
              <w:t>Vigencia Hasta</w:t>
            </w:r>
          </w:p>
        </w:tc>
        <w:tc>
          <w:tcPr>
            <w:tcW w:w="3130" w:type="dxa"/>
            <w:vAlign w:val="center"/>
          </w:tcPr>
          <w:p w14:paraId="4E865C15" w14:textId="77777777" w:rsidR="007A23C8" w:rsidRPr="007A23C8" w:rsidRDefault="007A23C8" w:rsidP="009F4D90">
            <w:pPr>
              <w:jc w:val="center"/>
              <w:rPr>
                <w:rFonts w:ascii="Arial" w:hAnsi="Arial" w:cs="Arial"/>
                <w:b/>
                <w:bCs/>
                <w:sz w:val="20"/>
              </w:rPr>
            </w:pPr>
            <w:r w:rsidRPr="007A23C8">
              <w:rPr>
                <w:rFonts w:ascii="Arial" w:hAnsi="Arial" w:cs="Arial"/>
                <w:b/>
                <w:bCs/>
                <w:sz w:val="20"/>
              </w:rPr>
              <w:t>Identificación de los cambios</w:t>
            </w:r>
          </w:p>
        </w:tc>
        <w:tc>
          <w:tcPr>
            <w:tcW w:w="2256" w:type="dxa"/>
            <w:vAlign w:val="center"/>
          </w:tcPr>
          <w:p w14:paraId="13876674" w14:textId="77777777" w:rsidR="007A23C8" w:rsidRPr="007A23C8" w:rsidRDefault="007A23C8" w:rsidP="009F4D90">
            <w:pPr>
              <w:jc w:val="center"/>
              <w:rPr>
                <w:rFonts w:ascii="Arial" w:hAnsi="Arial" w:cs="Arial"/>
                <w:b/>
                <w:bCs/>
                <w:sz w:val="20"/>
              </w:rPr>
            </w:pPr>
            <w:r w:rsidRPr="007A23C8">
              <w:rPr>
                <w:rFonts w:ascii="Arial" w:hAnsi="Arial" w:cs="Arial"/>
                <w:b/>
                <w:bCs/>
                <w:sz w:val="20"/>
              </w:rPr>
              <w:t>Responsable</w:t>
            </w:r>
          </w:p>
        </w:tc>
      </w:tr>
      <w:tr w:rsidR="007A23C8" w:rsidRPr="007A23C8" w14:paraId="0DDC6084" w14:textId="77777777" w:rsidTr="009F4D90">
        <w:trPr>
          <w:trHeight w:val="663"/>
          <w:jc w:val="center"/>
        </w:trPr>
        <w:tc>
          <w:tcPr>
            <w:tcW w:w="1145" w:type="dxa"/>
            <w:vAlign w:val="center"/>
          </w:tcPr>
          <w:p w14:paraId="51A4F7E1" w14:textId="77777777" w:rsidR="007A23C8" w:rsidRPr="007A23C8" w:rsidRDefault="007A23C8" w:rsidP="009F4D90">
            <w:pPr>
              <w:jc w:val="center"/>
              <w:rPr>
                <w:rFonts w:ascii="Arial" w:hAnsi="Arial" w:cs="Arial"/>
                <w:bCs/>
                <w:sz w:val="18"/>
              </w:rPr>
            </w:pPr>
            <w:r w:rsidRPr="007A23C8">
              <w:rPr>
                <w:rFonts w:ascii="Arial" w:hAnsi="Arial" w:cs="Arial"/>
                <w:bCs/>
                <w:sz w:val="18"/>
              </w:rPr>
              <w:t>001</w:t>
            </w:r>
          </w:p>
        </w:tc>
        <w:tc>
          <w:tcPr>
            <w:tcW w:w="1466" w:type="dxa"/>
            <w:vAlign w:val="center"/>
          </w:tcPr>
          <w:p w14:paraId="40C65F76" w14:textId="77777777" w:rsidR="007A23C8" w:rsidRPr="007A23C8" w:rsidRDefault="007A23C8" w:rsidP="009F4D90">
            <w:pPr>
              <w:jc w:val="center"/>
              <w:rPr>
                <w:rFonts w:ascii="Arial" w:hAnsi="Arial" w:cs="Arial"/>
                <w:bCs/>
                <w:sz w:val="18"/>
              </w:rPr>
            </w:pPr>
            <w:r w:rsidRPr="007A23C8">
              <w:rPr>
                <w:rFonts w:ascii="Arial" w:hAnsi="Arial" w:cs="Arial"/>
                <w:bCs/>
                <w:sz w:val="18"/>
              </w:rPr>
              <w:t>29-05-2020</w:t>
            </w:r>
          </w:p>
        </w:tc>
        <w:tc>
          <w:tcPr>
            <w:tcW w:w="1712" w:type="dxa"/>
            <w:vAlign w:val="center"/>
          </w:tcPr>
          <w:p w14:paraId="1548FADA" w14:textId="77777777" w:rsidR="007A23C8" w:rsidRPr="007A23C8" w:rsidRDefault="007A23C8" w:rsidP="009F4D90">
            <w:pPr>
              <w:jc w:val="center"/>
              <w:rPr>
                <w:rFonts w:ascii="Arial" w:hAnsi="Arial" w:cs="Arial"/>
                <w:bCs/>
                <w:sz w:val="18"/>
              </w:rPr>
            </w:pPr>
            <w:r w:rsidRPr="007A23C8">
              <w:rPr>
                <w:rFonts w:ascii="Arial" w:hAnsi="Arial" w:cs="Arial"/>
                <w:bCs/>
                <w:sz w:val="18"/>
              </w:rPr>
              <w:t>14-08-2020</w:t>
            </w:r>
          </w:p>
        </w:tc>
        <w:tc>
          <w:tcPr>
            <w:tcW w:w="3130" w:type="dxa"/>
            <w:vAlign w:val="center"/>
          </w:tcPr>
          <w:p w14:paraId="2BCC2D87" w14:textId="77777777" w:rsidR="007A23C8" w:rsidRPr="007A23C8" w:rsidRDefault="007A23C8" w:rsidP="009F4D90">
            <w:pPr>
              <w:jc w:val="both"/>
              <w:rPr>
                <w:rFonts w:ascii="Arial" w:hAnsi="Arial" w:cs="Arial"/>
                <w:bCs/>
                <w:sz w:val="18"/>
              </w:rPr>
            </w:pPr>
            <w:r w:rsidRPr="007A23C8">
              <w:rPr>
                <w:rFonts w:ascii="Arial" w:hAnsi="Arial" w:cs="Arial"/>
                <w:bCs/>
                <w:sz w:val="18"/>
              </w:rPr>
              <w:t>Creación del documento</w:t>
            </w:r>
          </w:p>
        </w:tc>
        <w:tc>
          <w:tcPr>
            <w:tcW w:w="2256" w:type="dxa"/>
            <w:vAlign w:val="center"/>
          </w:tcPr>
          <w:p w14:paraId="52FB4D96" w14:textId="77777777" w:rsidR="007A23C8" w:rsidRPr="007A23C8" w:rsidRDefault="007A23C8" w:rsidP="009F4D90">
            <w:pPr>
              <w:rPr>
                <w:rFonts w:ascii="Arial" w:eastAsia="Calibri" w:hAnsi="Arial" w:cs="Arial"/>
                <w:bCs/>
                <w:sz w:val="18"/>
                <w:lang w:val="es-CO" w:eastAsia="en-US"/>
              </w:rPr>
            </w:pPr>
            <w:r w:rsidRPr="007A23C8">
              <w:rPr>
                <w:rFonts w:ascii="Arial" w:eastAsia="Calibri" w:hAnsi="Arial" w:cs="Arial"/>
                <w:bCs/>
                <w:sz w:val="18"/>
                <w:lang w:val="es-CO" w:eastAsia="en-US"/>
              </w:rPr>
              <w:t>Director de Informática</w:t>
            </w:r>
          </w:p>
        </w:tc>
      </w:tr>
      <w:tr w:rsidR="007A23C8" w:rsidRPr="007A23C8" w14:paraId="0314CD18" w14:textId="77777777" w:rsidTr="009F4D90">
        <w:trPr>
          <w:trHeight w:val="663"/>
          <w:jc w:val="center"/>
        </w:trPr>
        <w:tc>
          <w:tcPr>
            <w:tcW w:w="1145" w:type="dxa"/>
            <w:vAlign w:val="center"/>
          </w:tcPr>
          <w:p w14:paraId="5A6F6671" w14:textId="77777777" w:rsidR="007A23C8" w:rsidRPr="007A23C8" w:rsidRDefault="007A23C8" w:rsidP="009F4D90">
            <w:pPr>
              <w:jc w:val="center"/>
              <w:rPr>
                <w:rFonts w:ascii="Arial" w:hAnsi="Arial" w:cs="Arial"/>
                <w:bCs/>
                <w:sz w:val="18"/>
              </w:rPr>
            </w:pPr>
            <w:r w:rsidRPr="007A23C8">
              <w:rPr>
                <w:rFonts w:ascii="Arial" w:hAnsi="Arial" w:cs="Arial"/>
                <w:bCs/>
                <w:sz w:val="18"/>
              </w:rPr>
              <w:t>002</w:t>
            </w:r>
          </w:p>
        </w:tc>
        <w:tc>
          <w:tcPr>
            <w:tcW w:w="1466" w:type="dxa"/>
            <w:vAlign w:val="center"/>
          </w:tcPr>
          <w:p w14:paraId="7EB9E99E" w14:textId="77777777" w:rsidR="007A23C8" w:rsidRPr="007A23C8" w:rsidRDefault="007A23C8" w:rsidP="009F4D90">
            <w:pPr>
              <w:jc w:val="center"/>
              <w:rPr>
                <w:rFonts w:ascii="Arial" w:hAnsi="Arial" w:cs="Arial"/>
                <w:bCs/>
                <w:sz w:val="18"/>
              </w:rPr>
            </w:pPr>
            <w:r w:rsidRPr="007A23C8">
              <w:rPr>
                <w:rFonts w:ascii="Arial" w:hAnsi="Arial" w:cs="Arial"/>
                <w:bCs/>
                <w:sz w:val="18"/>
              </w:rPr>
              <w:t>15-08-2020</w:t>
            </w:r>
          </w:p>
        </w:tc>
        <w:tc>
          <w:tcPr>
            <w:tcW w:w="1712" w:type="dxa"/>
            <w:vAlign w:val="center"/>
          </w:tcPr>
          <w:p w14:paraId="3D445A2B" w14:textId="77777777" w:rsidR="007A23C8" w:rsidRPr="007A23C8" w:rsidRDefault="007A23C8" w:rsidP="009F4D90">
            <w:pPr>
              <w:jc w:val="center"/>
              <w:rPr>
                <w:rFonts w:ascii="Arial" w:hAnsi="Arial" w:cs="Arial"/>
                <w:bCs/>
                <w:sz w:val="18"/>
              </w:rPr>
            </w:pPr>
          </w:p>
        </w:tc>
        <w:tc>
          <w:tcPr>
            <w:tcW w:w="3130" w:type="dxa"/>
            <w:vAlign w:val="center"/>
          </w:tcPr>
          <w:p w14:paraId="0244028F" w14:textId="77777777" w:rsidR="007A23C8" w:rsidRPr="007A23C8" w:rsidRDefault="007A23C8" w:rsidP="009F4D90">
            <w:pPr>
              <w:jc w:val="both"/>
              <w:rPr>
                <w:rFonts w:ascii="Arial" w:hAnsi="Arial" w:cs="Arial"/>
                <w:bCs/>
                <w:sz w:val="18"/>
              </w:rPr>
            </w:pPr>
            <w:bookmarkStart w:id="20" w:name="_Hlk50654750"/>
            <w:r w:rsidRPr="007A23C8">
              <w:rPr>
                <w:rFonts w:ascii="Arial" w:hAnsi="Arial" w:cs="Arial"/>
                <w:bCs/>
                <w:sz w:val="18"/>
              </w:rPr>
              <w:t>Se adicionan directrices de desarrollo y se elimina lo correspondiente a uso del formato GINT-F-006.</w:t>
            </w:r>
            <w:bookmarkEnd w:id="20"/>
          </w:p>
        </w:tc>
        <w:tc>
          <w:tcPr>
            <w:tcW w:w="2256" w:type="dxa"/>
            <w:vAlign w:val="center"/>
          </w:tcPr>
          <w:p w14:paraId="0622E0C0" w14:textId="77777777" w:rsidR="007A23C8" w:rsidRPr="007A23C8" w:rsidRDefault="007A23C8" w:rsidP="009F4D90">
            <w:pPr>
              <w:rPr>
                <w:rFonts w:ascii="Arial" w:eastAsia="Calibri" w:hAnsi="Arial" w:cs="Arial"/>
                <w:bCs/>
                <w:sz w:val="18"/>
                <w:lang w:val="es-CO" w:eastAsia="en-US"/>
              </w:rPr>
            </w:pPr>
            <w:r w:rsidRPr="007A23C8">
              <w:rPr>
                <w:rFonts w:ascii="Arial" w:eastAsia="Calibri" w:hAnsi="Arial" w:cs="Arial"/>
                <w:bCs/>
                <w:sz w:val="18"/>
                <w:lang w:val="es-CO" w:eastAsia="en-US"/>
              </w:rPr>
              <w:t>Director de Informática</w:t>
            </w:r>
          </w:p>
        </w:tc>
      </w:tr>
    </w:tbl>
    <w:p w14:paraId="500CC3B0" w14:textId="77777777" w:rsidR="007A23C8" w:rsidRDefault="007A23C8" w:rsidP="007A23C8">
      <w:pPr>
        <w:pStyle w:val="Ttulo1"/>
        <w:jc w:val="left"/>
        <w:rPr>
          <w:b w:val="0"/>
          <w:sz w:val="24"/>
          <w:szCs w:val="24"/>
        </w:rPr>
      </w:pPr>
    </w:p>
    <w:p w14:paraId="14BC0772" w14:textId="77777777" w:rsidR="0080219F" w:rsidRDefault="0080219F" w:rsidP="005107A5">
      <w:pPr>
        <w:tabs>
          <w:tab w:val="left" w:pos="1620"/>
        </w:tabs>
        <w:ind w:right="51"/>
        <w:rPr>
          <w:rFonts w:ascii="Arial" w:hAnsi="Arial" w:cs="Arial"/>
          <w:lang w:val="pt-BR"/>
        </w:rPr>
      </w:pPr>
    </w:p>
    <w:p w14:paraId="0C764F19" w14:textId="77777777" w:rsidR="0080219F" w:rsidRDefault="0080219F" w:rsidP="005107A5">
      <w:pPr>
        <w:tabs>
          <w:tab w:val="left" w:pos="1620"/>
        </w:tabs>
        <w:ind w:right="51"/>
        <w:rPr>
          <w:rFonts w:ascii="Arial" w:hAnsi="Arial" w:cs="Arial"/>
          <w:lang w:val="pt-BR"/>
        </w:rPr>
      </w:pPr>
    </w:p>
    <w:p w14:paraId="31C52BC7" w14:textId="77777777" w:rsidR="0080219F" w:rsidRDefault="0080219F" w:rsidP="005107A5">
      <w:pPr>
        <w:tabs>
          <w:tab w:val="left" w:pos="1620"/>
        </w:tabs>
        <w:ind w:right="51"/>
        <w:rPr>
          <w:rFonts w:ascii="Arial" w:hAnsi="Arial" w:cs="Arial"/>
          <w:lang w:val="pt-BR"/>
        </w:rPr>
      </w:pPr>
    </w:p>
    <w:p w14:paraId="742D45E2" w14:textId="77777777" w:rsidR="0080219F" w:rsidRDefault="0080219F" w:rsidP="005107A5">
      <w:pPr>
        <w:tabs>
          <w:tab w:val="left" w:pos="1620"/>
        </w:tabs>
        <w:ind w:right="51"/>
        <w:rPr>
          <w:rFonts w:ascii="Arial" w:hAnsi="Arial" w:cs="Arial"/>
          <w:lang w:val="pt-BR"/>
        </w:rPr>
      </w:pPr>
    </w:p>
    <w:p w14:paraId="07DEF214" w14:textId="77777777" w:rsidR="0080219F" w:rsidRDefault="0080219F" w:rsidP="005107A5">
      <w:pPr>
        <w:tabs>
          <w:tab w:val="left" w:pos="1620"/>
        </w:tabs>
        <w:ind w:right="51"/>
        <w:rPr>
          <w:rFonts w:ascii="Arial" w:hAnsi="Arial" w:cs="Arial"/>
          <w:lang w:val="pt-BR"/>
        </w:rPr>
      </w:pPr>
    </w:p>
    <w:p w14:paraId="0EF9B03A" w14:textId="77777777" w:rsidR="0080219F" w:rsidRDefault="0080219F" w:rsidP="005107A5">
      <w:pPr>
        <w:tabs>
          <w:tab w:val="left" w:pos="1620"/>
        </w:tabs>
        <w:ind w:right="51"/>
        <w:rPr>
          <w:rFonts w:ascii="Arial" w:hAnsi="Arial" w:cs="Arial"/>
          <w:lang w:val="pt-BR"/>
        </w:rPr>
      </w:pPr>
    </w:p>
    <w:p w14:paraId="1BEA5513" w14:textId="77777777" w:rsidR="0080219F" w:rsidRDefault="0080219F" w:rsidP="005107A5">
      <w:pPr>
        <w:tabs>
          <w:tab w:val="left" w:pos="1620"/>
        </w:tabs>
        <w:ind w:right="51"/>
        <w:rPr>
          <w:rFonts w:ascii="Arial" w:hAnsi="Arial" w:cs="Arial"/>
          <w:lang w:val="pt-BR"/>
        </w:rPr>
      </w:pPr>
    </w:p>
    <w:tbl>
      <w:tblPr>
        <w:tblW w:w="10260" w:type="dxa"/>
        <w:jc w:val="center"/>
        <w:tblBorders>
          <w:top w:val="thickThinLargeGap" w:sz="2" w:space="0" w:color="auto"/>
          <w:bottom w:val="thickThinLargeGap" w:sz="2" w:space="0" w:color="auto"/>
          <w:insideV w:val="single" w:sz="4" w:space="0" w:color="auto"/>
        </w:tblBorders>
        <w:tblCellMar>
          <w:left w:w="70" w:type="dxa"/>
          <w:right w:w="70" w:type="dxa"/>
        </w:tblCellMar>
        <w:tblLook w:val="0000" w:firstRow="0" w:lastRow="0" w:firstColumn="0" w:lastColumn="0" w:noHBand="0" w:noVBand="0"/>
      </w:tblPr>
      <w:tblGrid>
        <w:gridCol w:w="3420"/>
        <w:gridCol w:w="3490"/>
        <w:gridCol w:w="3350"/>
      </w:tblGrid>
      <w:tr w:rsidR="0080219F" w14:paraId="4956DEF5" w14:textId="77777777" w:rsidTr="0080219F">
        <w:trPr>
          <w:jc w:val="center"/>
        </w:trPr>
        <w:tc>
          <w:tcPr>
            <w:tcW w:w="3420" w:type="dxa"/>
          </w:tcPr>
          <w:p w14:paraId="07CE6FA1" w14:textId="77777777" w:rsidR="0080219F" w:rsidRDefault="0080219F" w:rsidP="0030557D">
            <w:pPr>
              <w:pStyle w:val="Piedepgina"/>
              <w:ind w:left="-59" w:hanging="11"/>
              <w:rPr>
                <w:rFonts w:ascii="Tahoma" w:hAnsi="Tahoma" w:cs="Tahoma"/>
                <w:sz w:val="16"/>
              </w:rPr>
            </w:pPr>
            <w:r w:rsidRPr="006A5DA9">
              <w:rPr>
                <w:rFonts w:ascii="Tahoma" w:hAnsi="Tahoma" w:cs="Tahoma"/>
                <w:b/>
                <w:sz w:val="16"/>
              </w:rPr>
              <w:t>Elabor</w:t>
            </w:r>
            <w:r>
              <w:rPr>
                <w:rFonts w:ascii="Tahoma" w:hAnsi="Tahoma" w:cs="Tahoma"/>
                <w:b/>
                <w:sz w:val="16"/>
              </w:rPr>
              <w:t>ó</w:t>
            </w:r>
            <w:r>
              <w:rPr>
                <w:rFonts w:ascii="Tahoma" w:hAnsi="Tahoma" w:cs="Tahoma"/>
                <w:sz w:val="16"/>
              </w:rPr>
              <w:t xml:space="preserve">: </w:t>
            </w:r>
            <w:r w:rsidRPr="00345640">
              <w:rPr>
                <w:rFonts w:ascii="Arial" w:hAnsi="Arial" w:cs="Arial"/>
                <w:sz w:val="18"/>
                <w:szCs w:val="18"/>
              </w:rPr>
              <w:t>Profesional Grupo de Sistemas y Arquitectura – Profesional Grupo de Innovación, Desarrollo y Arquitectura de Aplicaciones</w:t>
            </w:r>
          </w:p>
        </w:tc>
        <w:tc>
          <w:tcPr>
            <w:tcW w:w="3490" w:type="dxa"/>
          </w:tcPr>
          <w:p w14:paraId="159D3009" w14:textId="77777777" w:rsidR="0080219F" w:rsidRDefault="0080219F" w:rsidP="0030557D">
            <w:pPr>
              <w:pStyle w:val="Piedepgina"/>
              <w:rPr>
                <w:rFonts w:ascii="Tahoma" w:hAnsi="Tahoma" w:cs="Tahoma"/>
                <w:sz w:val="16"/>
              </w:rPr>
            </w:pPr>
            <w:r w:rsidRPr="006A5DA9">
              <w:rPr>
                <w:rFonts w:ascii="Tahoma" w:hAnsi="Tahoma" w:cs="Tahoma"/>
                <w:b/>
                <w:sz w:val="16"/>
              </w:rPr>
              <w:t>Revis</w:t>
            </w:r>
            <w:r>
              <w:rPr>
                <w:rFonts w:ascii="Tahoma" w:hAnsi="Tahoma" w:cs="Tahoma"/>
                <w:b/>
                <w:sz w:val="16"/>
              </w:rPr>
              <w:t>ó</w:t>
            </w:r>
            <w:r>
              <w:rPr>
                <w:rFonts w:ascii="Tahoma" w:hAnsi="Tahoma" w:cs="Tahoma"/>
                <w:sz w:val="16"/>
              </w:rPr>
              <w:t xml:space="preserve">: </w:t>
            </w:r>
            <w:r w:rsidRPr="00345640">
              <w:rPr>
                <w:rFonts w:ascii="Arial" w:hAnsi="Arial" w:cs="Arial"/>
                <w:sz w:val="18"/>
                <w:szCs w:val="18"/>
              </w:rPr>
              <w:t>Coordinador Grupo de Sistemas y Arquitectura – Coordinador Grupo de Innovación, Desarrollo y Arquitectura de Aplicaciones</w:t>
            </w:r>
          </w:p>
        </w:tc>
        <w:tc>
          <w:tcPr>
            <w:tcW w:w="3350" w:type="dxa"/>
          </w:tcPr>
          <w:p w14:paraId="4A4873C1" w14:textId="77777777" w:rsidR="0080219F" w:rsidRDefault="0080219F" w:rsidP="0030557D">
            <w:pPr>
              <w:pStyle w:val="Piedepgina"/>
              <w:rPr>
                <w:rFonts w:ascii="Tahoma" w:hAnsi="Tahoma" w:cs="Tahoma"/>
                <w:sz w:val="16"/>
              </w:rPr>
            </w:pPr>
            <w:r w:rsidRPr="006A5DA9">
              <w:rPr>
                <w:rFonts w:ascii="Tahoma" w:hAnsi="Tahoma" w:cs="Tahoma"/>
                <w:b/>
                <w:sz w:val="16"/>
              </w:rPr>
              <w:t>Aprobó</w:t>
            </w:r>
            <w:r>
              <w:rPr>
                <w:rFonts w:ascii="Tahoma" w:hAnsi="Tahoma" w:cs="Tahoma"/>
                <w:sz w:val="16"/>
              </w:rPr>
              <w:t xml:space="preserve">: </w:t>
            </w:r>
            <w:r w:rsidRPr="00345640">
              <w:rPr>
                <w:rFonts w:ascii="Arial" w:hAnsi="Arial" w:cs="Arial"/>
                <w:sz w:val="18"/>
                <w:szCs w:val="18"/>
              </w:rPr>
              <w:t>Director de Informática y Desarrollo</w:t>
            </w:r>
          </w:p>
          <w:p w14:paraId="588D8C94" w14:textId="77777777" w:rsidR="0080219F" w:rsidRDefault="0080219F" w:rsidP="0030557D">
            <w:pPr>
              <w:pStyle w:val="Piedepgina"/>
              <w:rPr>
                <w:rFonts w:ascii="Tahoma" w:hAnsi="Tahoma" w:cs="Tahoma"/>
                <w:sz w:val="16"/>
              </w:rPr>
            </w:pPr>
          </w:p>
        </w:tc>
      </w:tr>
      <w:tr w:rsidR="0080219F" w14:paraId="2101CCE4" w14:textId="77777777" w:rsidTr="0080219F">
        <w:trPr>
          <w:jc w:val="center"/>
        </w:trPr>
        <w:tc>
          <w:tcPr>
            <w:tcW w:w="3420" w:type="dxa"/>
          </w:tcPr>
          <w:p w14:paraId="24B44B00" w14:textId="77777777" w:rsidR="0080219F" w:rsidRDefault="0080219F" w:rsidP="0030557D">
            <w:pPr>
              <w:pStyle w:val="Piedepgina"/>
              <w:ind w:left="-59" w:hanging="11"/>
              <w:rPr>
                <w:rFonts w:ascii="Tahoma" w:hAnsi="Tahoma" w:cs="Tahoma"/>
                <w:b/>
                <w:sz w:val="16"/>
              </w:rPr>
            </w:pPr>
          </w:p>
          <w:p w14:paraId="33AE0B5A" w14:textId="77777777" w:rsidR="0080219F" w:rsidRDefault="0080219F" w:rsidP="0030557D">
            <w:pPr>
              <w:pStyle w:val="Piedepgina"/>
              <w:ind w:left="-59" w:hanging="11"/>
              <w:rPr>
                <w:rFonts w:ascii="Tahoma" w:hAnsi="Tahoma" w:cs="Tahoma"/>
                <w:sz w:val="16"/>
              </w:rPr>
            </w:pPr>
            <w:r w:rsidRPr="006A5DA9">
              <w:rPr>
                <w:rFonts w:ascii="Tahoma" w:hAnsi="Tahoma" w:cs="Tahoma"/>
                <w:b/>
                <w:sz w:val="16"/>
              </w:rPr>
              <w:t>Fecha</w:t>
            </w:r>
            <w:r>
              <w:rPr>
                <w:rFonts w:ascii="Tahoma" w:hAnsi="Tahoma" w:cs="Tahoma"/>
                <w:sz w:val="16"/>
              </w:rPr>
              <w:t>: 15 de agosto de 2020</w:t>
            </w:r>
          </w:p>
        </w:tc>
        <w:tc>
          <w:tcPr>
            <w:tcW w:w="3490" w:type="dxa"/>
          </w:tcPr>
          <w:p w14:paraId="36F6590F" w14:textId="77777777" w:rsidR="0080219F" w:rsidRDefault="0080219F" w:rsidP="0030557D">
            <w:pPr>
              <w:pStyle w:val="Piedepgina"/>
              <w:rPr>
                <w:rFonts w:ascii="Tahoma" w:hAnsi="Tahoma" w:cs="Tahoma"/>
                <w:b/>
                <w:sz w:val="16"/>
              </w:rPr>
            </w:pPr>
          </w:p>
          <w:p w14:paraId="23C3545D" w14:textId="77777777" w:rsidR="0080219F" w:rsidRDefault="0080219F" w:rsidP="0030557D">
            <w:pPr>
              <w:pStyle w:val="Piedepgina"/>
              <w:rPr>
                <w:rFonts w:ascii="Tahoma" w:hAnsi="Tahoma" w:cs="Tahoma"/>
                <w:sz w:val="16"/>
              </w:rPr>
            </w:pPr>
            <w:r w:rsidRPr="006A5DA9">
              <w:rPr>
                <w:rFonts w:ascii="Tahoma" w:hAnsi="Tahoma" w:cs="Tahoma"/>
                <w:b/>
                <w:sz w:val="16"/>
              </w:rPr>
              <w:t>Fecha</w:t>
            </w:r>
            <w:r>
              <w:rPr>
                <w:rFonts w:ascii="Tahoma" w:hAnsi="Tahoma" w:cs="Tahoma"/>
                <w:sz w:val="16"/>
              </w:rPr>
              <w:t>: 15 de agosto de 2020</w:t>
            </w:r>
          </w:p>
        </w:tc>
        <w:tc>
          <w:tcPr>
            <w:tcW w:w="3350" w:type="dxa"/>
          </w:tcPr>
          <w:p w14:paraId="17884B4E" w14:textId="77777777" w:rsidR="0080219F" w:rsidRDefault="0080219F" w:rsidP="0030557D">
            <w:pPr>
              <w:pStyle w:val="Piedepgina"/>
              <w:ind w:left="290" w:hanging="290"/>
              <w:rPr>
                <w:rFonts w:ascii="Tahoma" w:hAnsi="Tahoma" w:cs="Tahoma"/>
                <w:b/>
                <w:sz w:val="16"/>
              </w:rPr>
            </w:pPr>
          </w:p>
          <w:p w14:paraId="62BDA8CE" w14:textId="77777777" w:rsidR="0080219F" w:rsidRDefault="0080219F" w:rsidP="0030557D">
            <w:pPr>
              <w:pStyle w:val="Piedepgina"/>
              <w:ind w:left="290" w:hanging="290"/>
              <w:rPr>
                <w:rFonts w:ascii="Tahoma" w:hAnsi="Tahoma" w:cs="Tahoma"/>
                <w:sz w:val="16"/>
              </w:rPr>
            </w:pPr>
            <w:r w:rsidRPr="006A5DA9">
              <w:rPr>
                <w:rFonts w:ascii="Tahoma" w:hAnsi="Tahoma" w:cs="Tahoma"/>
                <w:b/>
                <w:sz w:val="16"/>
              </w:rPr>
              <w:t>Fecha</w:t>
            </w:r>
            <w:r>
              <w:rPr>
                <w:rFonts w:ascii="Tahoma" w:hAnsi="Tahoma" w:cs="Tahoma"/>
                <w:sz w:val="16"/>
              </w:rPr>
              <w:t>: 15 de agosto de 2020</w:t>
            </w:r>
          </w:p>
        </w:tc>
      </w:tr>
    </w:tbl>
    <w:p w14:paraId="5D1E0970" w14:textId="77777777" w:rsidR="0080219F" w:rsidRDefault="0080219F" w:rsidP="005107A5">
      <w:pPr>
        <w:tabs>
          <w:tab w:val="left" w:pos="1620"/>
        </w:tabs>
        <w:ind w:right="51"/>
        <w:rPr>
          <w:rFonts w:ascii="Arial" w:hAnsi="Arial" w:cs="Arial"/>
          <w:lang w:val="pt-BR"/>
        </w:rPr>
      </w:pPr>
    </w:p>
    <w:p w14:paraId="645CF9E2" w14:textId="77777777" w:rsidR="003773E8" w:rsidRPr="001306BC" w:rsidRDefault="0080219F" w:rsidP="003773E8">
      <w:pPr>
        <w:jc w:val="center"/>
        <w:rPr>
          <w:rFonts w:ascii="Arial" w:hAnsi="Arial" w:cs="Arial"/>
          <w:b/>
          <w:lang w:val="es-CO"/>
        </w:rPr>
      </w:pPr>
      <w:r>
        <w:rPr>
          <w:rFonts w:ascii="Arial" w:hAnsi="Arial" w:cs="Arial"/>
          <w:b/>
          <w:lang w:val="es-CO"/>
        </w:rPr>
        <w:br w:type="page"/>
      </w:r>
      <w:r w:rsidR="003773E8" w:rsidRPr="001306BC">
        <w:rPr>
          <w:rFonts w:ascii="Arial" w:hAnsi="Arial" w:cs="Arial"/>
          <w:b/>
          <w:lang w:val="es-CO"/>
        </w:rPr>
        <w:lastRenderedPageBreak/>
        <w:t>Anexo 1</w:t>
      </w:r>
    </w:p>
    <w:p w14:paraId="5DEB3807" w14:textId="77777777" w:rsidR="003773E8" w:rsidRPr="003773E8" w:rsidRDefault="003773E8" w:rsidP="003773E8">
      <w:pPr>
        <w:jc w:val="center"/>
        <w:rPr>
          <w:rFonts w:ascii="Arial" w:hAnsi="Arial" w:cs="Arial"/>
          <w:b/>
          <w:color w:val="000000"/>
        </w:rPr>
      </w:pPr>
      <w:r w:rsidRPr="003773E8">
        <w:rPr>
          <w:rFonts w:ascii="Arial" w:hAnsi="Arial" w:cs="Arial"/>
          <w:b/>
          <w:color w:val="000000"/>
        </w:rPr>
        <w:t>Arquitectura de los sistemas de información</w:t>
      </w:r>
    </w:p>
    <w:p w14:paraId="23D15816" w14:textId="77777777" w:rsidR="003773E8" w:rsidRPr="003773E8" w:rsidRDefault="003773E8" w:rsidP="003773E8">
      <w:pPr>
        <w:jc w:val="center"/>
        <w:rPr>
          <w:rFonts w:ascii="Arial" w:hAnsi="Arial" w:cs="Arial"/>
          <w:b/>
          <w:color w:val="000000"/>
        </w:rPr>
      </w:pPr>
      <w:r w:rsidRPr="003773E8">
        <w:rPr>
          <w:rFonts w:ascii="Arial" w:hAnsi="Arial" w:cs="Arial"/>
          <w:b/>
          <w:color w:val="000000"/>
        </w:rPr>
        <w:t>MAPA DE A</w:t>
      </w:r>
      <w:r>
        <w:rPr>
          <w:rFonts w:ascii="Arial" w:hAnsi="Arial" w:cs="Arial"/>
          <w:b/>
          <w:color w:val="000000"/>
        </w:rPr>
        <w:t>PLICACIONES</w:t>
      </w:r>
    </w:p>
    <w:p w14:paraId="312CFAEA" w14:textId="77777777" w:rsidR="003773E8" w:rsidRPr="003773E8" w:rsidRDefault="003773E8" w:rsidP="003773E8">
      <w:pPr>
        <w:jc w:val="center"/>
        <w:rPr>
          <w:rFonts w:ascii="Arial" w:hAnsi="Arial" w:cs="Arial"/>
          <w:b/>
          <w:color w:val="000000"/>
          <w:lang w:val="es-CO"/>
        </w:rPr>
      </w:pPr>
    </w:p>
    <w:p w14:paraId="25A2C252" w14:textId="77777777" w:rsidR="003773E8" w:rsidRPr="003773E8" w:rsidRDefault="003773E8" w:rsidP="003773E8">
      <w:pPr>
        <w:jc w:val="center"/>
        <w:rPr>
          <w:rFonts w:ascii="Arial" w:hAnsi="Arial" w:cs="Arial"/>
          <w:b/>
          <w:color w:val="000000"/>
          <w:lang w:val="es-CO"/>
        </w:rPr>
      </w:pPr>
    </w:p>
    <w:p w14:paraId="7005790F" w14:textId="77777777" w:rsidR="003773E8" w:rsidRPr="003773E8" w:rsidRDefault="007A23C8" w:rsidP="003773E8">
      <w:pPr>
        <w:jc w:val="center"/>
        <w:rPr>
          <w:rFonts w:ascii="Arial" w:hAnsi="Arial" w:cs="Arial"/>
          <w:b/>
          <w:color w:val="000000"/>
          <w:lang w:val="es-CO"/>
        </w:rPr>
      </w:pPr>
      <w:r w:rsidRPr="003773E8">
        <w:rPr>
          <w:rFonts w:ascii="Arial" w:hAnsi="Arial" w:cs="Arial"/>
          <w:noProof/>
          <w:lang w:val="es-CO" w:eastAsia="es-CO"/>
        </w:rPr>
        <w:drawing>
          <wp:inline distT="0" distB="0" distL="0" distR="0" wp14:anchorId="6EC3DD87" wp14:editId="6B167FD2">
            <wp:extent cx="5003165" cy="511556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3165" cy="5115560"/>
                    </a:xfrm>
                    <a:prstGeom prst="rect">
                      <a:avLst/>
                    </a:prstGeom>
                    <a:noFill/>
                    <a:ln>
                      <a:noFill/>
                    </a:ln>
                  </pic:spPr>
                </pic:pic>
              </a:graphicData>
            </a:graphic>
          </wp:inline>
        </w:drawing>
      </w:r>
    </w:p>
    <w:p w14:paraId="1D023A46" w14:textId="77777777" w:rsidR="003773E8" w:rsidRPr="003773E8" w:rsidRDefault="003773E8" w:rsidP="003773E8">
      <w:pPr>
        <w:jc w:val="center"/>
        <w:rPr>
          <w:rFonts w:ascii="Arial" w:hAnsi="Arial" w:cs="Arial"/>
          <w:b/>
          <w:color w:val="000000"/>
          <w:lang w:val="es-CO"/>
        </w:rPr>
      </w:pPr>
    </w:p>
    <w:p w14:paraId="798252C9" w14:textId="77777777" w:rsidR="003773E8" w:rsidRPr="003773E8" w:rsidRDefault="003773E8" w:rsidP="003773E8">
      <w:pPr>
        <w:jc w:val="center"/>
        <w:rPr>
          <w:rFonts w:ascii="Arial" w:hAnsi="Arial" w:cs="Arial"/>
          <w:b/>
          <w:color w:val="000000"/>
          <w:lang w:val="es-CO"/>
        </w:rPr>
      </w:pPr>
    </w:p>
    <w:p w14:paraId="17AEF48A" w14:textId="77777777" w:rsidR="003773E8" w:rsidRPr="003773E8" w:rsidRDefault="003773E8" w:rsidP="003773E8">
      <w:pPr>
        <w:jc w:val="center"/>
        <w:rPr>
          <w:rFonts w:ascii="Arial" w:hAnsi="Arial" w:cs="Arial"/>
          <w:b/>
          <w:color w:val="000000"/>
          <w:lang w:val="es-CO"/>
        </w:rPr>
      </w:pPr>
    </w:p>
    <w:p w14:paraId="2DE80E00" w14:textId="77777777" w:rsidR="003773E8" w:rsidRPr="003773E8" w:rsidRDefault="003773E8" w:rsidP="003773E8">
      <w:pPr>
        <w:jc w:val="center"/>
        <w:rPr>
          <w:rFonts w:ascii="Arial" w:hAnsi="Arial" w:cs="Arial"/>
          <w:b/>
          <w:color w:val="000000"/>
          <w:lang w:val="es-CO"/>
        </w:rPr>
      </w:pPr>
    </w:p>
    <w:p w14:paraId="3A6DF4DC" w14:textId="77777777" w:rsidR="003773E8" w:rsidRPr="003773E8" w:rsidRDefault="003773E8" w:rsidP="003773E8">
      <w:pPr>
        <w:jc w:val="center"/>
        <w:rPr>
          <w:rFonts w:ascii="Arial" w:hAnsi="Arial" w:cs="Arial"/>
          <w:b/>
          <w:color w:val="000000"/>
          <w:lang w:val="es-CO"/>
        </w:rPr>
      </w:pPr>
    </w:p>
    <w:p w14:paraId="2757741D" w14:textId="77777777" w:rsidR="003773E8" w:rsidRPr="003773E8" w:rsidRDefault="003773E8" w:rsidP="003773E8">
      <w:pPr>
        <w:jc w:val="center"/>
        <w:rPr>
          <w:rFonts w:ascii="Arial" w:hAnsi="Arial" w:cs="Arial"/>
          <w:b/>
          <w:color w:val="000000"/>
          <w:lang w:val="es-CO"/>
        </w:rPr>
      </w:pPr>
    </w:p>
    <w:p w14:paraId="610E4E5B" w14:textId="77777777" w:rsidR="003773E8" w:rsidRPr="003773E8" w:rsidRDefault="007A23C8" w:rsidP="003773E8">
      <w:pPr>
        <w:jc w:val="center"/>
        <w:rPr>
          <w:rFonts w:ascii="Arial" w:hAnsi="Arial" w:cs="Arial"/>
          <w:b/>
          <w:color w:val="000000"/>
          <w:lang w:val="es-CO"/>
        </w:rPr>
      </w:pPr>
      <w:r w:rsidRPr="003773E8">
        <w:rPr>
          <w:rFonts w:ascii="Arial" w:hAnsi="Arial" w:cs="Arial"/>
          <w:noProof/>
          <w:lang w:val="es-CO" w:eastAsia="es-CO"/>
        </w:rPr>
        <w:lastRenderedPageBreak/>
        <w:drawing>
          <wp:inline distT="0" distB="0" distL="0" distR="0" wp14:anchorId="59329E30" wp14:editId="05EB7DDE">
            <wp:extent cx="4942840" cy="5900420"/>
            <wp:effectExtent l="0" t="0" r="0" b="0"/>
            <wp:docPr id="18" name="Imagen 14" descr="C:\Users\CARLOS\Downloads\TRANSICIÓN 2 (2021 -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C:\Users\CARLOS\Downloads\TRANSICIÓN 2 (2021 - 202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42840" cy="5900420"/>
                    </a:xfrm>
                    <a:prstGeom prst="rect">
                      <a:avLst/>
                    </a:prstGeom>
                    <a:noFill/>
                    <a:ln>
                      <a:noFill/>
                    </a:ln>
                  </pic:spPr>
                </pic:pic>
              </a:graphicData>
            </a:graphic>
          </wp:inline>
        </w:drawing>
      </w:r>
    </w:p>
    <w:p w14:paraId="7CE0E062" w14:textId="77777777" w:rsidR="003773E8" w:rsidRPr="003773E8" w:rsidRDefault="003773E8" w:rsidP="003773E8">
      <w:pPr>
        <w:jc w:val="center"/>
        <w:rPr>
          <w:rFonts w:ascii="Arial" w:hAnsi="Arial" w:cs="Arial"/>
          <w:b/>
          <w:color w:val="000000"/>
          <w:lang w:val="es-CO"/>
        </w:rPr>
      </w:pPr>
    </w:p>
    <w:p w14:paraId="5A0CFBF2" w14:textId="77777777" w:rsidR="003773E8" w:rsidRDefault="003773E8" w:rsidP="005107A5">
      <w:pPr>
        <w:tabs>
          <w:tab w:val="left" w:pos="1620"/>
        </w:tabs>
        <w:ind w:right="51"/>
        <w:rPr>
          <w:rFonts w:ascii="Arial" w:hAnsi="Arial" w:cs="Arial"/>
          <w:lang w:val="pt-BR"/>
        </w:rPr>
      </w:pPr>
    </w:p>
    <w:p w14:paraId="3F2A65EE" w14:textId="77777777" w:rsidR="003773E8" w:rsidRDefault="003773E8" w:rsidP="005107A5">
      <w:pPr>
        <w:tabs>
          <w:tab w:val="left" w:pos="1620"/>
        </w:tabs>
        <w:ind w:right="51"/>
        <w:rPr>
          <w:rFonts w:ascii="Arial" w:hAnsi="Arial" w:cs="Arial"/>
          <w:lang w:val="pt-BR"/>
        </w:rPr>
      </w:pPr>
    </w:p>
    <w:p w14:paraId="58952E55" w14:textId="77777777" w:rsidR="003773E8" w:rsidRDefault="003773E8" w:rsidP="005107A5">
      <w:pPr>
        <w:tabs>
          <w:tab w:val="left" w:pos="1620"/>
        </w:tabs>
        <w:ind w:right="51"/>
        <w:rPr>
          <w:rFonts w:ascii="Arial" w:hAnsi="Arial" w:cs="Arial"/>
          <w:lang w:val="pt-BR"/>
        </w:rPr>
      </w:pPr>
    </w:p>
    <w:p w14:paraId="6E1F48AB" w14:textId="77777777" w:rsidR="003773E8" w:rsidRDefault="003773E8" w:rsidP="005107A5">
      <w:pPr>
        <w:tabs>
          <w:tab w:val="left" w:pos="1620"/>
        </w:tabs>
        <w:ind w:right="51"/>
        <w:rPr>
          <w:rFonts w:ascii="Arial" w:hAnsi="Arial" w:cs="Arial"/>
          <w:lang w:val="pt-BR"/>
        </w:rPr>
      </w:pPr>
    </w:p>
    <w:p w14:paraId="4133C780" w14:textId="77777777" w:rsidR="003773E8" w:rsidRDefault="003773E8" w:rsidP="005107A5">
      <w:pPr>
        <w:tabs>
          <w:tab w:val="left" w:pos="1620"/>
        </w:tabs>
        <w:ind w:right="51"/>
        <w:rPr>
          <w:rFonts w:ascii="Arial" w:hAnsi="Arial" w:cs="Arial"/>
          <w:lang w:val="pt-BR"/>
        </w:rPr>
      </w:pPr>
    </w:p>
    <w:p w14:paraId="7A794B3E" w14:textId="77777777" w:rsidR="003773E8" w:rsidRDefault="003773E8" w:rsidP="005107A5">
      <w:pPr>
        <w:tabs>
          <w:tab w:val="left" w:pos="1620"/>
        </w:tabs>
        <w:ind w:right="51"/>
        <w:rPr>
          <w:rFonts w:ascii="Arial" w:hAnsi="Arial" w:cs="Arial"/>
          <w:lang w:val="pt-BR"/>
        </w:rPr>
      </w:pPr>
    </w:p>
    <w:p w14:paraId="1A48903F" w14:textId="77777777" w:rsidR="003773E8" w:rsidRDefault="003773E8" w:rsidP="005107A5">
      <w:pPr>
        <w:tabs>
          <w:tab w:val="left" w:pos="1620"/>
        </w:tabs>
        <w:ind w:right="51"/>
        <w:rPr>
          <w:rFonts w:ascii="Arial" w:hAnsi="Arial" w:cs="Arial"/>
          <w:lang w:val="pt-BR"/>
        </w:rPr>
      </w:pPr>
    </w:p>
    <w:p w14:paraId="6CD28B23" w14:textId="77777777" w:rsidR="003773E8" w:rsidRPr="00EB5E61" w:rsidRDefault="003773E8" w:rsidP="005107A5">
      <w:pPr>
        <w:tabs>
          <w:tab w:val="left" w:pos="1620"/>
        </w:tabs>
        <w:ind w:right="51"/>
        <w:rPr>
          <w:rFonts w:ascii="Arial" w:hAnsi="Arial" w:cs="Arial"/>
          <w:lang w:val="pt-BR"/>
        </w:rPr>
      </w:pPr>
    </w:p>
    <w:sectPr w:rsidR="003773E8" w:rsidRPr="00EB5E61" w:rsidSect="009C57E6">
      <w:headerReference w:type="default" r:id="rId64"/>
      <w:pgSz w:w="12242" w:h="15842" w:code="119"/>
      <w:pgMar w:top="1418" w:right="1043"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E38BE5" w14:textId="77777777" w:rsidR="005678B4" w:rsidRDefault="005678B4">
      <w:r>
        <w:separator/>
      </w:r>
    </w:p>
  </w:endnote>
  <w:endnote w:type="continuationSeparator" w:id="0">
    <w:p w14:paraId="10D73DBB" w14:textId="77777777" w:rsidR="005678B4" w:rsidRDefault="005678B4">
      <w:r>
        <w:continuationSeparator/>
      </w:r>
    </w:p>
  </w:endnote>
  <w:endnote w:type="continuationNotice" w:id="1">
    <w:p w14:paraId="29A4B976" w14:textId="77777777" w:rsidR="005678B4" w:rsidRDefault="005678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06641" w14:textId="77777777" w:rsidR="005678B4" w:rsidRDefault="005678B4">
      <w:r>
        <w:separator/>
      </w:r>
    </w:p>
  </w:footnote>
  <w:footnote w:type="continuationSeparator" w:id="0">
    <w:p w14:paraId="7E0CB0A7" w14:textId="77777777" w:rsidR="005678B4" w:rsidRDefault="005678B4">
      <w:r>
        <w:continuationSeparator/>
      </w:r>
    </w:p>
  </w:footnote>
  <w:footnote w:type="continuationNotice" w:id="1">
    <w:p w14:paraId="3F5BE247" w14:textId="77777777" w:rsidR="005678B4" w:rsidRDefault="005678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40" w:type="dxa"/>
      <w:tblInd w:w="-49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244"/>
      <w:gridCol w:w="5553"/>
      <w:gridCol w:w="2643"/>
    </w:tblGrid>
    <w:tr w:rsidR="0024381E" w:rsidRPr="003F0226" w14:paraId="1479C5A6" w14:textId="77777777" w:rsidTr="00971699">
      <w:trPr>
        <w:cantSplit/>
        <w:trHeight w:val="454"/>
      </w:trPr>
      <w:tc>
        <w:tcPr>
          <w:tcW w:w="2244" w:type="dxa"/>
          <w:vMerge w:val="restart"/>
        </w:tcPr>
        <w:p w14:paraId="53B87628" w14:textId="00E73068" w:rsidR="0024381E" w:rsidRPr="004A32C3" w:rsidRDefault="008260D7" w:rsidP="006314B2">
          <w:pPr>
            <w:ind w:right="360"/>
            <w:jc w:val="center"/>
            <w:rPr>
              <w:rFonts w:ascii="Arial" w:hAnsi="Arial" w:cs="Arial"/>
              <w:sz w:val="2"/>
              <w:szCs w:val="2"/>
              <w:lang w:val="es-MX"/>
            </w:rPr>
          </w:pPr>
          <w:r>
            <w:rPr>
              <w:noProof/>
            </w:rPr>
            <w:drawing>
              <wp:anchor distT="0" distB="0" distL="114300" distR="114300" simplePos="0" relativeHeight="251659264" behindDoc="1" locked="0" layoutInCell="1" allowOverlap="1" wp14:anchorId="4038BC54" wp14:editId="6F48E181">
                <wp:simplePos x="0" y="0"/>
                <wp:positionH relativeFrom="margin">
                  <wp:posOffset>77470</wp:posOffset>
                </wp:positionH>
                <wp:positionV relativeFrom="paragraph">
                  <wp:posOffset>71120</wp:posOffset>
                </wp:positionV>
                <wp:extent cx="1186180" cy="1000125"/>
                <wp:effectExtent l="0" t="0" r="0" b="9525"/>
                <wp:wrapNone/>
                <wp:docPr id="164630590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13596" t="9050" r="10555" b="22414"/>
                        <a:stretch>
                          <a:fillRect/>
                        </a:stretch>
                      </pic:blipFill>
                      <pic:spPr bwMode="auto">
                        <a:xfrm>
                          <a:off x="0" y="0"/>
                          <a:ext cx="118618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53" w:type="dxa"/>
          <w:shd w:val="clear" w:color="auto" w:fill="auto"/>
          <w:vAlign w:val="center"/>
        </w:tcPr>
        <w:p w14:paraId="6699C761" w14:textId="77777777" w:rsidR="0024381E" w:rsidRPr="00A16E2E" w:rsidRDefault="0024381E" w:rsidP="00CA7F3C">
          <w:pPr>
            <w:pStyle w:val="Textoindependiente3"/>
            <w:spacing w:after="0"/>
            <w:jc w:val="center"/>
            <w:rPr>
              <w:rFonts w:ascii="Arial" w:hAnsi="Arial" w:cs="Arial"/>
              <w:b/>
              <w:bCs/>
              <w:sz w:val="20"/>
              <w:szCs w:val="20"/>
              <w:lang w:val="es-MX"/>
            </w:rPr>
          </w:pPr>
          <w:r w:rsidRPr="00A16E2E">
            <w:rPr>
              <w:rFonts w:ascii="Arial" w:hAnsi="Arial" w:cs="Arial"/>
              <w:b/>
              <w:bCs/>
              <w:sz w:val="20"/>
              <w:szCs w:val="20"/>
              <w:lang w:val="es-MX"/>
            </w:rPr>
            <w:t>SUPER INTENDENCIA DE SOCIEDADES</w:t>
          </w:r>
        </w:p>
      </w:tc>
      <w:tc>
        <w:tcPr>
          <w:tcW w:w="2643" w:type="dxa"/>
          <w:vAlign w:val="center"/>
        </w:tcPr>
        <w:p w14:paraId="3482AED4" w14:textId="77777777" w:rsidR="0024381E" w:rsidRPr="006314B2" w:rsidRDefault="0024381E" w:rsidP="00CA7F3C">
          <w:pPr>
            <w:rPr>
              <w:rFonts w:ascii="Arial" w:hAnsi="Arial" w:cs="Arial"/>
              <w:sz w:val="18"/>
              <w:szCs w:val="18"/>
              <w:lang w:val="es-MX"/>
            </w:rPr>
          </w:pPr>
          <w:r>
            <w:rPr>
              <w:rFonts w:ascii="Arial" w:hAnsi="Arial" w:cs="Arial"/>
              <w:sz w:val="18"/>
              <w:szCs w:val="18"/>
              <w:lang w:val="es-MX"/>
            </w:rPr>
            <w:t>Código: GINT-</w:t>
          </w:r>
          <w:r w:rsidR="00F038A3">
            <w:rPr>
              <w:rFonts w:ascii="Arial" w:hAnsi="Arial" w:cs="Arial"/>
              <w:sz w:val="18"/>
              <w:szCs w:val="18"/>
              <w:lang w:val="es-MX"/>
            </w:rPr>
            <w:t>MT</w:t>
          </w:r>
          <w:r>
            <w:rPr>
              <w:rFonts w:ascii="Arial" w:hAnsi="Arial" w:cs="Arial"/>
              <w:sz w:val="18"/>
              <w:szCs w:val="18"/>
              <w:lang w:val="es-MX"/>
            </w:rPr>
            <w:t>-</w:t>
          </w:r>
          <w:r w:rsidR="00F038A3">
            <w:rPr>
              <w:rFonts w:ascii="Arial" w:hAnsi="Arial" w:cs="Arial"/>
              <w:sz w:val="18"/>
              <w:szCs w:val="18"/>
              <w:lang w:val="es-MX"/>
            </w:rPr>
            <w:t>001</w:t>
          </w:r>
        </w:p>
      </w:tc>
    </w:tr>
    <w:tr w:rsidR="0024381E" w:rsidRPr="003F0226" w14:paraId="2BC46A96" w14:textId="77777777" w:rsidTr="00971699">
      <w:trPr>
        <w:cantSplit/>
        <w:trHeight w:val="454"/>
      </w:trPr>
      <w:tc>
        <w:tcPr>
          <w:tcW w:w="2244" w:type="dxa"/>
          <w:vMerge/>
        </w:tcPr>
        <w:p w14:paraId="1EA0217C" w14:textId="77777777" w:rsidR="0024381E" w:rsidRDefault="0024381E" w:rsidP="006314B2">
          <w:pPr>
            <w:ind w:right="360"/>
            <w:jc w:val="center"/>
            <w:rPr>
              <w:noProof/>
            </w:rPr>
          </w:pPr>
        </w:p>
      </w:tc>
      <w:tc>
        <w:tcPr>
          <w:tcW w:w="5553" w:type="dxa"/>
          <w:shd w:val="clear" w:color="auto" w:fill="auto"/>
          <w:vAlign w:val="center"/>
        </w:tcPr>
        <w:p w14:paraId="00316406" w14:textId="77777777" w:rsidR="0024381E" w:rsidRPr="00A16E2E" w:rsidRDefault="0024381E" w:rsidP="00CA7F3C">
          <w:pPr>
            <w:jc w:val="center"/>
            <w:rPr>
              <w:rFonts w:ascii="Arial" w:hAnsi="Arial" w:cs="Arial"/>
              <w:lang w:val="es-MX"/>
            </w:rPr>
          </w:pPr>
          <w:r w:rsidRPr="00A16E2E">
            <w:rPr>
              <w:rFonts w:ascii="Arial" w:hAnsi="Arial" w:cs="Arial"/>
              <w:b/>
              <w:bCs/>
              <w:sz w:val="20"/>
              <w:szCs w:val="20"/>
              <w:lang w:val="es-MX"/>
            </w:rPr>
            <w:t>SISTEMA GESTIÓN INTEGRADO</w:t>
          </w:r>
        </w:p>
      </w:tc>
      <w:tc>
        <w:tcPr>
          <w:tcW w:w="2643" w:type="dxa"/>
          <w:vAlign w:val="center"/>
        </w:tcPr>
        <w:p w14:paraId="01D6E2B8" w14:textId="77777777" w:rsidR="0024381E" w:rsidRPr="006314B2" w:rsidRDefault="0024381E" w:rsidP="00CA7F3C">
          <w:pPr>
            <w:rPr>
              <w:rFonts w:ascii="Arial" w:hAnsi="Arial" w:cs="Arial"/>
              <w:sz w:val="18"/>
              <w:szCs w:val="18"/>
              <w:lang w:val="es-MX"/>
            </w:rPr>
          </w:pPr>
          <w:r w:rsidRPr="006314B2">
            <w:rPr>
              <w:rFonts w:ascii="Arial" w:hAnsi="Arial" w:cs="Arial"/>
              <w:sz w:val="18"/>
              <w:szCs w:val="18"/>
              <w:lang w:val="es-MX"/>
            </w:rPr>
            <w:t xml:space="preserve">Fecha: </w:t>
          </w:r>
          <w:r w:rsidR="00396797">
            <w:rPr>
              <w:rFonts w:ascii="Arial" w:hAnsi="Arial" w:cs="Arial"/>
              <w:sz w:val="18"/>
              <w:szCs w:val="18"/>
              <w:lang w:val="es-MX"/>
            </w:rPr>
            <w:t>15</w:t>
          </w:r>
          <w:r w:rsidR="006E66D9">
            <w:rPr>
              <w:rFonts w:ascii="Arial" w:hAnsi="Arial" w:cs="Arial"/>
              <w:sz w:val="18"/>
              <w:szCs w:val="18"/>
              <w:lang w:val="es-MX"/>
            </w:rPr>
            <w:t xml:space="preserve"> de agosto de </w:t>
          </w:r>
          <w:r w:rsidRPr="006314B2">
            <w:rPr>
              <w:rFonts w:ascii="Arial" w:hAnsi="Arial" w:cs="Arial"/>
              <w:sz w:val="18"/>
              <w:szCs w:val="18"/>
              <w:lang w:val="es-MX"/>
            </w:rPr>
            <w:t>20</w:t>
          </w:r>
          <w:r>
            <w:rPr>
              <w:rFonts w:ascii="Arial" w:hAnsi="Arial" w:cs="Arial"/>
              <w:sz w:val="18"/>
              <w:szCs w:val="18"/>
              <w:lang w:val="es-MX"/>
            </w:rPr>
            <w:t>20</w:t>
          </w:r>
        </w:p>
      </w:tc>
    </w:tr>
    <w:tr w:rsidR="0024381E" w:rsidRPr="003F0226" w14:paraId="45E59EE7" w14:textId="77777777" w:rsidTr="00971699">
      <w:trPr>
        <w:cantSplit/>
        <w:trHeight w:val="454"/>
      </w:trPr>
      <w:tc>
        <w:tcPr>
          <w:tcW w:w="2244" w:type="dxa"/>
          <w:vMerge/>
        </w:tcPr>
        <w:p w14:paraId="2939D81F" w14:textId="77777777" w:rsidR="0024381E" w:rsidRDefault="0024381E" w:rsidP="006314B2">
          <w:pPr>
            <w:ind w:right="360"/>
            <w:jc w:val="center"/>
            <w:rPr>
              <w:noProof/>
            </w:rPr>
          </w:pPr>
        </w:p>
      </w:tc>
      <w:tc>
        <w:tcPr>
          <w:tcW w:w="5553" w:type="dxa"/>
          <w:shd w:val="clear" w:color="auto" w:fill="auto"/>
          <w:vAlign w:val="center"/>
        </w:tcPr>
        <w:p w14:paraId="2B24D679" w14:textId="77777777" w:rsidR="0024381E" w:rsidRPr="00A16E2E" w:rsidRDefault="0024381E" w:rsidP="00CA7F3C">
          <w:pPr>
            <w:jc w:val="center"/>
            <w:rPr>
              <w:rFonts w:ascii="Arial" w:hAnsi="Arial" w:cs="Arial"/>
              <w:b/>
              <w:bCs/>
              <w:sz w:val="20"/>
              <w:szCs w:val="20"/>
              <w:lang w:val="es-MX"/>
            </w:rPr>
          </w:pPr>
          <w:r w:rsidRPr="00A16E2E">
            <w:rPr>
              <w:rFonts w:ascii="Arial" w:hAnsi="Arial" w:cs="Arial"/>
              <w:b/>
              <w:bCs/>
              <w:sz w:val="20"/>
              <w:szCs w:val="20"/>
              <w:lang w:val="es-MX"/>
            </w:rPr>
            <w:t>PROCESO: GESTIÓN INFRAESTRUCTURA Y TECNOLOGIAS DE INFORMACIÓN</w:t>
          </w:r>
        </w:p>
      </w:tc>
      <w:tc>
        <w:tcPr>
          <w:tcW w:w="2643" w:type="dxa"/>
          <w:vAlign w:val="center"/>
        </w:tcPr>
        <w:p w14:paraId="3F449A70" w14:textId="77777777" w:rsidR="0024381E" w:rsidRPr="006314B2" w:rsidRDefault="0024381E" w:rsidP="00CA7F3C">
          <w:pPr>
            <w:rPr>
              <w:rFonts w:ascii="Arial" w:hAnsi="Arial" w:cs="Arial"/>
              <w:sz w:val="18"/>
              <w:szCs w:val="18"/>
              <w:lang w:val="es-MX"/>
            </w:rPr>
          </w:pPr>
          <w:r w:rsidRPr="006314B2">
            <w:rPr>
              <w:rFonts w:ascii="Arial" w:hAnsi="Arial" w:cs="Arial"/>
              <w:sz w:val="18"/>
              <w:szCs w:val="18"/>
              <w:lang w:val="es-MX"/>
            </w:rPr>
            <w:t>Versión: 00</w:t>
          </w:r>
          <w:r w:rsidR="00396797">
            <w:rPr>
              <w:rFonts w:ascii="Arial" w:hAnsi="Arial" w:cs="Arial"/>
              <w:sz w:val="18"/>
              <w:szCs w:val="18"/>
              <w:lang w:val="es-MX"/>
            </w:rPr>
            <w:t>2</w:t>
          </w:r>
        </w:p>
      </w:tc>
    </w:tr>
    <w:tr w:rsidR="0024381E" w14:paraId="60433E6A" w14:textId="77777777" w:rsidTr="00971699">
      <w:trPr>
        <w:cantSplit/>
        <w:trHeight w:val="454"/>
      </w:trPr>
      <w:tc>
        <w:tcPr>
          <w:tcW w:w="2244" w:type="dxa"/>
          <w:vMerge/>
        </w:tcPr>
        <w:p w14:paraId="150DEEC5" w14:textId="77777777" w:rsidR="0024381E" w:rsidRDefault="0024381E" w:rsidP="006314B2">
          <w:pPr>
            <w:rPr>
              <w:rFonts w:ascii="Arial Narrow" w:hAnsi="Arial Narrow"/>
              <w:lang w:val="es-MX"/>
            </w:rPr>
          </w:pPr>
        </w:p>
      </w:tc>
      <w:tc>
        <w:tcPr>
          <w:tcW w:w="5553" w:type="dxa"/>
          <w:shd w:val="clear" w:color="auto" w:fill="auto"/>
          <w:vAlign w:val="center"/>
        </w:tcPr>
        <w:p w14:paraId="528DAFCA" w14:textId="77777777" w:rsidR="0024381E" w:rsidRPr="00A16E2E" w:rsidRDefault="0024381E" w:rsidP="00CA7F3C">
          <w:pPr>
            <w:jc w:val="center"/>
            <w:rPr>
              <w:rFonts w:ascii="Arial" w:hAnsi="Arial" w:cs="Arial"/>
              <w:b/>
              <w:bCs/>
              <w:sz w:val="20"/>
              <w:szCs w:val="20"/>
              <w:lang w:val="es-MX"/>
            </w:rPr>
          </w:pPr>
          <w:r>
            <w:rPr>
              <w:rFonts w:ascii="Arial" w:hAnsi="Arial" w:cs="Arial"/>
              <w:b/>
              <w:bCs/>
              <w:sz w:val="20"/>
              <w:szCs w:val="20"/>
              <w:lang w:val="es-MX"/>
            </w:rPr>
            <w:t>METODOLOGIA</w:t>
          </w:r>
          <w:r w:rsidR="00F038A3">
            <w:rPr>
              <w:rFonts w:ascii="Arial" w:hAnsi="Arial" w:cs="Arial"/>
              <w:b/>
              <w:bCs/>
              <w:sz w:val="20"/>
              <w:szCs w:val="20"/>
              <w:lang w:val="es-MX"/>
            </w:rPr>
            <w:t>: DES</w:t>
          </w:r>
          <w:r>
            <w:rPr>
              <w:rFonts w:ascii="Arial" w:hAnsi="Arial" w:cs="Arial"/>
              <w:b/>
              <w:bCs/>
              <w:sz w:val="20"/>
              <w:szCs w:val="20"/>
              <w:lang w:val="es-MX"/>
            </w:rPr>
            <w:t xml:space="preserve">ARROLLO </w:t>
          </w:r>
          <w:r w:rsidR="007C7962">
            <w:rPr>
              <w:rFonts w:ascii="Arial" w:hAnsi="Arial" w:cs="Arial"/>
              <w:b/>
              <w:bCs/>
              <w:sz w:val="20"/>
              <w:szCs w:val="20"/>
              <w:lang w:val="es-MX"/>
            </w:rPr>
            <w:t>DE SOFTWARE</w:t>
          </w:r>
        </w:p>
      </w:tc>
      <w:tc>
        <w:tcPr>
          <w:tcW w:w="2643" w:type="dxa"/>
          <w:vAlign w:val="center"/>
        </w:tcPr>
        <w:p w14:paraId="209DC960" w14:textId="77777777" w:rsidR="0024381E" w:rsidRPr="006314B2" w:rsidRDefault="0024381E" w:rsidP="00CA7F3C">
          <w:pPr>
            <w:jc w:val="both"/>
            <w:rPr>
              <w:rFonts w:ascii="Arial" w:hAnsi="Arial" w:cs="Arial"/>
              <w:sz w:val="18"/>
              <w:szCs w:val="18"/>
              <w:lang w:val="es-MX"/>
            </w:rPr>
          </w:pPr>
          <w:r w:rsidRPr="006314B2">
            <w:rPr>
              <w:rStyle w:val="Nmerodepgina"/>
              <w:rFonts w:ascii="Arial" w:hAnsi="Arial" w:cs="Arial"/>
              <w:sz w:val="18"/>
              <w:szCs w:val="18"/>
            </w:rPr>
            <w:t xml:space="preserve">Número de página </w:t>
          </w:r>
          <w:r w:rsidRPr="006314B2">
            <w:rPr>
              <w:rStyle w:val="Nmerodepgina"/>
              <w:rFonts w:ascii="Arial" w:hAnsi="Arial" w:cs="Arial"/>
              <w:sz w:val="18"/>
              <w:szCs w:val="18"/>
            </w:rPr>
            <w:fldChar w:fldCharType="begin"/>
          </w:r>
          <w:r w:rsidRPr="006314B2">
            <w:rPr>
              <w:rStyle w:val="Nmerodepgina"/>
              <w:rFonts w:ascii="Arial" w:hAnsi="Arial" w:cs="Arial"/>
              <w:sz w:val="18"/>
              <w:szCs w:val="18"/>
            </w:rPr>
            <w:instrText xml:space="preserve"> PAGE </w:instrText>
          </w:r>
          <w:r w:rsidRPr="006314B2">
            <w:rPr>
              <w:rStyle w:val="Nmerodepgina"/>
              <w:rFonts w:ascii="Arial" w:hAnsi="Arial" w:cs="Arial"/>
              <w:sz w:val="18"/>
              <w:szCs w:val="18"/>
            </w:rPr>
            <w:fldChar w:fldCharType="separate"/>
          </w:r>
          <w:r w:rsidR="001E7B1F">
            <w:rPr>
              <w:rStyle w:val="Nmerodepgina"/>
              <w:rFonts w:ascii="Arial" w:hAnsi="Arial" w:cs="Arial"/>
              <w:noProof/>
              <w:sz w:val="18"/>
              <w:szCs w:val="18"/>
            </w:rPr>
            <w:t>33</w:t>
          </w:r>
          <w:r w:rsidRPr="006314B2">
            <w:rPr>
              <w:rStyle w:val="Nmerodepgina"/>
              <w:rFonts w:ascii="Arial" w:hAnsi="Arial" w:cs="Arial"/>
              <w:sz w:val="18"/>
              <w:szCs w:val="18"/>
            </w:rPr>
            <w:fldChar w:fldCharType="end"/>
          </w:r>
          <w:r w:rsidRPr="006314B2">
            <w:rPr>
              <w:rStyle w:val="Nmerodepgina"/>
              <w:rFonts w:ascii="Arial" w:hAnsi="Arial" w:cs="Arial"/>
              <w:sz w:val="18"/>
              <w:szCs w:val="18"/>
            </w:rPr>
            <w:t xml:space="preserve"> de </w:t>
          </w:r>
          <w:r w:rsidRPr="006314B2">
            <w:rPr>
              <w:rStyle w:val="Nmerodepgina"/>
              <w:rFonts w:ascii="Arial" w:hAnsi="Arial" w:cs="Arial"/>
              <w:sz w:val="18"/>
              <w:szCs w:val="18"/>
            </w:rPr>
            <w:fldChar w:fldCharType="begin"/>
          </w:r>
          <w:r w:rsidRPr="006314B2">
            <w:rPr>
              <w:rStyle w:val="Nmerodepgina"/>
              <w:rFonts w:ascii="Arial" w:hAnsi="Arial" w:cs="Arial"/>
              <w:sz w:val="18"/>
              <w:szCs w:val="18"/>
            </w:rPr>
            <w:instrText xml:space="preserve"> NUMPAGES </w:instrText>
          </w:r>
          <w:r w:rsidRPr="006314B2">
            <w:rPr>
              <w:rStyle w:val="Nmerodepgina"/>
              <w:rFonts w:ascii="Arial" w:hAnsi="Arial" w:cs="Arial"/>
              <w:sz w:val="18"/>
              <w:szCs w:val="18"/>
            </w:rPr>
            <w:fldChar w:fldCharType="separate"/>
          </w:r>
          <w:r w:rsidR="001E7B1F">
            <w:rPr>
              <w:rStyle w:val="Nmerodepgina"/>
              <w:rFonts w:ascii="Arial" w:hAnsi="Arial" w:cs="Arial"/>
              <w:noProof/>
              <w:sz w:val="18"/>
              <w:szCs w:val="18"/>
            </w:rPr>
            <w:t>35</w:t>
          </w:r>
          <w:r w:rsidRPr="006314B2">
            <w:rPr>
              <w:rStyle w:val="Nmerodepgina"/>
              <w:rFonts w:ascii="Arial" w:hAnsi="Arial" w:cs="Arial"/>
              <w:sz w:val="18"/>
              <w:szCs w:val="18"/>
            </w:rPr>
            <w:fldChar w:fldCharType="end"/>
          </w:r>
        </w:p>
      </w:tc>
    </w:tr>
  </w:tbl>
  <w:p w14:paraId="0EBE60D9" w14:textId="77777777" w:rsidR="0024381E" w:rsidRPr="00087EB8" w:rsidRDefault="0024381E" w:rsidP="006314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066EB"/>
    <w:multiLevelType w:val="hybridMultilevel"/>
    <w:tmpl w:val="273C901A"/>
    <w:lvl w:ilvl="0" w:tplc="2E90A6B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6822D8"/>
    <w:multiLevelType w:val="hybridMultilevel"/>
    <w:tmpl w:val="E282110C"/>
    <w:lvl w:ilvl="0" w:tplc="04090001">
      <w:start w:val="1"/>
      <w:numFmt w:val="bullet"/>
      <w:lvlText w:val=""/>
      <w:lvlJc w:val="left"/>
      <w:pPr>
        <w:ind w:left="720" w:hanging="360"/>
      </w:pPr>
      <w:rPr>
        <w:rFonts w:ascii="Symbol" w:hAnsi="Symbol" w:hint="default"/>
      </w:rPr>
    </w:lvl>
    <w:lvl w:ilvl="1" w:tplc="2E90A6B6">
      <w:start w:val="2"/>
      <w:numFmt w:val="bullet"/>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E71DA"/>
    <w:multiLevelType w:val="hybridMultilevel"/>
    <w:tmpl w:val="089ED4E2"/>
    <w:lvl w:ilvl="0" w:tplc="2E90A6B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DB4A06"/>
    <w:multiLevelType w:val="multilevel"/>
    <w:tmpl w:val="E122646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850E58"/>
    <w:multiLevelType w:val="multilevel"/>
    <w:tmpl w:val="F042B63E"/>
    <w:lvl w:ilvl="0">
      <w:start w:val="2"/>
      <w:numFmt w:val="decimal"/>
      <w:lvlText w:val="%1"/>
      <w:lvlJc w:val="left"/>
      <w:pPr>
        <w:ind w:left="525" w:hanging="525"/>
      </w:pPr>
      <w:rPr>
        <w:rFonts w:hint="default"/>
      </w:rPr>
    </w:lvl>
    <w:lvl w:ilvl="1">
      <w:start w:val="2"/>
      <w:numFmt w:val="decimal"/>
      <w:lvlText w:val="%1.%2"/>
      <w:lvlJc w:val="left"/>
      <w:pPr>
        <w:ind w:left="738" w:hanging="52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5" w15:restartNumberingAfterBreak="0">
    <w:nsid w:val="171F2259"/>
    <w:multiLevelType w:val="hybridMultilevel"/>
    <w:tmpl w:val="ABD48CEA"/>
    <w:lvl w:ilvl="0" w:tplc="2E90A6B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378EA"/>
    <w:multiLevelType w:val="hybridMultilevel"/>
    <w:tmpl w:val="4CFA96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CA2022"/>
    <w:multiLevelType w:val="multilevel"/>
    <w:tmpl w:val="F4FE708E"/>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FF11B9"/>
    <w:multiLevelType w:val="hybridMultilevel"/>
    <w:tmpl w:val="472E1B5C"/>
    <w:lvl w:ilvl="0" w:tplc="E7A410CE">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214DC6"/>
    <w:multiLevelType w:val="hybridMultilevel"/>
    <w:tmpl w:val="C256DE4C"/>
    <w:lvl w:ilvl="0" w:tplc="2E90A6B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6B733F"/>
    <w:multiLevelType w:val="multilevel"/>
    <w:tmpl w:val="125E11A6"/>
    <w:lvl w:ilvl="0">
      <w:start w:val="2"/>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1E1C5428"/>
    <w:multiLevelType w:val="hybridMultilevel"/>
    <w:tmpl w:val="891C6644"/>
    <w:lvl w:ilvl="0" w:tplc="2E90A6B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8A25C9"/>
    <w:multiLevelType w:val="multilevel"/>
    <w:tmpl w:val="97BEBFB6"/>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3A4470"/>
    <w:multiLevelType w:val="hybridMultilevel"/>
    <w:tmpl w:val="5C2EE14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3E4712"/>
    <w:multiLevelType w:val="multilevel"/>
    <w:tmpl w:val="92B82FD4"/>
    <w:lvl w:ilvl="0">
      <w:start w:val="2"/>
      <w:numFmt w:val="decimal"/>
      <w:lvlText w:val="%1"/>
      <w:lvlJc w:val="left"/>
      <w:pPr>
        <w:ind w:left="360" w:hanging="360"/>
      </w:pPr>
      <w:rPr>
        <w:rFonts w:hint="default"/>
      </w:rPr>
    </w:lvl>
    <w:lvl w:ilvl="1">
      <w:start w:val="4"/>
      <w:numFmt w:val="decimal"/>
      <w:lvlText w:val="%1.%2"/>
      <w:lvlJc w:val="left"/>
      <w:pPr>
        <w:ind w:left="573"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5" w15:restartNumberingAfterBreak="0">
    <w:nsid w:val="34AD0C08"/>
    <w:multiLevelType w:val="hybridMultilevel"/>
    <w:tmpl w:val="5DCAAC4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60A5893"/>
    <w:multiLevelType w:val="hybridMultilevel"/>
    <w:tmpl w:val="A126C6E0"/>
    <w:lvl w:ilvl="0" w:tplc="2E90A6B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E854613"/>
    <w:multiLevelType w:val="multilevel"/>
    <w:tmpl w:val="1E04F0BA"/>
    <w:lvl w:ilvl="0">
      <w:start w:val="2"/>
      <w:numFmt w:val="decimal"/>
      <w:lvlText w:val="%1"/>
      <w:lvlJc w:val="left"/>
      <w:pPr>
        <w:ind w:left="360" w:hanging="360"/>
      </w:pPr>
      <w:rPr>
        <w:rFonts w:hint="default"/>
      </w:rPr>
    </w:lvl>
    <w:lvl w:ilvl="1">
      <w:start w:val="3"/>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8" w15:restartNumberingAfterBreak="0">
    <w:nsid w:val="3F7536D7"/>
    <w:multiLevelType w:val="hybridMultilevel"/>
    <w:tmpl w:val="1FFEB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42F712D"/>
    <w:multiLevelType w:val="hybridMultilevel"/>
    <w:tmpl w:val="2EC6B96E"/>
    <w:lvl w:ilvl="0" w:tplc="2E90A6B6">
      <w:start w:val="2"/>
      <w:numFmt w:val="bullet"/>
      <w:lvlText w:val="-"/>
      <w:lvlJc w:val="left"/>
      <w:pPr>
        <w:ind w:left="100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0" w15:restartNumberingAfterBreak="0">
    <w:nsid w:val="495037B3"/>
    <w:multiLevelType w:val="hybridMultilevel"/>
    <w:tmpl w:val="290E5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A387A6B"/>
    <w:multiLevelType w:val="multilevel"/>
    <w:tmpl w:val="425C41A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FF2F76"/>
    <w:multiLevelType w:val="hybridMultilevel"/>
    <w:tmpl w:val="4D2E4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77B47FF"/>
    <w:multiLevelType w:val="hybridMultilevel"/>
    <w:tmpl w:val="A97472C2"/>
    <w:lvl w:ilvl="0" w:tplc="2E90A6B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88E066F"/>
    <w:multiLevelType w:val="multilevel"/>
    <w:tmpl w:val="EA72C534"/>
    <w:lvl w:ilvl="0">
      <w:start w:val="2"/>
      <w:numFmt w:val="decimal"/>
      <w:lvlText w:val="%1"/>
      <w:lvlJc w:val="left"/>
      <w:pPr>
        <w:ind w:left="390" w:hanging="390"/>
      </w:pPr>
      <w:rPr>
        <w:rFonts w:hint="default"/>
      </w:rPr>
    </w:lvl>
    <w:lvl w:ilvl="1">
      <w:start w:val="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9764A42"/>
    <w:multiLevelType w:val="hybridMultilevel"/>
    <w:tmpl w:val="37BEDDB2"/>
    <w:lvl w:ilvl="0" w:tplc="2E90A6B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D3561A"/>
    <w:multiLevelType w:val="hybridMultilevel"/>
    <w:tmpl w:val="B8367816"/>
    <w:lvl w:ilvl="0" w:tplc="2E90A6B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26C041F"/>
    <w:multiLevelType w:val="hybridMultilevel"/>
    <w:tmpl w:val="B0D09E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37D78E9"/>
    <w:multiLevelType w:val="multilevel"/>
    <w:tmpl w:val="085049A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pStyle w:val="Titulo3"/>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7CD7E13"/>
    <w:multiLevelType w:val="hybridMultilevel"/>
    <w:tmpl w:val="1DE0A0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8FC52E5"/>
    <w:multiLevelType w:val="hybridMultilevel"/>
    <w:tmpl w:val="D8D88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B126C2E"/>
    <w:multiLevelType w:val="multilevel"/>
    <w:tmpl w:val="DEF63A98"/>
    <w:lvl w:ilvl="0">
      <w:start w:val="2"/>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6B72533A"/>
    <w:multiLevelType w:val="hybridMultilevel"/>
    <w:tmpl w:val="0704833E"/>
    <w:lvl w:ilvl="0" w:tplc="2E90A6B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11326A2"/>
    <w:multiLevelType w:val="multilevel"/>
    <w:tmpl w:val="AFFCD820"/>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F023E9"/>
    <w:multiLevelType w:val="multilevel"/>
    <w:tmpl w:val="9138B07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352713A"/>
    <w:multiLevelType w:val="multilevel"/>
    <w:tmpl w:val="37C8639E"/>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3D909CD"/>
    <w:multiLevelType w:val="hybridMultilevel"/>
    <w:tmpl w:val="379CB844"/>
    <w:lvl w:ilvl="0" w:tplc="E72C3B5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831514A"/>
    <w:multiLevelType w:val="hybridMultilevel"/>
    <w:tmpl w:val="AABC7BFE"/>
    <w:lvl w:ilvl="0" w:tplc="0409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DD0DCE"/>
    <w:multiLevelType w:val="hybridMultilevel"/>
    <w:tmpl w:val="9D543BB2"/>
    <w:lvl w:ilvl="0" w:tplc="2E90A6B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9AE6C4E"/>
    <w:multiLevelType w:val="hybridMultilevel"/>
    <w:tmpl w:val="86CC9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710BE0"/>
    <w:multiLevelType w:val="hybridMultilevel"/>
    <w:tmpl w:val="A60E12DE"/>
    <w:lvl w:ilvl="0" w:tplc="2E90A6B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546E3E"/>
    <w:multiLevelType w:val="hybridMultilevel"/>
    <w:tmpl w:val="06AEACB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DD47949"/>
    <w:multiLevelType w:val="hybridMultilevel"/>
    <w:tmpl w:val="96C0B6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DD539C2"/>
    <w:multiLevelType w:val="hybridMultilevel"/>
    <w:tmpl w:val="1438FE8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ED4564B"/>
    <w:multiLevelType w:val="hybridMultilevel"/>
    <w:tmpl w:val="9302307E"/>
    <w:lvl w:ilvl="0" w:tplc="04090001">
      <w:start w:val="1"/>
      <w:numFmt w:val="bullet"/>
      <w:lvlText w:val=""/>
      <w:lvlJc w:val="left"/>
      <w:pPr>
        <w:ind w:left="720" w:hanging="360"/>
      </w:pPr>
      <w:rPr>
        <w:rFonts w:ascii="Symbol" w:hAnsi="Symbol" w:hint="default"/>
      </w:rPr>
    </w:lvl>
    <w:lvl w:ilvl="1" w:tplc="2E90A6B6">
      <w:start w:val="2"/>
      <w:numFmt w:val="bullet"/>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F73FB"/>
    <w:multiLevelType w:val="hybridMultilevel"/>
    <w:tmpl w:val="6908DA9E"/>
    <w:lvl w:ilvl="0" w:tplc="2E90A6B6">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16559045">
    <w:abstractNumId w:val="41"/>
  </w:num>
  <w:num w:numId="2" w16cid:durableId="1832677028">
    <w:abstractNumId w:val="25"/>
  </w:num>
  <w:num w:numId="3" w16cid:durableId="1371568321">
    <w:abstractNumId w:val="31"/>
  </w:num>
  <w:num w:numId="4" w16cid:durableId="1101223489">
    <w:abstractNumId w:val="23"/>
  </w:num>
  <w:num w:numId="5" w16cid:durableId="762455488">
    <w:abstractNumId w:val="38"/>
  </w:num>
  <w:num w:numId="6" w16cid:durableId="993333079">
    <w:abstractNumId w:val="0"/>
  </w:num>
  <w:num w:numId="7" w16cid:durableId="793058471">
    <w:abstractNumId w:val="32"/>
  </w:num>
  <w:num w:numId="8" w16cid:durableId="1617324604">
    <w:abstractNumId w:val="45"/>
  </w:num>
  <w:num w:numId="9" w16cid:durableId="1014185709">
    <w:abstractNumId w:val="9"/>
  </w:num>
  <w:num w:numId="10" w16cid:durableId="16934738">
    <w:abstractNumId w:val="26"/>
  </w:num>
  <w:num w:numId="11" w16cid:durableId="1232543335">
    <w:abstractNumId w:val="16"/>
  </w:num>
  <w:num w:numId="12" w16cid:durableId="37050058">
    <w:abstractNumId w:val="28"/>
  </w:num>
  <w:num w:numId="13" w16cid:durableId="356153514">
    <w:abstractNumId w:val="6"/>
  </w:num>
  <w:num w:numId="14" w16cid:durableId="1671591948">
    <w:abstractNumId w:val="43"/>
  </w:num>
  <w:num w:numId="15" w16cid:durableId="828710969">
    <w:abstractNumId w:val="15"/>
  </w:num>
  <w:num w:numId="16" w16cid:durableId="594482699">
    <w:abstractNumId w:val="13"/>
  </w:num>
  <w:num w:numId="17" w16cid:durableId="260768007">
    <w:abstractNumId w:val="29"/>
  </w:num>
  <w:num w:numId="18" w16cid:durableId="1287587494">
    <w:abstractNumId w:val="22"/>
  </w:num>
  <w:num w:numId="19" w16cid:durableId="1166748038">
    <w:abstractNumId w:val="24"/>
  </w:num>
  <w:num w:numId="20" w16cid:durableId="1486362989">
    <w:abstractNumId w:val="27"/>
  </w:num>
  <w:num w:numId="21" w16cid:durableId="1199782005">
    <w:abstractNumId w:val="18"/>
  </w:num>
  <w:num w:numId="22" w16cid:durableId="362369972">
    <w:abstractNumId w:val="20"/>
  </w:num>
  <w:num w:numId="23" w16cid:durableId="217056555">
    <w:abstractNumId w:val="28"/>
  </w:num>
  <w:num w:numId="24" w16cid:durableId="1267694868">
    <w:abstractNumId w:val="35"/>
  </w:num>
  <w:num w:numId="25" w16cid:durableId="1056661896">
    <w:abstractNumId w:val="30"/>
  </w:num>
  <w:num w:numId="26" w16cid:durableId="511333073">
    <w:abstractNumId w:val="33"/>
  </w:num>
  <w:num w:numId="27" w16cid:durableId="591087056">
    <w:abstractNumId w:val="42"/>
  </w:num>
  <w:num w:numId="28" w16cid:durableId="2056272545">
    <w:abstractNumId w:val="17"/>
  </w:num>
  <w:num w:numId="29" w16cid:durableId="687484079">
    <w:abstractNumId w:val="21"/>
  </w:num>
  <w:num w:numId="30" w16cid:durableId="1351950841">
    <w:abstractNumId w:val="4"/>
  </w:num>
  <w:num w:numId="31" w16cid:durableId="1884705238">
    <w:abstractNumId w:val="14"/>
  </w:num>
  <w:num w:numId="32" w16cid:durableId="535503289">
    <w:abstractNumId w:val="12"/>
  </w:num>
  <w:num w:numId="33" w16cid:durableId="1149400345">
    <w:abstractNumId w:val="7"/>
  </w:num>
  <w:num w:numId="34" w16cid:durableId="915555836">
    <w:abstractNumId w:val="8"/>
  </w:num>
  <w:num w:numId="35" w16cid:durableId="551306265">
    <w:abstractNumId w:val="36"/>
  </w:num>
  <w:num w:numId="36" w16cid:durableId="2139838954">
    <w:abstractNumId w:val="3"/>
  </w:num>
  <w:num w:numId="37" w16cid:durableId="1087849272">
    <w:abstractNumId w:val="34"/>
  </w:num>
  <w:num w:numId="38" w16cid:durableId="1086876814">
    <w:abstractNumId w:val="10"/>
  </w:num>
  <w:num w:numId="39" w16cid:durableId="1684087319">
    <w:abstractNumId w:val="39"/>
  </w:num>
  <w:num w:numId="40" w16cid:durableId="1404065165">
    <w:abstractNumId w:val="40"/>
  </w:num>
  <w:num w:numId="41" w16cid:durableId="678387822">
    <w:abstractNumId w:val="37"/>
  </w:num>
  <w:num w:numId="42" w16cid:durableId="1256478293">
    <w:abstractNumId w:val="5"/>
  </w:num>
  <w:num w:numId="43" w16cid:durableId="419983888">
    <w:abstractNumId w:val="19"/>
  </w:num>
  <w:num w:numId="44" w16cid:durableId="1564218175">
    <w:abstractNumId w:val="11"/>
  </w:num>
  <w:num w:numId="45" w16cid:durableId="366032827">
    <w:abstractNumId w:val="2"/>
  </w:num>
  <w:num w:numId="46" w16cid:durableId="1539077015">
    <w:abstractNumId w:val="1"/>
  </w:num>
  <w:num w:numId="47" w16cid:durableId="6562777">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A79"/>
    <w:rsid w:val="00001ACF"/>
    <w:rsid w:val="00004568"/>
    <w:rsid w:val="00005655"/>
    <w:rsid w:val="00007BA7"/>
    <w:rsid w:val="00010343"/>
    <w:rsid w:val="00010876"/>
    <w:rsid w:val="00012B69"/>
    <w:rsid w:val="000203CA"/>
    <w:rsid w:val="000208CA"/>
    <w:rsid w:val="0003623B"/>
    <w:rsid w:val="00040A7D"/>
    <w:rsid w:val="0004281D"/>
    <w:rsid w:val="00042C78"/>
    <w:rsid w:val="00044351"/>
    <w:rsid w:val="00044B02"/>
    <w:rsid w:val="00045949"/>
    <w:rsid w:val="0005123E"/>
    <w:rsid w:val="00052039"/>
    <w:rsid w:val="00052874"/>
    <w:rsid w:val="000545D9"/>
    <w:rsid w:val="000560E2"/>
    <w:rsid w:val="000561D7"/>
    <w:rsid w:val="000570DE"/>
    <w:rsid w:val="000571BC"/>
    <w:rsid w:val="000573B5"/>
    <w:rsid w:val="00061C60"/>
    <w:rsid w:val="0006382B"/>
    <w:rsid w:val="00073CC6"/>
    <w:rsid w:val="00082257"/>
    <w:rsid w:val="00084472"/>
    <w:rsid w:val="00086DE6"/>
    <w:rsid w:val="00087EB8"/>
    <w:rsid w:val="0009110E"/>
    <w:rsid w:val="0009115C"/>
    <w:rsid w:val="00096A8A"/>
    <w:rsid w:val="000A055E"/>
    <w:rsid w:val="000A322E"/>
    <w:rsid w:val="000A3DF8"/>
    <w:rsid w:val="000A7F43"/>
    <w:rsid w:val="000B18C5"/>
    <w:rsid w:val="000B209B"/>
    <w:rsid w:val="000B2C09"/>
    <w:rsid w:val="000B3528"/>
    <w:rsid w:val="000B441F"/>
    <w:rsid w:val="000B4A23"/>
    <w:rsid w:val="000B5C91"/>
    <w:rsid w:val="000C0DD9"/>
    <w:rsid w:val="000C1CF8"/>
    <w:rsid w:val="000C2DA6"/>
    <w:rsid w:val="000C3BF9"/>
    <w:rsid w:val="000C7687"/>
    <w:rsid w:val="000C7C3C"/>
    <w:rsid w:val="000D0B46"/>
    <w:rsid w:val="000E2B14"/>
    <w:rsid w:val="000E50ED"/>
    <w:rsid w:val="000F3D44"/>
    <w:rsid w:val="000F705F"/>
    <w:rsid w:val="000F779A"/>
    <w:rsid w:val="001004C9"/>
    <w:rsid w:val="0010053F"/>
    <w:rsid w:val="00103E7F"/>
    <w:rsid w:val="00111B31"/>
    <w:rsid w:val="00114163"/>
    <w:rsid w:val="0012086F"/>
    <w:rsid w:val="0012786E"/>
    <w:rsid w:val="00127D5F"/>
    <w:rsid w:val="00131EA7"/>
    <w:rsid w:val="00136360"/>
    <w:rsid w:val="00137D9E"/>
    <w:rsid w:val="001408BF"/>
    <w:rsid w:val="00141A06"/>
    <w:rsid w:val="00141D66"/>
    <w:rsid w:val="00143611"/>
    <w:rsid w:val="00145E74"/>
    <w:rsid w:val="00150980"/>
    <w:rsid w:val="00154A5C"/>
    <w:rsid w:val="00162E40"/>
    <w:rsid w:val="00163037"/>
    <w:rsid w:val="00166EAB"/>
    <w:rsid w:val="001707D3"/>
    <w:rsid w:val="0017192E"/>
    <w:rsid w:val="00171A22"/>
    <w:rsid w:val="00176BD5"/>
    <w:rsid w:val="001776C0"/>
    <w:rsid w:val="00183763"/>
    <w:rsid w:val="0019071E"/>
    <w:rsid w:val="001942DC"/>
    <w:rsid w:val="00195034"/>
    <w:rsid w:val="001953D8"/>
    <w:rsid w:val="001953E4"/>
    <w:rsid w:val="00195504"/>
    <w:rsid w:val="001A1543"/>
    <w:rsid w:val="001A4A18"/>
    <w:rsid w:val="001A6065"/>
    <w:rsid w:val="001B2F1B"/>
    <w:rsid w:val="001C2F04"/>
    <w:rsid w:val="001C4994"/>
    <w:rsid w:val="001C4E4D"/>
    <w:rsid w:val="001C4EEA"/>
    <w:rsid w:val="001C4F0D"/>
    <w:rsid w:val="001C77C1"/>
    <w:rsid w:val="001D49C2"/>
    <w:rsid w:val="001D65F6"/>
    <w:rsid w:val="001D74CD"/>
    <w:rsid w:val="001E0280"/>
    <w:rsid w:val="001E7B1F"/>
    <w:rsid w:val="001F0C15"/>
    <w:rsid w:val="001F1B81"/>
    <w:rsid w:val="001F1D92"/>
    <w:rsid w:val="001F23EA"/>
    <w:rsid w:val="001F351B"/>
    <w:rsid w:val="001F6F18"/>
    <w:rsid w:val="001F7699"/>
    <w:rsid w:val="00203FD2"/>
    <w:rsid w:val="0020538B"/>
    <w:rsid w:val="00206AB3"/>
    <w:rsid w:val="00206F04"/>
    <w:rsid w:val="00215ED2"/>
    <w:rsid w:val="00221FBD"/>
    <w:rsid w:val="00227592"/>
    <w:rsid w:val="002317D9"/>
    <w:rsid w:val="00231B62"/>
    <w:rsid w:val="002346A9"/>
    <w:rsid w:val="00234D1C"/>
    <w:rsid w:val="00236EB5"/>
    <w:rsid w:val="002377BF"/>
    <w:rsid w:val="00241B3A"/>
    <w:rsid w:val="00242C52"/>
    <w:rsid w:val="0024361E"/>
    <w:rsid w:val="0024381E"/>
    <w:rsid w:val="00243C17"/>
    <w:rsid w:val="00245ACA"/>
    <w:rsid w:val="0025145E"/>
    <w:rsid w:val="00252E3A"/>
    <w:rsid w:val="002561CD"/>
    <w:rsid w:val="00256902"/>
    <w:rsid w:val="00264EA5"/>
    <w:rsid w:val="0026776C"/>
    <w:rsid w:val="0027172F"/>
    <w:rsid w:val="00283F7A"/>
    <w:rsid w:val="00286D45"/>
    <w:rsid w:val="00291E41"/>
    <w:rsid w:val="0029321F"/>
    <w:rsid w:val="002A5C26"/>
    <w:rsid w:val="002A5E7B"/>
    <w:rsid w:val="002B031B"/>
    <w:rsid w:val="002C1715"/>
    <w:rsid w:val="002C7BF4"/>
    <w:rsid w:val="002D1A0C"/>
    <w:rsid w:val="002D2DAF"/>
    <w:rsid w:val="002D4085"/>
    <w:rsid w:val="002D7DE2"/>
    <w:rsid w:val="002E1AD8"/>
    <w:rsid w:val="002F1D67"/>
    <w:rsid w:val="002F3329"/>
    <w:rsid w:val="002F5176"/>
    <w:rsid w:val="0030557D"/>
    <w:rsid w:val="003055DB"/>
    <w:rsid w:val="003062A0"/>
    <w:rsid w:val="003064C8"/>
    <w:rsid w:val="0030752C"/>
    <w:rsid w:val="00312555"/>
    <w:rsid w:val="00312817"/>
    <w:rsid w:val="003133D2"/>
    <w:rsid w:val="00313560"/>
    <w:rsid w:val="0032076E"/>
    <w:rsid w:val="0032668A"/>
    <w:rsid w:val="00327877"/>
    <w:rsid w:val="00335AE3"/>
    <w:rsid w:val="00336A1D"/>
    <w:rsid w:val="00342EE6"/>
    <w:rsid w:val="003500A6"/>
    <w:rsid w:val="00351B35"/>
    <w:rsid w:val="00356A97"/>
    <w:rsid w:val="00361711"/>
    <w:rsid w:val="00362AF2"/>
    <w:rsid w:val="0037085A"/>
    <w:rsid w:val="00377241"/>
    <w:rsid w:val="003773E8"/>
    <w:rsid w:val="003815C2"/>
    <w:rsid w:val="003825C6"/>
    <w:rsid w:val="0038515F"/>
    <w:rsid w:val="003860B3"/>
    <w:rsid w:val="00392246"/>
    <w:rsid w:val="00396797"/>
    <w:rsid w:val="003A15AF"/>
    <w:rsid w:val="003A1A1A"/>
    <w:rsid w:val="003A28FC"/>
    <w:rsid w:val="003A313A"/>
    <w:rsid w:val="003A327A"/>
    <w:rsid w:val="003A6222"/>
    <w:rsid w:val="003A6E84"/>
    <w:rsid w:val="003A6F40"/>
    <w:rsid w:val="003B2B6A"/>
    <w:rsid w:val="003B2D1F"/>
    <w:rsid w:val="003B6D7B"/>
    <w:rsid w:val="003C28A7"/>
    <w:rsid w:val="003C6692"/>
    <w:rsid w:val="003C6C7F"/>
    <w:rsid w:val="003D21F2"/>
    <w:rsid w:val="003D2945"/>
    <w:rsid w:val="003D43DC"/>
    <w:rsid w:val="003D4D27"/>
    <w:rsid w:val="003E055B"/>
    <w:rsid w:val="003E105E"/>
    <w:rsid w:val="003E166C"/>
    <w:rsid w:val="003E4874"/>
    <w:rsid w:val="003E60BC"/>
    <w:rsid w:val="003F1B0F"/>
    <w:rsid w:val="003F511C"/>
    <w:rsid w:val="003F5F73"/>
    <w:rsid w:val="003F602F"/>
    <w:rsid w:val="003F7F62"/>
    <w:rsid w:val="00403FBD"/>
    <w:rsid w:val="004073DB"/>
    <w:rsid w:val="00410DB1"/>
    <w:rsid w:val="0041733F"/>
    <w:rsid w:val="0041740A"/>
    <w:rsid w:val="00422AA4"/>
    <w:rsid w:val="00444291"/>
    <w:rsid w:val="0045227F"/>
    <w:rsid w:val="00457870"/>
    <w:rsid w:val="0046068F"/>
    <w:rsid w:val="00464A36"/>
    <w:rsid w:val="00465B5E"/>
    <w:rsid w:val="00483B10"/>
    <w:rsid w:val="00486FDE"/>
    <w:rsid w:val="0049012E"/>
    <w:rsid w:val="00491B58"/>
    <w:rsid w:val="00491CB5"/>
    <w:rsid w:val="0049211F"/>
    <w:rsid w:val="00495F1F"/>
    <w:rsid w:val="004A2639"/>
    <w:rsid w:val="004A4D34"/>
    <w:rsid w:val="004A5543"/>
    <w:rsid w:val="004A6417"/>
    <w:rsid w:val="004A7D5C"/>
    <w:rsid w:val="004B4F1E"/>
    <w:rsid w:val="004B786C"/>
    <w:rsid w:val="004C02E7"/>
    <w:rsid w:val="004C1816"/>
    <w:rsid w:val="004C28DE"/>
    <w:rsid w:val="004C40E9"/>
    <w:rsid w:val="004D184F"/>
    <w:rsid w:val="004D1A27"/>
    <w:rsid w:val="004D46CA"/>
    <w:rsid w:val="004E1AFE"/>
    <w:rsid w:val="004E7A93"/>
    <w:rsid w:val="004F0C56"/>
    <w:rsid w:val="004F1650"/>
    <w:rsid w:val="004F16B1"/>
    <w:rsid w:val="004F2A3F"/>
    <w:rsid w:val="00507242"/>
    <w:rsid w:val="005107A5"/>
    <w:rsid w:val="005146F4"/>
    <w:rsid w:val="00517035"/>
    <w:rsid w:val="00520172"/>
    <w:rsid w:val="00523F2D"/>
    <w:rsid w:val="00525717"/>
    <w:rsid w:val="00532529"/>
    <w:rsid w:val="00532682"/>
    <w:rsid w:val="00541531"/>
    <w:rsid w:val="00546C8E"/>
    <w:rsid w:val="00553A50"/>
    <w:rsid w:val="00562955"/>
    <w:rsid w:val="00563224"/>
    <w:rsid w:val="00565BCD"/>
    <w:rsid w:val="005675B2"/>
    <w:rsid w:val="00567766"/>
    <w:rsid w:val="005678B4"/>
    <w:rsid w:val="00571E8A"/>
    <w:rsid w:val="005830AE"/>
    <w:rsid w:val="00583A4B"/>
    <w:rsid w:val="00585482"/>
    <w:rsid w:val="00597D2B"/>
    <w:rsid w:val="005A16C6"/>
    <w:rsid w:val="005A29D0"/>
    <w:rsid w:val="005A7D7A"/>
    <w:rsid w:val="005B2AD1"/>
    <w:rsid w:val="005B5003"/>
    <w:rsid w:val="005B5467"/>
    <w:rsid w:val="005C26E2"/>
    <w:rsid w:val="005D4D0A"/>
    <w:rsid w:val="005D5EE5"/>
    <w:rsid w:val="005E3269"/>
    <w:rsid w:val="005E4C64"/>
    <w:rsid w:val="005F10F7"/>
    <w:rsid w:val="005F3922"/>
    <w:rsid w:val="005F4932"/>
    <w:rsid w:val="005F7083"/>
    <w:rsid w:val="006033CF"/>
    <w:rsid w:val="00606DEC"/>
    <w:rsid w:val="0061241A"/>
    <w:rsid w:val="00612D4F"/>
    <w:rsid w:val="00614613"/>
    <w:rsid w:val="00614B97"/>
    <w:rsid w:val="006314B2"/>
    <w:rsid w:val="00631A1A"/>
    <w:rsid w:val="006341B4"/>
    <w:rsid w:val="0063481E"/>
    <w:rsid w:val="006427E4"/>
    <w:rsid w:val="0065053E"/>
    <w:rsid w:val="00654E3C"/>
    <w:rsid w:val="00655543"/>
    <w:rsid w:val="00657E77"/>
    <w:rsid w:val="00660722"/>
    <w:rsid w:val="006624A6"/>
    <w:rsid w:val="0068148D"/>
    <w:rsid w:val="006834B2"/>
    <w:rsid w:val="00683787"/>
    <w:rsid w:val="00684A8D"/>
    <w:rsid w:val="00687B43"/>
    <w:rsid w:val="00691186"/>
    <w:rsid w:val="0069121D"/>
    <w:rsid w:val="00694A1C"/>
    <w:rsid w:val="00695BF1"/>
    <w:rsid w:val="00695F9A"/>
    <w:rsid w:val="006A744B"/>
    <w:rsid w:val="006A7CFC"/>
    <w:rsid w:val="006B1319"/>
    <w:rsid w:val="006B68C6"/>
    <w:rsid w:val="006C05F3"/>
    <w:rsid w:val="006C1301"/>
    <w:rsid w:val="006C76C4"/>
    <w:rsid w:val="006D2520"/>
    <w:rsid w:val="006D3857"/>
    <w:rsid w:val="006D3E68"/>
    <w:rsid w:val="006D5F0F"/>
    <w:rsid w:val="006D6094"/>
    <w:rsid w:val="006D66D6"/>
    <w:rsid w:val="006E1F28"/>
    <w:rsid w:val="006E2C0C"/>
    <w:rsid w:val="006E3542"/>
    <w:rsid w:val="006E65B2"/>
    <w:rsid w:val="006E66D9"/>
    <w:rsid w:val="006E6D28"/>
    <w:rsid w:val="006F214C"/>
    <w:rsid w:val="006F309E"/>
    <w:rsid w:val="006F4830"/>
    <w:rsid w:val="006F72E9"/>
    <w:rsid w:val="006F7491"/>
    <w:rsid w:val="0070079D"/>
    <w:rsid w:val="007044EB"/>
    <w:rsid w:val="00704A8A"/>
    <w:rsid w:val="00705A10"/>
    <w:rsid w:val="00707474"/>
    <w:rsid w:val="007125F4"/>
    <w:rsid w:val="007151F2"/>
    <w:rsid w:val="00722DAC"/>
    <w:rsid w:val="007234B1"/>
    <w:rsid w:val="007239F1"/>
    <w:rsid w:val="00730752"/>
    <w:rsid w:val="00733A67"/>
    <w:rsid w:val="0073459A"/>
    <w:rsid w:val="0073758F"/>
    <w:rsid w:val="0074167A"/>
    <w:rsid w:val="00741CD6"/>
    <w:rsid w:val="00745B2A"/>
    <w:rsid w:val="00747C1E"/>
    <w:rsid w:val="0075042D"/>
    <w:rsid w:val="0075147B"/>
    <w:rsid w:val="00752A49"/>
    <w:rsid w:val="007620C8"/>
    <w:rsid w:val="00762378"/>
    <w:rsid w:val="00763B40"/>
    <w:rsid w:val="00764E92"/>
    <w:rsid w:val="007726E1"/>
    <w:rsid w:val="00772A5C"/>
    <w:rsid w:val="00773CC9"/>
    <w:rsid w:val="007750C1"/>
    <w:rsid w:val="00775B7F"/>
    <w:rsid w:val="00776C93"/>
    <w:rsid w:val="00777454"/>
    <w:rsid w:val="007816AE"/>
    <w:rsid w:val="00781E2A"/>
    <w:rsid w:val="0078346E"/>
    <w:rsid w:val="00783AE4"/>
    <w:rsid w:val="007852AD"/>
    <w:rsid w:val="007855AB"/>
    <w:rsid w:val="0079049E"/>
    <w:rsid w:val="007921D4"/>
    <w:rsid w:val="00797922"/>
    <w:rsid w:val="007A0964"/>
    <w:rsid w:val="007A127C"/>
    <w:rsid w:val="007A1645"/>
    <w:rsid w:val="007A23C8"/>
    <w:rsid w:val="007A4996"/>
    <w:rsid w:val="007B6407"/>
    <w:rsid w:val="007B76E9"/>
    <w:rsid w:val="007C1003"/>
    <w:rsid w:val="007C36C3"/>
    <w:rsid w:val="007C7962"/>
    <w:rsid w:val="007D3205"/>
    <w:rsid w:val="007D5A3C"/>
    <w:rsid w:val="007E07E8"/>
    <w:rsid w:val="007E3DD8"/>
    <w:rsid w:val="007E67D9"/>
    <w:rsid w:val="007F087B"/>
    <w:rsid w:val="007F6199"/>
    <w:rsid w:val="007F7F49"/>
    <w:rsid w:val="00800675"/>
    <w:rsid w:val="008016B4"/>
    <w:rsid w:val="0080219F"/>
    <w:rsid w:val="00804E44"/>
    <w:rsid w:val="0080548F"/>
    <w:rsid w:val="0081042C"/>
    <w:rsid w:val="008216AD"/>
    <w:rsid w:val="00823C59"/>
    <w:rsid w:val="00824A79"/>
    <w:rsid w:val="008260D7"/>
    <w:rsid w:val="00832EA6"/>
    <w:rsid w:val="008330E6"/>
    <w:rsid w:val="00834D1A"/>
    <w:rsid w:val="00842177"/>
    <w:rsid w:val="008470A0"/>
    <w:rsid w:val="00851059"/>
    <w:rsid w:val="0085425C"/>
    <w:rsid w:val="0085461B"/>
    <w:rsid w:val="008558B5"/>
    <w:rsid w:val="008624ED"/>
    <w:rsid w:val="00863EEC"/>
    <w:rsid w:val="00864EAD"/>
    <w:rsid w:val="008657E4"/>
    <w:rsid w:val="00875A17"/>
    <w:rsid w:val="00876F7C"/>
    <w:rsid w:val="008773D0"/>
    <w:rsid w:val="0087749D"/>
    <w:rsid w:val="00880AB7"/>
    <w:rsid w:val="0088176A"/>
    <w:rsid w:val="00882DAA"/>
    <w:rsid w:val="00883BDF"/>
    <w:rsid w:val="00886EE1"/>
    <w:rsid w:val="00891303"/>
    <w:rsid w:val="00893801"/>
    <w:rsid w:val="008A04B9"/>
    <w:rsid w:val="008A42C8"/>
    <w:rsid w:val="008A4936"/>
    <w:rsid w:val="008A597D"/>
    <w:rsid w:val="008A734C"/>
    <w:rsid w:val="008B6AC1"/>
    <w:rsid w:val="008B786A"/>
    <w:rsid w:val="008C192D"/>
    <w:rsid w:val="008C2CD7"/>
    <w:rsid w:val="008C7A9D"/>
    <w:rsid w:val="008C7EF9"/>
    <w:rsid w:val="008D3535"/>
    <w:rsid w:val="008D75B5"/>
    <w:rsid w:val="008E74E2"/>
    <w:rsid w:val="008F1E27"/>
    <w:rsid w:val="008F4F0C"/>
    <w:rsid w:val="008F5653"/>
    <w:rsid w:val="008F73EB"/>
    <w:rsid w:val="009007AD"/>
    <w:rsid w:val="009042CD"/>
    <w:rsid w:val="00905D27"/>
    <w:rsid w:val="009121DA"/>
    <w:rsid w:val="009125E0"/>
    <w:rsid w:val="00912B66"/>
    <w:rsid w:val="0091619A"/>
    <w:rsid w:val="00917885"/>
    <w:rsid w:val="009204FF"/>
    <w:rsid w:val="0092138C"/>
    <w:rsid w:val="0092560D"/>
    <w:rsid w:val="0092626D"/>
    <w:rsid w:val="0092640F"/>
    <w:rsid w:val="00927FA5"/>
    <w:rsid w:val="00930202"/>
    <w:rsid w:val="009370F4"/>
    <w:rsid w:val="00937DFB"/>
    <w:rsid w:val="00943577"/>
    <w:rsid w:val="0094360E"/>
    <w:rsid w:val="0095238D"/>
    <w:rsid w:val="009561AF"/>
    <w:rsid w:val="009608BA"/>
    <w:rsid w:val="0096788A"/>
    <w:rsid w:val="00971164"/>
    <w:rsid w:val="00971699"/>
    <w:rsid w:val="00974363"/>
    <w:rsid w:val="00974DE0"/>
    <w:rsid w:val="0097602E"/>
    <w:rsid w:val="009775C7"/>
    <w:rsid w:val="00983DCE"/>
    <w:rsid w:val="00986614"/>
    <w:rsid w:val="0098771C"/>
    <w:rsid w:val="00990864"/>
    <w:rsid w:val="00994A9A"/>
    <w:rsid w:val="00997D25"/>
    <w:rsid w:val="009A0F7D"/>
    <w:rsid w:val="009A5232"/>
    <w:rsid w:val="009B3904"/>
    <w:rsid w:val="009B440C"/>
    <w:rsid w:val="009B5D2C"/>
    <w:rsid w:val="009B66C6"/>
    <w:rsid w:val="009B7AFA"/>
    <w:rsid w:val="009C57E6"/>
    <w:rsid w:val="009D10F5"/>
    <w:rsid w:val="009D6105"/>
    <w:rsid w:val="009D7959"/>
    <w:rsid w:val="009E3B9B"/>
    <w:rsid w:val="009E3BB3"/>
    <w:rsid w:val="009F0DB0"/>
    <w:rsid w:val="009F1B6D"/>
    <w:rsid w:val="009F3F82"/>
    <w:rsid w:val="009F6099"/>
    <w:rsid w:val="009F6C9F"/>
    <w:rsid w:val="00A02A72"/>
    <w:rsid w:val="00A064A4"/>
    <w:rsid w:val="00A13D75"/>
    <w:rsid w:val="00A16E2E"/>
    <w:rsid w:val="00A2622C"/>
    <w:rsid w:val="00A35A61"/>
    <w:rsid w:val="00A40C90"/>
    <w:rsid w:val="00A422CD"/>
    <w:rsid w:val="00A42575"/>
    <w:rsid w:val="00A438B5"/>
    <w:rsid w:val="00A5285F"/>
    <w:rsid w:val="00A603E2"/>
    <w:rsid w:val="00A653D8"/>
    <w:rsid w:val="00A67242"/>
    <w:rsid w:val="00A70523"/>
    <w:rsid w:val="00A71C95"/>
    <w:rsid w:val="00A72906"/>
    <w:rsid w:val="00A7648C"/>
    <w:rsid w:val="00A80DCD"/>
    <w:rsid w:val="00A86B49"/>
    <w:rsid w:val="00A917EE"/>
    <w:rsid w:val="00A9393F"/>
    <w:rsid w:val="00A952A7"/>
    <w:rsid w:val="00A960E3"/>
    <w:rsid w:val="00AA2429"/>
    <w:rsid w:val="00AA5FB4"/>
    <w:rsid w:val="00AA6FFC"/>
    <w:rsid w:val="00AB0591"/>
    <w:rsid w:val="00AB6577"/>
    <w:rsid w:val="00AC0246"/>
    <w:rsid w:val="00AC0DA0"/>
    <w:rsid w:val="00AC1498"/>
    <w:rsid w:val="00AC39B3"/>
    <w:rsid w:val="00AD1797"/>
    <w:rsid w:val="00AE159A"/>
    <w:rsid w:val="00AE4AFB"/>
    <w:rsid w:val="00AE5660"/>
    <w:rsid w:val="00AE7176"/>
    <w:rsid w:val="00AF01DA"/>
    <w:rsid w:val="00AF1556"/>
    <w:rsid w:val="00AF380F"/>
    <w:rsid w:val="00AF3C41"/>
    <w:rsid w:val="00AF4B3A"/>
    <w:rsid w:val="00AF4CB1"/>
    <w:rsid w:val="00AF50DE"/>
    <w:rsid w:val="00AF539F"/>
    <w:rsid w:val="00AF790E"/>
    <w:rsid w:val="00B03D59"/>
    <w:rsid w:val="00B04D25"/>
    <w:rsid w:val="00B0548C"/>
    <w:rsid w:val="00B06E7F"/>
    <w:rsid w:val="00B10BB6"/>
    <w:rsid w:val="00B13891"/>
    <w:rsid w:val="00B15B20"/>
    <w:rsid w:val="00B1713C"/>
    <w:rsid w:val="00B17813"/>
    <w:rsid w:val="00B22E4A"/>
    <w:rsid w:val="00B274B8"/>
    <w:rsid w:val="00B30E57"/>
    <w:rsid w:val="00B314AC"/>
    <w:rsid w:val="00B33B85"/>
    <w:rsid w:val="00B37BEA"/>
    <w:rsid w:val="00B4104B"/>
    <w:rsid w:val="00B44977"/>
    <w:rsid w:val="00B4731A"/>
    <w:rsid w:val="00B51858"/>
    <w:rsid w:val="00B52B33"/>
    <w:rsid w:val="00B52C1B"/>
    <w:rsid w:val="00B62E26"/>
    <w:rsid w:val="00B63EF0"/>
    <w:rsid w:val="00B6496F"/>
    <w:rsid w:val="00B66804"/>
    <w:rsid w:val="00B678C0"/>
    <w:rsid w:val="00B8178B"/>
    <w:rsid w:val="00B81DCC"/>
    <w:rsid w:val="00B82BE2"/>
    <w:rsid w:val="00B934E0"/>
    <w:rsid w:val="00B94EEF"/>
    <w:rsid w:val="00B950B8"/>
    <w:rsid w:val="00B95B5E"/>
    <w:rsid w:val="00BA109E"/>
    <w:rsid w:val="00BA1B9F"/>
    <w:rsid w:val="00BA73D2"/>
    <w:rsid w:val="00BB4E86"/>
    <w:rsid w:val="00BC76F1"/>
    <w:rsid w:val="00BC79EC"/>
    <w:rsid w:val="00BC7AC8"/>
    <w:rsid w:val="00BD31E9"/>
    <w:rsid w:val="00BD401D"/>
    <w:rsid w:val="00BE0DC1"/>
    <w:rsid w:val="00BE20C0"/>
    <w:rsid w:val="00BE264A"/>
    <w:rsid w:val="00BE5177"/>
    <w:rsid w:val="00BE5F23"/>
    <w:rsid w:val="00BF0BDD"/>
    <w:rsid w:val="00BF1150"/>
    <w:rsid w:val="00BF2AB6"/>
    <w:rsid w:val="00C03E23"/>
    <w:rsid w:val="00C1421E"/>
    <w:rsid w:val="00C208C0"/>
    <w:rsid w:val="00C20B03"/>
    <w:rsid w:val="00C26521"/>
    <w:rsid w:val="00C27A4B"/>
    <w:rsid w:val="00C319BA"/>
    <w:rsid w:val="00C367E7"/>
    <w:rsid w:val="00C36DC1"/>
    <w:rsid w:val="00C408AE"/>
    <w:rsid w:val="00C40ED9"/>
    <w:rsid w:val="00C43C1B"/>
    <w:rsid w:val="00C44471"/>
    <w:rsid w:val="00C45DE3"/>
    <w:rsid w:val="00C53B8C"/>
    <w:rsid w:val="00C558EB"/>
    <w:rsid w:val="00C63201"/>
    <w:rsid w:val="00C6617D"/>
    <w:rsid w:val="00C7307B"/>
    <w:rsid w:val="00C75611"/>
    <w:rsid w:val="00C76E87"/>
    <w:rsid w:val="00C775B5"/>
    <w:rsid w:val="00C836E4"/>
    <w:rsid w:val="00C8424B"/>
    <w:rsid w:val="00C87CF9"/>
    <w:rsid w:val="00C90585"/>
    <w:rsid w:val="00C91B3B"/>
    <w:rsid w:val="00C9318E"/>
    <w:rsid w:val="00C97896"/>
    <w:rsid w:val="00CA7F3C"/>
    <w:rsid w:val="00CB23A2"/>
    <w:rsid w:val="00CB2C51"/>
    <w:rsid w:val="00CB5757"/>
    <w:rsid w:val="00CB5AFE"/>
    <w:rsid w:val="00CB7FAD"/>
    <w:rsid w:val="00CD01C7"/>
    <w:rsid w:val="00CD2D4F"/>
    <w:rsid w:val="00CD4454"/>
    <w:rsid w:val="00CD5C60"/>
    <w:rsid w:val="00CD76DF"/>
    <w:rsid w:val="00CE2058"/>
    <w:rsid w:val="00CE29CD"/>
    <w:rsid w:val="00CE45A9"/>
    <w:rsid w:val="00CE6B1C"/>
    <w:rsid w:val="00CF0C7B"/>
    <w:rsid w:val="00CF0E64"/>
    <w:rsid w:val="00CF1489"/>
    <w:rsid w:val="00CF3C19"/>
    <w:rsid w:val="00D0021C"/>
    <w:rsid w:val="00D0070A"/>
    <w:rsid w:val="00D0262B"/>
    <w:rsid w:val="00D02BAC"/>
    <w:rsid w:val="00D12E59"/>
    <w:rsid w:val="00D16AB3"/>
    <w:rsid w:val="00D20EF3"/>
    <w:rsid w:val="00D21B3F"/>
    <w:rsid w:val="00D2493A"/>
    <w:rsid w:val="00D265A6"/>
    <w:rsid w:val="00D32B7D"/>
    <w:rsid w:val="00D32F2B"/>
    <w:rsid w:val="00D3393A"/>
    <w:rsid w:val="00D34630"/>
    <w:rsid w:val="00D36634"/>
    <w:rsid w:val="00D37F5E"/>
    <w:rsid w:val="00D4199D"/>
    <w:rsid w:val="00D43DC1"/>
    <w:rsid w:val="00D461E0"/>
    <w:rsid w:val="00D50772"/>
    <w:rsid w:val="00D50D51"/>
    <w:rsid w:val="00D54FCF"/>
    <w:rsid w:val="00D55DAD"/>
    <w:rsid w:val="00D5717D"/>
    <w:rsid w:val="00D751AC"/>
    <w:rsid w:val="00D75BE7"/>
    <w:rsid w:val="00D80387"/>
    <w:rsid w:val="00D82935"/>
    <w:rsid w:val="00D82F8A"/>
    <w:rsid w:val="00D8406D"/>
    <w:rsid w:val="00D84504"/>
    <w:rsid w:val="00D90620"/>
    <w:rsid w:val="00D93671"/>
    <w:rsid w:val="00D95803"/>
    <w:rsid w:val="00D9622F"/>
    <w:rsid w:val="00D9705B"/>
    <w:rsid w:val="00D9789B"/>
    <w:rsid w:val="00DA03C6"/>
    <w:rsid w:val="00DA0FA0"/>
    <w:rsid w:val="00DA5DBC"/>
    <w:rsid w:val="00DA6FB0"/>
    <w:rsid w:val="00DA7C55"/>
    <w:rsid w:val="00DB1201"/>
    <w:rsid w:val="00DC08AB"/>
    <w:rsid w:val="00DC0BE1"/>
    <w:rsid w:val="00DC2383"/>
    <w:rsid w:val="00DC7A9C"/>
    <w:rsid w:val="00DD2035"/>
    <w:rsid w:val="00DD33A0"/>
    <w:rsid w:val="00DD3E27"/>
    <w:rsid w:val="00DD4333"/>
    <w:rsid w:val="00DD5B3E"/>
    <w:rsid w:val="00DD77FC"/>
    <w:rsid w:val="00DE1A97"/>
    <w:rsid w:val="00DF4E52"/>
    <w:rsid w:val="00E01B86"/>
    <w:rsid w:val="00E03B35"/>
    <w:rsid w:val="00E13E61"/>
    <w:rsid w:val="00E14940"/>
    <w:rsid w:val="00E16346"/>
    <w:rsid w:val="00E26922"/>
    <w:rsid w:val="00E30A1D"/>
    <w:rsid w:val="00E31B79"/>
    <w:rsid w:val="00E35281"/>
    <w:rsid w:val="00E366A0"/>
    <w:rsid w:val="00E37931"/>
    <w:rsid w:val="00E40CA5"/>
    <w:rsid w:val="00E426A5"/>
    <w:rsid w:val="00E44BBD"/>
    <w:rsid w:val="00E46113"/>
    <w:rsid w:val="00E462BE"/>
    <w:rsid w:val="00E51FCF"/>
    <w:rsid w:val="00E5293D"/>
    <w:rsid w:val="00E529C5"/>
    <w:rsid w:val="00E609EA"/>
    <w:rsid w:val="00E62A04"/>
    <w:rsid w:val="00E6359E"/>
    <w:rsid w:val="00E65AD0"/>
    <w:rsid w:val="00E6741B"/>
    <w:rsid w:val="00E70A60"/>
    <w:rsid w:val="00E812D8"/>
    <w:rsid w:val="00E81F1B"/>
    <w:rsid w:val="00E85765"/>
    <w:rsid w:val="00E944BC"/>
    <w:rsid w:val="00E95E1B"/>
    <w:rsid w:val="00EA7936"/>
    <w:rsid w:val="00EA79EB"/>
    <w:rsid w:val="00EB0CCE"/>
    <w:rsid w:val="00EB281E"/>
    <w:rsid w:val="00EB4DD6"/>
    <w:rsid w:val="00EB4F95"/>
    <w:rsid w:val="00EB5E61"/>
    <w:rsid w:val="00EB7E12"/>
    <w:rsid w:val="00EC22AB"/>
    <w:rsid w:val="00EC3DE1"/>
    <w:rsid w:val="00EC4F5D"/>
    <w:rsid w:val="00EC648D"/>
    <w:rsid w:val="00ED0161"/>
    <w:rsid w:val="00ED01A4"/>
    <w:rsid w:val="00ED0A55"/>
    <w:rsid w:val="00ED0ABB"/>
    <w:rsid w:val="00ED1A4E"/>
    <w:rsid w:val="00ED4E16"/>
    <w:rsid w:val="00EE1565"/>
    <w:rsid w:val="00EE220C"/>
    <w:rsid w:val="00EE6E8F"/>
    <w:rsid w:val="00EE7A9A"/>
    <w:rsid w:val="00EF3F00"/>
    <w:rsid w:val="00EF3FD3"/>
    <w:rsid w:val="00EF5E78"/>
    <w:rsid w:val="00F009FA"/>
    <w:rsid w:val="00F014E6"/>
    <w:rsid w:val="00F034B2"/>
    <w:rsid w:val="00F038A3"/>
    <w:rsid w:val="00F0439B"/>
    <w:rsid w:val="00F06EFC"/>
    <w:rsid w:val="00F0788B"/>
    <w:rsid w:val="00F07B75"/>
    <w:rsid w:val="00F1033B"/>
    <w:rsid w:val="00F11DDC"/>
    <w:rsid w:val="00F13D2E"/>
    <w:rsid w:val="00F1445B"/>
    <w:rsid w:val="00F14D46"/>
    <w:rsid w:val="00F1650D"/>
    <w:rsid w:val="00F17718"/>
    <w:rsid w:val="00F203DC"/>
    <w:rsid w:val="00F22759"/>
    <w:rsid w:val="00F23D93"/>
    <w:rsid w:val="00F23DD2"/>
    <w:rsid w:val="00F2632F"/>
    <w:rsid w:val="00F26FAE"/>
    <w:rsid w:val="00F272BB"/>
    <w:rsid w:val="00F346C3"/>
    <w:rsid w:val="00F3741F"/>
    <w:rsid w:val="00F40281"/>
    <w:rsid w:val="00F412E3"/>
    <w:rsid w:val="00F412F4"/>
    <w:rsid w:val="00F42071"/>
    <w:rsid w:val="00F429F8"/>
    <w:rsid w:val="00F433D5"/>
    <w:rsid w:val="00F4635B"/>
    <w:rsid w:val="00F605E4"/>
    <w:rsid w:val="00F64A85"/>
    <w:rsid w:val="00F70E51"/>
    <w:rsid w:val="00F715BC"/>
    <w:rsid w:val="00F71A8E"/>
    <w:rsid w:val="00F73BAB"/>
    <w:rsid w:val="00F73DDC"/>
    <w:rsid w:val="00F74A51"/>
    <w:rsid w:val="00F87196"/>
    <w:rsid w:val="00F873C6"/>
    <w:rsid w:val="00F93392"/>
    <w:rsid w:val="00F93B51"/>
    <w:rsid w:val="00F94554"/>
    <w:rsid w:val="00F956E8"/>
    <w:rsid w:val="00F95EC0"/>
    <w:rsid w:val="00F97B72"/>
    <w:rsid w:val="00FA180D"/>
    <w:rsid w:val="00FA2154"/>
    <w:rsid w:val="00FA3448"/>
    <w:rsid w:val="00FA473A"/>
    <w:rsid w:val="00FC0AEC"/>
    <w:rsid w:val="00FC27BE"/>
    <w:rsid w:val="00FC63DD"/>
    <w:rsid w:val="00FD09CB"/>
    <w:rsid w:val="00FD10FA"/>
    <w:rsid w:val="00FD13F2"/>
    <w:rsid w:val="00FD2C02"/>
    <w:rsid w:val="00FE6B43"/>
    <w:rsid w:val="00FF2A7B"/>
    <w:rsid w:val="00FF55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32D0BBB1"/>
  <w15:chartTrackingRefBased/>
  <w15:docId w15:val="{C9DC4295-7A6B-47BC-9E54-D68BAFC4A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2A3F"/>
    <w:rPr>
      <w:sz w:val="24"/>
      <w:szCs w:val="24"/>
      <w:lang w:val="es-ES" w:eastAsia="es-ES"/>
    </w:rPr>
  </w:style>
  <w:style w:type="paragraph" w:styleId="Ttulo1">
    <w:name w:val="heading 1"/>
    <w:basedOn w:val="Normal"/>
    <w:next w:val="Normal"/>
    <w:link w:val="Ttulo1Car"/>
    <w:qFormat/>
    <w:pPr>
      <w:keepNext/>
      <w:spacing w:line="360" w:lineRule="auto"/>
      <w:jc w:val="center"/>
      <w:outlineLvl w:val="0"/>
    </w:pPr>
    <w:rPr>
      <w:rFonts w:ascii="Arial" w:hAnsi="Arial" w:cs="Arial"/>
      <w:b/>
      <w:sz w:val="20"/>
      <w:szCs w:val="20"/>
      <w:lang w:val="es-MX"/>
    </w:rPr>
  </w:style>
  <w:style w:type="paragraph" w:styleId="Ttulo2">
    <w:name w:val="heading 2"/>
    <w:basedOn w:val="Normal"/>
    <w:next w:val="Normal"/>
    <w:link w:val="Ttulo2Car"/>
    <w:unhideWhenUsed/>
    <w:qFormat/>
    <w:rsid w:val="000208CA"/>
    <w:pPr>
      <w:keepNext/>
      <w:spacing w:before="240" w:after="60"/>
      <w:outlineLvl w:val="1"/>
    </w:pPr>
    <w:rPr>
      <w:rFonts w:ascii="Calibri Light" w:hAnsi="Calibri Light"/>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pPr>
      <w:ind w:left="-720"/>
    </w:pPr>
    <w:rPr>
      <w:rFonts w:ascii="Arial" w:hAnsi="Arial" w:cs="Arial"/>
      <w:bCs/>
      <w:sz w:val="20"/>
      <w:szCs w:val="20"/>
      <w:lang w:val="es-MX"/>
    </w:rPr>
  </w:style>
  <w:style w:type="paragraph" w:styleId="Encabezado">
    <w:name w:val="header"/>
    <w:basedOn w:val="Normal"/>
    <w:pPr>
      <w:tabs>
        <w:tab w:val="center" w:pos="4252"/>
        <w:tab w:val="right" w:pos="8504"/>
      </w:tabs>
    </w:pPr>
  </w:style>
  <w:style w:type="paragraph" w:styleId="Piedepgina">
    <w:name w:val="footer"/>
    <w:basedOn w:val="Normal"/>
    <w:link w:val="PiedepginaCar"/>
    <w:pPr>
      <w:tabs>
        <w:tab w:val="center" w:pos="4252"/>
        <w:tab w:val="right" w:pos="8504"/>
      </w:tabs>
    </w:pPr>
  </w:style>
  <w:style w:type="paragraph" w:styleId="Textodeglobo">
    <w:name w:val="Balloon Text"/>
    <w:basedOn w:val="Normal"/>
    <w:semiHidden/>
    <w:rPr>
      <w:rFonts w:ascii="Tahoma" w:hAnsi="Tahoma" w:cs="Tahoma"/>
      <w:sz w:val="16"/>
      <w:szCs w:val="16"/>
    </w:rPr>
  </w:style>
  <w:style w:type="character" w:styleId="Nmerodepgina">
    <w:name w:val="page number"/>
    <w:basedOn w:val="Fuentedeprrafopredeter"/>
  </w:style>
  <w:style w:type="paragraph" w:styleId="Textoindependiente3">
    <w:name w:val="Body Text 3"/>
    <w:basedOn w:val="Normal"/>
    <w:rsid w:val="00087EB8"/>
    <w:pPr>
      <w:spacing w:after="120"/>
    </w:pPr>
    <w:rPr>
      <w:sz w:val="16"/>
      <w:szCs w:val="16"/>
    </w:rPr>
  </w:style>
  <w:style w:type="paragraph" w:styleId="Textoindependiente">
    <w:name w:val="Body Text"/>
    <w:basedOn w:val="Normal"/>
    <w:rsid w:val="00D02BAC"/>
    <w:pPr>
      <w:spacing w:after="120"/>
    </w:pPr>
  </w:style>
  <w:style w:type="paragraph" w:styleId="Sangra3detindependiente">
    <w:name w:val="Body Text Indent 3"/>
    <w:basedOn w:val="Normal"/>
    <w:rsid w:val="00D02BAC"/>
    <w:pPr>
      <w:spacing w:after="120"/>
      <w:ind w:left="283"/>
    </w:pPr>
    <w:rPr>
      <w:sz w:val="16"/>
      <w:szCs w:val="16"/>
    </w:rPr>
  </w:style>
  <w:style w:type="paragraph" w:styleId="Sangra2detindependiente">
    <w:name w:val="Body Text Indent 2"/>
    <w:basedOn w:val="Normal"/>
    <w:rsid w:val="00D02BAC"/>
    <w:pPr>
      <w:spacing w:after="120" w:line="480" w:lineRule="auto"/>
      <w:ind w:left="283"/>
    </w:pPr>
  </w:style>
  <w:style w:type="table" w:styleId="Tablaconcuadrcula">
    <w:name w:val="Table Grid"/>
    <w:basedOn w:val="Tablanormal"/>
    <w:rsid w:val="00D02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rsid w:val="00D02BAC"/>
    <w:rPr>
      <w:sz w:val="16"/>
      <w:szCs w:val="16"/>
    </w:rPr>
  </w:style>
  <w:style w:type="paragraph" w:styleId="Textocomentario">
    <w:name w:val="annotation text"/>
    <w:basedOn w:val="Normal"/>
    <w:link w:val="TextocomentarioCar"/>
    <w:uiPriority w:val="99"/>
    <w:semiHidden/>
    <w:rsid w:val="00D02BAC"/>
    <w:rPr>
      <w:sz w:val="20"/>
      <w:szCs w:val="20"/>
    </w:rPr>
  </w:style>
  <w:style w:type="paragraph" w:styleId="Asuntodelcomentario">
    <w:name w:val="annotation subject"/>
    <w:basedOn w:val="Textocomentario"/>
    <w:next w:val="Textocomentario"/>
    <w:semiHidden/>
    <w:rsid w:val="00E16346"/>
    <w:rPr>
      <w:b/>
      <w:bCs/>
    </w:rPr>
  </w:style>
  <w:style w:type="paragraph" w:styleId="Prrafodelista">
    <w:name w:val="List Paragraph"/>
    <w:basedOn w:val="Normal"/>
    <w:link w:val="PrrafodelistaCar"/>
    <w:uiPriority w:val="34"/>
    <w:qFormat/>
    <w:rsid w:val="000C7687"/>
    <w:pPr>
      <w:ind w:left="708"/>
    </w:pPr>
  </w:style>
  <w:style w:type="character" w:styleId="Textoennegrita">
    <w:name w:val="Strong"/>
    <w:uiPriority w:val="22"/>
    <w:qFormat/>
    <w:rsid w:val="003B2B6A"/>
    <w:rPr>
      <w:b/>
      <w:bCs/>
    </w:rPr>
  </w:style>
  <w:style w:type="paragraph" w:styleId="NormalWeb">
    <w:name w:val="Normal (Web)"/>
    <w:basedOn w:val="Normal"/>
    <w:uiPriority w:val="99"/>
    <w:unhideWhenUsed/>
    <w:rsid w:val="000B18C5"/>
    <w:pPr>
      <w:spacing w:before="100" w:beforeAutospacing="1" w:after="100" w:afterAutospacing="1"/>
    </w:pPr>
    <w:rPr>
      <w:lang w:val="es-CO" w:eastAsia="es-CO"/>
    </w:rPr>
  </w:style>
  <w:style w:type="paragraph" w:customStyle="1" w:styleId="Default">
    <w:name w:val="Default"/>
    <w:rsid w:val="00FF2A7B"/>
    <w:pPr>
      <w:autoSpaceDE w:val="0"/>
      <w:autoSpaceDN w:val="0"/>
      <w:adjustRightInd w:val="0"/>
    </w:pPr>
    <w:rPr>
      <w:rFonts w:ascii="Arial" w:hAnsi="Arial" w:cs="Arial"/>
      <w:color w:val="000000"/>
      <w:sz w:val="24"/>
      <w:szCs w:val="24"/>
    </w:rPr>
  </w:style>
  <w:style w:type="table" w:customStyle="1" w:styleId="Tablanormal11">
    <w:name w:val="Tabla normal 11"/>
    <w:basedOn w:val="Tablanormal"/>
    <w:uiPriority w:val="41"/>
    <w:rsid w:val="00752A4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tulo2Car">
    <w:name w:val="Título 2 Car"/>
    <w:link w:val="Ttulo2"/>
    <w:rsid w:val="000208CA"/>
    <w:rPr>
      <w:rFonts w:ascii="Calibri Light" w:eastAsia="Times New Roman" w:hAnsi="Calibri Light" w:cs="Times New Roman"/>
      <w:b/>
      <w:bCs/>
      <w:i/>
      <w:iCs/>
      <w:sz w:val="28"/>
      <w:szCs w:val="28"/>
      <w:lang w:val="es-ES" w:eastAsia="es-ES"/>
    </w:rPr>
  </w:style>
  <w:style w:type="paragraph" w:customStyle="1" w:styleId="paragraph">
    <w:name w:val="paragraph"/>
    <w:basedOn w:val="Normal"/>
    <w:rsid w:val="00114163"/>
    <w:pPr>
      <w:spacing w:before="100" w:beforeAutospacing="1" w:after="100" w:afterAutospacing="1"/>
    </w:pPr>
    <w:rPr>
      <w:lang w:val="es-CO" w:eastAsia="es-CO"/>
    </w:rPr>
  </w:style>
  <w:style w:type="character" w:customStyle="1" w:styleId="normaltextrun">
    <w:name w:val="normaltextrun"/>
    <w:rsid w:val="00114163"/>
  </w:style>
  <w:style w:type="character" w:customStyle="1" w:styleId="eop">
    <w:name w:val="eop"/>
    <w:rsid w:val="00114163"/>
  </w:style>
  <w:style w:type="character" w:customStyle="1" w:styleId="PrrafodelistaCar">
    <w:name w:val="Párrafo de lista Car"/>
    <w:link w:val="Prrafodelista"/>
    <w:uiPriority w:val="34"/>
    <w:rsid w:val="00BC7AC8"/>
    <w:rPr>
      <w:sz w:val="24"/>
      <w:szCs w:val="24"/>
      <w:lang w:val="es-ES" w:eastAsia="es-ES"/>
    </w:rPr>
  </w:style>
  <w:style w:type="character" w:styleId="Hipervnculo">
    <w:name w:val="Hyperlink"/>
    <w:uiPriority w:val="99"/>
    <w:unhideWhenUsed/>
    <w:rsid w:val="00654E3C"/>
    <w:rPr>
      <w:color w:val="0000FF"/>
      <w:u w:val="single"/>
    </w:rPr>
  </w:style>
  <w:style w:type="paragraph" w:styleId="Revisin">
    <w:name w:val="Revision"/>
    <w:hidden/>
    <w:uiPriority w:val="99"/>
    <w:semiHidden/>
    <w:rsid w:val="00D95803"/>
    <w:rPr>
      <w:sz w:val="24"/>
      <w:szCs w:val="24"/>
      <w:lang w:val="es-ES" w:eastAsia="es-ES"/>
    </w:rPr>
  </w:style>
  <w:style w:type="paragraph" w:customStyle="1" w:styleId="Titulo3">
    <w:name w:val="Titulo 3"/>
    <w:basedOn w:val="Normal"/>
    <w:link w:val="Titulo3Car"/>
    <w:qFormat/>
    <w:rsid w:val="006341B4"/>
    <w:pPr>
      <w:numPr>
        <w:ilvl w:val="2"/>
        <w:numId w:val="12"/>
      </w:numPr>
      <w:tabs>
        <w:tab w:val="left" w:pos="-360"/>
      </w:tabs>
      <w:ind w:right="-375"/>
      <w:jc w:val="both"/>
    </w:pPr>
    <w:rPr>
      <w:rFonts w:ascii="Arial" w:hAnsi="Arial" w:cs="Arial"/>
      <w:b/>
    </w:rPr>
  </w:style>
  <w:style w:type="table" w:customStyle="1" w:styleId="Calendario1">
    <w:name w:val="Calendario 1"/>
    <w:basedOn w:val="Tablanormal"/>
    <w:uiPriority w:val="99"/>
    <w:qFormat/>
    <w:rsid w:val="00EB5E61"/>
    <w:rPr>
      <w:rFonts w:ascii="Calibri" w:hAnsi="Calibr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rial Unicode MS" w:hAnsi="Arial Unicode MS"/>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ulo3Car">
    <w:name w:val="Titulo 3 Car"/>
    <w:link w:val="Titulo3"/>
    <w:rsid w:val="006341B4"/>
    <w:rPr>
      <w:rFonts w:ascii="Arial" w:hAnsi="Arial" w:cs="Arial"/>
      <w:b/>
      <w:sz w:val="24"/>
      <w:szCs w:val="24"/>
      <w:lang w:val="es-ES" w:eastAsia="es-ES"/>
    </w:rPr>
  </w:style>
  <w:style w:type="paragraph" w:styleId="TtuloTDC">
    <w:name w:val="TOC Heading"/>
    <w:aliases w:val="Título de TDC"/>
    <w:basedOn w:val="Ttulo1"/>
    <w:next w:val="Normal"/>
    <w:uiPriority w:val="39"/>
    <w:unhideWhenUsed/>
    <w:qFormat/>
    <w:rsid w:val="00E95E1B"/>
    <w:pPr>
      <w:keepLines/>
      <w:spacing w:before="240" w:line="259" w:lineRule="auto"/>
      <w:jc w:val="left"/>
      <w:outlineLvl w:val="9"/>
    </w:pPr>
    <w:rPr>
      <w:rFonts w:ascii="Calibri Light" w:hAnsi="Calibri Light" w:cs="Times New Roman"/>
      <w:b w:val="0"/>
      <w:color w:val="2E74B5"/>
      <w:sz w:val="32"/>
      <w:szCs w:val="32"/>
      <w:lang w:val="es-CO" w:eastAsia="es-CO"/>
    </w:rPr>
  </w:style>
  <w:style w:type="paragraph" w:styleId="TDC1">
    <w:name w:val="toc 1"/>
    <w:basedOn w:val="Normal"/>
    <w:next w:val="Normal"/>
    <w:autoRedefine/>
    <w:uiPriority w:val="39"/>
    <w:rsid w:val="00E95E1B"/>
  </w:style>
  <w:style w:type="paragraph" w:styleId="TDC2">
    <w:name w:val="toc 2"/>
    <w:basedOn w:val="Normal"/>
    <w:next w:val="Normal"/>
    <w:autoRedefine/>
    <w:uiPriority w:val="39"/>
    <w:rsid w:val="00E95E1B"/>
    <w:pPr>
      <w:ind w:left="240"/>
    </w:pPr>
  </w:style>
  <w:style w:type="character" w:customStyle="1" w:styleId="TextocomentarioCar">
    <w:name w:val="Texto comentario Car"/>
    <w:link w:val="Textocomentario"/>
    <w:uiPriority w:val="99"/>
    <w:semiHidden/>
    <w:rsid w:val="009042CD"/>
    <w:rPr>
      <w:lang w:val="es-ES" w:eastAsia="es-ES"/>
    </w:rPr>
  </w:style>
  <w:style w:type="character" w:customStyle="1" w:styleId="PiedepginaCar">
    <w:name w:val="Pie de página Car"/>
    <w:link w:val="Piedepgina"/>
    <w:rsid w:val="0080219F"/>
    <w:rPr>
      <w:sz w:val="24"/>
      <w:szCs w:val="24"/>
      <w:lang w:val="es-ES" w:eastAsia="es-ES"/>
    </w:rPr>
  </w:style>
  <w:style w:type="character" w:customStyle="1" w:styleId="Ttulo1Car">
    <w:name w:val="Título 1 Car"/>
    <w:link w:val="Ttulo1"/>
    <w:rsid w:val="003A327A"/>
    <w:rPr>
      <w:rFonts w:ascii="Arial" w:hAnsi="Arial" w:cs="Arial"/>
      <w:b/>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31463">
      <w:bodyDiv w:val="1"/>
      <w:marLeft w:val="0"/>
      <w:marRight w:val="0"/>
      <w:marTop w:val="0"/>
      <w:marBottom w:val="0"/>
      <w:divBdr>
        <w:top w:val="none" w:sz="0" w:space="0" w:color="auto"/>
        <w:left w:val="none" w:sz="0" w:space="0" w:color="auto"/>
        <w:bottom w:val="none" w:sz="0" w:space="0" w:color="auto"/>
        <w:right w:val="none" w:sz="0" w:space="0" w:color="auto"/>
      </w:divBdr>
    </w:div>
    <w:div w:id="108163504">
      <w:bodyDiv w:val="1"/>
      <w:marLeft w:val="0"/>
      <w:marRight w:val="0"/>
      <w:marTop w:val="0"/>
      <w:marBottom w:val="0"/>
      <w:divBdr>
        <w:top w:val="none" w:sz="0" w:space="0" w:color="auto"/>
        <w:left w:val="none" w:sz="0" w:space="0" w:color="auto"/>
        <w:bottom w:val="none" w:sz="0" w:space="0" w:color="auto"/>
        <w:right w:val="none" w:sz="0" w:space="0" w:color="auto"/>
      </w:divBdr>
    </w:div>
    <w:div w:id="142549673">
      <w:bodyDiv w:val="1"/>
      <w:marLeft w:val="0"/>
      <w:marRight w:val="0"/>
      <w:marTop w:val="0"/>
      <w:marBottom w:val="0"/>
      <w:divBdr>
        <w:top w:val="none" w:sz="0" w:space="0" w:color="auto"/>
        <w:left w:val="none" w:sz="0" w:space="0" w:color="auto"/>
        <w:bottom w:val="none" w:sz="0" w:space="0" w:color="auto"/>
        <w:right w:val="none" w:sz="0" w:space="0" w:color="auto"/>
      </w:divBdr>
    </w:div>
    <w:div w:id="170681481">
      <w:bodyDiv w:val="1"/>
      <w:marLeft w:val="0"/>
      <w:marRight w:val="0"/>
      <w:marTop w:val="0"/>
      <w:marBottom w:val="0"/>
      <w:divBdr>
        <w:top w:val="none" w:sz="0" w:space="0" w:color="auto"/>
        <w:left w:val="none" w:sz="0" w:space="0" w:color="auto"/>
        <w:bottom w:val="none" w:sz="0" w:space="0" w:color="auto"/>
        <w:right w:val="none" w:sz="0" w:space="0" w:color="auto"/>
      </w:divBdr>
      <w:divsChild>
        <w:div w:id="385298045">
          <w:marLeft w:val="0"/>
          <w:marRight w:val="0"/>
          <w:marTop w:val="0"/>
          <w:marBottom w:val="0"/>
          <w:divBdr>
            <w:top w:val="none" w:sz="0" w:space="0" w:color="auto"/>
            <w:left w:val="none" w:sz="0" w:space="0" w:color="auto"/>
            <w:bottom w:val="none" w:sz="0" w:space="0" w:color="auto"/>
            <w:right w:val="none" w:sz="0" w:space="0" w:color="auto"/>
          </w:divBdr>
        </w:div>
        <w:div w:id="2045329446">
          <w:marLeft w:val="0"/>
          <w:marRight w:val="0"/>
          <w:marTop w:val="0"/>
          <w:marBottom w:val="0"/>
          <w:divBdr>
            <w:top w:val="none" w:sz="0" w:space="0" w:color="auto"/>
            <w:left w:val="none" w:sz="0" w:space="0" w:color="auto"/>
            <w:bottom w:val="none" w:sz="0" w:space="0" w:color="auto"/>
            <w:right w:val="none" w:sz="0" w:space="0" w:color="auto"/>
          </w:divBdr>
        </w:div>
      </w:divsChild>
    </w:div>
    <w:div w:id="287854414">
      <w:bodyDiv w:val="1"/>
      <w:marLeft w:val="0"/>
      <w:marRight w:val="0"/>
      <w:marTop w:val="0"/>
      <w:marBottom w:val="0"/>
      <w:divBdr>
        <w:top w:val="none" w:sz="0" w:space="0" w:color="auto"/>
        <w:left w:val="none" w:sz="0" w:space="0" w:color="auto"/>
        <w:bottom w:val="none" w:sz="0" w:space="0" w:color="auto"/>
        <w:right w:val="none" w:sz="0" w:space="0" w:color="auto"/>
      </w:divBdr>
    </w:div>
    <w:div w:id="336612626">
      <w:bodyDiv w:val="1"/>
      <w:marLeft w:val="0"/>
      <w:marRight w:val="0"/>
      <w:marTop w:val="0"/>
      <w:marBottom w:val="0"/>
      <w:divBdr>
        <w:top w:val="none" w:sz="0" w:space="0" w:color="auto"/>
        <w:left w:val="none" w:sz="0" w:space="0" w:color="auto"/>
        <w:bottom w:val="none" w:sz="0" w:space="0" w:color="auto"/>
        <w:right w:val="none" w:sz="0" w:space="0" w:color="auto"/>
      </w:divBdr>
    </w:div>
    <w:div w:id="371152590">
      <w:bodyDiv w:val="1"/>
      <w:marLeft w:val="0"/>
      <w:marRight w:val="0"/>
      <w:marTop w:val="0"/>
      <w:marBottom w:val="0"/>
      <w:divBdr>
        <w:top w:val="none" w:sz="0" w:space="0" w:color="auto"/>
        <w:left w:val="none" w:sz="0" w:space="0" w:color="auto"/>
        <w:bottom w:val="none" w:sz="0" w:space="0" w:color="auto"/>
        <w:right w:val="none" w:sz="0" w:space="0" w:color="auto"/>
      </w:divBdr>
    </w:div>
    <w:div w:id="385908008">
      <w:bodyDiv w:val="1"/>
      <w:marLeft w:val="0"/>
      <w:marRight w:val="0"/>
      <w:marTop w:val="0"/>
      <w:marBottom w:val="0"/>
      <w:divBdr>
        <w:top w:val="none" w:sz="0" w:space="0" w:color="auto"/>
        <w:left w:val="none" w:sz="0" w:space="0" w:color="auto"/>
        <w:bottom w:val="none" w:sz="0" w:space="0" w:color="auto"/>
        <w:right w:val="none" w:sz="0" w:space="0" w:color="auto"/>
      </w:divBdr>
    </w:div>
    <w:div w:id="432089006">
      <w:bodyDiv w:val="1"/>
      <w:marLeft w:val="0"/>
      <w:marRight w:val="0"/>
      <w:marTop w:val="0"/>
      <w:marBottom w:val="0"/>
      <w:divBdr>
        <w:top w:val="none" w:sz="0" w:space="0" w:color="auto"/>
        <w:left w:val="none" w:sz="0" w:space="0" w:color="auto"/>
        <w:bottom w:val="none" w:sz="0" w:space="0" w:color="auto"/>
        <w:right w:val="none" w:sz="0" w:space="0" w:color="auto"/>
      </w:divBdr>
    </w:div>
    <w:div w:id="473109804">
      <w:bodyDiv w:val="1"/>
      <w:marLeft w:val="0"/>
      <w:marRight w:val="0"/>
      <w:marTop w:val="0"/>
      <w:marBottom w:val="0"/>
      <w:divBdr>
        <w:top w:val="none" w:sz="0" w:space="0" w:color="auto"/>
        <w:left w:val="none" w:sz="0" w:space="0" w:color="auto"/>
        <w:bottom w:val="none" w:sz="0" w:space="0" w:color="auto"/>
        <w:right w:val="none" w:sz="0" w:space="0" w:color="auto"/>
      </w:divBdr>
    </w:div>
    <w:div w:id="509103821">
      <w:bodyDiv w:val="1"/>
      <w:marLeft w:val="0"/>
      <w:marRight w:val="0"/>
      <w:marTop w:val="0"/>
      <w:marBottom w:val="0"/>
      <w:divBdr>
        <w:top w:val="none" w:sz="0" w:space="0" w:color="auto"/>
        <w:left w:val="none" w:sz="0" w:space="0" w:color="auto"/>
        <w:bottom w:val="none" w:sz="0" w:space="0" w:color="auto"/>
        <w:right w:val="none" w:sz="0" w:space="0" w:color="auto"/>
      </w:divBdr>
    </w:div>
    <w:div w:id="761295392">
      <w:bodyDiv w:val="1"/>
      <w:marLeft w:val="0"/>
      <w:marRight w:val="0"/>
      <w:marTop w:val="0"/>
      <w:marBottom w:val="0"/>
      <w:divBdr>
        <w:top w:val="none" w:sz="0" w:space="0" w:color="auto"/>
        <w:left w:val="none" w:sz="0" w:space="0" w:color="auto"/>
        <w:bottom w:val="none" w:sz="0" w:space="0" w:color="auto"/>
        <w:right w:val="none" w:sz="0" w:space="0" w:color="auto"/>
      </w:divBdr>
    </w:div>
    <w:div w:id="850727618">
      <w:bodyDiv w:val="1"/>
      <w:marLeft w:val="0"/>
      <w:marRight w:val="0"/>
      <w:marTop w:val="0"/>
      <w:marBottom w:val="0"/>
      <w:divBdr>
        <w:top w:val="none" w:sz="0" w:space="0" w:color="auto"/>
        <w:left w:val="none" w:sz="0" w:space="0" w:color="auto"/>
        <w:bottom w:val="none" w:sz="0" w:space="0" w:color="auto"/>
        <w:right w:val="none" w:sz="0" w:space="0" w:color="auto"/>
      </w:divBdr>
    </w:div>
    <w:div w:id="872763800">
      <w:bodyDiv w:val="1"/>
      <w:marLeft w:val="0"/>
      <w:marRight w:val="0"/>
      <w:marTop w:val="0"/>
      <w:marBottom w:val="0"/>
      <w:divBdr>
        <w:top w:val="none" w:sz="0" w:space="0" w:color="auto"/>
        <w:left w:val="none" w:sz="0" w:space="0" w:color="auto"/>
        <w:bottom w:val="none" w:sz="0" w:space="0" w:color="auto"/>
        <w:right w:val="none" w:sz="0" w:space="0" w:color="auto"/>
      </w:divBdr>
    </w:div>
    <w:div w:id="897277485">
      <w:bodyDiv w:val="1"/>
      <w:marLeft w:val="0"/>
      <w:marRight w:val="0"/>
      <w:marTop w:val="0"/>
      <w:marBottom w:val="0"/>
      <w:divBdr>
        <w:top w:val="none" w:sz="0" w:space="0" w:color="auto"/>
        <w:left w:val="none" w:sz="0" w:space="0" w:color="auto"/>
        <w:bottom w:val="none" w:sz="0" w:space="0" w:color="auto"/>
        <w:right w:val="none" w:sz="0" w:space="0" w:color="auto"/>
      </w:divBdr>
    </w:div>
    <w:div w:id="908685656">
      <w:bodyDiv w:val="1"/>
      <w:marLeft w:val="0"/>
      <w:marRight w:val="0"/>
      <w:marTop w:val="0"/>
      <w:marBottom w:val="0"/>
      <w:divBdr>
        <w:top w:val="none" w:sz="0" w:space="0" w:color="auto"/>
        <w:left w:val="none" w:sz="0" w:space="0" w:color="auto"/>
        <w:bottom w:val="none" w:sz="0" w:space="0" w:color="auto"/>
        <w:right w:val="none" w:sz="0" w:space="0" w:color="auto"/>
      </w:divBdr>
    </w:div>
    <w:div w:id="961376154">
      <w:bodyDiv w:val="1"/>
      <w:marLeft w:val="0"/>
      <w:marRight w:val="0"/>
      <w:marTop w:val="0"/>
      <w:marBottom w:val="0"/>
      <w:divBdr>
        <w:top w:val="none" w:sz="0" w:space="0" w:color="auto"/>
        <w:left w:val="none" w:sz="0" w:space="0" w:color="auto"/>
        <w:bottom w:val="none" w:sz="0" w:space="0" w:color="auto"/>
        <w:right w:val="none" w:sz="0" w:space="0" w:color="auto"/>
      </w:divBdr>
    </w:div>
    <w:div w:id="962735095">
      <w:bodyDiv w:val="1"/>
      <w:marLeft w:val="0"/>
      <w:marRight w:val="0"/>
      <w:marTop w:val="0"/>
      <w:marBottom w:val="0"/>
      <w:divBdr>
        <w:top w:val="none" w:sz="0" w:space="0" w:color="auto"/>
        <w:left w:val="none" w:sz="0" w:space="0" w:color="auto"/>
        <w:bottom w:val="none" w:sz="0" w:space="0" w:color="auto"/>
        <w:right w:val="none" w:sz="0" w:space="0" w:color="auto"/>
      </w:divBdr>
      <w:divsChild>
        <w:div w:id="71776628">
          <w:marLeft w:val="547"/>
          <w:marRight w:val="0"/>
          <w:marTop w:val="0"/>
          <w:marBottom w:val="0"/>
          <w:divBdr>
            <w:top w:val="none" w:sz="0" w:space="0" w:color="auto"/>
            <w:left w:val="none" w:sz="0" w:space="0" w:color="auto"/>
            <w:bottom w:val="none" w:sz="0" w:space="0" w:color="auto"/>
            <w:right w:val="none" w:sz="0" w:space="0" w:color="auto"/>
          </w:divBdr>
        </w:div>
      </w:divsChild>
    </w:div>
    <w:div w:id="967659930">
      <w:bodyDiv w:val="1"/>
      <w:marLeft w:val="0"/>
      <w:marRight w:val="0"/>
      <w:marTop w:val="0"/>
      <w:marBottom w:val="0"/>
      <w:divBdr>
        <w:top w:val="none" w:sz="0" w:space="0" w:color="auto"/>
        <w:left w:val="none" w:sz="0" w:space="0" w:color="auto"/>
        <w:bottom w:val="none" w:sz="0" w:space="0" w:color="auto"/>
        <w:right w:val="none" w:sz="0" w:space="0" w:color="auto"/>
      </w:divBdr>
      <w:divsChild>
        <w:div w:id="311368941">
          <w:marLeft w:val="0"/>
          <w:marRight w:val="0"/>
          <w:marTop w:val="0"/>
          <w:marBottom w:val="0"/>
          <w:divBdr>
            <w:top w:val="none" w:sz="0" w:space="0" w:color="auto"/>
            <w:left w:val="none" w:sz="0" w:space="0" w:color="auto"/>
            <w:bottom w:val="none" w:sz="0" w:space="0" w:color="auto"/>
            <w:right w:val="none" w:sz="0" w:space="0" w:color="auto"/>
          </w:divBdr>
        </w:div>
        <w:div w:id="490215339">
          <w:marLeft w:val="0"/>
          <w:marRight w:val="0"/>
          <w:marTop w:val="0"/>
          <w:marBottom w:val="0"/>
          <w:divBdr>
            <w:top w:val="none" w:sz="0" w:space="0" w:color="auto"/>
            <w:left w:val="none" w:sz="0" w:space="0" w:color="auto"/>
            <w:bottom w:val="none" w:sz="0" w:space="0" w:color="auto"/>
            <w:right w:val="none" w:sz="0" w:space="0" w:color="auto"/>
          </w:divBdr>
        </w:div>
        <w:div w:id="615677215">
          <w:marLeft w:val="0"/>
          <w:marRight w:val="0"/>
          <w:marTop w:val="0"/>
          <w:marBottom w:val="0"/>
          <w:divBdr>
            <w:top w:val="none" w:sz="0" w:space="0" w:color="auto"/>
            <w:left w:val="none" w:sz="0" w:space="0" w:color="auto"/>
            <w:bottom w:val="none" w:sz="0" w:space="0" w:color="auto"/>
            <w:right w:val="none" w:sz="0" w:space="0" w:color="auto"/>
          </w:divBdr>
        </w:div>
        <w:div w:id="739712071">
          <w:marLeft w:val="0"/>
          <w:marRight w:val="0"/>
          <w:marTop w:val="0"/>
          <w:marBottom w:val="0"/>
          <w:divBdr>
            <w:top w:val="none" w:sz="0" w:space="0" w:color="auto"/>
            <w:left w:val="none" w:sz="0" w:space="0" w:color="auto"/>
            <w:bottom w:val="none" w:sz="0" w:space="0" w:color="auto"/>
            <w:right w:val="none" w:sz="0" w:space="0" w:color="auto"/>
          </w:divBdr>
        </w:div>
        <w:div w:id="1236278952">
          <w:marLeft w:val="0"/>
          <w:marRight w:val="0"/>
          <w:marTop w:val="0"/>
          <w:marBottom w:val="0"/>
          <w:divBdr>
            <w:top w:val="none" w:sz="0" w:space="0" w:color="auto"/>
            <w:left w:val="none" w:sz="0" w:space="0" w:color="auto"/>
            <w:bottom w:val="none" w:sz="0" w:space="0" w:color="auto"/>
            <w:right w:val="none" w:sz="0" w:space="0" w:color="auto"/>
          </w:divBdr>
        </w:div>
        <w:div w:id="1864127858">
          <w:marLeft w:val="0"/>
          <w:marRight w:val="0"/>
          <w:marTop w:val="0"/>
          <w:marBottom w:val="0"/>
          <w:divBdr>
            <w:top w:val="none" w:sz="0" w:space="0" w:color="auto"/>
            <w:left w:val="none" w:sz="0" w:space="0" w:color="auto"/>
            <w:bottom w:val="none" w:sz="0" w:space="0" w:color="auto"/>
            <w:right w:val="none" w:sz="0" w:space="0" w:color="auto"/>
          </w:divBdr>
        </w:div>
      </w:divsChild>
    </w:div>
    <w:div w:id="971444952">
      <w:bodyDiv w:val="1"/>
      <w:marLeft w:val="0"/>
      <w:marRight w:val="0"/>
      <w:marTop w:val="0"/>
      <w:marBottom w:val="0"/>
      <w:divBdr>
        <w:top w:val="none" w:sz="0" w:space="0" w:color="auto"/>
        <w:left w:val="none" w:sz="0" w:space="0" w:color="auto"/>
        <w:bottom w:val="none" w:sz="0" w:space="0" w:color="auto"/>
        <w:right w:val="none" w:sz="0" w:space="0" w:color="auto"/>
      </w:divBdr>
    </w:div>
    <w:div w:id="1031032686">
      <w:bodyDiv w:val="1"/>
      <w:marLeft w:val="0"/>
      <w:marRight w:val="0"/>
      <w:marTop w:val="0"/>
      <w:marBottom w:val="0"/>
      <w:divBdr>
        <w:top w:val="none" w:sz="0" w:space="0" w:color="auto"/>
        <w:left w:val="none" w:sz="0" w:space="0" w:color="auto"/>
        <w:bottom w:val="none" w:sz="0" w:space="0" w:color="auto"/>
        <w:right w:val="none" w:sz="0" w:space="0" w:color="auto"/>
      </w:divBdr>
    </w:div>
    <w:div w:id="1067653319">
      <w:bodyDiv w:val="1"/>
      <w:marLeft w:val="0"/>
      <w:marRight w:val="0"/>
      <w:marTop w:val="0"/>
      <w:marBottom w:val="0"/>
      <w:divBdr>
        <w:top w:val="none" w:sz="0" w:space="0" w:color="auto"/>
        <w:left w:val="none" w:sz="0" w:space="0" w:color="auto"/>
        <w:bottom w:val="none" w:sz="0" w:space="0" w:color="auto"/>
        <w:right w:val="none" w:sz="0" w:space="0" w:color="auto"/>
      </w:divBdr>
    </w:div>
    <w:div w:id="1107122609">
      <w:bodyDiv w:val="1"/>
      <w:marLeft w:val="0"/>
      <w:marRight w:val="0"/>
      <w:marTop w:val="0"/>
      <w:marBottom w:val="0"/>
      <w:divBdr>
        <w:top w:val="none" w:sz="0" w:space="0" w:color="auto"/>
        <w:left w:val="none" w:sz="0" w:space="0" w:color="auto"/>
        <w:bottom w:val="none" w:sz="0" w:space="0" w:color="auto"/>
        <w:right w:val="none" w:sz="0" w:space="0" w:color="auto"/>
      </w:divBdr>
      <w:divsChild>
        <w:div w:id="746078700">
          <w:marLeft w:val="547"/>
          <w:marRight w:val="0"/>
          <w:marTop w:val="0"/>
          <w:marBottom w:val="0"/>
          <w:divBdr>
            <w:top w:val="none" w:sz="0" w:space="0" w:color="auto"/>
            <w:left w:val="none" w:sz="0" w:space="0" w:color="auto"/>
            <w:bottom w:val="none" w:sz="0" w:space="0" w:color="auto"/>
            <w:right w:val="none" w:sz="0" w:space="0" w:color="auto"/>
          </w:divBdr>
        </w:div>
        <w:div w:id="792938779">
          <w:marLeft w:val="547"/>
          <w:marRight w:val="0"/>
          <w:marTop w:val="0"/>
          <w:marBottom w:val="0"/>
          <w:divBdr>
            <w:top w:val="none" w:sz="0" w:space="0" w:color="auto"/>
            <w:left w:val="none" w:sz="0" w:space="0" w:color="auto"/>
            <w:bottom w:val="none" w:sz="0" w:space="0" w:color="auto"/>
            <w:right w:val="none" w:sz="0" w:space="0" w:color="auto"/>
          </w:divBdr>
        </w:div>
        <w:div w:id="1659646367">
          <w:marLeft w:val="547"/>
          <w:marRight w:val="0"/>
          <w:marTop w:val="0"/>
          <w:marBottom w:val="0"/>
          <w:divBdr>
            <w:top w:val="none" w:sz="0" w:space="0" w:color="auto"/>
            <w:left w:val="none" w:sz="0" w:space="0" w:color="auto"/>
            <w:bottom w:val="none" w:sz="0" w:space="0" w:color="auto"/>
            <w:right w:val="none" w:sz="0" w:space="0" w:color="auto"/>
          </w:divBdr>
        </w:div>
      </w:divsChild>
    </w:div>
    <w:div w:id="1170874959">
      <w:bodyDiv w:val="1"/>
      <w:marLeft w:val="0"/>
      <w:marRight w:val="0"/>
      <w:marTop w:val="0"/>
      <w:marBottom w:val="0"/>
      <w:divBdr>
        <w:top w:val="none" w:sz="0" w:space="0" w:color="auto"/>
        <w:left w:val="none" w:sz="0" w:space="0" w:color="auto"/>
        <w:bottom w:val="none" w:sz="0" w:space="0" w:color="auto"/>
        <w:right w:val="none" w:sz="0" w:space="0" w:color="auto"/>
      </w:divBdr>
      <w:divsChild>
        <w:div w:id="186145359">
          <w:marLeft w:val="0"/>
          <w:marRight w:val="0"/>
          <w:marTop w:val="0"/>
          <w:marBottom w:val="0"/>
          <w:divBdr>
            <w:top w:val="none" w:sz="0" w:space="0" w:color="auto"/>
            <w:left w:val="none" w:sz="0" w:space="0" w:color="auto"/>
            <w:bottom w:val="none" w:sz="0" w:space="0" w:color="auto"/>
            <w:right w:val="none" w:sz="0" w:space="0" w:color="auto"/>
          </w:divBdr>
        </w:div>
        <w:div w:id="746271639">
          <w:marLeft w:val="0"/>
          <w:marRight w:val="0"/>
          <w:marTop w:val="0"/>
          <w:marBottom w:val="0"/>
          <w:divBdr>
            <w:top w:val="none" w:sz="0" w:space="0" w:color="auto"/>
            <w:left w:val="none" w:sz="0" w:space="0" w:color="auto"/>
            <w:bottom w:val="none" w:sz="0" w:space="0" w:color="auto"/>
            <w:right w:val="none" w:sz="0" w:space="0" w:color="auto"/>
          </w:divBdr>
        </w:div>
      </w:divsChild>
    </w:div>
    <w:div w:id="1174566910">
      <w:bodyDiv w:val="1"/>
      <w:marLeft w:val="0"/>
      <w:marRight w:val="0"/>
      <w:marTop w:val="0"/>
      <w:marBottom w:val="0"/>
      <w:divBdr>
        <w:top w:val="none" w:sz="0" w:space="0" w:color="auto"/>
        <w:left w:val="none" w:sz="0" w:space="0" w:color="auto"/>
        <w:bottom w:val="none" w:sz="0" w:space="0" w:color="auto"/>
        <w:right w:val="none" w:sz="0" w:space="0" w:color="auto"/>
      </w:divBdr>
    </w:div>
    <w:div w:id="1176573532">
      <w:bodyDiv w:val="1"/>
      <w:marLeft w:val="0"/>
      <w:marRight w:val="0"/>
      <w:marTop w:val="0"/>
      <w:marBottom w:val="0"/>
      <w:divBdr>
        <w:top w:val="none" w:sz="0" w:space="0" w:color="auto"/>
        <w:left w:val="none" w:sz="0" w:space="0" w:color="auto"/>
        <w:bottom w:val="none" w:sz="0" w:space="0" w:color="auto"/>
        <w:right w:val="none" w:sz="0" w:space="0" w:color="auto"/>
      </w:divBdr>
    </w:div>
    <w:div w:id="1273584703">
      <w:bodyDiv w:val="1"/>
      <w:marLeft w:val="0"/>
      <w:marRight w:val="0"/>
      <w:marTop w:val="0"/>
      <w:marBottom w:val="0"/>
      <w:divBdr>
        <w:top w:val="none" w:sz="0" w:space="0" w:color="auto"/>
        <w:left w:val="none" w:sz="0" w:space="0" w:color="auto"/>
        <w:bottom w:val="none" w:sz="0" w:space="0" w:color="auto"/>
        <w:right w:val="none" w:sz="0" w:space="0" w:color="auto"/>
      </w:divBdr>
      <w:divsChild>
        <w:div w:id="288056035">
          <w:marLeft w:val="547"/>
          <w:marRight w:val="0"/>
          <w:marTop w:val="0"/>
          <w:marBottom w:val="0"/>
          <w:divBdr>
            <w:top w:val="none" w:sz="0" w:space="0" w:color="auto"/>
            <w:left w:val="none" w:sz="0" w:space="0" w:color="auto"/>
            <w:bottom w:val="none" w:sz="0" w:space="0" w:color="auto"/>
            <w:right w:val="none" w:sz="0" w:space="0" w:color="auto"/>
          </w:divBdr>
        </w:div>
        <w:div w:id="339544576">
          <w:marLeft w:val="547"/>
          <w:marRight w:val="0"/>
          <w:marTop w:val="0"/>
          <w:marBottom w:val="0"/>
          <w:divBdr>
            <w:top w:val="none" w:sz="0" w:space="0" w:color="auto"/>
            <w:left w:val="none" w:sz="0" w:space="0" w:color="auto"/>
            <w:bottom w:val="none" w:sz="0" w:space="0" w:color="auto"/>
            <w:right w:val="none" w:sz="0" w:space="0" w:color="auto"/>
          </w:divBdr>
        </w:div>
        <w:div w:id="930238862">
          <w:marLeft w:val="547"/>
          <w:marRight w:val="0"/>
          <w:marTop w:val="0"/>
          <w:marBottom w:val="0"/>
          <w:divBdr>
            <w:top w:val="none" w:sz="0" w:space="0" w:color="auto"/>
            <w:left w:val="none" w:sz="0" w:space="0" w:color="auto"/>
            <w:bottom w:val="none" w:sz="0" w:space="0" w:color="auto"/>
            <w:right w:val="none" w:sz="0" w:space="0" w:color="auto"/>
          </w:divBdr>
        </w:div>
        <w:div w:id="1261139506">
          <w:marLeft w:val="547"/>
          <w:marRight w:val="0"/>
          <w:marTop w:val="0"/>
          <w:marBottom w:val="0"/>
          <w:divBdr>
            <w:top w:val="none" w:sz="0" w:space="0" w:color="auto"/>
            <w:left w:val="none" w:sz="0" w:space="0" w:color="auto"/>
            <w:bottom w:val="none" w:sz="0" w:space="0" w:color="auto"/>
            <w:right w:val="none" w:sz="0" w:space="0" w:color="auto"/>
          </w:divBdr>
        </w:div>
        <w:div w:id="1616786821">
          <w:marLeft w:val="547"/>
          <w:marRight w:val="0"/>
          <w:marTop w:val="0"/>
          <w:marBottom w:val="0"/>
          <w:divBdr>
            <w:top w:val="none" w:sz="0" w:space="0" w:color="auto"/>
            <w:left w:val="none" w:sz="0" w:space="0" w:color="auto"/>
            <w:bottom w:val="none" w:sz="0" w:space="0" w:color="auto"/>
            <w:right w:val="none" w:sz="0" w:space="0" w:color="auto"/>
          </w:divBdr>
        </w:div>
        <w:div w:id="1726905975">
          <w:marLeft w:val="547"/>
          <w:marRight w:val="0"/>
          <w:marTop w:val="0"/>
          <w:marBottom w:val="0"/>
          <w:divBdr>
            <w:top w:val="none" w:sz="0" w:space="0" w:color="auto"/>
            <w:left w:val="none" w:sz="0" w:space="0" w:color="auto"/>
            <w:bottom w:val="none" w:sz="0" w:space="0" w:color="auto"/>
            <w:right w:val="none" w:sz="0" w:space="0" w:color="auto"/>
          </w:divBdr>
        </w:div>
        <w:div w:id="2135098460">
          <w:marLeft w:val="547"/>
          <w:marRight w:val="0"/>
          <w:marTop w:val="0"/>
          <w:marBottom w:val="0"/>
          <w:divBdr>
            <w:top w:val="none" w:sz="0" w:space="0" w:color="auto"/>
            <w:left w:val="none" w:sz="0" w:space="0" w:color="auto"/>
            <w:bottom w:val="none" w:sz="0" w:space="0" w:color="auto"/>
            <w:right w:val="none" w:sz="0" w:space="0" w:color="auto"/>
          </w:divBdr>
        </w:div>
      </w:divsChild>
    </w:div>
    <w:div w:id="1339313728">
      <w:bodyDiv w:val="1"/>
      <w:marLeft w:val="0"/>
      <w:marRight w:val="0"/>
      <w:marTop w:val="0"/>
      <w:marBottom w:val="0"/>
      <w:divBdr>
        <w:top w:val="none" w:sz="0" w:space="0" w:color="auto"/>
        <w:left w:val="none" w:sz="0" w:space="0" w:color="auto"/>
        <w:bottom w:val="none" w:sz="0" w:space="0" w:color="auto"/>
        <w:right w:val="none" w:sz="0" w:space="0" w:color="auto"/>
      </w:divBdr>
    </w:div>
    <w:div w:id="1351760268">
      <w:bodyDiv w:val="1"/>
      <w:marLeft w:val="0"/>
      <w:marRight w:val="0"/>
      <w:marTop w:val="0"/>
      <w:marBottom w:val="0"/>
      <w:divBdr>
        <w:top w:val="none" w:sz="0" w:space="0" w:color="auto"/>
        <w:left w:val="none" w:sz="0" w:space="0" w:color="auto"/>
        <w:bottom w:val="none" w:sz="0" w:space="0" w:color="auto"/>
        <w:right w:val="none" w:sz="0" w:space="0" w:color="auto"/>
      </w:divBdr>
      <w:divsChild>
        <w:div w:id="343240882">
          <w:marLeft w:val="0"/>
          <w:marRight w:val="0"/>
          <w:marTop w:val="0"/>
          <w:marBottom w:val="0"/>
          <w:divBdr>
            <w:top w:val="none" w:sz="0" w:space="0" w:color="auto"/>
            <w:left w:val="none" w:sz="0" w:space="0" w:color="auto"/>
            <w:bottom w:val="none" w:sz="0" w:space="0" w:color="auto"/>
            <w:right w:val="none" w:sz="0" w:space="0" w:color="auto"/>
          </w:divBdr>
          <w:divsChild>
            <w:div w:id="590890161">
              <w:marLeft w:val="0"/>
              <w:marRight w:val="0"/>
              <w:marTop w:val="0"/>
              <w:marBottom w:val="0"/>
              <w:divBdr>
                <w:top w:val="none" w:sz="0" w:space="0" w:color="auto"/>
                <w:left w:val="none" w:sz="0" w:space="0" w:color="auto"/>
                <w:bottom w:val="none" w:sz="0" w:space="0" w:color="auto"/>
                <w:right w:val="none" w:sz="0" w:space="0" w:color="auto"/>
              </w:divBdr>
            </w:div>
            <w:div w:id="836119372">
              <w:marLeft w:val="0"/>
              <w:marRight w:val="0"/>
              <w:marTop w:val="0"/>
              <w:marBottom w:val="0"/>
              <w:divBdr>
                <w:top w:val="none" w:sz="0" w:space="0" w:color="auto"/>
                <w:left w:val="none" w:sz="0" w:space="0" w:color="auto"/>
                <w:bottom w:val="none" w:sz="0" w:space="0" w:color="auto"/>
                <w:right w:val="none" w:sz="0" w:space="0" w:color="auto"/>
              </w:divBdr>
            </w:div>
            <w:div w:id="1567643124">
              <w:marLeft w:val="0"/>
              <w:marRight w:val="0"/>
              <w:marTop w:val="0"/>
              <w:marBottom w:val="0"/>
              <w:divBdr>
                <w:top w:val="none" w:sz="0" w:space="0" w:color="auto"/>
                <w:left w:val="none" w:sz="0" w:space="0" w:color="auto"/>
                <w:bottom w:val="none" w:sz="0" w:space="0" w:color="auto"/>
                <w:right w:val="none" w:sz="0" w:space="0" w:color="auto"/>
              </w:divBdr>
            </w:div>
            <w:div w:id="1772773969">
              <w:marLeft w:val="0"/>
              <w:marRight w:val="0"/>
              <w:marTop w:val="0"/>
              <w:marBottom w:val="0"/>
              <w:divBdr>
                <w:top w:val="none" w:sz="0" w:space="0" w:color="auto"/>
                <w:left w:val="none" w:sz="0" w:space="0" w:color="auto"/>
                <w:bottom w:val="none" w:sz="0" w:space="0" w:color="auto"/>
                <w:right w:val="none" w:sz="0" w:space="0" w:color="auto"/>
              </w:divBdr>
            </w:div>
          </w:divsChild>
        </w:div>
        <w:div w:id="533809410">
          <w:marLeft w:val="0"/>
          <w:marRight w:val="0"/>
          <w:marTop w:val="0"/>
          <w:marBottom w:val="0"/>
          <w:divBdr>
            <w:top w:val="none" w:sz="0" w:space="0" w:color="auto"/>
            <w:left w:val="none" w:sz="0" w:space="0" w:color="auto"/>
            <w:bottom w:val="none" w:sz="0" w:space="0" w:color="auto"/>
            <w:right w:val="none" w:sz="0" w:space="0" w:color="auto"/>
          </w:divBdr>
          <w:divsChild>
            <w:div w:id="853959164">
              <w:marLeft w:val="0"/>
              <w:marRight w:val="0"/>
              <w:marTop w:val="0"/>
              <w:marBottom w:val="0"/>
              <w:divBdr>
                <w:top w:val="none" w:sz="0" w:space="0" w:color="auto"/>
                <w:left w:val="none" w:sz="0" w:space="0" w:color="auto"/>
                <w:bottom w:val="none" w:sz="0" w:space="0" w:color="auto"/>
                <w:right w:val="none" w:sz="0" w:space="0" w:color="auto"/>
              </w:divBdr>
            </w:div>
            <w:div w:id="924846827">
              <w:marLeft w:val="0"/>
              <w:marRight w:val="0"/>
              <w:marTop w:val="0"/>
              <w:marBottom w:val="0"/>
              <w:divBdr>
                <w:top w:val="none" w:sz="0" w:space="0" w:color="auto"/>
                <w:left w:val="none" w:sz="0" w:space="0" w:color="auto"/>
                <w:bottom w:val="none" w:sz="0" w:space="0" w:color="auto"/>
                <w:right w:val="none" w:sz="0" w:space="0" w:color="auto"/>
              </w:divBdr>
            </w:div>
            <w:div w:id="1679500962">
              <w:marLeft w:val="0"/>
              <w:marRight w:val="0"/>
              <w:marTop w:val="0"/>
              <w:marBottom w:val="0"/>
              <w:divBdr>
                <w:top w:val="none" w:sz="0" w:space="0" w:color="auto"/>
                <w:left w:val="none" w:sz="0" w:space="0" w:color="auto"/>
                <w:bottom w:val="none" w:sz="0" w:space="0" w:color="auto"/>
                <w:right w:val="none" w:sz="0" w:space="0" w:color="auto"/>
              </w:divBdr>
            </w:div>
            <w:div w:id="1981105217">
              <w:marLeft w:val="0"/>
              <w:marRight w:val="0"/>
              <w:marTop w:val="0"/>
              <w:marBottom w:val="0"/>
              <w:divBdr>
                <w:top w:val="none" w:sz="0" w:space="0" w:color="auto"/>
                <w:left w:val="none" w:sz="0" w:space="0" w:color="auto"/>
                <w:bottom w:val="none" w:sz="0" w:space="0" w:color="auto"/>
                <w:right w:val="none" w:sz="0" w:space="0" w:color="auto"/>
              </w:divBdr>
            </w:div>
            <w:div w:id="2022314242">
              <w:marLeft w:val="0"/>
              <w:marRight w:val="0"/>
              <w:marTop w:val="0"/>
              <w:marBottom w:val="0"/>
              <w:divBdr>
                <w:top w:val="none" w:sz="0" w:space="0" w:color="auto"/>
                <w:left w:val="none" w:sz="0" w:space="0" w:color="auto"/>
                <w:bottom w:val="none" w:sz="0" w:space="0" w:color="auto"/>
                <w:right w:val="none" w:sz="0" w:space="0" w:color="auto"/>
              </w:divBdr>
            </w:div>
          </w:divsChild>
        </w:div>
        <w:div w:id="822089640">
          <w:marLeft w:val="0"/>
          <w:marRight w:val="0"/>
          <w:marTop w:val="0"/>
          <w:marBottom w:val="0"/>
          <w:divBdr>
            <w:top w:val="none" w:sz="0" w:space="0" w:color="auto"/>
            <w:left w:val="none" w:sz="0" w:space="0" w:color="auto"/>
            <w:bottom w:val="none" w:sz="0" w:space="0" w:color="auto"/>
            <w:right w:val="none" w:sz="0" w:space="0" w:color="auto"/>
          </w:divBdr>
          <w:divsChild>
            <w:div w:id="579103827">
              <w:marLeft w:val="0"/>
              <w:marRight w:val="0"/>
              <w:marTop w:val="0"/>
              <w:marBottom w:val="0"/>
              <w:divBdr>
                <w:top w:val="none" w:sz="0" w:space="0" w:color="auto"/>
                <w:left w:val="none" w:sz="0" w:space="0" w:color="auto"/>
                <w:bottom w:val="none" w:sz="0" w:space="0" w:color="auto"/>
                <w:right w:val="none" w:sz="0" w:space="0" w:color="auto"/>
              </w:divBdr>
            </w:div>
            <w:div w:id="1511793584">
              <w:marLeft w:val="0"/>
              <w:marRight w:val="0"/>
              <w:marTop w:val="0"/>
              <w:marBottom w:val="0"/>
              <w:divBdr>
                <w:top w:val="none" w:sz="0" w:space="0" w:color="auto"/>
                <w:left w:val="none" w:sz="0" w:space="0" w:color="auto"/>
                <w:bottom w:val="none" w:sz="0" w:space="0" w:color="auto"/>
                <w:right w:val="none" w:sz="0" w:space="0" w:color="auto"/>
              </w:divBdr>
            </w:div>
            <w:div w:id="1854414084">
              <w:marLeft w:val="0"/>
              <w:marRight w:val="0"/>
              <w:marTop w:val="0"/>
              <w:marBottom w:val="0"/>
              <w:divBdr>
                <w:top w:val="none" w:sz="0" w:space="0" w:color="auto"/>
                <w:left w:val="none" w:sz="0" w:space="0" w:color="auto"/>
                <w:bottom w:val="none" w:sz="0" w:space="0" w:color="auto"/>
                <w:right w:val="none" w:sz="0" w:space="0" w:color="auto"/>
              </w:divBdr>
            </w:div>
          </w:divsChild>
        </w:div>
        <w:div w:id="1620067202">
          <w:marLeft w:val="0"/>
          <w:marRight w:val="0"/>
          <w:marTop w:val="0"/>
          <w:marBottom w:val="0"/>
          <w:divBdr>
            <w:top w:val="none" w:sz="0" w:space="0" w:color="auto"/>
            <w:left w:val="none" w:sz="0" w:space="0" w:color="auto"/>
            <w:bottom w:val="none" w:sz="0" w:space="0" w:color="auto"/>
            <w:right w:val="none" w:sz="0" w:space="0" w:color="auto"/>
          </w:divBdr>
        </w:div>
        <w:div w:id="1803844545">
          <w:marLeft w:val="0"/>
          <w:marRight w:val="0"/>
          <w:marTop w:val="0"/>
          <w:marBottom w:val="0"/>
          <w:divBdr>
            <w:top w:val="none" w:sz="0" w:space="0" w:color="auto"/>
            <w:left w:val="none" w:sz="0" w:space="0" w:color="auto"/>
            <w:bottom w:val="none" w:sz="0" w:space="0" w:color="auto"/>
            <w:right w:val="none" w:sz="0" w:space="0" w:color="auto"/>
          </w:divBdr>
        </w:div>
        <w:div w:id="1912621941">
          <w:marLeft w:val="0"/>
          <w:marRight w:val="0"/>
          <w:marTop w:val="0"/>
          <w:marBottom w:val="0"/>
          <w:divBdr>
            <w:top w:val="none" w:sz="0" w:space="0" w:color="auto"/>
            <w:left w:val="none" w:sz="0" w:space="0" w:color="auto"/>
            <w:bottom w:val="none" w:sz="0" w:space="0" w:color="auto"/>
            <w:right w:val="none" w:sz="0" w:space="0" w:color="auto"/>
          </w:divBdr>
          <w:divsChild>
            <w:div w:id="34232846">
              <w:marLeft w:val="0"/>
              <w:marRight w:val="0"/>
              <w:marTop w:val="0"/>
              <w:marBottom w:val="0"/>
              <w:divBdr>
                <w:top w:val="none" w:sz="0" w:space="0" w:color="auto"/>
                <w:left w:val="none" w:sz="0" w:space="0" w:color="auto"/>
                <w:bottom w:val="none" w:sz="0" w:space="0" w:color="auto"/>
                <w:right w:val="none" w:sz="0" w:space="0" w:color="auto"/>
              </w:divBdr>
            </w:div>
            <w:div w:id="10089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0464">
      <w:bodyDiv w:val="1"/>
      <w:marLeft w:val="0"/>
      <w:marRight w:val="0"/>
      <w:marTop w:val="0"/>
      <w:marBottom w:val="0"/>
      <w:divBdr>
        <w:top w:val="none" w:sz="0" w:space="0" w:color="auto"/>
        <w:left w:val="none" w:sz="0" w:space="0" w:color="auto"/>
        <w:bottom w:val="none" w:sz="0" w:space="0" w:color="auto"/>
        <w:right w:val="none" w:sz="0" w:space="0" w:color="auto"/>
      </w:divBdr>
      <w:divsChild>
        <w:div w:id="795679925">
          <w:marLeft w:val="0"/>
          <w:marRight w:val="0"/>
          <w:marTop w:val="0"/>
          <w:marBottom w:val="0"/>
          <w:divBdr>
            <w:top w:val="none" w:sz="0" w:space="0" w:color="auto"/>
            <w:left w:val="none" w:sz="0" w:space="0" w:color="auto"/>
            <w:bottom w:val="none" w:sz="0" w:space="0" w:color="auto"/>
            <w:right w:val="none" w:sz="0" w:space="0" w:color="auto"/>
          </w:divBdr>
        </w:div>
      </w:divsChild>
    </w:div>
    <w:div w:id="1428581052">
      <w:bodyDiv w:val="1"/>
      <w:marLeft w:val="0"/>
      <w:marRight w:val="0"/>
      <w:marTop w:val="0"/>
      <w:marBottom w:val="0"/>
      <w:divBdr>
        <w:top w:val="none" w:sz="0" w:space="0" w:color="auto"/>
        <w:left w:val="none" w:sz="0" w:space="0" w:color="auto"/>
        <w:bottom w:val="none" w:sz="0" w:space="0" w:color="auto"/>
        <w:right w:val="none" w:sz="0" w:space="0" w:color="auto"/>
      </w:divBdr>
      <w:divsChild>
        <w:div w:id="328488484">
          <w:marLeft w:val="547"/>
          <w:marRight w:val="0"/>
          <w:marTop w:val="0"/>
          <w:marBottom w:val="0"/>
          <w:divBdr>
            <w:top w:val="none" w:sz="0" w:space="0" w:color="auto"/>
            <w:left w:val="none" w:sz="0" w:space="0" w:color="auto"/>
            <w:bottom w:val="none" w:sz="0" w:space="0" w:color="auto"/>
            <w:right w:val="none" w:sz="0" w:space="0" w:color="auto"/>
          </w:divBdr>
        </w:div>
      </w:divsChild>
    </w:div>
    <w:div w:id="1476798669">
      <w:bodyDiv w:val="1"/>
      <w:marLeft w:val="0"/>
      <w:marRight w:val="0"/>
      <w:marTop w:val="0"/>
      <w:marBottom w:val="0"/>
      <w:divBdr>
        <w:top w:val="none" w:sz="0" w:space="0" w:color="auto"/>
        <w:left w:val="none" w:sz="0" w:space="0" w:color="auto"/>
        <w:bottom w:val="none" w:sz="0" w:space="0" w:color="auto"/>
        <w:right w:val="none" w:sz="0" w:space="0" w:color="auto"/>
      </w:divBdr>
    </w:div>
    <w:div w:id="1587761922">
      <w:bodyDiv w:val="1"/>
      <w:marLeft w:val="0"/>
      <w:marRight w:val="0"/>
      <w:marTop w:val="0"/>
      <w:marBottom w:val="0"/>
      <w:divBdr>
        <w:top w:val="none" w:sz="0" w:space="0" w:color="auto"/>
        <w:left w:val="none" w:sz="0" w:space="0" w:color="auto"/>
        <w:bottom w:val="none" w:sz="0" w:space="0" w:color="auto"/>
        <w:right w:val="none" w:sz="0" w:space="0" w:color="auto"/>
      </w:divBdr>
    </w:div>
    <w:div w:id="1606956802">
      <w:bodyDiv w:val="1"/>
      <w:marLeft w:val="0"/>
      <w:marRight w:val="0"/>
      <w:marTop w:val="0"/>
      <w:marBottom w:val="0"/>
      <w:divBdr>
        <w:top w:val="none" w:sz="0" w:space="0" w:color="auto"/>
        <w:left w:val="none" w:sz="0" w:space="0" w:color="auto"/>
        <w:bottom w:val="none" w:sz="0" w:space="0" w:color="auto"/>
        <w:right w:val="none" w:sz="0" w:space="0" w:color="auto"/>
      </w:divBdr>
    </w:div>
    <w:div w:id="1682388889">
      <w:bodyDiv w:val="1"/>
      <w:marLeft w:val="0"/>
      <w:marRight w:val="0"/>
      <w:marTop w:val="0"/>
      <w:marBottom w:val="0"/>
      <w:divBdr>
        <w:top w:val="none" w:sz="0" w:space="0" w:color="auto"/>
        <w:left w:val="none" w:sz="0" w:space="0" w:color="auto"/>
        <w:bottom w:val="none" w:sz="0" w:space="0" w:color="auto"/>
        <w:right w:val="none" w:sz="0" w:space="0" w:color="auto"/>
      </w:divBdr>
    </w:div>
    <w:div w:id="1719009818">
      <w:bodyDiv w:val="1"/>
      <w:marLeft w:val="0"/>
      <w:marRight w:val="0"/>
      <w:marTop w:val="0"/>
      <w:marBottom w:val="0"/>
      <w:divBdr>
        <w:top w:val="none" w:sz="0" w:space="0" w:color="auto"/>
        <w:left w:val="none" w:sz="0" w:space="0" w:color="auto"/>
        <w:bottom w:val="none" w:sz="0" w:space="0" w:color="auto"/>
        <w:right w:val="none" w:sz="0" w:space="0" w:color="auto"/>
      </w:divBdr>
    </w:div>
    <w:div w:id="1734229854">
      <w:bodyDiv w:val="1"/>
      <w:marLeft w:val="0"/>
      <w:marRight w:val="0"/>
      <w:marTop w:val="0"/>
      <w:marBottom w:val="0"/>
      <w:divBdr>
        <w:top w:val="none" w:sz="0" w:space="0" w:color="auto"/>
        <w:left w:val="none" w:sz="0" w:space="0" w:color="auto"/>
        <w:bottom w:val="none" w:sz="0" w:space="0" w:color="auto"/>
        <w:right w:val="none" w:sz="0" w:space="0" w:color="auto"/>
      </w:divBdr>
    </w:div>
    <w:div w:id="1760517439">
      <w:bodyDiv w:val="1"/>
      <w:marLeft w:val="0"/>
      <w:marRight w:val="0"/>
      <w:marTop w:val="0"/>
      <w:marBottom w:val="0"/>
      <w:divBdr>
        <w:top w:val="none" w:sz="0" w:space="0" w:color="auto"/>
        <w:left w:val="none" w:sz="0" w:space="0" w:color="auto"/>
        <w:bottom w:val="none" w:sz="0" w:space="0" w:color="auto"/>
        <w:right w:val="none" w:sz="0" w:space="0" w:color="auto"/>
      </w:divBdr>
    </w:div>
    <w:div w:id="1762484358">
      <w:bodyDiv w:val="1"/>
      <w:marLeft w:val="0"/>
      <w:marRight w:val="0"/>
      <w:marTop w:val="0"/>
      <w:marBottom w:val="0"/>
      <w:divBdr>
        <w:top w:val="none" w:sz="0" w:space="0" w:color="auto"/>
        <w:left w:val="none" w:sz="0" w:space="0" w:color="auto"/>
        <w:bottom w:val="none" w:sz="0" w:space="0" w:color="auto"/>
        <w:right w:val="none" w:sz="0" w:space="0" w:color="auto"/>
      </w:divBdr>
    </w:div>
    <w:div w:id="1766269096">
      <w:bodyDiv w:val="1"/>
      <w:marLeft w:val="0"/>
      <w:marRight w:val="0"/>
      <w:marTop w:val="0"/>
      <w:marBottom w:val="0"/>
      <w:divBdr>
        <w:top w:val="none" w:sz="0" w:space="0" w:color="auto"/>
        <w:left w:val="none" w:sz="0" w:space="0" w:color="auto"/>
        <w:bottom w:val="none" w:sz="0" w:space="0" w:color="auto"/>
        <w:right w:val="none" w:sz="0" w:space="0" w:color="auto"/>
      </w:divBdr>
    </w:div>
    <w:div w:id="1807308185">
      <w:bodyDiv w:val="1"/>
      <w:marLeft w:val="0"/>
      <w:marRight w:val="0"/>
      <w:marTop w:val="0"/>
      <w:marBottom w:val="0"/>
      <w:divBdr>
        <w:top w:val="none" w:sz="0" w:space="0" w:color="auto"/>
        <w:left w:val="none" w:sz="0" w:space="0" w:color="auto"/>
        <w:bottom w:val="none" w:sz="0" w:space="0" w:color="auto"/>
        <w:right w:val="none" w:sz="0" w:space="0" w:color="auto"/>
      </w:divBdr>
    </w:div>
    <w:div w:id="1849324936">
      <w:bodyDiv w:val="1"/>
      <w:marLeft w:val="0"/>
      <w:marRight w:val="0"/>
      <w:marTop w:val="0"/>
      <w:marBottom w:val="0"/>
      <w:divBdr>
        <w:top w:val="none" w:sz="0" w:space="0" w:color="auto"/>
        <w:left w:val="none" w:sz="0" w:space="0" w:color="auto"/>
        <w:bottom w:val="none" w:sz="0" w:space="0" w:color="auto"/>
        <w:right w:val="none" w:sz="0" w:space="0" w:color="auto"/>
      </w:divBdr>
      <w:divsChild>
        <w:div w:id="13263141">
          <w:marLeft w:val="0"/>
          <w:marRight w:val="0"/>
          <w:marTop w:val="0"/>
          <w:marBottom w:val="0"/>
          <w:divBdr>
            <w:top w:val="none" w:sz="0" w:space="0" w:color="auto"/>
            <w:left w:val="none" w:sz="0" w:space="0" w:color="auto"/>
            <w:bottom w:val="none" w:sz="0" w:space="0" w:color="auto"/>
            <w:right w:val="none" w:sz="0" w:space="0" w:color="auto"/>
          </w:divBdr>
        </w:div>
        <w:div w:id="1547789879">
          <w:marLeft w:val="0"/>
          <w:marRight w:val="0"/>
          <w:marTop w:val="0"/>
          <w:marBottom w:val="0"/>
          <w:divBdr>
            <w:top w:val="none" w:sz="0" w:space="0" w:color="auto"/>
            <w:left w:val="none" w:sz="0" w:space="0" w:color="auto"/>
            <w:bottom w:val="none" w:sz="0" w:space="0" w:color="auto"/>
            <w:right w:val="none" w:sz="0" w:space="0" w:color="auto"/>
          </w:divBdr>
        </w:div>
        <w:div w:id="1637098623">
          <w:marLeft w:val="0"/>
          <w:marRight w:val="0"/>
          <w:marTop w:val="0"/>
          <w:marBottom w:val="0"/>
          <w:divBdr>
            <w:top w:val="none" w:sz="0" w:space="0" w:color="auto"/>
            <w:left w:val="none" w:sz="0" w:space="0" w:color="auto"/>
            <w:bottom w:val="none" w:sz="0" w:space="0" w:color="auto"/>
            <w:right w:val="none" w:sz="0" w:space="0" w:color="auto"/>
          </w:divBdr>
        </w:div>
      </w:divsChild>
    </w:div>
    <w:div w:id="1972862478">
      <w:bodyDiv w:val="1"/>
      <w:marLeft w:val="0"/>
      <w:marRight w:val="0"/>
      <w:marTop w:val="0"/>
      <w:marBottom w:val="0"/>
      <w:divBdr>
        <w:top w:val="none" w:sz="0" w:space="0" w:color="auto"/>
        <w:left w:val="none" w:sz="0" w:space="0" w:color="auto"/>
        <w:bottom w:val="none" w:sz="0" w:space="0" w:color="auto"/>
        <w:right w:val="none" w:sz="0" w:space="0" w:color="auto"/>
      </w:divBdr>
    </w:div>
    <w:div w:id="2014408469">
      <w:bodyDiv w:val="1"/>
      <w:marLeft w:val="0"/>
      <w:marRight w:val="0"/>
      <w:marTop w:val="0"/>
      <w:marBottom w:val="0"/>
      <w:divBdr>
        <w:top w:val="none" w:sz="0" w:space="0" w:color="auto"/>
        <w:left w:val="none" w:sz="0" w:space="0" w:color="auto"/>
        <w:bottom w:val="none" w:sz="0" w:space="0" w:color="auto"/>
        <w:right w:val="none" w:sz="0" w:space="0" w:color="auto"/>
      </w:divBdr>
    </w:div>
    <w:div w:id="2070106165">
      <w:bodyDiv w:val="1"/>
      <w:marLeft w:val="0"/>
      <w:marRight w:val="0"/>
      <w:marTop w:val="0"/>
      <w:marBottom w:val="0"/>
      <w:divBdr>
        <w:top w:val="none" w:sz="0" w:space="0" w:color="auto"/>
        <w:left w:val="none" w:sz="0" w:space="0" w:color="auto"/>
        <w:bottom w:val="none" w:sz="0" w:space="0" w:color="auto"/>
        <w:right w:val="none" w:sz="0" w:space="0" w:color="auto"/>
      </w:divBdr>
    </w:div>
    <w:div w:id="213479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mintic.gov.co/arquitecturati/630/w3-propertyvalue-8088.html" TargetMode="External"/><Relationship Id="rId21" Type="http://schemas.openxmlformats.org/officeDocument/2006/relationships/hyperlink" Target="https://www.mintic.gov.co/arquitecturati/630/w3-propertyvalue-8088.html" TargetMode="External"/><Relationship Id="rId34" Type="http://schemas.openxmlformats.org/officeDocument/2006/relationships/hyperlink" Target="https://www.mintic.gov.co/arquitecturati/630/w3-propertyvalue-8088.html" TargetMode="External"/><Relationship Id="rId42" Type="http://schemas.openxmlformats.org/officeDocument/2006/relationships/hyperlink" Target="https://www.mintic.gov.co/arquitecturati/630/w3-propertyvalue-8088.html" TargetMode="External"/><Relationship Id="rId47" Type="http://schemas.openxmlformats.org/officeDocument/2006/relationships/image" Target="media/image7.png"/><Relationship Id="rId50" Type="http://schemas.openxmlformats.org/officeDocument/2006/relationships/image" Target="media/image9.png"/><Relationship Id="rId55" Type="http://schemas.openxmlformats.org/officeDocument/2006/relationships/image" Target="media/image12.png"/><Relationship Id="rId63" Type="http://schemas.openxmlformats.org/officeDocument/2006/relationships/image" Target="media/image18.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mintic.gov.co/arquitecturati/630/w3-propertyvalue-8088.html" TargetMode="External"/><Relationship Id="rId11" Type="http://schemas.openxmlformats.org/officeDocument/2006/relationships/footnotes" Target="footnotes.xml"/><Relationship Id="rId24" Type="http://schemas.openxmlformats.org/officeDocument/2006/relationships/hyperlink" Target="https://www.mintic.gov.co/arquitecturati/630/w3-propertyvalue-8088.html" TargetMode="External"/><Relationship Id="rId32" Type="http://schemas.openxmlformats.org/officeDocument/2006/relationships/hyperlink" Target="https://www.mintic.gov.co/arquitecturati/630/w3-propertyvalue-8088.html" TargetMode="External"/><Relationship Id="rId37" Type="http://schemas.openxmlformats.org/officeDocument/2006/relationships/hyperlink" Target="https://www.mintic.gov.co/arquitecturati/630/w3-propertyvalue-8088.html" TargetMode="External"/><Relationship Id="rId40" Type="http://schemas.openxmlformats.org/officeDocument/2006/relationships/hyperlink" Target="https://www.mintic.gov.co/arquitecturati/630/w3-propertyvalue-8088.html" TargetMode="External"/><Relationship Id="rId45" Type="http://schemas.openxmlformats.org/officeDocument/2006/relationships/image" Target="media/image5.png"/><Relationship Id="rId53" Type="http://schemas.openxmlformats.org/officeDocument/2006/relationships/image" Target="media/image11.png"/><Relationship Id="rId58" Type="http://schemas.openxmlformats.org/officeDocument/2006/relationships/hyperlink" Target="http://devops.supersociedades.local/DID"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6.png"/><Relationship Id="rId19" Type="http://schemas.openxmlformats.org/officeDocument/2006/relationships/hyperlink" Target="https://www.mintic.gov.co/arquitecturati/630/w3-propertyvalue-8088.html" TargetMode="External"/><Relationship Id="rId14" Type="http://schemas.openxmlformats.org/officeDocument/2006/relationships/image" Target="media/image2.png"/><Relationship Id="rId22" Type="http://schemas.openxmlformats.org/officeDocument/2006/relationships/hyperlink" Target="https://www.mintic.gov.co/arquitecturati/630/w3-propertyvalue-8088.html" TargetMode="External"/><Relationship Id="rId27" Type="http://schemas.openxmlformats.org/officeDocument/2006/relationships/hyperlink" Target="https://www.mintic.gov.co/arquitecturati/630/w3-propertyvalue-8088.html" TargetMode="External"/><Relationship Id="rId30" Type="http://schemas.openxmlformats.org/officeDocument/2006/relationships/hyperlink" Target="https://www.mintic.gov.co/arquitecturati/630/w3-propertyvalue-8088.html" TargetMode="External"/><Relationship Id="rId35" Type="http://schemas.openxmlformats.org/officeDocument/2006/relationships/hyperlink" Target="https://www.mintic.gov.co/arquitecturati/630/w3-propertyvalue-8088.html" TargetMode="External"/><Relationship Id="rId43" Type="http://schemas.openxmlformats.org/officeDocument/2006/relationships/hyperlink" Target="https://www.mintic.gov.co/arquitecturati/630/w3-propertyvalue-8088.html" TargetMode="External"/><Relationship Id="rId48" Type="http://schemas.openxmlformats.org/officeDocument/2006/relationships/image" Target="media/image8.jpeg"/><Relationship Id="rId56" Type="http://schemas.openxmlformats.org/officeDocument/2006/relationships/image" Target="media/image13.png"/><Relationship Id="rId64"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mintic.gov.co/arquitecturati/630/w3-propertyvalue-8088.html" TargetMode="External"/><Relationship Id="rId33" Type="http://schemas.openxmlformats.org/officeDocument/2006/relationships/hyperlink" Target="https://www.mintic.gov.co/arquitecturati/630/w3-propertyvalue-8088.html" TargetMode="External"/><Relationship Id="rId38" Type="http://schemas.openxmlformats.org/officeDocument/2006/relationships/hyperlink" Target="https://www.mintic.gov.co/arquitecturati/630/w3-propertyvalue-8088.html" TargetMode="External"/><Relationship Id="rId46" Type="http://schemas.openxmlformats.org/officeDocument/2006/relationships/image" Target="media/image6.png"/><Relationship Id="rId59" Type="http://schemas.openxmlformats.org/officeDocument/2006/relationships/image" Target="media/image14.png"/><Relationship Id="rId20" Type="http://schemas.openxmlformats.org/officeDocument/2006/relationships/hyperlink" Target="https://www.mintic.gov.co/arquitecturati/630/w3-propertyvalue-8088.html" TargetMode="External"/><Relationship Id="rId41" Type="http://schemas.openxmlformats.org/officeDocument/2006/relationships/hyperlink" Target="https://www.mintic.gov.co/arquitecturati/630/w3-propertyvalue-8088.html" TargetMode="External"/><Relationship Id="rId54" Type="http://schemas.openxmlformats.org/officeDocument/2006/relationships/hyperlink" Target="http://devops.supersociedades.local/DID/Nuevas%20necesidades%20del%20negocio/_backlogs/backlog/Nuevas%20necesidades%20del%20negocio%20Team/Requirements" TargetMode="External"/><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2.deloitte.com/es/es/pages/technology/articles/metodologia-azure-devops.html" TargetMode="External"/><Relationship Id="rId23" Type="http://schemas.openxmlformats.org/officeDocument/2006/relationships/hyperlink" Target="https://www.mintic.gov.co/arquitecturati/630/w3-propertyvalue-8088.html" TargetMode="External"/><Relationship Id="rId28" Type="http://schemas.openxmlformats.org/officeDocument/2006/relationships/hyperlink" Target="https://www.mintic.gov.co/arquitecturati/630/w3-propertyvalue-8088.html" TargetMode="External"/><Relationship Id="rId36" Type="http://schemas.openxmlformats.org/officeDocument/2006/relationships/hyperlink" Target="https://www.mintic.gov.co/arquitecturati/630/w3-propertyvalue-8088.html" TargetMode="External"/><Relationship Id="rId49" Type="http://schemas.openxmlformats.org/officeDocument/2006/relationships/hyperlink" Target="http://devops.supersociedades.local/DID/Mesa%20de%20Ayuda" TargetMode="External"/><Relationship Id="rId57" Type="http://schemas.openxmlformats.org/officeDocument/2006/relationships/hyperlink" Target="http://devops.supersociedades.local/DID" TargetMode="External"/><Relationship Id="rId10" Type="http://schemas.openxmlformats.org/officeDocument/2006/relationships/webSettings" Target="webSettings.xml"/><Relationship Id="rId31" Type="http://schemas.openxmlformats.org/officeDocument/2006/relationships/hyperlink" Target="https://www.mintic.gov.co/arquitecturati/630/w3-propertyvalue-8088.html" TargetMode="External"/><Relationship Id="rId44" Type="http://schemas.openxmlformats.org/officeDocument/2006/relationships/hyperlink" Target="https://www.mintic.gov.co/arquitecturati/630/w3-propertyvalue-8088.html" TargetMode="External"/><Relationship Id="rId52" Type="http://schemas.openxmlformats.org/officeDocument/2006/relationships/hyperlink" Target="http://devops.supersociedades.local/DID/Nuevas%20necesidades%20del%20negocio" TargetMode="External"/><Relationship Id="rId60" Type="http://schemas.openxmlformats.org/officeDocument/2006/relationships/image" Target="media/image15.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azure.microsoft.com/es-es/overview/what-is-devops/" TargetMode="External"/><Relationship Id="rId39" Type="http://schemas.openxmlformats.org/officeDocument/2006/relationships/hyperlink" Target="https://www.mintic.gov.co/arquitecturati/630/w3-propertyvalue-8088.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cesos_SGI xmlns="0948c079-19c9-4a36-bb7d-d65ca794eba7">Procesos de Apoyo - Gestión de Infraestructura y Tecnologías de Información</Procesos_SGI>
    <Fecha_Actualizacion xmlns="0948c079-19c9-4a36-bb7d-d65ca794eba7">2020-08-15T05:00:00+00:00</Fecha_Actualizacion>
    <Dependencia_Nivel_Superior xmlns="0948c079-19c9-4a36-bb7d-d65ca794eba7">Despacho Superintendente de Sociedades</Dependencia_Nivel_Superior>
    <Grupos_de_Proceso xmlns="0948c079-19c9-4a36-bb7d-d65ca794eba7">Procesos de Apoyo</Grupos_de_Proceso>
    <Tipo_x0020_Documental_x0020_SGI xmlns="0948c079-19c9-4a36-bb7d-d65ca794eba7">Documento</Tipo_x0020_Documental_x0020_SGI>
    <Version_Documento xmlns="0948c079-19c9-4a36-bb7d-d65ca794eba7">2</Version_Documento>
    <PublishingExpirationDate xmlns="http://schemas.microsoft.com/sharepoint/v3" xsi:nil="true"/>
    <PublishingStartDate xmlns="http://schemas.microsoft.com/sharepoint/v3" xsi:nil="true"/>
    <_dlc_DocId xmlns="0948c079-19c9-4a36-bb7d-d65ca794eba7">SSDOCID-1136287043-6309</_dlc_DocId>
    <_dlc_DocIdUrl xmlns="0948c079-19c9-4a36-bb7d-d65ca794eba7">
      <Url>https://www.supersociedades.gov.co/sgi/_layouts/15/DocIdRedir.aspx?ID=SSDOCID-1136287043-6309</Url>
      <Description>SSDOCID-1136287043-6309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o" ma:contentTypeID="0x010100EE2620CA4BCF6C4C887D6F74208FF5EE" ma:contentTypeVersion="7" ma:contentTypeDescription="Crear nuevo documento." ma:contentTypeScope="" ma:versionID="1e6840c0ce0543248b217ae5bd1e0683">
  <xsd:schema xmlns:xsd="http://www.w3.org/2001/XMLSchema" xmlns:xs="http://www.w3.org/2001/XMLSchema" xmlns:p="http://schemas.microsoft.com/office/2006/metadata/properties" xmlns:ns1="http://schemas.microsoft.com/sharepoint/v3" xmlns:ns2="0948c079-19c9-4a36-bb7d-d65ca794eba7" targetNamespace="http://schemas.microsoft.com/office/2006/metadata/properties" ma:root="true" ma:fieldsID="d663fedf9e616a1edada5f8f72ea2a1b" ns1:_="" ns2:_="">
    <xsd:import namespace="http://schemas.microsoft.com/sharepoint/v3"/>
    <xsd:import namespace="0948c079-19c9-4a36-bb7d-d65ca794eba7"/>
    <xsd:element name="properties">
      <xsd:complexType>
        <xsd:sequence>
          <xsd:element name="documentManagement">
            <xsd:complexType>
              <xsd:all>
                <xsd:element ref="ns1:PublishingStartDate" minOccurs="0"/>
                <xsd:element ref="ns1:PublishingExpirationDate" minOccurs="0"/>
                <xsd:element ref="ns2:Dependencia_Nivel_Superior" minOccurs="0"/>
                <xsd:element ref="ns2:Fecha_Actualizacion" minOccurs="0"/>
                <xsd:element ref="ns2:Grupos_de_Proceso" minOccurs="0"/>
                <xsd:element ref="ns2:Procesos_SGI" minOccurs="0"/>
                <xsd:element ref="ns2:Tipo_x0020_Documental_x0020_SGI" minOccurs="0"/>
                <xsd:element ref="ns2:Version_Documento"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8c079-19c9-4a36-bb7d-d65ca794eba7" elementFormDefault="qualified">
    <xsd:import namespace="http://schemas.microsoft.com/office/2006/documentManagement/types"/>
    <xsd:import namespace="http://schemas.microsoft.com/office/infopath/2007/PartnerControls"/>
    <xsd:element name="Dependencia_Nivel_Superior" ma:index="10" nillable="true" ma:displayName="Dependencia_Nivel_Superior" ma:format="Dropdown" ma:internalName="Dependencia_Nivel_Superior">
      <xsd:simpleType>
        <xsd:restriction base="dms:Choice">
          <xsd:enumeration value="Despacho Superintendente de Sociedades"/>
          <xsd:enumeration value="Delegatura para Procedimientos de Insolvencia"/>
          <xsd:enumeration value="Delegatura para Procedimientos Mercantiles"/>
          <xsd:enumeration value="Delegatura Inspección, Vigilancia y Control"/>
          <xsd:enumeration value="Delegatura Asuntos Económicos y Contables"/>
          <xsd:enumeration value="Secretaría General"/>
        </xsd:restriction>
      </xsd:simpleType>
    </xsd:element>
    <xsd:element name="Fecha_Actualizacion" ma:index="11" nillable="true" ma:displayName="Fecha_Actualizacion" ma:default="[today]" ma:description="Esta columna incorpora la fecha de la última modificación realizada al documento por la oficina Asesora de Planeación." ma:format="DateOnly" ma:internalName="Fecha_Actualizacion">
      <xsd:simpleType>
        <xsd:restriction base="dms:DateTime"/>
      </xsd:simpleType>
    </xsd:element>
    <xsd:element name="Grupos_de_Proceso" ma:index="12" nillable="true" ma:displayName="Grupos_de_Proceso" ma:description="Esta columna contiene los Grupos de Proceso asociados al sistema de Gestión Integral de la entidad." ma:format="Dropdown" ma:internalName="Grupos_de_Proceso">
      <xsd:simpleType>
        <xsd:restriction base="dms:Choice">
          <xsd:enumeration value="Procesos de Direccionamiento"/>
          <xsd:enumeration value="Procesos Misionales"/>
          <xsd:enumeration value="Procesos de Apoyo"/>
          <xsd:enumeration value="Seguimiento"/>
        </xsd:restriction>
      </xsd:simpleType>
    </xsd:element>
    <xsd:element name="Procesos_SGI" ma:index="13" nillable="true" ma:displayName="Procesos_SGI" ma:default="Proceso Direccionamiento - Gestión Estratégica" ma:format="Dropdown" ma:internalName="Procesos_SGI">
      <xsd:simpleType>
        <xsd:restriction base="dms:Choice">
          <xsd:enumeration value="Proceso Direccionamiento - Gestión Estratégica"/>
          <xsd:enumeration value="Procesos Direccionamiento - Gestión Judicial"/>
          <xsd:enumeration value="Procesos Direccionamiento - Gestión Integral"/>
          <xsd:enumeration value="Procesos Direccionamiento - Gestión de Comunicaciones"/>
          <xsd:enumeration value="Procesos Misionales - Gestión de Información Empresarial"/>
          <xsd:enumeration value="Procesos Misionales - Análisis económico y de Riesgos"/>
          <xsd:enumeration value="Procesos Misionales - Análisis Financiero y Contable"/>
          <xsd:enumeration value="Procesos Misionales - Actuaciones y autorizaciones Administrativas"/>
          <xsd:enumeration value="Procesos Misionales - Investigaciones Administrativas"/>
          <xsd:enumeration value="Procesos Misionales - Régimen Cambiario"/>
          <xsd:enumeration value="Procesos Misionales - Recuperación Empresarial"/>
          <xsd:enumeration value="Procesos Misionales - Liquidación Judicial"/>
          <xsd:enumeration value="Procesos Misionales - Intervención"/>
          <xsd:enumeration value="Procesos Misionales - Procesos Especiales"/>
          <xsd:enumeration value="Procesos Misionales - Procesos Societarios"/>
          <xsd:enumeration value="Procesos Misionales - Conciliación y Arbitramiento"/>
          <xsd:enumeration value="Procesos de Apoyo - Gestión Contractual"/>
          <xsd:enumeration value="Procesos de Apoyo - Gestión Documental"/>
          <xsd:enumeration value="Procesos de Apoyo - Gestión Financiera y Contable"/>
          <xsd:enumeration value="Procesos de Apoyo - Gestión de Infraestructura y Tecnologías de Información"/>
          <xsd:enumeration value="Procesos de Apoyo - Gestión del Talento Humano"/>
          <xsd:enumeration value="Procesos de Apoyo - Atención al ciudadano"/>
          <xsd:enumeration value="Procesos de Apoyo - Gestión de Infraestructura Física"/>
          <xsd:enumeration value="Procesos de Apoyo - Gestión de Apoyo Judicial"/>
          <xsd:enumeration value="Procesos de Seguimiento - Evaluación y Control"/>
          <xsd:enumeration value="Procesos de Seguimiento - Control Disciplinario"/>
        </xsd:restriction>
      </xsd:simpleType>
    </xsd:element>
    <xsd:element name="Tipo_x0020_Documental_x0020_SGI" ma:index="14" nillable="true" ma:displayName="Tipo Documental SGI" ma:default="Caracterización" ma:format="Dropdown" ma:internalName="Tipo_x0020_Documental_x0020_SGI">
      <xsd:simpleType>
        <xsd:restriction base="dms:Choice">
          <xsd:enumeration value="Caracterización"/>
          <xsd:enumeration value="Formato"/>
          <xsd:enumeration value="Documento"/>
        </xsd:restriction>
      </xsd:simpleType>
    </xsd:element>
    <xsd:element name="Version_Documento" ma:index="15" nillable="true" ma:displayName="Version_Documento" ma:decimals="0" ma:internalName="Version_Documento">
      <xsd:simpleType>
        <xsd:restriction base="dms:Number"/>
      </xsd:simpleType>
    </xsd:element>
    <xsd:element name="_dlc_DocId" ma:index="16" nillable="true" ma:displayName="Valor de Id. de documento" ma:description="El valor del identificador de documento asignado a este elemento." ma:internalName="_dlc_DocId" ma:readOnly="true">
      <xsd:simpleType>
        <xsd:restriction base="dms:Text"/>
      </xsd:simpleType>
    </xsd:element>
    <xsd:element name="_dlc_DocIdUrl" ma:index="17"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E7D294-92F0-4812-BB18-FDD699C2A438}">
  <ds:schemaRefs>
    <ds:schemaRef ds:uri="http://schemas.microsoft.com/sharepoint/v3/contenttype/forms"/>
  </ds:schemaRefs>
</ds:datastoreItem>
</file>

<file path=customXml/itemProps2.xml><?xml version="1.0" encoding="utf-8"?>
<ds:datastoreItem xmlns:ds="http://schemas.openxmlformats.org/officeDocument/2006/customXml" ds:itemID="{2AD1B9F1-9379-49FC-BD27-7E7C0C00528F}">
  <ds:schemaRefs>
    <ds:schemaRef ds:uri="http://schemas.microsoft.com/office/2006/metadata/properties"/>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0948c079-19c9-4a36-bb7d-d65ca794eba7"/>
    <ds:schemaRef ds:uri="http://purl.org/dc/elements/1.1/"/>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72C762AA-A340-4D9B-B241-ACABF591D295}">
  <ds:schemaRefs>
    <ds:schemaRef ds:uri="http://schemas.microsoft.com/sharepoint/events"/>
  </ds:schemaRefs>
</ds:datastoreItem>
</file>

<file path=customXml/itemProps4.xml><?xml version="1.0" encoding="utf-8"?>
<ds:datastoreItem xmlns:ds="http://schemas.openxmlformats.org/officeDocument/2006/customXml" ds:itemID="{575A881B-55A6-4298-8C28-DF5F4B13B19A}">
  <ds:schemaRefs>
    <ds:schemaRef ds:uri="http://schemas.microsoft.com/office/2006/metadata/longProperties"/>
  </ds:schemaRefs>
</ds:datastoreItem>
</file>

<file path=customXml/itemProps5.xml><?xml version="1.0" encoding="utf-8"?>
<ds:datastoreItem xmlns:ds="http://schemas.openxmlformats.org/officeDocument/2006/customXml" ds:itemID="{CC9A38F2-973C-4836-B656-FEF7C23A2C46}">
  <ds:schemaRefs>
    <ds:schemaRef ds:uri="http://schemas.openxmlformats.org/officeDocument/2006/bibliography"/>
  </ds:schemaRefs>
</ds:datastoreItem>
</file>

<file path=customXml/itemProps6.xml><?xml version="1.0" encoding="utf-8"?>
<ds:datastoreItem xmlns:ds="http://schemas.openxmlformats.org/officeDocument/2006/customXml" ds:itemID="{1808C416-11DC-462F-80C0-7C81E0AD8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948c079-19c9-4a36-bb7d-d65ca794e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8956</Words>
  <Characters>53379</Characters>
  <Application>Microsoft Office Word</Application>
  <DocSecurity>0</DocSecurity>
  <Lines>444</Lines>
  <Paragraphs>124</Paragraphs>
  <ScaleCrop>false</ScaleCrop>
  <HeadingPairs>
    <vt:vector size="2" baseType="variant">
      <vt:variant>
        <vt:lpstr>Título</vt:lpstr>
      </vt:variant>
      <vt:variant>
        <vt:i4>1</vt:i4>
      </vt:variant>
    </vt:vector>
  </HeadingPairs>
  <TitlesOfParts>
    <vt:vector size="1" baseType="lpstr">
      <vt:lpstr>Procedimiento Adquisición, desarrollo, Implementación y mantenimiento de Sistemas de Información</vt:lpstr>
    </vt:vector>
  </TitlesOfParts>
  <Company>SUPERSOCIEDADES</Company>
  <LinksUpToDate>false</LinksUpToDate>
  <CharactersWithSpaces>62211</CharactersWithSpaces>
  <SharedDoc>false</SharedDoc>
  <HLinks>
    <vt:vector size="198" baseType="variant">
      <vt:variant>
        <vt:i4>6291571</vt:i4>
      </vt:variant>
      <vt:variant>
        <vt:i4>96</vt:i4>
      </vt:variant>
      <vt:variant>
        <vt:i4>0</vt:i4>
      </vt:variant>
      <vt:variant>
        <vt:i4>5</vt:i4>
      </vt:variant>
      <vt:variant>
        <vt:lpwstr>http://devops.supersociedades.local/DID</vt:lpwstr>
      </vt:variant>
      <vt:variant>
        <vt:lpwstr/>
      </vt:variant>
      <vt:variant>
        <vt:i4>6291571</vt:i4>
      </vt:variant>
      <vt:variant>
        <vt:i4>93</vt:i4>
      </vt:variant>
      <vt:variant>
        <vt:i4>0</vt:i4>
      </vt:variant>
      <vt:variant>
        <vt:i4>5</vt:i4>
      </vt:variant>
      <vt:variant>
        <vt:lpwstr>http://devops.supersociedades.local/DID</vt:lpwstr>
      </vt:variant>
      <vt:variant>
        <vt:lpwstr/>
      </vt:variant>
      <vt:variant>
        <vt:i4>7012445</vt:i4>
      </vt:variant>
      <vt:variant>
        <vt:i4>90</vt:i4>
      </vt:variant>
      <vt:variant>
        <vt:i4>0</vt:i4>
      </vt:variant>
      <vt:variant>
        <vt:i4>5</vt:i4>
      </vt:variant>
      <vt:variant>
        <vt:lpwstr>http://devops.supersociedades.local/DID/Nuevas necesidades del negocio/_backlogs/backlog/Nuevas necesidades del negocio Team/Requirements</vt:lpwstr>
      </vt:variant>
      <vt:variant>
        <vt:lpwstr/>
      </vt:variant>
      <vt:variant>
        <vt:i4>4128822</vt:i4>
      </vt:variant>
      <vt:variant>
        <vt:i4>87</vt:i4>
      </vt:variant>
      <vt:variant>
        <vt:i4>0</vt:i4>
      </vt:variant>
      <vt:variant>
        <vt:i4>5</vt:i4>
      </vt:variant>
      <vt:variant>
        <vt:lpwstr>http://devops.supersociedades.local/DID/Nuevas necesidades del negocio</vt:lpwstr>
      </vt:variant>
      <vt:variant>
        <vt:lpwstr/>
      </vt:variant>
      <vt:variant>
        <vt:i4>1179736</vt:i4>
      </vt:variant>
      <vt:variant>
        <vt:i4>84</vt:i4>
      </vt:variant>
      <vt:variant>
        <vt:i4>0</vt:i4>
      </vt:variant>
      <vt:variant>
        <vt:i4>5</vt:i4>
      </vt:variant>
      <vt:variant>
        <vt:lpwstr>http://devops.supersociedades.local/DID/Mesa de Ayuda</vt:lpwstr>
      </vt:variant>
      <vt:variant>
        <vt:lpwstr/>
      </vt:variant>
      <vt:variant>
        <vt:i4>5111914</vt:i4>
      </vt:variant>
      <vt:variant>
        <vt:i4>81</vt:i4>
      </vt:variant>
      <vt:variant>
        <vt:i4>0</vt:i4>
      </vt:variant>
      <vt:variant>
        <vt:i4>5</vt:i4>
      </vt:variant>
      <vt:variant>
        <vt:lpwstr>https://www.mintic.gov.co/arquitecturati/630/w3-propertyvalue-8088.html</vt:lpwstr>
      </vt:variant>
      <vt:variant>
        <vt:lpwstr>recuadros_articulo_2724_23</vt:lpwstr>
      </vt:variant>
      <vt:variant>
        <vt:i4>5177450</vt:i4>
      </vt:variant>
      <vt:variant>
        <vt:i4>78</vt:i4>
      </vt:variant>
      <vt:variant>
        <vt:i4>0</vt:i4>
      </vt:variant>
      <vt:variant>
        <vt:i4>5</vt:i4>
      </vt:variant>
      <vt:variant>
        <vt:lpwstr>https://www.mintic.gov.co/arquitecturati/630/w3-propertyvalue-8088.html</vt:lpwstr>
      </vt:variant>
      <vt:variant>
        <vt:lpwstr>recuadros_articulo_2724_22</vt:lpwstr>
      </vt:variant>
      <vt:variant>
        <vt:i4>4980842</vt:i4>
      </vt:variant>
      <vt:variant>
        <vt:i4>75</vt:i4>
      </vt:variant>
      <vt:variant>
        <vt:i4>0</vt:i4>
      </vt:variant>
      <vt:variant>
        <vt:i4>5</vt:i4>
      </vt:variant>
      <vt:variant>
        <vt:lpwstr>https://www.mintic.gov.co/arquitecturati/630/w3-propertyvalue-8088.html</vt:lpwstr>
      </vt:variant>
      <vt:variant>
        <vt:lpwstr>recuadros_articulo_2724_21</vt:lpwstr>
      </vt:variant>
      <vt:variant>
        <vt:i4>5046378</vt:i4>
      </vt:variant>
      <vt:variant>
        <vt:i4>72</vt:i4>
      </vt:variant>
      <vt:variant>
        <vt:i4>0</vt:i4>
      </vt:variant>
      <vt:variant>
        <vt:i4>5</vt:i4>
      </vt:variant>
      <vt:variant>
        <vt:lpwstr>https://www.mintic.gov.co/arquitecturati/630/w3-propertyvalue-8088.html</vt:lpwstr>
      </vt:variant>
      <vt:variant>
        <vt:lpwstr>recuadros_articulo_2724_20</vt:lpwstr>
      </vt:variant>
      <vt:variant>
        <vt:i4>4456553</vt:i4>
      </vt:variant>
      <vt:variant>
        <vt:i4>69</vt:i4>
      </vt:variant>
      <vt:variant>
        <vt:i4>0</vt:i4>
      </vt:variant>
      <vt:variant>
        <vt:i4>5</vt:i4>
      </vt:variant>
      <vt:variant>
        <vt:lpwstr>https://www.mintic.gov.co/arquitecturati/630/w3-propertyvalue-8088.html</vt:lpwstr>
      </vt:variant>
      <vt:variant>
        <vt:lpwstr>recuadros_articulo_2724_19</vt:lpwstr>
      </vt:variant>
      <vt:variant>
        <vt:i4>4522089</vt:i4>
      </vt:variant>
      <vt:variant>
        <vt:i4>66</vt:i4>
      </vt:variant>
      <vt:variant>
        <vt:i4>0</vt:i4>
      </vt:variant>
      <vt:variant>
        <vt:i4>5</vt:i4>
      </vt:variant>
      <vt:variant>
        <vt:lpwstr>https://www.mintic.gov.co/arquitecturati/630/w3-propertyvalue-8088.html</vt:lpwstr>
      </vt:variant>
      <vt:variant>
        <vt:lpwstr>recuadros_articulo_2724_18</vt:lpwstr>
      </vt:variant>
      <vt:variant>
        <vt:i4>4849769</vt:i4>
      </vt:variant>
      <vt:variant>
        <vt:i4>63</vt:i4>
      </vt:variant>
      <vt:variant>
        <vt:i4>0</vt:i4>
      </vt:variant>
      <vt:variant>
        <vt:i4>5</vt:i4>
      </vt:variant>
      <vt:variant>
        <vt:lpwstr>https://www.mintic.gov.co/arquitecturati/630/w3-propertyvalue-8088.html</vt:lpwstr>
      </vt:variant>
      <vt:variant>
        <vt:lpwstr>recuadros_articulo_2724_17</vt:lpwstr>
      </vt:variant>
      <vt:variant>
        <vt:i4>4915305</vt:i4>
      </vt:variant>
      <vt:variant>
        <vt:i4>60</vt:i4>
      </vt:variant>
      <vt:variant>
        <vt:i4>0</vt:i4>
      </vt:variant>
      <vt:variant>
        <vt:i4>5</vt:i4>
      </vt:variant>
      <vt:variant>
        <vt:lpwstr>https://www.mintic.gov.co/arquitecturati/630/w3-propertyvalue-8088.html</vt:lpwstr>
      </vt:variant>
      <vt:variant>
        <vt:lpwstr>recuadros_articulo_2724_16</vt:lpwstr>
      </vt:variant>
      <vt:variant>
        <vt:i4>4718697</vt:i4>
      </vt:variant>
      <vt:variant>
        <vt:i4>57</vt:i4>
      </vt:variant>
      <vt:variant>
        <vt:i4>0</vt:i4>
      </vt:variant>
      <vt:variant>
        <vt:i4>5</vt:i4>
      </vt:variant>
      <vt:variant>
        <vt:lpwstr>https://www.mintic.gov.co/arquitecturati/630/w3-propertyvalue-8088.html</vt:lpwstr>
      </vt:variant>
      <vt:variant>
        <vt:lpwstr>recuadros_articulo_2724_15</vt:lpwstr>
      </vt:variant>
      <vt:variant>
        <vt:i4>4784233</vt:i4>
      </vt:variant>
      <vt:variant>
        <vt:i4>54</vt:i4>
      </vt:variant>
      <vt:variant>
        <vt:i4>0</vt:i4>
      </vt:variant>
      <vt:variant>
        <vt:i4>5</vt:i4>
      </vt:variant>
      <vt:variant>
        <vt:lpwstr>https://www.mintic.gov.co/arquitecturati/630/w3-propertyvalue-8088.html</vt:lpwstr>
      </vt:variant>
      <vt:variant>
        <vt:lpwstr>recuadros_articulo_2724_14</vt:lpwstr>
      </vt:variant>
      <vt:variant>
        <vt:i4>5111913</vt:i4>
      </vt:variant>
      <vt:variant>
        <vt:i4>51</vt:i4>
      </vt:variant>
      <vt:variant>
        <vt:i4>0</vt:i4>
      </vt:variant>
      <vt:variant>
        <vt:i4>5</vt:i4>
      </vt:variant>
      <vt:variant>
        <vt:lpwstr>https://www.mintic.gov.co/arquitecturati/630/w3-propertyvalue-8088.html</vt:lpwstr>
      </vt:variant>
      <vt:variant>
        <vt:lpwstr>recuadros_articulo_2724_13</vt:lpwstr>
      </vt:variant>
      <vt:variant>
        <vt:i4>5177449</vt:i4>
      </vt:variant>
      <vt:variant>
        <vt:i4>48</vt:i4>
      </vt:variant>
      <vt:variant>
        <vt:i4>0</vt:i4>
      </vt:variant>
      <vt:variant>
        <vt:i4>5</vt:i4>
      </vt:variant>
      <vt:variant>
        <vt:lpwstr>https://www.mintic.gov.co/arquitecturati/630/w3-propertyvalue-8088.html</vt:lpwstr>
      </vt:variant>
      <vt:variant>
        <vt:lpwstr>recuadros_articulo_2724_12</vt:lpwstr>
      </vt:variant>
      <vt:variant>
        <vt:i4>4980841</vt:i4>
      </vt:variant>
      <vt:variant>
        <vt:i4>45</vt:i4>
      </vt:variant>
      <vt:variant>
        <vt:i4>0</vt:i4>
      </vt:variant>
      <vt:variant>
        <vt:i4>5</vt:i4>
      </vt:variant>
      <vt:variant>
        <vt:lpwstr>https://www.mintic.gov.co/arquitecturati/630/w3-propertyvalue-8088.html</vt:lpwstr>
      </vt:variant>
      <vt:variant>
        <vt:lpwstr>recuadros_articulo_2724_11</vt:lpwstr>
      </vt:variant>
      <vt:variant>
        <vt:i4>5046377</vt:i4>
      </vt:variant>
      <vt:variant>
        <vt:i4>42</vt:i4>
      </vt:variant>
      <vt:variant>
        <vt:i4>0</vt:i4>
      </vt:variant>
      <vt:variant>
        <vt:i4>5</vt:i4>
      </vt:variant>
      <vt:variant>
        <vt:lpwstr>https://www.mintic.gov.co/arquitecturati/630/w3-propertyvalue-8088.html</vt:lpwstr>
      </vt:variant>
      <vt:variant>
        <vt:lpwstr>recuadros_articulo_2724_10</vt:lpwstr>
      </vt:variant>
      <vt:variant>
        <vt:i4>8192088</vt:i4>
      </vt:variant>
      <vt:variant>
        <vt:i4>39</vt:i4>
      </vt:variant>
      <vt:variant>
        <vt:i4>0</vt:i4>
      </vt:variant>
      <vt:variant>
        <vt:i4>5</vt:i4>
      </vt:variant>
      <vt:variant>
        <vt:lpwstr>https://www.mintic.gov.co/arquitecturati/630/w3-propertyvalue-8088.html</vt:lpwstr>
      </vt:variant>
      <vt:variant>
        <vt:lpwstr>recuadros_articulo_2724_9</vt:lpwstr>
      </vt:variant>
      <vt:variant>
        <vt:i4>8192088</vt:i4>
      </vt:variant>
      <vt:variant>
        <vt:i4>36</vt:i4>
      </vt:variant>
      <vt:variant>
        <vt:i4>0</vt:i4>
      </vt:variant>
      <vt:variant>
        <vt:i4>5</vt:i4>
      </vt:variant>
      <vt:variant>
        <vt:lpwstr>https://www.mintic.gov.co/arquitecturati/630/w3-propertyvalue-8088.html</vt:lpwstr>
      </vt:variant>
      <vt:variant>
        <vt:lpwstr>recuadros_articulo_2724_8</vt:lpwstr>
      </vt:variant>
      <vt:variant>
        <vt:i4>8192088</vt:i4>
      </vt:variant>
      <vt:variant>
        <vt:i4>33</vt:i4>
      </vt:variant>
      <vt:variant>
        <vt:i4>0</vt:i4>
      </vt:variant>
      <vt:variant>
        <vt:i4>5</vt:i4>
      </vt:variant>
      <vt:variant>
        <vt:lpwstr>https://www.mintic.gov.co/arquitecturati/630/w3-propertyvalue-8088.html</vt:lpwstr>
      </vt:variant>
      <vt:variant>
        <vt:lpwstr>recuadros_articulo_2724_7</vt:lpwstr>
      </vt:variant>
      <vt:variant>
        <vt:i4>8192088</vt:i4>
      </vt:variant>
      <vt:variant>
        <vt:i4>30</vt:i4>
      </vt:variant>
      <vt:variant>
        <vt:i4>0</vt:i4>
      </vt:variant>
      <vt:variant>
        <vt:i4>5</vt:i4>
      </vt:variant>
      <vt:variant>
        <vt:lpwstr>https://www.mintic.gov.co/arquitecturati/630/w3-propertyvalue-8088.html</vt:lpwstr>
      </vt:variant>
      <vt:variant>
        <vt:lpwstr>recuadros_articulo_2724_6</vt:lpwstr>
      </vt:variant>
      <vt:variant>
        <vt:i4>8192088</vt:i4>
      </vt:variant>
      <vt:variant>
        <vt:i4>27</vt:i4>
      </vt:variant>
      <vt:variant>
        <vt:i4>0</vt:i4>
      </vt:variant>
      <vt:variant>
        <vt:i4>5</vt:i4>
      </vt:variant>
      <vt:variant>
        <vt:lpwstr>https://www.mintic.gov.co/arquitecturati/630/w3-propertyvalue-8088.html</vt:lpwstr>
      </vt:variant>
      <vt:variant>
        <vt:lpwstr>recuadros_articulo_2724_5</vt:lpwstr>
      </vt:variant>
      <vt:variant>
        <vt:i4>8192088</vt:i4>
      </vt:variant>
      <vt:variant>
        <vt:i4>24</vt:i4>
      </vt:variant>
      <vt:variant>
        <vt:i4>0</vt:i4>
      </vt:variant>
      <vt:variant>
        <vt:i4>5</vt:i4>
      </vt:variant>
      <vt:variant>
        <vt:lpwstr>https://www.mintic.gov.co/arquitecturati/630/w3-propertyvalue-8088.html</vt:lpwstr>
      </vt:variant>
      <vt:variant>
        <vt:lpwstr>recuadros_articulo_2724_4</vt:lpwstr>
      </vt:variant>
      <vt:variant>
        <vt:i4>8192088</vt:i4>
      </vt:variant>
      <vt:variant>
        <vt:i4>21</vt:i4>
      </vt:variant>
      <vt:variant>
        <vt:i4>0</vt:i4>
      </vt:variant>
      <vt:variant>
        <vt:i4>5</vt:i4>
      </vt:variant>
      <vt:variant>
        <vt:lpwstr>https://www.mintic.gov.co/arquitecturati/630/w3-propertyvalue-8088.html</vt:lpwstr>
      </vt:variant>
      <vt:variant>
        <vt:lpwstr>recuadros_articulo_2724_3</vt:lpwstr>
      </vt:variant>
      <vt:variant>
        <vt:i4>8192088</vt:i4>
      </vt:variant>
      <vt:variant>
        <vt:i4>18</vt:i4>
      </vt:variant>
      <vt:variant>
        <vt:i4>0</vt:i4>
      </vt:variant>
      <vt:variant>
        <vt:i4>5</vt:i4>
      </vt:variant>
      <vt:variant>
        <vt:lpwstr>https://www.mintic.gov.co/arquitecturati/630/w3-propertyvalue-8088.html</vt:lpwstr>
      </vt:variant>
      <vt:variant>
        <vt:lpwstr>recuadros_articulo_2724_2</vt:lpwstr>
      </vt:variant>
      <vt:variant>
        <vt:i4>8192088</vt:i4>
      </vt:variant>
      <vt:variant>
        <vt:i4>15</vt:i4>
      </vt:variant>
      <vt:variant>
        <vt:i4>0</vt:i4>
      </vt:variant>
      <vt:variant>
        <vt:i4>5</vt:i4>
      </vt:variant>
      <vt:variant>
        <vt:lpwstr>https://www.mintic.gov.co/arquitecturati/630/w3-propertyvalue-8088.html</vt:lpwstr>
      </vt:variant>
      <vt:variant>
        <vt:lpwstr>recuadros_articulo_2724_1</vt:lpwstr>
      </vt:variant>
      <vt:variant>
        <vt:i4>8192088</vt:i4>
      </vt:variant>
      <vt:variant>
        <vt:i4>12</vt:i4>
      </vt:variant>
      <vt:variant>
        <vt:i4>0</vt:i4>
      </vt:variant>
      <vt:variant>
        <vt:i4>5</vt:i4>
      </vt:variant>
      <vt:variant>
        <vt:lpwstr>https://www.mintic.gov.co/arquitecturati/630/w3-propertyvalue-8088.html</vt:lpwstr>
      </vt:variant>
      <vt:variant>
        <vt:lpwstr>recuadros_articulo_2724_0</vt:lpwstr>
      </vt:variant>
      <vt:variant>
        <vt:i4>6750319</vt:i4>
      </vt:variant>
      <vt:variant>
        <vt:i4>9</vt:i4>
      </vt:variant>
      <vt:variant>
        <vt:i4>0</vt:i4>
      </vt:variant>
      <vt:variant>
        <vt:i4>5</vt:i4>
      </vt:variant>
      <vt:variant>
        <vt:lpwstr>https://www.mintic.gov.co/arquitecturati/630/w3-propertyvalue-8088.html</vt:lpwstr>
      </vt:variant>
      <vt:variant>
        <vt:lpwstr/>
      </vt:variant>
      <vt:variant>
        <vt:i4>6750319</vt:i4>
      </vt:variant>
      <vt:variant>
        <vt:i4>6</vt:i4>
      </vt:variant>
      <vt:variant>
        <vt:i4>0</vt:i4>
      </vt:variant>
      <vt:variant>
        <vt:i4>5</vt:i4>
      </vt:variant>
      <vt:variant>
        <vt:lpwstr>https://www.mintic.gov.co/arquitecturati/630/w3-propertyvalue-8088.html</vt:lpwstr>
      </vt:variant>
      <vt:variant>
        <vt:lpwstr/>
      </vt:variant>
      <vt:variant>
        <vt:i4>7077999</vt:i4>
      </vt:variant>
      <vt:variant>
        <vt:i4>3</vt:i4>
      </vt:variant>
      <vt:variant>
        <vt:i4>0</vt:i4>
      </vt:variant>
      <vt:variant>
        <vt:i4>5</vt:i4>
      </vt:variant>
      <vt:variant>
        <vt:lpwstr>https://azure.microsoft.com/es-es/overview/what-is-devops/</vt:lpwstr>
      </vt:variant>
      <vt:variant>
        <vt:lpwstr>practices</vt:lpwstr>
      </vt:variant>
      <vt:variant>
        <vt:i4>6422561</vt:i4>
      </vt:variant>
      <vt:variant>
        <vt:i4>0</vt:i4>
      </vt:variant>
      <vt:variant>
        <vt:i4>0</vt:i4>
      </vt:variant>
      <vt:variant>
        <vt:i4>5</vt:i4>
      </vt:variant>
      <vt:variant>
        <vt:lpwstr>https://www2.deloitte.com/es/es/pages/technology/articles/metodologia-azure-devops.html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GINT-MT-001 Metodología desarrollo de software</dc:title>
  <dc:subject/>
  <dc:creator>MariaS</dc:creator>
  <cp:keywords/>
  <dc:description/>
  <cp:lastModifiedBy>Juan Manuel Maya Bravo</cp:lastModifiedBy>
  <cp:revision>3</cp:revision>
  <cp:lastPrinted>2025-02-17T20:00:00Z</cp:lastPrinted>
  <dcterms:created xsi:type="dcterms:W3CDTF">2025-02-17T20:00:00Z</dcterms:created>
  <dcterms:modified xsi:type="dcterms:W3CDTF">2025-02-17T20:00:00Z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po Documental SGI">
    <vt:lpwstr>Documento</vt:lpwstr>
  </property>
  <property fmtid="{D5CDD505-2E9C-101B-9397-08002B2CF9AE}" pid="3" name="Version_Documento">
    <vt:lpwstr>4.00000000000000</vt:lpwstr>
  </property>
  <property fmtid="{D5CDD505-2E9C-101B-9397-08002B2CF9AE}" pid="4" name="PublishingExpirationDate">
    <vt:lpwstr/>
  </property>
  <property fmtid="{D5CDD505-2E9C-101B-9397-08002B2CF9AE}" pid="5" name="PublishingStartDate">
    <vt:lpwstr/>
  </property>
  <property fmtid="{D5CDD505-2E9C-101B-9397-08002B2CF9AE}" pid="6" name="_dlc_DocId">
    <vt:lpwstr>NV5X2DCNMZXR-1136287043-3364</vt:lpwstr>
  </property>
  <property fmtid="{D5CDD505-2E9C-101B-9397-08002B2CF9AE}" pid="7" name="_dlc_DocIdItemGuid">
    <vt:lpwstr>77002bcd-8d93-494b-89b4-5e08f15fb15f</vt:lpwstr>
  </property>
  <property fmtid="{D5CDD505-2E9C-101B-9397-08002B2CF9AE}" pid="8" name="_dlc_DocIdUrl">
    <vt:lpwstr>https://www.supersociedades.gov.co/sgi/_layouts/15/DocIdRedir.aspx?ID=NV5X2DCNMZXR-1136287043-3364, NV5X2DCNMZXR-1136287043-3364</vt:lpwstr>
  </property>
  <property fmtid="{D5CDD505-2E9C-101B-9397-08002B2CF9AE}" pid="9" name="ContentTypeId">
    <vt:lpwstr>0x010100EE2620CA4BCF6C4C887D6F74208FF5EE</vt:lpwstr>
  </property>
</Properties>
</file>