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29C2D" w14:textId="7BFB9434" w:rsidR="0084106E" w:rsidRPr="009A0C30" w:rsidRDefault="00366D69" w:rsidP="0084106E">
      <w:pPr>
        <w:tabs>
          <w:tab w:val="left" w:pos="1606"/>
        </w:tabs>
        <w:rPr>
          <w:rFonts w:ascii="Verdana" w:hAnsi="Verdana" w:cs="Arial"/>
          <w:sz w:val="22"/>
          <w:lang w:val="es-ES_tradnl"/>
        </w:rPr>
      </w:pPr>
      <w:r w:rsidRPr="009A0C30">
        <w:rPr>
          <w:rFonts w:ascii="Verdana" w:hAnsi="Verdana" w:cs="Arial"/>
          <w:b/>
          <w:bCs/>
          <w:sz w:val="22"/>
          <w:lang w:val="es-ES_tradnl"/>
        </w:rPr>
        <w:t>Objetivo y uso:</w:t>
      </w:r>
      <w:r w:rsidRPr="009A0C30">
        <w:rPr>
          <w:rFonts w:ascii="Verdana" w:hAnsi="Verdana" w:cs="Arial"/>
          <w:sz w:val="22"/>
          <w:lang w:val="es-ES_tradnl"/>
        </w:rPr>
        <w:t xml:space="preserve"> </w:t>
      </w:r>
      <w:r w:rsidR="0084106E" w:rsidRPr="009A0C30">
        <w:rPr>
          <w:rFonts w:ascii="Verdana" w:hAnsi="Verdana" w:cs="Arial"/>
          <w:sz w:val="22"/>
          <w:lang w:val="es-ES_tradnl"/>
        </w:rPr>
        <w:t xml:space="preserve">Este formato tiene como finalidad documentar de manera </w:t>
      </w:r>
      <w:r w:rsidR="00E6018F" w:rsidRPr="009A0C30">
        <w:rPr>
          <w:rFonts w:ascii="Verdana" w:hAnsi="Verdana" w:cs="Arial"/>
          <w:sz w:val="22"/>
          <w:lang w:val="es-ES_tradnl"/>
        </w:rPr>
        <w:t xml:space="preserve">clara y precisa el resultado de las pruebas de contingencia realizadas a la plataforma tecnológica como parte del plan de recuperación ante desastres, con el fin de mantener las </w:t>
      </w:r>
      <w:r w:rsidR="0084106E" w:rsidRPr="009A0C30">
        <w:rPr>
          <w:rFonts w:ascii="Verdana" w:hAnsi="Verdana" w:cs="Arial"/>
          <w:sz w:val="22"/>
          <w:lang w:val="es-ES_tradnl"/>
        </w:rPr>
        <w:t>evidencias</w:t>
      </w:r>
      <w:r w:rsidR="00E6018F" w:rsidRPr="009A0C30">
        <w:rPr>
          <w:rFonts w:ascii="Verdana" w:hAnsi="Verdana" w:cs="Arial"/>
          <w:sz w:val="22"/>
          <w:lang w:val="es-ES_tradnl"/>
        </w:rPr>
        <w:t xml:space="preserve"> de las actividades, y apoyar la me</w:t>
      </w:r>
      <w:r w:rsidR="000F6C95">
        <w:rPr>
          <w:rFonts w:ascii="Verdana" w:hAnsi="Verdana" w:cs="Arial"/>
          <w:sz w:val="22"/>
          <w:lang w:val="es-ES_tradnl"/>
        </w:rPr>
        <w:t>j</w:t>
      </w:r>
      <w:r w:rsidR="00E6018F" w:rsidRPr="009A0C30">
        <w:rPr>
          <w:rFonts w:ascii="Verdana" w:hAnsi="Verdana" w:cs="Arial"/>
          <w:sz w:val="22"/>
          <w:lang w:val="es-ES_tradnl"/>
        </w:rPr>
        <w:t>ora continua del proceso.</w:t>
      </w:r>
    </w:p>
    <w:p w14:paraId="2AD8B87A" w14:textId="77777777" w:rsidR="00E6018F" w:rsidRPr="009A0C30" w:rsidRDefault="00E6018F" w:rsidP="0084106E">
      <w:pPr>
        <w:tabs>
          <w:tab w:val="left" w:pos="1606"/>
        </w:tabs>
        <w:rPr>
          <w:rFonts w:ascii="Verdana" w:hAnsi="Verdana" w:cs="Arial"/>
          <w:sz w:val="22"/>
          <w:lang w:val="es-ES_tradnl"/>
        </w:rPr>
      </w:pPr>
    </w:p>
    <w:p w14:paraId="02F2DD9E" w14:textId="3D689261" w:rsidR="00E6018F" w:rsidRPr="00F1221B" w:rsidRDefault="0084106E" w:rsidP="23BE1B9C">
      <w:pPr>
        <w:tabs>
          <w:tab w:val="left" w:pos="1606"/>
        </w:tabs>
        <w:rPr>
          <w:rFonts w:ascii="Verdana" w:hAnsi="Verdana" w:cs="Arial"/>
          <w:i/>
          <w:iCs/>
          <w:sz w:val="22"/>
          <w:lang w:val="es-ES"/>
        </w:rPr>
      </w:pPr>
      <w:r w:rsidRPr="23BE1B9C">
        <w:rPr>
          <w:rFonts w:ascii="Verdana" w:hAnsi="Verdana" w:cs="Arial"/>
          <w:i/>
          <w:iCs/>
          <w:sz w:val="22"/>
          <w:lang w:val="es-ES"/>
        </w:rPr>
        <w:t xml:space="preserve">Es obligatorio diligenciar todos los campos </w:t>
      </w:r>
      <w:r w:rsidR="00F1221B" w:rsidRPr="23BE1B9C">
        <w:rPr>
          <w:rFonts w:ascii="Verdana" w:hAnsi="Verdana" w:cs="Arial"/>
          <w:i/>
          <w:iCs/>
          <w:sz w:val="22"/>
          <w:lang w:val="es-ES"/>
        </w:rPr>
        <w:t xml:space="preserve">la información en color </w:t>
      </w:r>
      <w:r w:rsidR="6987FFB3" w:rsidRPr="23BE1B9C">
        <w:rPr>
          <w:rFonts w:ascii="Verdana" w:hAnsi="Verdana" w:cs="Arial"/>
          <w:i/>
          <w:iCs/>
          <w:sz w:val="22"/>
          <w:lang w:val="es-ES"/>
        </w:rPr>
        <w:t xml:space="preserve">rojo </w:t>
      </w:r>
      <w:proofErr w:type="spellStart"/>
      <w:r w:rsidR="6987FFB3" w:rsidRPr="23BE1B9C">
        <w:rPr>
          <w:rFonts w:ascii="Verdana" w:hAnsi="Verdana" w:cs="Arial"/>
          <w:i/>
          <w:iCs/>
          <w:sz w:val="22"/>
          <w:lang w:val="es-ES"/>
        </w:rPr>
        <w:t>es a</w:t>
      </w:r>
      <w:proofErr w:type="spellEnd"/>
      <w:r w:rsidR="00F1221B" w:rsidRPr="23BE1B9C">
        <w:rPr>
          <w:rFonts w:ascii="Verdana" w:hAnsi="Verdana" w:cs="Arial"/>
          <w:i/>
          <w:iCs/>
          <w:sz w:val="22"/>
          <w:lang w:val="es-ES"/>
        </w:rPr>
        <w:t xml:space="preserve"> manera explicativa de lo que debe llevar cada campo.</w:t>
      </w:r>
    </w:p>
    <w:p w14:paraId="59AC4C7A" w14:textId="77777777" w:rsidR="00F1221B" w:rsidRPr="009A0C30" w:rsidRDefault="00F1221B" w:rsidP="0084106E">
      <w:pPr>
        <w:tabs>
          <w:tab w:val="left" w:pos="1606"/>
        </w:tabs>
        <w:rPr>
          <w:rFonts w:ascii="Verdana" w:hAnsi="Verdana" w:cs="Arial"/>
          <w:sz w:val="22"/>
          <w:lang w:val="es-ES_tradnl"/>
        </w:rPr>
      </w:pPr>
    </w:p>
    <w:p w14:paraId="5ACB5559" w14:textId="77777777" w:rsidR="0084106E" w:rsidRPr="009A0C30" w:rsidRDefault="0084106E" w:rsidP="0084106E">
      <w:pPr>
        <w:tabs>
          <w:tab w:val="left" w:pos="1606"/>
        </w:tabs>
        <w:rPr>
          <w:rFonts w:ascii="Verdana" w:hAnsi="Verdana" w:cs="Arial"/>
          <w:sz w:val="22"/>
          <w:lang w:val="es-ES_tradnl"/>
        </w:rPr>
      </w:pPr>
    </w:p>
    <w:tbl>
      <w:tblPr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95"/>
        <w:gridCol w:w="856"/>
        <w:gridCol w:w="978"/>
        <w:gridCol w:w="734"/>
        <w:gridCol w:w="1100"/>
        <w:gridCol w:w="245"/>
        <w:gridCol w:w="245"/>
        <w:gridCol w:w="1951"/>
        <w:gridCol w:w="3063"/>
      </w:tblGrid>
      <w:tr w:rsidR="003D1906" w:rsidRPr="009A0C30" w14:paraId="0EBAE79B" w14:textId="77777777" w:rsidTr="003D1906">
        <w:trPr>
          <w:trHeight w:val="48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962D46"/>
          </w:tcPr>
          <w:p w14:paraId="324ADEE5" w14:textId="77777777" w:rsidR="003D1906" w:rsidRPr="009A0C30" w:rsidRDefault="003D1906" w:rsidP="009614A5">
            <w:pPr>
              <w:jc w:val="right"/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  <w:t>Fecha</w:t>
            </w:r>
          </w:p>
        </w:tc>
        <w:tc>
          <w:tcPr>
            <w:tcW w:w="695" w:type="dxa"/>
            <w:vAlign w:val="center"/>
          </w:tcPr>
          <w:p w14:paraId="7D55CC28" w14:textId="77777777" w:rsidR="003D1906" w:rsidRPr="009A0C30" w:rsidRDefault="003D1906" w:rsidP="0007143C">
            <w:pPr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  <w:t>Día</w:t>
            </w:r>
          </w:p>
        </w:tc>
        <w:tc>
          <w:tcPr>
            <w:tcW w:w="856" w:type="dxa"/>
            <w:vAlign w:val="center"/>
          </w:tcPr>
          <w:p w14:paraId="5F8619FC" w14:textId="77777777" w:rsidR="003D1906" w:rsidRPr="009A0C30" w:rsidRDefault="003D1906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  <w:t>Mes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69FB156" w14:textId="77777777" w:rsidR="003D1906" w:rsidRPr="009A0C30" w:rsidRDefault="003D1906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  <w:t>Año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31373" w14:textId="77777777" w:rsidR="003D1906" w:rsidRPr="009A0C30" w:rsidRDefault="003D1906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DE923" w14:textId="77777777" w:rsidR="003D1906" w:rsidRPr="009A0C30" w:rsidRDefault="003D1906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ACB2" w14:textId="77777777" w:rsidR="003D1906" w:rsidRPr="009A0C30" w:rsidRDefault="003D1906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8EFF5B" w14:textId="77777777" w:rsidR="003D1906" w:rsidRPr="009A0C30" w:rsidRDefault="003D1906" w:rsidP="009614A5">
            <w:pPr>
              <w:jc w:val="right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50021"/>
          </w:tcPr>
          <w:p w14:paraId="53B119DC" w14:textId="0D14A774" w:rsidR="003D1906" w:rsidRPr="009A0C30" w:rsidRDefault="003D1906" w:rsidP="003D1906">
            <w:pPr>
              <w:jc w:val="left"/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  <w:t>Responsable del Informe: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A861C1" w14:textId="77777777" w:rsidR="003D1906" w:rsidRPr="009A0C30" w:rsidRDefault="003D1906" w:rsidP="009614A5">
            <w:pPr>
              <w:rPr>
                <w:rFonts w:ascii="Verdana" w:hAnsi="Verdana" w:cs="Arial"/>
                <w:b/>
                <w:bCs/>
                <w:sz w:val="22"/>
                <w:lang w:val="es-ES_tradnl"/>
              </w:rPr>
            </w:pPr>
          </w:p>
        </w:tc>
      </w:tr>
    </w:tbl>
    <w:p w14:paraId="0B01DADD" w14:textId="77777777" w:rsidR="0007143C" w:rsidRPr="009A0C30" w:rsidRDefault="0007143C" w:rsidP="00041242">
      <w:pPr>
        <w:tabs>
          <w:tab w:val="left" w:pos="1606"/>
        </w:tabs>
        <w:spacing w:line="120" w:lineRule="auto"/>
        <w:rPr>
          <w:rFonts w:ascii="Verdana" w:hAnsi="Verdana"/>
          <w:sz w:val="22"/>
          <w:lang w:val="es-ES_tradnl"/>
        </w:rPr>
      </w:pPr>
    </w:p>
    <w:p w14:paraId="6444EC74" w14:textId="77777777" w:rsidR="0084106E" w:rsidRPr="009A0C30" w:rsidRDefault="0084106E" w:rsidP="00041242">
      <w:pPr>
        <w:tabs>
          <w:tab w:val="left" w:pos="1606"/>
        </w:tabs>
        <w:spacing w:line="120" w:lineRule="auto"/>
        <w:rPr>
          <w:rFonts w:ascii="Verdana" w:hAnsi="Verdana"/>
          <w:sz w:val="22"/>
          <w:lang w:val="es-ES_tradnl"/>
        </w:rPr>
      </w:pPr>
    </w:p>
    <w:p w14:paraId="27FE3944" w14:textId="77777777" w:rsidR="00E6018F" w:rsidRPr="00E943EB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t>1. Introducción</w:t>
      </w:r>
    </w:p>
    <w:p w14:paraId="5EE7B9FF" w14:textId="77777777" w:rsidR="00E6018F" w:rsidRPr="00E943EB" w:rsidRDefault="00E6018F">
      <w:pPr>
        <w:numPr>
          <w:ilvl w:val="0"/>
          <w:numId w:val="4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Objetivo del informe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Especificar el propósito de las pruebas realizadas, como verificar la efectividad de los procedimientos de continuidad del negocio.</w:t>
      </w:r>
    </w:p>
    <w:p w14:paraId="7AD752BC" w14:textId="77777777" w:rsidR="00E6018F" w:rsidRPr="00E943EB" w:rsidRDefault="00E6018F">
      <w:pPr>
        <w:numPr>
          <w:ilvl w:val="0"/>
          <w:numId w:val="4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Alcance de las pruebas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Definir las áreas, procesos o sistemas evaluados durante las pruebas.</w:t>
      </w:r>
    </w:p>
    <w:p w14:paraId="318DF41A" w14:textId="77777777" w:rsidR="00E6018F" w:rsidRPr="00E943EB" w:rsidRDefault="00E6018F">
      <w:pPr>
        <w:numPr>
          <w:ilvl w:val="0"/>
          <w:numId w:val="4"/>
        </w:numPr>
        <w:spacing w:after="160" w:line="259" w:lineRule="auto"/>
        <w:jc w:val="left"/>
        <w:rPr>
          <w:rFonts w:ascii="Verdana" w:hAnsi="Verdana"/>
          <w:sz w:val="22"/>
        </w:rPr>
      </w:pPr>
      <w:r w:rsidRPr="00E943EB">
        <w:rPr>
          <w:rFonts w:ascii="Verdana" w:hAnsi="Verdana"/>
          <w:b/>
          <w:bCs/>
          <w:sz w:val="22"/>
        </w:rPr>
        <w:t>Fecha y lugar de ejecución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Indicar cuándo y dónde se llevaron a cabo las pruebas.</w:t>
      </w:r>
    </w:p>
    <w:p w14:paraId="2DDA6263" w14:textId="77777777" w:rsidR="00E6018F" w:rsidRPr="00E943EB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t>2. Escenarios de prueba</w:t>
      </w:r>
    </w:p>
    <w:p w14:paraId="2DFD3ABF" w14:textId="375EF86E" w:rsidR="00E6018F" w:rsidRPr="00E943EB" w:rsidRDefault="00E6018F">
      <w:pPr>
        <w:numPr>
          <w:ilvl w:val="0"/>
          <w:numId w:val="5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Descripción de los escenarios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Detallar los incidentes simulados, como fallos en el sistema de TI o desastres naturales</w:t>
      </w:r>
      <w:r w:rsidRPr="009A0C30">
        <w:rPr>
          <w:rFonts w:ascii="Verdana" w:hAnsi="Verdana"/>
          <w:color w:val="FF0000"/>
          <w:sz w:val="22"/>
        </w:rPr>
        <w:t xml:space="preserve"> o ataque cibernético, entre otros</w:t>
      </w:r>
      <w:r w:rsidRPr="00E943EB">
        <w:rPr>
          <w:rFonts w:ascii="Verdana" w:hAnsi="Verdana"/>
          <w:color w:val="FF0000"/>
          <w:sz w:val="22"/>
        </w:rPr>
        <w:t>.</w:t>
      </w:r>
    </w:p>
    <w:p w14:paraId="66C36F80" w14:textId="77777777" w:rsidR="00E6018F" w:rsidRPr="00E943EB" w:rsidRDefault="00E6018F">
      <w:pPr>
        <w:numPr>
          <w:ilvl w:val="0"/>
          <w:numId w:val="5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Objetivos específicos de cada escenario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Establecer lo que se esperaba evaluar con cada escenario, como tiempos de recuperación o eficacia de la comunicación.</w:t>
      </w:r>
    </w:p>
    <w:p w14:paraId="72997197" w14:textId="77777777" w:rsidR="00E6018F" w:rsidRPr="00E943EB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t>3. Metodología</w:t>
      </w:r>
    </w:p>
    <w:p w14:paraId="03A7A3DF" w14:textId="77777777" w:rsidR="00E6018F" w:rsidRPr="00E943EB" w:rsidRDefault="00E6018F">
      <w:pPr>
        <w:numPr>
          <w:ilvl w:val="0"/>
          <w:numId w:val="6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Tipo de prueba realizada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Especificar si fue una prueba en papel, simulacro, prueba funcional, completa o paralela.</w:t>
      </w:r>
    </w:p>
    <w:p w14:paraId="514658C9" w14:textId="77777777" w:rsidR="00E6018F" w:rsidRPr="00E943EB" w:rsidRDefault="00E6018F">
      <w:pPr>
        <w:numPr>
          <w:ilvl w:val="0"/>
          <w:numId w:val="6"/>
        </w:numPr>
        <w:spacing w:after="160" w:line="259" w:lineRule="auto"/>
        <w:jc w:val="left"/>
        <w:rPr>
          <w:rFonts w:ascii="Verdana" w:hAnsi="Verdana"/>
          <w:sz w:val="22"/>
        </w:rPr>
      </w:pPr>
      <w:r w:rsidRPr="00E943EB">
        <w:rPr>
          <w:rFonts w:ascii="Verdana" w:hAnsi="Verdana"/>
          <w:b/>
          <w:bCs/>
          <w:sz w:val="22"/>
        </w:rPr>
        <w:t>Procedimientos seguidos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Describir los pasos tomados durante la prueba, incluyendo la activación de procedimientos y roles asumidos.</w:t>
      </w:r>
    </w:p>
    <w:p w14:paraId="12C8E865" w14:textId="77777777" w:rsidR="00E6018F" w:rsidRDefault="00E6018F">
      <w:pPr>
        <w:numPr>
          <w:ilvl w:val="0"/>
          <w:numId w:val="6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Herramientas y recursos utilizados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Indicar los medios empleados, como software de monitoreo o equipos de respaldo.</w:t>
      </w:r>
    </w:p>
    <w:p w14:paraId="08044379" w14:textId="5DB04468" w:rsidR="000F6C95" w:rsidRPr="00E943EB" w:rsidRDefault="1E9F7FE9" w:rsidP="61B63120">
      <w:pPr>
        <w:numPr>
          <w:ilvl w:val="0"/>
          <w:numId w:val="6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61B63120">
        <w:rPr>
          <w:rFonts w:ascii="Verdana" w:hAnsi="Verdana"/>
          <w:b/>
          <w:bCs/>
          <w:sz w:val="22"/>
        </w:rPr>
        <w:t>Requisitos de Seguridad Para Evaluar</w:t>
      </w:r>
      <w:r w:rsidR="000F6C95" w:rsidRPr="61B63120">
        <w:rPr>
          <w:rFonts w:ascii="Verdana" w:hAnsi="Verdana"/>
          <w:b/>
          <w:bCs/>
          <w:sz w:val="22"/>
        </w:rPr>
        <w:t>:</w:t>
      </w:r>
      <w:r w:rsidR="000F6C95" w:rsidRPr="61B63120">
        <w:rPr>
          <w:rFonts w:ascii="Verdana" w:hAnsi="Verdana"/>
          <w:color w:val="FF0000"/>
          <w:sz w:val="22"/>
        </w:rPr>
        <w:t xml:space="preserve"> Relacionar los requisitos de seguridad que se evaluaran durante la prueba</w:t>
      </w:r>
      <w:r w:rsidR="1783FAF2" w:rsidRPr="61B63120">
        <w:rPr>
          <w:rFonts w:ascii="Verdana" w:hAnsi="Verdana"/>
          <w:color w:val="FF0000"/>
          <w:sz w:val="22"/>
        </w:rPr>
        <w:t xml:space="preserve"> y su resultado</w:t>
      </w:r>
      <w:r w:rsidR="000F6C95" w:rsidRPr="61B63120">
        <w:rPr>
          <w:rFonts w:ascii="Verdana" w:hAnsi="Verdana"/>
          <w:color w:val="FF0000"/>
          <w:sz w:val="22"/>
        </w:rPr>
        <w:t xml:space="preserve">. </w:t>
      </w:r>
    </w:p>
    <w:p w14:paraId="37C0E11B" w14:textId="47C812DD" w:rsidR="23BE1B9C" w:rsidRDefault="23BE1B9C" w:rsidP="23BE1B9C">
      <w:pPr>
        <w:spacing w:after="160" w:line="259" w:lineRule="auto"/>
        <w:jc w:val="left"/>
        <w:rPr>
          <w:rFonts w:ascii="Verdana" w:hAnsi="Verdana"/>
          <w:color w:val="FF0000"/>
          <w:sz w:val="22"/>
        </w:rPr>
      </w:pPr>
    </w:p>
    <w:p w14:paraId="7A7B39C1" w14:textId="503FC625" w:rsidR="23BE1B9C" w:rsidRDefault="23BE1B9C" w:rsidP="23BE1B9C">
      <w:pPr>
        <w:spacing w:after="160" w:line="259" w:lineRule="auto"/>
        <w:jc w:val="left"/>
        <w:rPr>
          <w:rFonts w:ascii="Verdana" w:hAnsi="Verdana"/>
          <w:color w:val="FF0000"/>
          <w:sz w:val="22"/>
        </w:rPr>
      </w:pPr>
    </w:p>
    <w:p w14:paraId="3D8022C7" w14:textId="1961985B" w:rsidR="23BE1B9C" w:rsidRDefault="23BE1B9C" w:rsidP="23BE1B9C">
      <w:pPr>
        <w:spacing w:after="160" w:line="259" w:lineRule="auto"/>
        <w:jc w:val="left"/>
        <w:rPr>
          <w:rFonts w:ascii="Verdana" w:hAnsi="Verdana"/>
          <w:color w:val="FF0000"/>
          <w:sz w:val="22"/>
        </w:rPr>
      </w:pPr>
    </w:p>
    <w:p w14:paraId="595CBE70" w14:textId="7A543D21" w:rsidR="23BE1B9C" w:rsidRDefault="23BE1B9C" w:rsidP="23BE1B9C">
      <w:pPr>
        <w:spacing w:after="160" w:line="259" w:lineRule="auto"/>
        <w:ind w:left="720"/>
        <w:jc w:val="left"/>
        <w:rPr>
          <w:rFonts w:ascii="Verdana" w:hAnsi="Verdana"/>
          <w:color w:val="FF0000"/>
          <w:sz w:val="22"/>
        </w:rPr>
      </w:pPr>
    </w:p>
    <w:p w14:paraId="40882835" w14:textId="77777777" w:rsidR="00E6018F" w:rsidRPr="00E943EB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lastRenderedPageBreak/>
        <w:t>4. Participantes</w:t>
      </w:r>
    </w:p>
    <w:p w14:paraId="427B57F7" w14:textId="329D2713" w:rsidR="00E6018F" w:rsidRPr="00E943EB" w:rsidRDefault="00E6018F">
      <w:pPr>
        <w:numPr>
          <w:ilvl w:val="0"/>
          <w:numId w:val="7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Equipos involucrados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Listar los grupos</w:t>
      </w:r>
      <w:r w:rsidRPr="009A0C30">
        <w:rPr>
          <w:rFonts w:ascii="Verdana" w:hAnsi="Verdana"/>
          <w:color w:val="FF0000"/>
          <w:sz w:val="22"/>
        </w:rPr>
        <w:t xml:space="preserve">, áreas o procesos </w:t>
      </w:r>
      <w:r w:rsidRPr="00E943EB">
        <w:rPr>
          <w:rFonts w:ascii="Verdana" w:hAnsi="Verdana"/>
          <w:color w:val="FF0000"/>
          <w:sz w:val="22"/>
        </w:rPr>
        <w:t>que participaron en las pruebas.</w:t>
      </w:r>
    </w:p>
    <w:p w14:paraId="10EA68FD" w14:textId="77777777" w:rsidR="00E6018F" w:rsidRPr="00E943EB" w:rsidRDefault="00E6018F">
      <w:pPr>
        <w:numPr>
          <w:ilvl w:val="0"/>
          <w:numId w:val="7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Roles y responsabilidades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Detallar las funciones asignadas a cada participante durante la prueba.</w:t>
      </w:r>
    </w:p>
    <w:p w14:paraId="0BCA659D" w14:textId="77777777" w:rsidR="00E6018F" w:rsidRPr="009A0C30" w:rsidRDefault="00E6018F">
      <w:pPr>
        <w:numPr>
          <w:ilvl w:val="0"/>
          <w:numId w:val="7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Competencias y formación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Asegurar que los participantes poseían la capacitación necesaria para sus roles.</w:t>
      </w:r>
    </w:p>
    <w:p w14:paraId="6EA8F83F" w14:textId="77777777" w:rsidR="00E6018F" w:rsidRPr="00E943EB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t>5. Resultados</w:t>
      </w:r>
    </w:p>
    <w:p w14:paraId="63487C46" w14:textId="77777777" w:rsidR="00E6018F" w:rsidRPr="00E943EB" w:rsidRDefault="00E6018F">
      <w:pPr>
        <w:numPr>
          <w:ilvl w:val="0"/>
          <w:numId w:val="8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Desempeño observado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Documentar cómo se comportaron los sistemas y procesos durante la prueba.</w:t>
      </w:r>
    </w:p>
    <w:p w14:paraId="6ED47F24" w14:textId="77777777" w:rsidR="00E6018F" w:rsidRPr="00E943EB" w:rsidRDefault="00E6018F">
      <w:pPr>
        <w:numPr>
          <w:ilvl w:val="0"/>
          <w:numId w:val="8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Cumplimiento de objetivos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Evaluar si se alcanzaron los objetivos establecidos para cada escenario.</w:t>
      </w:r>
    </w:p>
    <w:p w14:paraId="691E6FA0" w14:textId="77777777" w:rsidR="00E6018F" w:rsidRPr="00E943EB" w:rsidRDefault="00E6018F">
      <w:pPr>
        <w:numPr>
          <w:ilvl w:val="0"/>
          <w:numId w:val="8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Identificación de deficiencias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Señalar áreas donde los procedimientos no funcionaron como se esperaba.</w:t>
      </w:r>
    </w:p>
    <w:p w14:paraId="4FAD4E87" w14:textId="77777777" w:rsidR="00E6018F" w:rsidRPr="00E943EB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t>6. Acciones correctivas y de mejora</w:t>
      </w:r>
    </w:p>
    <w:p w14:paraId="46AA5F1E" w14:textId="445897C3" w:rsidR="00E6018F" w:rsidRPr="00E943EB" w:rsidRDefault="00E6018F">
      <w:pPr>
        <w:numPr>
          <w:ilvl w:val="0"/>
          <w:numId w:val="9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Recomendaciones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Proponer cambios o mejoras en los procedimientos de contin</w:t>
      </w:r>
      <w:r w:rsidRPr="009A0C30">
        <w:rPr>
          <w:rFonts w:ascii="Verdana" w:hAnsi="Verdana"/>
          <w:color w:val="FF0000"/>
          <w:sz w:val="22"/>
        </w:rPr>
        <w:t>gencia o en el plan de continuidad</w:t>
      </w:r>
      <w:r w:rsidRPr="00E943EB">
        <w:rPr>
          <w:rFonts w:ascii="Verdana" w:hAnsi="Verdana"/>
          <w:color w:val="FF0000"/>
          <w:sz w:val="22"/>
        </w:rPr>
        <w:t xml:space="preserve"> del negocio.</w:t>
      </w:r>
    </w:p>
    <w:p w14:paraId="110FE615" w14:textId="77777777" w:rsidR="00E6018F" w:rsidRPr="00E943EB" w:rsidRDefault="00E6018F">
      <w:pPr>
        <w:numPr>
          <w:ilvl w:val="0"/>
          <w:numId w:val="9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Planes de acción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Establecer medidas específicas para abordar las deficiencias identificadas.</w:t>
      </w:r>
    </w:p>
    <w:p w14:paraId="29FA617D" w14:textId="6FC0BE31" w:rsidR="00E6018F" w:rsidRPr="00E943EB" w:rsidRDefault="00E6018F">
      <w:pPr>
        <w:numPr>
          <w:ilvl w:val="0"/>
          <w:numId w:val="9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Responsables y plazos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Asignar tareas a personas específicas con fechas límite para su implementación</w:t>
      </w:r>
      <w:r w:rsidRPr="009A0C30">
        <w:rPr>
          <w:rFonts w:ascii="Verdana" w:hAnsi="Verdana"/>
          <w:color w:val="FF0000"/>
          <w:sz w:val="22"/>
        </w:rPr>
        <w:t xml:space="preserve">. </w:t>
      </w:r>
    </w:p>
    <w:p w14:paraId="057AB22F" w14:textId="61F56270" w:rsidR="00E6018F" w:rsidRPr="009A0C30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t>7. Conclusiones</w:t>
      </w:r>
      <w:r w:rsidRPr="009A0C30">
        <w:rPr>
          <w:rFonts w:ascii="Verdana" w:hAnsi="Verdana"/>
          <w:b/>
          <w:bCs/>
          <w:sz w:val="22"/>
        </w:rPr>
        <w:t>:</w:t>
      </w:r>
    </w:p>
    <w:p w14:paraId="0C3F955B" w14:textId="77777777" w:rsidR="00E6018F" w:rsidRPr="009A0C30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E6018F" w:rsidRPr="009A0C30" w14:paraId="3A74BEF0" w14:textId="77777777" w:rsidTr="23BE1B9C">
        <w:tc>
          <w:tcPr>
            <w:tcW w:w="2547" w:type="dxa"/>
            <w:shd w:val="clear" w:color="auto" w:fill="A50021"/>
          </w:tcPr>
          <w:p w14:paraId="0B1BFB7F" w14:textId="478E7F5F" w:rsidR="00E6018F" w:rsidRPr="009A0C30" w:rsidRDefault="00E6018F" w:rsidP="00E6018F">
            <w:pPr>
              <w:spacing w:after="160" w:line="259" w:lineRule="auto"/>
              <w:rPr>
                <w:rFonts w:ascii="Verdana" w:hAnsi="Verdana"/>
                <w:b/>
                <w:bCs/>
                <w:sz w:val="22"/>
              </w:rPr>
            </w:pPr>
            <w:r w:rsidRPr="00E943EB">
              <w:rPr>
                <w:rFonts w:ascii="Verdana" w:hAnsi="Verdana"/>
                <w:b/>
                <w:bCs/>
                <w:sz w:val="22"/>
              </w:rPr>
              <w:t>Resumen de hallazgos</w:t>
            </w:r>
            <w:r w:rsidRPr="00E943EB">
              <w:rPr>
                <w:rFonts w:ascii="Verdana" w:hAnsi="Verdana"/>
                <w:sz w:val="22"/>
              </w:rPr>
              <w:t>:</w:t>
            </w:r>
          </w:p>
        </w:tc>
        <w:tc>
          <w:tcPr>
            <w:tcW w:w="7649" w:type="dxa"/>
          </w:tcPr>
          <w:p w14:paraId="511C0190" w14:textId="71E25022" w:rsidR="00E6018F" w:rsidRPr="009A0C30" w:rsidRDefault="00E6018F" w:rsidP="00E6018F">
            <w:pPr>
              <w:spacing w:after="160" w:line="259" w:lineRule="auto"/>
              <w:rPr>
                <w:rFonts w:ascii="Verdana" w:hAnsi="Verdana"/>
                <w:b/>
                <w:bCs/>
                <w:sz w:val="22"/>
              </w:rPr>
            </w:pPr>
            <w:r w:rsidRPr="00E943EB">
              <w:rPr>
                <w:rFonts w:ascii="Verdana" w:hAnsi="Verdana"/>
                <w:color w:val="FF0000"/>
                <w:sz w:val="22"/>
              </w:rPr>
              <w:t>Sintetizar los principales resultados</w:t>
            </w:r>
          </w:p>
        </w:tc>
      </w:tr>
      <w:tr w:rsidR="00E6018F" w:rsidRPr="009A0C30" w14:paraId="3F61B964" w14:textId="77777777" w:rsidTr="23BE1B9C">
        <w:tc>
          <w:tcPr>
            <w:tcW w:w="2547" w:type="dxa"/>
            <w:shd w:val="clear" w:color="auto" w:fill="A50021"/>
          </w:tcPr>
          <w:p w14:paraId="2BCDDDEC" w14:textId="4B829AD0" w:rsidR="00E6018F" w:rsidRPr="009A0C30" w:rsidRDefault="00E6018F" w:rsidP="00E6018F">
            <w:pPr>
              <w:spacing w:after="160" w:line="259" w:lineRule="auto"/>
              <w:rPr>
                <w:rFonts w:ascii="Verdana" w:hAnsi="Verdana"/>
                <w:b/>
                <w:bCs/>
                <w:sz w:val="22"/>
              </w:rPr>
            </w:pPr>
            <w:r w:rsidRPr="00E943EB">
              <w:rPr>
                <w:rFonts w:ascii="Verdana" w:hAnsi="Verdana"/>
                <w:b/>
                <w:bCs/>
                <w:sz w:val="22"/>
              </w:rPr>
              <w:t>Evaluación general</w:t>
            </w:r>
            <w:r w:rsidRPr="00E943EB">
              <w:rPr>
                <w:rFonts w:ascii="Verdana" w:hAnsi="Verdana"/>
                <w:sz w:val="22"/>
              </w:rPr>
              <w:t>:</w:t>
            </w:r>
          </w:p>
        </w:tc>
        <w:tc>
          <w:tcPr>
            <w:tcW w:w="7649" w:type="dxa"/>
          </w:tcPr>
          <w:p w14:paraId="64B99A4F" w14:textId="2E857884" w:rsidR="00E6018F" w:rsidRPr="009A0C30" w:rsidRDefault="00E6018F" w:rsidP="00E6018F">
            <w:pPr>
              <w:spacing w:after="160" w:line="259" w:lineRule="auto"/>
              <w:rPr>
                <w:rFonts w:ascii="Verdana" w:hAnsi="Verdana"/>
                <w:b/>
                <w:bCs/>
                <w:sz w:val="22"/>
              </w:rPr>
            </w:pPr>
            <w:r w:rsidRPr="00E943EB">
              <w:rPr>
                <w:rFonts w:ascii="Verdana" w:hAnsi="Verdana"/>
                <w:color w:val="FF0000"/>
                <w:sz w:val="22"/>
              </w:rPr>
              <w:t>Emitir una valoración sobre la efectividad de los procedimientos de contin</w:t>
            </w:r>
            <w:r w:rsidR="003D1906">
              <w:rPr>
                <w:rFonts w:ascii="Verdana" w:hAnsi="Verdana"/>
                <w:color w:val="FF0000"/>
                <w:sz w:val="22"/>
              </w:rPr>
              <w:t>gencia tecnológica (Satisfactorio, No Satisfactorio)</w:t>
            </w:r>
          </w:p>
        </w:tc>
      </w:tr>
      <w:tr w:rsidR="00E6018F" w:rsidRPr="009A0C30" w14:paraId="2BBD8FF4" w14:textId="77777777" w:rsidTr="23BE1B9C">
        <w:tc>
          <w:tcPr>
            <w:tcW w:w="2547" w:type="dxa"/>
            <w:shd w:val="clear" w:color="auto" w:fill="A50021"/>
          </w:tcPr>
          <w:p w14:paraId="5FC325D8" w14:textId="59D2BF76" w:rsidR="00E6018F" w:rsidRPr="009A0C30" w:rsidRDefault="00E6018F" w:rsidP="00E6018F">
            <w:pPr>
              <w:spacing w:after="160" w:line="259" w:lineRule="auto"/>
              <w:rPr>
                <w:rFonts w:ascii="Verdana" w:hAnsi="Verdana"/>
                <w:b/>
                <w:bCs/>
                <w:sz w:val="22"/>
              </w:rPr>
            </w:pPr>
            <w:r w:rsidRPr="00E943EB">
              <w:rPr>
                <w:rFonts w:ascii="Verdana" w:hAnsi="Verdana"/>
                <w:b/>
                <w:bCs/>
                <w:sz w:val="22"/>
              </w:rPr>
              <w:t>Recomendaciones generales</w:t>
            </w:r>
            <w:r w:rsidRPr="00E943EB">
              <w:rPr>
                <w:rFonts w:ascii="Verdana" w:hAnsi="Verdana"/>
                <w:sz w:val="22"/>
              </w:rPr>
              <w:t>:</w:t>
            </w:r>
          </w:p>
        </w:tc>
        <w:tc>
          <w:tcPr>
            <w:tcW w:w="7649" w:type="dxa"/>
          </w:tcPr>
          <w:p w14:paraId="139A911C" w14:textId="1DC92F30" w:rsidR="00E6018F" w:rsidRPr="009A0C30" w:rsidRDefault="00E6018F" w:rsidP="00E6018F">
            <w:pPr>
              <w:spacing w:after="160" w:line="259" w:lineRule="auto"/>
              <w:rPr>
                <w:rFonts w:ascii="Verdana" w:hAnsi="Verdana"/>
                <w:b/>
                <w:bCs/>
                <w:sz w:val="22"/>
              </w:rPr>
            </w:pPr>
            <w:r w:rsidRPr="00E943EB">
              <w:rPr>
                <w:rFonts w:ascii="Verdana" w:hAnsi="Verdana"/>
                <w:color w:val="FF0000"/>
                <w:sz w:val="22"/>
              </w:rPr>
              <w:t>Ofrecer sugerencias para fortalecer la resiliencia organizacional</w:t>
            </w:r>
          </w:p>
        </w:tc>
      </w:tr>
      <w:tr w:rsidR="006E4CF0" w:rsidRPr="009A0C30" w14:paraId="0C4E8303" w14:textId="77777777" w:rsidTr="23BE1B9C">
        <w:tc>
          <w:tcPr>
            <w:tcW w:w="2547" w:type="dxa"/>
            <w:shd w:val="clear" w:color="auto" w:fill="A50021"/>
          </w:tcPr>
          <w:p w14:paraId="0AAAFD7F" w14:textId="3B9C6BA7" w:rsidR="006E4CF0" w:rsidRPr="00E943EB" w:rsidRDefault="006E4CF0" w:rsidP="006E4CF0">
            <w:pPr>
              <w:spacing w:after="160" w:line="259" w:lineRule="auto"/>
              <w:rPr>
                <w:rFonts w:ascii="Verdana" w:hAnsi="Verdana"/>
                <w:b/>
                <w:bCs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Lecciones aprendidas</w:t>
            </w:r>
          </w:p>
        </w:tc>
        <w:tc>
          <w:tcPr>
            <w:tcW w:w="7649" w:type="dxa"/>
          </w:tcPr>
          <w:p w14:paraId="5CCBAA3B" w14:textId="74742BE3" w:rsidR="006E4CF0" w:rsidRPr="00E943EB" w:rsidRDefault="7B3C5386" w:rsidP="23BE1B9C">
            <w:pPr>
              <w:spacing w:after="160" w:line="259" w:lineRule="auto"/>
              <w:rPr>
                <w:rFonts w:ascii="Verdana" w:hAnsi="Verdana"/>
                <w:color w:val="FF0000"/>
                <w:sz w:val="22"/>
              </w:rPr>
            </w:pPr>
            <w:r w:rsidRPr="23BE1B9C">
              <w:rPr>
                <w:rFonts w:ascii="Verdana" w:hAnsi="Verdana"/>
                <w:color w:val="FF0000"/>
                <w:sz w:val="22"/>
              </w:rPr>
              <w:t>Identificar aprendizajes clave que puedan mejorar los procedimientos de contin</w:t>
            </w:r>
            <w:r w:rsidR="366AD39D" w:rsidRPr="23BE1B9C">
              <w:rPr>
                <w:rFonts w:ascii="Verdana" w:hAnsi="Verdana"/>
                <w:color w:val="FF0000"/>
                <w:sz w:val="22"/>
              </w:rPr>
              <w:t xml:space="preserve">gencia tecnológica </w:t>
            </w:r>
            <w:r w:rsidRPr="23BE1B9C">
              <w:rPr>
                <w:rFonts w:ascii="Verdana" w:hAnsi="Verdana"/>
                <w:color w:val="FF0000"/>
                <w:sz w:val="22"/>
              </w:rPr>
              <w:t>en futuras pruebas o situaciones reales</w:t>
            </w:r>
          </w:p>
        </w:tc>
      </w:tr>
    </w:tbl>
    <w:p w14:paraId="3FA3E626" w14:textId="77777777" w:rsidR="00E6018F" w:rsidRPr="009A0C30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</w:p>
    <w:p w14:paraId="5689E509" w14:textId="34DDA469" w:rsidR="00E6018F" w:rsidRPr="009A0C30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9A0C30">
        <w:rPr>
          <w:rFonts w:ascii="Verdana" w:hAnsi="Verdana"/>
          <w:b/>
          <w:bCs/>
          <w:sz w:val="22"/>
        </w:rPr>
        <w:t xml:space="preserve">8. Evaluación </w:t>
      </w:r>
      <w:r w:rsidR="000F6C95">
        <w:rPr>
          <w:rFonts w:ascii="Verdana" w:hAnsi="Verdana"/>
          <w:b/>
          <w:bCs/>
          <w:sz w:val="22"/>
        </w:rPr>
        <w:t xml:space="preserve">Final </w:t>
      </w:r>
      <w:r w:rsidRPr="009A0C30">
        <w:rPr>
          <w:rFonts w:ascii="Verdana" w:hAnsi="Verdana"/>
          <w:b/>
          <w:bCs/>
          <w:sz w:val="22"/>
        </w:rPr>
        <w:t>de la Prueba:</w:t>
      </w:r>
      <w:r w:rsidR="009A0C30" w:rsidRPr="009A0C30">
        <w:rPr>
          <w:rFonts w:ascii="Verdana" w:hAnsi="Verdana"/>
          <w:b/>
          <w:bCs/>
          <w:sz w:val="22"/>
        </w:rPr>
        <w:t xml:space="preserve">  </w:t>
      </w:r>
    </w:p>
    <w:tbl>
      <w:tblPr>
        <w:tblStyle w:val="Tablaconcuadrcula"/>
        <w:tblW w:w="10348" w:type="dxa"/>
        <w:tblInd w:w="137" w:type="dxa"/>
        <w:tblLook w:val="04A0" w:firstRow="1" w:lastRow="0" w:firstColumn="1" w:lastColumn="0" w:noHBand="0" w:noVBand="1"/>
      </w:tblPr>
      <w:tblGrid>
        <w:gridCol w:w="2561"/>
        <w:gridCol w:w="4385"/>
        <w:gridCol w:w="3402"/>
      </w:tblGrid>
      <w:tr w:rsidR="009A0C30" w:rsidRPr="009A0C30" w14:paraId="6464A116" w14:textId="77777777" w:rsidTr="006E4CF0">
        <w:trPr>
          <w:cantSplit/>
          <w:tblHeader/>
        </w:trPr>
        <w:tc>
          <w:tcPr>
            <w:tcW w:w="2561" w:type="dxa"/>
            <w:shd w:val="clear" w:color="auto" w:fill="A50021"/>
          </w:tcPr>
          <w:p w14:paraId="70867D31" w14:textId="1FB003F1" w:rsidR="00E6018F" w:rsidRPr="006E4CF0" w:rsidRDefault="00E6018F" w:rsidP="009A0C30">
            <w:pPr>
              <w:spacing w:after="160" w:line="278" w:lineRule="auto"/>
              <w:ind w:left="11" w:hanging="11"/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6E4CF0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lastRenderedPageBreak/>
              <w:t>CRITERIO</w:t>
            </w:r>
          </w:p>
        </w:tc>
        <w:tc>
          <w:tcPr>
            <w:tcW w:w="4385" w:type="dxa"/>
            <w:shd w:val="clear" w:color="auto" w:fill="A50021"/>
          </w:tcPr>
          <w:p w14:paraId="727DA1D5" w14:textId="6F4D7B91" w:rsidR="00E6018F" w:rsidRPr="006E4CF0" w:rsidRDefault="00E6018F" w:rsidP="009A0C30">
            <w:pPr>
              <w:spacing w:after="160" w:line="278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6E4CF0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DESCRIPCION</w:t>
            </w:r>
          </w:p>
        </w:tc>
        <w:tc>
          <w:tcPr>
            <w:tcW w:w="3402" w:type="dxa"/>
            <w:shd w:val="clear" w:color="auto" w:fill="A50021"/>
          </w:tcPr>
          <w:p w14:paraId="018C9CC6" w14:textId="77777777" w:rsidR="00E6018F" w:rsidRPr="006E4CF0" w:rsidRDefault="00E6018F" w:rsidP="006E4CF0">
            <w:pPr>
              <w:spacing w:line="278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6E4CF0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EVALUACION</w:t>
            </w:r>
          </w:p>
          <w:p w14:paraId="17FE2297" w14:textId="6F1D1C01" w:rsidR="006E4CF0" w:rsidRPr="006E4CF0" w:rsidRDefault="006E4CF0" w:rsidP="006E4CF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6E4CF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Califique de 1 a 5 </w:t>
            </w:r>
          </w:p>
          <w:p w14:paraId="58B64AE9" w14:textId="449D0D1E" w:rsidR="006E4CF0" w:rsidRPr="006E4CF0" w:rsidRDefault="006E4CF0" w:rsidP="006E4CF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6E4CF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(Siendo 1 malo y 5 Excelente)</w:t>
            </w:r>
          </w:p>
        </w:tc>
      </w:tr>
      <w:tr w:rsidR="009A0C30" w:rsidRPr="009A0C30" w14:paraId="65BF8B5D" w14:textId="77777777" w:rsidTr="006E4CF0">
        <w:trPr>
          <w:cantSplit/>
          <w:trHeight w:val="878"/>
        </w:trPr>
        <w:tc>
          <w:tcPr>
            <w:tcW w:w="2561" w:type="dxa"/>
          </w:tcPr>
          <w:p w14:paraId="0384BE09" w14:textId="2EF4CE3D" w:rsidR="00E6018F" w:rsidRPr="009A0C30" w:rsidRDefault="00E6018F" w:rsidP="000F6C95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Cumplimiento de los objetivos establecidos</w:t>
            </w:r>
          </w:p>
        </w:tc>
        <w:tc>
          <w:tcPr>
            <w:tcW w:w="4385" w:type="dxa"/>
          </w:tcPr>
          <w:p w14:paraId="167B081C" w14:textId="65D096CE" w:rsidR="00E6018F" w:rsidRPr="009A0C30" w:rsidRDefault="00E6018F" w:rsidP="00896E5C">
            <w:pPr>
              <w:tabs>
                <w:tab w:val="num" w:pos="720"/>
              </w:tabs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Evaluar si los objetivos específicos definidos para cada escenario de prueba fueron alcanzados.</w:t>
            </w:r>
          </w:p>
        </w:tc>
        <w:tc>
          <w:tcPr>
            <w:tcW w:w="3402" w:type="dxa"/>
          </w:tcPr>
          <w:p w14:paraId="08F2CD6D" w14:textId="3F46C633" w:rsidR="00E6018F" w:rsidRPr="009A0C30" w:rsidRDefault="00E6018F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4C778727" w14:textId="77777777" w:rsidTr="006E4CF0">
        <w:trPr>
          <w:cantSplit/>
        </w:trPr>
        <w:tc>
          <w:tcPr>
            <w:tcW w:w="2561" w:type="dxa"/>
          </w:tcPr>
          <w:p w14:paraId="02C7A42B" w14:textId="59F53F32" w:rsidR="00E6018F" w:rsidRPr="009A0C30" w:rsidRDefault="00E6018F" w:rsidP="00DD226A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Tiempo de recuperación (RTO)</w:t>
            </w:r>
          </w:p>
        </w:tc>
        <w:tc>
          <w:tcPr>
            <w:tcW w:w="4385" w:type="dxa"/>
          </w:tcPr>
          <w:p w14:paraId="3FF1AA43" w14:textId="518FC972" w:rsidR="00E6018F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Medir si el tiempo transcurrido para restaurar los servicios críticos se ajustó al Tiempo Objetivo de Recuperación (RTO) establecido.</w:t>
            </w:r>
          </w:p>
        </w:tc>
        <w:tc>
          <w:tcPr>
            <w:tcW w:w="3402" w:type="dxa"/>
          </w:tcPr>
          <w:p w14:paraId="351D9F5D" w14:textId="192E68C6" w:rsidR="00E6018F" w:rsidRPr="009A0C30" w:rsidRDefault="00E6018F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27A51363" w14:textId="77777777" w:rsidTr="006E4CF0">
        <w:trPr>
          <w:cantSplit/>
        </w:trPr>
        <w:tc>
          <w:tcPr>
            <w:tcW w:w="2561" w:type="dxa"/>
          </w:tcPr>
          <w:p w14:paraId="2088D13D" w14:textId="22DB4AEF" w:rsidR="00E6018F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Pérdida de datos (RPO)</w:t>
            </w:r>
          </w:p>
        </w:tc>
        <w:tc>
          <w:tcPr>
            <w:tcW w:w="4385" w:type="dxa"/>
          </w:tcPr>
          <w:p w14:paraId="3BCFE47B" w14:textId="0934A094" w:rsidR="00E6018F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Determinar si la cantidad de datos perdidos durante la interrupción se mantuvo dentro del umbral aceptable definido por el Punto Objetivo de Recuperación (RPO).</w:t>
            </w:r>
          </w:p>
        </w:tc>
        <w:tc>
          <w:tcPr>
            <w:tcW w:w="3402" w:type="dxa"/>
          </w:tcPr>
          <w:p w14:paraId="317D1BED" w14:textId="24762A08" w:rsidR="00E6018F" w:rsidRPr="009A0C30" w:rsidRDefault="00E6018F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3503C4D0" w14:textId="77777777" w:rsidTr="006E4CF0">
        <w:trPr>
          <w:cantSplit/>
        </w:trPr>
        <w:tc>
          <w:tcPr>
            <w:tcW w:w="2561" w:type="dxa"/>
          </w:tcPr>
          <w:p w14:paraId="02E590F7" w14:textId="77EE2459" w:rsidR="00E6018F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Eficacia de la comunicación</w:t>
            </w:r>
          </w:p>
        </w:tc>
        <w:tc>
          <w:tcPr>
            <w:tcW w:w="4385" w:type="dxa"/>
          </w:tcPr>
          <w:p w14:paraId="3BF6F899" w14:textId="143002F1" w:rsidR="00E6018F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Valorar la claridad, rapidez y precisión de la comunicación entre los equipos durante la ejecución de la prueba.</w:t>
            </w:r>
          </w:p>
        </w:tc>
        <w:tc>
          <w:tcPr>
            <w:tcW w:w="3402" w:type="dxa"/>
          </w:tcPr>
          <w:p w14:paraId="0CABC726" w14:textId="64372DED" w:rsidR="00E6018F" w:rsidRPr="009A0C30" w:rsidRDefault="00E6018F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0F6C95" w:rsidRPr="009A0C30" w14:paraId="147AC54A" w14:textId="77777777" w:rsidTr="006E4CF0">
        <w:trPr>
          <w:cantSplit/>
        </w:trPr>
        <w:tc>
          <w:tcPr>
            <w:tcW w:w="2561" w:type="dxa"/>
          </w:tcPr>
          <w:p w14:paraId="29194DC7" w14:textId="0A7173B9" w:rsidR="000F6C95" w:rsidRPr="00E6018F" w:rsidRDefault="000F6C95" w:rsidP="00DD226A">
            <w:pPr>
              <w:spacing w:after="160" w:line="278" w:lineRule="auto"/>
              <w:jc w:val="left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Cumplimiento Requisitos de Seguridad</w:t>
            </w:r>
          </w:p>
        </w:tc>
        <w:tc>
          <w:tcPr>
            <w:tcW w:w="4385" w:type="dxa"/>
          </w:tcPr>
          <w:p w14:paraId="4AC99DCA" w14:textId="581FA8A4" w:rsidR="000F6C95" w:rsidRPr="00E6018F" w:rsidRDefault="000F6C95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Valorar el cumplimiento de los requisitos de seguridad evaluados durante la prueba </w:t>
            </w:r>
          </w:p>
        </w:tc>
        <w:tc>
          <w:tcPr>
            <w:tcW w:w="3402" w:type="dxa"/>
          </w:tcPr>
          <w:p w14:paraId="33B727B3" w14:textId="33E9BFB4" w:rsidR="000F6C95" w:rsidRPr="009A0C30" w:rsidRDefault="000F6C95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696D9474" w14:textId="77777777" w:rsidTr="006E4CF0">
        <w:trPr>
          <w:cantSplit/>
        </w:trPr>
        <w:tc>
          <w:tcPr>
            <w:tcW w:w="2561" w:type="dxa"/>
          </w:tcPr>
          <w:p w14:paraId="6CA22864" w14:textId="12CD5F6D" w:rsidR="00E6018F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Coordinación entre equipos</w:t>
            </w:r>
          </w:p>
        </w:tc>
        <w:tc>
          <w:tcPr>
            <w:tcW w:w="4385" w:type="dxa"/>
          </w:tcPr>
          <w:p w14:paraId="23F47373" w14:textId="10ED99F1" w:rsidR="00E6018F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Observar la colaboración y sincronización entre los diferentes equipos involucrados en la prueba.</w:t>
            </w:r>
          </w:p>
        </w:tc>
        <w:tc>
          <w:tcPr>
            <w:tcW w:w="3402" w:type="dxa"/>
          </w:tcPr>
          <w:p w14:paraId="73FDC4A3" w14:textId="296C37BB" w:rsidR="00E6018F" w:rsidRPr="009A0C30" w:rsidRDefault="00E6018F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458E399F" w14:textId="77777777" w:rsidTr="006E4CF0">
        <w:trPr>
          <w:cantSplit/>
        </w:trPr>
        <w:tc>
          <w:tcPr>
            <w:tcW w:w="2561" w:type="dxa"/>
          </w:tcPr>
          <w:p w14:paraId="2BE50E11" w14:textId="0AEE3105" w:rsidR="00E6018F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Identificación de deficiencias</w:t>
            </w:r>
          </w:p>
        </w:tc>
        <w:tc>
          <w:tcPr>
            <w:tcW w:w="4385" w:type="dxa"/>
          </w:tcPr>
          <w:p w14:paraId="0D59798C" w14:textId="0637637C" w:rsidR="00E6018F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Detectar áreas donde los procedimientos no funcionaron como se esperaba o donde se presentaron fallos.</w:t>
            </w:r>
          </w:p>
        </w:tc>
        <w:tc>
          <w:tcPr>
            <w:tcW w:w="3402" w:type="dxa"/>
          </w:tcPr>
          <w:p w14:paraId="3C989B65" w14:textId="37A2C485" w:rsidR="00E6018F" w:rsidRPr="009A0C30" w:rsidRDefault="00E6018F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54DD5D6F" w14:textId="77777777" w:rsidTr="006E4CF0">
        <w:trPr>
          <w:cantSplit/>
        </w:trPr>
        <w:tc>
          <w:tcPr>
            <w:tcW w:w="2561" w:type="dxa"/>
          </w:tcPr>
          <w:p w14:paraId="13A4ADCE" w14:textId="6349500B" w:rsidR="009A0C30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b/>
                <w:bCs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Implementación de acciones correctivas</w:t>
            </w:r>
          </w:p>
        </w:tc>
        <w:tc>
          <w:tcPr>
            <w:tcW w:w="4385" w:type="dxa"/>
          </w:tcPr>
          <w:p w14:paraId="2FAC8636" w14:textId="5BAE9C2B" w:rsidR="009A0C30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Evaluar la capacidad de respuesta ante incidentes y la implementación efectiva de medidas correctivas durante la prueba</w:t>
            </w:r>
          </w:p>
        </w:tc>
        <w:tc>
          <w:tcPr>
            <w:tcW w:w="3402" w:type="dxa"/>
          </w:tcPr>
          <w:p w14:paraId="08A59F4F" w14:textId="7A59F602" w:rsidR="009A0C30" w:rsidRPr="009A0C30" w:rsidRDefault="009A0C30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48DAF43E" w14:textId="77777777" w:rsidTr="006E4CF0">
        <w:trPr>
          <w:cantSplit/>
        </w:trPr>
        <w:tc>
          <w:tcPr>
            <w:tcW w:w="2561" w:type="dxa"/>
          </w:tcPr>
          <w:p w14:paraId="1E69059C" w14:textId="4FBFAAAA" w:rsidR="009A0C30" w:rsidRPr="00E6018F" w:rsidRDefault="009A0C30" w:rsidP="009A0C30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Satisfacción de los participantes</w:t>
            </w:r>
          </w:p>
          <w:p w14:paraId="425EAD7E" w14:textId="77777777" w:rsidR="009A0C30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4385" w:type="dxa"/>
          </w:tcPr>
          <w:p w14:paraId="45329D74" w14:textId="08D1D51D" w:rsidR="009A0C30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Recoger retroalimentación de los participantes sobre la claridad de los procedimientos y la efectividad de la formación recibida.</w:t>
            </w:r>
          </w:p>
        </w:tc>
        <w:tc>
          <w:tcPr>
            <w:tcW w:w="3402" w:type="dxa"/>
          </w:tcPr>
          <w:p w14:paraId="41CF4D72" w14:textId="683FA6CE" w:rsidR="009A0C30" w:rsidRPr="009A0C30" w:rsidRDefault="009A0C30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32F454BF" w14:textId="77777777" w:rsidTr="006E4CF0">
        <w:trPr>
          <w:cantSplit/>
        </w:trPr>
        <w:tc>
          <w:tcPr>
            <w:tcW w:w="2561" w:type="dxa"/>
          </w:tcPr>
          <w:p w14:paraId="7180B1E0" w14:textId="041FDC40" w:rsidR="009A0C30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b/>
                <w:bCs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lastRenderedPageBreak/>
              <w:t>Documentación y registros</w:t>
            </w:r>
          </w:p>
        </w:tc>
        <w:tc>
          <w:tcPr>
            <w:tcW w:w="4385" w:type="dxa"/>
          </w:tcPr>
          <w:p w14:paraId="7134E59E" w14:textId="070329AE" w:rsidR="009A0C30" w:rsidRPr="009A0C30" w:rsidRDefault="009A0C3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 w:rsidRPr="00E6018F">
              <w:rPr>
                <w:rFonts w:ascii="Verdana" w:hAnsi="Verdana"/>
                <w:sz w:val="22"/>
              </w:rPr>
              <w:t>Comprobar la calidad y exhaustividad de la documentación generada durante la prueba, incluyendo informes y registros de incidentes.</w:t>
            </w:r>
          </w:p>
        </w:tc>
        <w:tc>
          <w:tcPr>
            <w:tcW w:w="3402" w:type="dxa"/>
          </w:tcPr>
          <w:p w14:paraId="1559D95C" w14:textId="6CEF253E" w:rsidR="009A0C30" w:rsidRPr="009A0C30" w:rsidRDefault="009A0C30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9A0C30" w:rsidRPr="009A0C30" w14:paraId="2C77D88C" w14:textId="77777777" w:rsidTr="006E4CF0">
        <w:trPr>
          <w:cantSplit/>
        </w:trPr>
        <w:tc>
          <w:tcPr>
            <w:tcW w:w="2561" w:type="dxa"/>
          </w:tcPr>
          <w:p w14:paraId="6F7C65CF" w14:textId="3B1D5458" w:rsidR="009A0C30" w:rsidRPr="009A0C30" w:rsidRDefault="009A0C30" w:rsidP="00DD226A">
            <w:pPr>
              <w:spacing w:after="160" w:line="278" w:lineRule="auto"/>
              <w:jc w:val="left"/>
              <w:rPr>
                <w:rFonts w:ascii="Verdana" w:hAnsi="Verdana"/>
                <w:b/>
                <w:bCs/>
                <w:sz w:val="22"/>
              </w:rPr>
            </w:pPr>
            <w:r w:rsidRPr="00E6018F">
              <w:rPr>
                <w:rFonts w:ascii="Verdana" w:hAnsi="Verdana"/>
                <w:b/>
                <w:bCs/>
                <w:sz w:val="22"/>
              </w:rPr>
              <w:t>Lecciones aprendidas</w:t>
            </w:r>
          </w:p>
        </w:tc>
        <w:tc>
          <w:tcPr>
            <w:tcW w:w="4385" w:type="dxa"/>
          </w:tcPr>
          <w:p w14:paraId="125AAA1E" w14:textId="48A41EE8" w:rsidR="009A0C30" w:rsidRPr="009A0C30" w:rsidRDefault="006E4CF0" w:rsidP="00896E5C">
            <w:pPr>
              <w:spacing w:after="160" w:line="278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¿Se identificaron Lecciones aprendidas en el proceso de la prueba?</w:t>
            </w:r>
          </w:p>
        </w:tc>
        <w:tc>
          <w:tcPr>
            <w:tcW w:w="3402" w:type="dxa"/>
          </w:tcPr>
          <w:p w14:paraId="3B3CF460" w14:textId="2D74B7C2" w:rsidR="009A0C30" w:rsidRPr="009A0C30" w:rsidRDefault="009A0C30" w:rsidP="006E4CF0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  <w:tr w:rsidR="006E4CF0" w:rsidRPr="009A0C30" w14:paraId="21333320" w14:textId="77777777" w:rsidTr="006E4CF0">
        <w:trPr>
          <w:cantSplit/>
        </w:trPr>
        <w:tc>
          <w:tcPr>
            <w:tcW w:w="6946" w:type="dxa"/>
            <w:gridSpan w:val="2"/>
          </w:tcPr>
          <w:p w14:paraId="0DF202A5" w14:textId="01D105E7" w:rsidR="006E4CF0" w:rsidRPr="00E6018F" w:rsidRDefault="006E4CF0" w:rsidP="006E4CF0">
            <w:pPr>
              <w:spacing w:after="160" w:line="278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RESULTADO DE LA PRUEBA</w:t>
            </w:r>
          </w:p>
        </w:tc>
        <w:tc>
          <w:tcPr>
            <w:tcW w:w="3402" w:type="dxa"/>
          </w:tcPr>
          <w:p w14:paraId="185C1F8D" w14:textId="6A3DA7C3" w:rsidR="006E4CF0" w:rsidRPr="009A0C30" w:rsidRDefault="006E4CF0" w:rsidP="00C36EDE">
            <w:pPr>
              <w:spacing w:after="160" w:line="278" w:lineRule="auto"/>
              <w:jc w:val="center"/>
              <w:rPr>
                <w:rFonts w:ascii="Verdana" w:hAnsi="Verdana"/>
                <w:sz w:val="22"/>
              </w:rPr>
            </w:pPr>
          </w:p>
        </w:tc>
      </w:tr>
    </w:tbl>
    <w:p w14:paraId="7B2B180E" w14:textId="77777777" w:rsidR="00C36EDE" w:rsidRPr="00C36EDE" w:rsidRDefault="00C36EDE" w:rsidP="00E6018F">
      <w:pPr>
        <w:spacing w:after="160" w:line="259" w:lineRule="auto"/>
        <w:rPr>
          <w:rFonts w:ascii="Verdana" w:hAnsi="Verdana"/>
          <w:i/>
          <w:iCs/>
          <w:sz w:val="20"/>
          <w:szCs w:val="20"/>
        </w:rPr>
      </w:pPr>
    </w:p>
    <w:p w14:paraId="4F1B25EE" w14:textId="23F88032" w:rsidR="009A0C30" w:rsidRPr="00C36EDE" w:rsidRDefault="00C36EDE" w:rsidP="00E6018F">
      <w:pPr>
        <w:spacing w:after="160" w:line="259" w:lineRule="auto"/>
        <w:rPr>
          <w:rFonts w:ascii="Verdana" w:hAnsi="Verdana"/>
          <w:i/>
          <w:iCs/>
          <w:sz w:val="20"/>
          <w:szCs w:val="20"/>
        </w:rPr>
      </w:pPr>
      <w:r w:rsidRPr="00C36EDE">
        <w:rPr>
          <w:rFonts w:ascii="Verdana" w:hAnsi="Verdana"/>
          <w:i/>
          <w:iCs/>
          <w:sz w:val="20"/>
          <w:szCs w:val="20"/>
        </w:rPr>
        <w:t xml:space="preserve">Nota: Si el promedio de la calificación es inferior a 3 el resultado de la prueba es </w:t>
      </w:r>
      <w:r w:rsidR="000F07EA">
        <w:rPr>
          <w:rFonts w:ascii="Verdana" w:hAnsi="Verdana"/>
          <w:i/>
          <w:iCs/>
          <w:sz w:val="20"/>
          <w:szCs w:val="20"/>
        </w:rPr>
        <w:t>NO EFECTIVA</w:t>
      </w:r>
      <w:r w:rsidRPr="00C36EDE">
        <w:rPr>
          <w:rFonts w:ascii="Verdana" w:hAnsi="Verdana"/>
          <w:i/>
          <w:iCs/>
          <w:sz w:val="20"/>
          <w:szCs w:val="20"/>
        </w:rPr>
        <w:t xml:space="preserve">, de lo contrario es </w:t>
      </w:r>
      <w:r w:rsidR="000F07EA">
        <w:rPr>
          <w:rFonts w:ascii="Verdana" w:hAnsi="Verdana"/>
          <w:i/>
          <w:iCs/>
          <w:sz w:val="20"/>
          <w:szCs w:val="20"/>
        </w:rPr>
        <w:t>EFECTIVA</w:t>
      </w:r>
    </w:p>
    <w:p w14:paraId="36844AC1" w14:textId="2A1051B4" w:rsidR="00E6018F" w:rsidRPr="00E943EB" w:rsidRDefault="00E6018F" w:rsidP="00E6018F">
      <w:pPr>
        <w:spacing w:after="160" w:line="259" w:lineRule="auto"/>
        <w:rPr>
          <w:rFonts w:ascii="Verdana" w:hAnsi="Verdana"/>
          <w:b/>
          <w:bCs/>
          <w:sz w:val="22"/>
        </w:rPr>
      </w:pPr>
      <w:r w:rsidRPr="00E943EB">
        <w:rPr>
          <w:rFonts w:ascii="Verdana" w:hAnsi="Verdana"/>
          <w:b/>
          <w:bCs/>
          <w:sz w:val="22"/>
        </w:rPr>
        <w:t>8. Anexos</w:t>
      </w:r>
    </w:p>
    <w:p w14:paraId="0C34A170" w14:textId="77777777" w:rsidR="00E6018F" w:rsidRPr="00E943EB" w:rsidRDefault="00E6018F">
      <w:pPr>
        <w:numPr>
          <w:ilvl w:val="0"/>
          <w:numId w:val="10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Documentación adicional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Incluir registros de las pruebas, como listas de verificación, cronogramas y comunicaciones.</w:t>
      </w:r>
    </w:p>
    <w:p w14:paraId="5A21F890" w14:textId="77777777" w:rsidR="00E6018F" w:rsidRPr="00E943EB" w:rsidRDefault="00E6018F">
      <w:pPr>
        <w:numPr>
          <w:ilvl w:val="0"/>
          <w:numId w:val="10"/>
        </w:numPr>
        <w:spacing w:after="160" w:line="259" w:lineRule="auto"/>
        <w:jc w:val="left"/>
        <w:rPr>
          <w:rFonts w:ascii="Verdana" w:hAnsi="Verdana"/>
          <w:color w:val="FF0000"/>
          <w:sz w:val="22"/>
        </w:rPr>
      </w:pPr>
      <w:r w:rsidRPr="00E943EB">
        <w:rPr>
          <w:rFonts w:ascii="Verdana" w:hAnsi="Verdana"/>
          <w:b/>
          <w:bCs/>
          <w:sz w:val="22"/>
        </w:rPr>
        <w:t>Evidencias</w:t>
      </w:r>
      <w:r w:rsidRPr="00E943EB">
        <w:rPr>
          <w:rFonts w:ascii="Verdana" w:hAnsi="Verdana"/>
          <w:sz w:val="22"/>
        </w:rPr>
        <w:t xml:space="preserve">: </w:t>
      </w:r>
      <w:r w:rsidRPr="00E943EB">
        <w:rPr>
          <w:rFonts w:ascii="Verdana" w:hAnsi="Verdana"/>
          <w:color w:val="FF0000"/>
          <w:sz w:val="22"/>
        </w:rPr>
        <w:t>Proporcionar capturas de pantalla, logs o informes que respalden los resultados obtenidos.</w:t>
      </w:r>
      <w:r w:rsidRPr="009A0C30">
        <w:rPr>
          <w:rFonts w:ascii="Verdana" w:hAnsi="Verdana"/>
          <w:color w:val="FF0000"/>
          <w:sz w:val="22"/>
        </w:rPr>
        <w:t xml:space="preserve"> </w:t>
      </w:r>
    </w:p>
    <w:p w14:paraId="608F76FD" w14:textId="77777777" w:rsidR="009A0C30" w:rsidRDefault="009A0C30" w:rsidP="00DD226A">
      <w:pPr>
        <w:spacing w:after="160" w:line="278" w:lineRule="auto"/>
        <w:ind w:left="720"/>
        <w:jc w:val="left"/>
        <w:rPr>
          <w:rFonts w:ascii="Verdana" w:hAnsi="Verdana"/>
          <w:sz w:val="22"/>
        </w:rPr>
      </w:pPr>
    </w:p>
    <w:p w14:paraId="7BAC901E" w14:textId="77777777" w:rsidR="000F6C95" w:rsidRPr="009A0C30" w:rsidRDefault="000F6C95" w:rsidP="00DD226A">
      <w:pPr>
        <w:spacing w:after="160" w:line="278" w:lineRule="auto"/>
        <w:ind w:left="720"/>
        <w:jc w:val="left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102"/>
      </w:tblGrid>
      <w:tr w:rsidR="00C5188C" w:rsidRPr="009A0C30" w14:paraId="7C4E6DBE" w14:textId="77777777" w:rsidTr="006E4CF0">
        <w:tc>
          <w:tcPr>
            <w:tcW w:w="5099" w:type="dxa"/>
            <w:shd w:val="clear" w:color="auto" w:fill="FFFFFF" w:themeFill="background1"/>
          </w:tcPr>
          <w:p w14:paraId="5EF09009" w14:textId="3BBBC5C9" w:rsidR="00C5188C" w:rsidRPr="009A0C30" w:rsidRDefault="00C5188C" w:rsidP="00EC21C8">
            <w:pPr>
              <w:pStyle w:val="Listavistosa-nfasis11"/>
              <w:ind w:left="0"/>
              <w:rPr>
                <w:rFonts w:ascii="Verdana" w:hAnsi="Verdana"/>
                <w:b/>
                <w:sz w:val="22"/>
                <w:szCs w:val="22"/>
                <w:lang w:val="es-ES_tradnl"/>
              </w:rPr>
            </w:pPr>
          </w:p>
          <w:p w14:paraId="4DD28F52" w14:textId="41999F7C" w:rsidR="00C5188C" w:rsidRPr="009A0C30" w:rsidRDefault="006E4CF0" w:rsidP="006E4CF0">
            <w:pPr>
              <w:pStyle w:val="Listavistosa-nfasis11"/>
              <w:ind w:left="0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Datos del responsable</w:t>
            </w:r>
            <w:r w:rsidR="009A0C30" w:rsidRPr="009A0C3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 del Sistema de Información o Infraestructura </w:t>
            </w:r>
          </w:p>
          <w:p w14:paraId="0D18D91B" w14:textId="77777777" w:rsidR="009A0C30" w:rsidRPr="009A0C30" w:rsidRDefault="009A0C30" w:rsidP="00EC21C8">
            <w:pPr>
              <w:pStyle w:val="Listavistosa-nfasis11"/>
              <w:ind w:left="-142" w:hanging="142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  <w:p w14:paraId="21D125C4" w14:textId="7B7807DC" w:rsidR="00C5188C" w:rsidRPr="009A0C30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Nombre:</w:t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</w:t>
            </w:r>
          </w:p>
          <w:p w14:paraId="6FA29609" w14:textId="77777777" w:rsidR="00C5188C" w:rsidRPr="009A0C30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 xml:space="preserve">Cargo: </w:t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                      </w:t>
            </w:r>
          </w:p>
          <w:p w14:paraId="4B62BC33" w14:textId="1E8A7B28" w:rsidR="00C5188C" w:rsidRPr="009A0C30" w:rsidRDefault="00C5188C" w:rsidP="00EC21C8">
            <w:pPr>
              <w:spacing w:line="276" w:lineRule="auto"/>
              <w:rPr>
                <w:rFonts w:ascii="Verdana" w:hAnsi="Verdana"/>
                <w:b/>
                <w:sz w:val="22"/>
                <w:lang w:val="es-ES_tradnl"/>
              </w:rPr>
            </w:pPr>
            <w:r w:rsidRPr="009A0C30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sz w:val="22"/>
                <w:lang w:val="es-ES_tradnl"/>
              </w:rPr>
              <w:t xml:space="preserve">    </w:t>
            </w:r>
          </w:p>
        </w:tc>
        <w:tc>
          <w:tcPr>
            <w:tcW w:w="5107" w:type="dxa"/>
            <w:shd w:val="clear" w:color="auto" w:fill="auto"/>
          </w:tcPr>
          <w:p w14:paraId="3D8F56F2" w14:textId="77777777" w:rsidR="006E4CF0" w:rsidRDefault="006E4CF0" w:rsidP="006E4CF0">
            <w:pPr>
              <w:pStyle w:val="Listavistosa-nfasis11"/>
              <w:ind w:left="0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  <w:p w14:paraId="23CAC90D" w14:textId="10C60E6B" w:rsidR="009A0C30" w:rsidRPr="009A0C30" w:rsidRDefault="006E4CF0" w:rsidP="006E4CF0">
            <w:pPr>
              <w:pStyle w:val="Listavistosa-nfasis11"/>
              <w:ind w:left="0"/>
              <w:rPr>
                <w:rFonts w:ascii="Verdana" w:hAnsi="Verdana" w:cs="Arial"/>
                <w:b/>
                <w:color w:val="A6A6A6"/>
                <w:sz w:val="22"/>
                <w:szCs w:val="22"/>
                <w:lang w:val="es-ES_trad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Datos </w:t>
            </w:r>
            <w:r w:rsidR="00EF13B6" w:rsidRPr="009A0C3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de la persona que supervisa </w:t>
            </w:r>
            <w:r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la   guía de contingencia.</w:t>
            </w:r>
          </w:p>
          <w:p w14:paraId="346FCA6E" w14:textId="77777777" w:rsidR="006E4CF0" w:rsidRDefault="006E4CF0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</w:p>
          <w:p w14:paraId="09F1590D" w14:textId="073C6EB5" w:rsidR="00C5188C" w:rsidRPr="009A0C30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Nombre:</w:t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</w:t>
            </w:r>
          </w:p>
          <w:p w14:paraId="0AF1FD60" w14:textId="77777777" w:rsidR="00C5188C" w:rsidRPr="009A0C30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 xml:space="preserve">Cargo: </w:t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9A0C30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                      </w:t>
            </w:r>
          </w:p>
          <w:p w14:paraId="00920174" w14:textId="1923E335" w:rsidR="00C5188C" w:rsidRPr="009A0C30" w:rsidRDefault="00C5188C" w:rsidP="00EC21C8">
            <w:pPr>
              <w:pStyle w:val="Listavistosa-nfasis11"/>
              <w:ind w:left="0"/>
              <w:rPr>
                <w:rFonts w:ascii="Verdana" w:hAnsi="Verdana"/>
                <w:b/>
                <w:sz w:val="22"/>
                <w:szCs w:val="22"/>
                <w:lang w:val="es-ES_tradnl"/>
              </w:rPr>
            </w:pPr>
            <w:r w:rsidRPr="009A0C30">
              <w:rPr>
                <w:rFonts w:ascii="Verdana" w:hAnsi="Verdana"/>
                <w:b/>
                <w:color w:val="A6A6A6"/>
                <w:sz w:val="22"/>
                <w:szCs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color w:val="A6A6A6"/>
                <w:sz w:val="22"/>
                <w:szCs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color w:val="A6A6A6"/>
                <w:sz w:val="22"/>
                <w:szCs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color w:val="A6A6A6"/>
                <w:sz w:val="22"/>
                <w:szCs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color w:val="A6A6A6"/>
                <w:sz w:val="22"/>
                <w:szCs w:val="22"/>
                <w:lang w:val="es-ES_tradnl"/>
              </w:rPr>
              <w:tab/>
            </w:r>
            <w:r w:rsidRPr="009A0C30">
              <w:rPr>
                <w:rFonts w:ascii="Verdana" w:hAnsi="Verdana"/>
                <w:b/>
                <w:sz w:val="22"/>
                <w:szCs w:val="22"/>
                <w:lang w:val="es-ES_tradnl"/>
              </w:rPr>
              <w:t xml:space="preserve">    </w:t>
            </w:r>
          </w:p>
        </w:tc>
      </w:tr>
    </w:tbl>
    <w:p w14:paraId="7B06A7EC" w14:textId="77777777" w:rsidR="00D22D78" w:rsidRDefault="00D22D78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4537C787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616515CD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3AC9D86F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2A8B3C47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60D1D776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5792E0EC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79DE01E4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52649838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77550DAE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745B7686" w14:textId="77777777" w:rsidR="003D272E" w:rsidRDefault="003D272E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47AEC12A" w14:textId="6907C07D" w:rsidR="003D272E" w:rsidRPr="003D272E" w:rsidRDefault="003D272E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Cs/>
          <w:sz w:val="22"/>
          <w:szCs w:val="22"/>
          <w:lang w:val="es-CO"/>
        </w:rPr>
      </w:pPr>
      <w:r w:rsidRPr="003D272E">
        <w:rPr>
          <w:rFonts w:ascii="Verdana" w:hAnsi="Verdana" w:cs="Arial"/>
          <w:b/>
          <w:iCs/>
          <w:sz w:val="22"/>
          <w:szCs w:val="22"/>
          <w:lang w:val="es-CO"/>
        </w:rPr>
        <w:lastRenderedPageBreak/>
        <w:t>CONTROL DE CAMBIOS</w:t>
      </w:r>
    </w:p>
    <w:p w14:paraId="754FC6F1" w14:textId="77777777" w:rsid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tbl>
      <w:tblPr>
        <w:tblW w:w="10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085"/>
        <w:gridCol w:w="6250"/>
      </w:tblGrid>
      <w:tr w:rsidR="00552E92" w:rsidRPr="003D272E" w14:paraId="5A1EEEAF" w14:textId="77777777" w:rsidTr="003D272E">
        <w:trPr>
          <w:trHeight w:val="3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32E56B11" w14:textId="33341FED" w:rsidR="00552E92" w:rsidRPr="003D272E" w:rsidRDefault="00552E92" w:rsidP="003D272E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Verdana" w:hAnsi="Verdana" w:cs="Arial"/>
                <w:b/>
                <w:iCs/>
                <w:sz w:val="22"/>
              </w:rPr>
            </w:pPr>
            <w:r w:rsidRPr="003D272E">
              <w:rPr>
                <w:rFonts w:ascii="Verdana" w:hAnsi="Verdana" w:cs="Arial"/>
                <w:b/>
                <w:bCs/>
                <w:iCs/>
                <w:sz w:val="22"/>
              </w:rPr>
              <w:t>Versión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2649453E" w14:textId="71B987D5" w:rsidR="00552E92" w:rsidRPr="003D272E" w:rsidRDefault="00552E92" w:rsidP="003D272E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Verdana" w:hAnsi="Verdana" w:cs="Arial"/>
                <w:b/>
                <w:iCs/>
                <w:sz w:val="22"/>
              </w:rPr>
            </w:pPr>
            <w:r w:rsidRPr="003D272E">
              <w:rPr>
                <w:rFonts w:ascii="Verdana" w:hAnsi="Verdana" w:cs="Arial"/>
                <w:b/>
                <w:bCs/>
                <w:iCs/>
                <w:sz w:val="22"/>
              </w:rPr>
              <w:t>Fecha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63F21BBC" w14:textId="77777777" w:rsidR="00552E92" w:rsidRPr="003D272E" w:rsidRDefault="00552E92" w:rsidP="003D272E">
            <w:pPr>
              <w:pStyle w:val="Listavistosa-nfasis11"/>
              <w:ind w:left="138" w:right="1"/>
              <w:rPr>
                <w:rFonts w:ascii="Verdana" w:hAnsi="Verdana" w:cs="Arial"/>
                <w:b/>
                <w:iCs/>
                <w:sz w:val="22"/>
              </w:rPr>
            </w:pPr>
            <w:r w:rsidRPr="003D272E">
              <w:rPr>
                <w:rFonts w:ascii="Verdana" w:hAnsi="Verdana" w:cs="Arial"/>
                <w:b/>
                <w:bCs/>
                <w:iCs/>
                <w:sz w:val="22"/>
              </w:rPr>
              <w:t>Descripción del Cambio </w:t>
            </w:r>
            <w:r w:rsidRPr="003D272E">
              <w:rPr>
                <w:rFonts w:ascii="Verdana" w:hAnsi="Verdana" w:cs="Arial"/>
                <w:b/>
                <w:iCs/>
                <w:sz w:val="22"/>
              </w:rPr>
              <w:t> </w:t>
            </w:r>
          </w:p>
        </w:tc>
      </w:tr>
      <w:tr w:rsidR="00552E92" w:rsidRPr="003D272E" w14:paraId="6D6605EA" w14:textId="77777777" w:rsidTr="003D272E">
        <w:trPr>
          <w:trHeight w:val="3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7A549" w14:textId="759CF42E" w:rsidR="00552E92" w:rsidRPr="003D272E" w:rsidRDefault="00552E92" w:rsidP="003D272E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Verdana" w:hAnsi="Verdana" w:cs="Arial"/>
                <w:bCs/>
                <w:iCs/>
                <w:sz w:val="22"/>
              </w:rPr>
            </w:pPr>
            <w:r w:rsidRPr="003D272E">
              <w:rPr>
                <w:rFonts w:ascii="Verdana" w:hAnsi="Verdana" w:cs="Arial"/>
                <w:bCs/>
                <w:iCs/>
                <w:sz w:val="22"/>
              </w:rPr>
              <w:t>001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CC911" w14:textId="1FC3AD18" w:rsidR="00552E92" w:rsidRPr="003D272E" w:rsidRDefault="00552E92" w:rsidP="003D272E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Verdana" w:hAnsi="Verdana" w:cs="Arial"/>
                <w:bCs/>
                <w:iCs/>
                <w:sz w:val="22"/>
              </w:rPr>
            </w:pPr>
            <w:r w:rsidRPr="003D272E">
              <w:rPr>
                <w:rFonts w:ascii="Verdana" w:hAnsi="Verdana" w:cs="Arial"/>
                <w:bCs/>
                <w:iCs/>
                <w:sz w:val="22"/>
              </w:rPr>
              <w:t>11/06/2025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A9293" w14:textId="7D052304" w:rsidR="00552E92" w:rsidRPr="003D272E" w:rsidRDefault="00835576" w:rsidP="003D272E">
            <w:pPr>
              <w:pStyle w:val="Listavistosa-nfasis11"/>
              <w:ind w:left="138" w:right="1"/>
              <w:rPr>
                <w:rFonts w:ascii="Verdana" w:hAnsi="Verdana" w:cs="Arial"/>
                <w:bCs/>
                <w:iCs/>
                <w:sz w:val="22"/>
              </w:rPr>
            </w:pPr>
            <w:r w:rsidRPr="003D272E">
              <w:rPr>
                <w:rFonts w:ascii="Verdana" w:hAnsi="Verdana" w:cs="Arial"/>
                <w:bCs/>
                <w:iCs/>
                <w:sz w:val="22"/>
                <w:lang w:val="es-CO"/>
              </w:rPr>
              <w:t>Se Crea formato para documentar las pruebas de contingencia </w:t>
            </w:r>
          </w:p>
        </w:tc>
      </w:tr>
    </w:tbl>
    <w:p w14:paraId="7DE1024F" w14:textId="77777777" w:rsidR="00552E92" w:rsidRPr="00552E92" w:rsidRDefault="00552E92" w:rsidP="009A0C30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</w:rPr>
      </w:pPr>
    </w:p>
    <w:sectPr w:rsidR="00552E92" w:rsidRPr="00552E92" w:rsidSect="005244A6">
      <w:headerReference w:type="default" r:id="rId12"/>
      <w:footerReference w:type="default" r:id="rId13"/>
      <w:pgSz w:w="12240" w:h="15840"/>
      <w:pgMar w:top="1843" w:right="1041" w:bottom="720" w:left="993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E857D" w14:textId="77777777" w:rsidR="001F012C" w:rsidRDefault="001F012C" w:rsidP="00B92C83">
      <w:r>
        <w:separator/>
      </w:r>
    </w:p>
  </w:endnote>
  <w:endnote w:type="continuationSeparator" w:id="0">
    <w:p w14:paraId="47483C77" w14:textId="77777777" w:rsidR="001F012C" w:rsidRDefault="001F012C" w:rsidP="00B92C83">
      <w:r>
        <w:continuationSeparator/>
      </w:r>
    </w:p>
  </w:endnote>
  <w:endnote w:type="continuationNotice" w:id="1">
    <w:p w14:paraId="15B05681" w14:textId="77777777" w:rsidR="001F012C" w:rsidRDefault="001F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31AD" w14:textId="523B1805" w:rsidR="0072652F" w:rsidRPr="005918D2" w:rsidRDefault="00085148" w:rsidP="005918D2">
    <w:pPr>
      <w:pStyle w:val="Piedepgina"/>
      <w:tabs>
        <w:tab w:val="left" w:pos="345"/>
        <w:tab w:val="right" w:pos="10206"/>
      </w:tabs>
      <w:jc w:val="left"/>
      <w:rPr>
        <w:rFonts w:cs="Arial"/>
        <w:color w:val="808080"/>
        <w:sz w:val="16"/>
        <w:szCs w:val="18"/>
      </w:rPr>
    </w:pPr>
    <w:r>
      <w:rPr>
        <w:rFonts w:cs="Arial"/>
        <w:color w:val="808080"/>
        <w:sz w:val="16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903D7" w14:textId="77777777" w:rsidR="001F012C" w:rsidRDefault="001F012C" w:rsidP="00B92C83">
      <w:r>
        <w:separator/>
      </w:r>
    </w:p>
  </w:footnote>
  <w:footnote w:type="continuationSeparator" w:id="0">
    <w:p w14:paraId="491C64A2" w14:textId="77777777" w:rsidR="001F012C" w:rsidRDefault="001F012C" w:rsidP="00B92C83">
      <w:r>
        <w:continuationSeparator/>
      </w:r>
    </w:p>
  </w:footnote>
  <w:footnote w:type="continuationNotice" w:id="1">
    <w:p w14:paraId="74F82B28" w14:textId="77777777" w:rsidR="001F012C" w:rsidRDefault="001F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8"/>
      <w:gridCol w:w="5245"/>
      <w:gridCol w:w="1843"/>
      <w:gridCol w:w="1417"/>
    </w:tblGrid>
    <w:tr w:rsidR="00DD226A" w:rsidRPr="00DD226A" w14:paraId="7FD0FD43" w14:textId="77777777" w:rsidTr="00EA49C6">
      <w:trPr>
        <w:cantSplit/>
        <w:trHeight w:val="344"/>
      </w:trPr>
      <w:tc>
        <w:tcPr>
          <w:tcW w:w="1758" w:type="dxa"/>
          <w:vMerge w:val="restart"/>
          <w:vAlign w:val="center"/>
        </w:tcPr>
        <w:p w14:paraId="3D104AE3" w14:textId="4FF6824D" w:rsidR="00DD226A" w:rsidRPr="00DD226A" w:rsidRDefault="00DD226A" w:rsidP="00FB503D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DD226A">
            <w:rPr>
              <w:rFonts w:ascii="Verdana" w:hAnsi="Verdana" w:cs="Arial"/>
              <w:noProof/>
              <w:sz w:val="20"/>
              <w:szCs w:val="20"/>
              <w:lang w:val="es-MX"/>
            </w:rPr>
            <w:drawing>
              <wp:inline distT="0" distB="0" distL="0" distR="0" wp14:anchorId="3EF199D7" wp14:editId="0D96137E">
                <wp:extent cx="1052422" cy="848360"/>
                <wp:effectExtent l="0" t="0" r="0" b="8890"/>
                <wp:docPr id="1206647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664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946" cy="85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3515AF12" w14:textId="6A696921" w:rsidR="00DD226A" w:rsidRPr="00DD226A" w:rsidRDefault="00DD226A" w:rsidP="00B60F3F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DD226A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PROCESO: GESTION DE INFRAESTRUCTURA Y TECNOLOGIAS DE LA INFORMACION</w:t>
          </w:r>
        </w:p>
      </w:tc>
      <w:tc>
        <w:tcPr>
          <w:tcW w:w="1843" w:type="dxa"/>
          <w:vAlign w:val="center"/>
        </w:tcPr>
        <w:p w14:paraId="191F076E" w14:textId="3263BBCD" w:rsidR="00DD226A" w:rsidRPr="00EA49C6" w:rsidRDefault="00DD226A" w:rsidP="00EA49C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EA49C6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Código</w:t>
          </w:r>
        </w:p>
      </w:tc>
      <w:tc>
        <w:tcPr>
          <w:tcW w:w="1417" w:type="dxa"/>
          <w:vAlign w:val="center"/>
        </w:tcPr>
        <w:p w14:paraId="1BEA1FC1" w14:textId="3AA7FFE7" w:rsidR="00DD226A" w:rsidRPr="00EA49C6" w:rsidRDefault="4DC8559D" w:rsidP="00EA49C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A49C6">
            <w:rPr>
              <w:rFonts w:ascii="Verdana" w:hAnsi="Verdana" w:cs="Arial"/>
              <w:sz w:val="18"/>
              <w:szCs w:val="18"/>
              <w:lang w:val="es-MX"/>
            </w:rPr>
            <w:t>GTI-FM- 032</w:t>
          </w:r>
        </w:p>
      </w:tc>
    </w:tr>
    <w:tr w:rsidR="00DD226A" w:rsidRPr="00DD226A" w14:paraId="5FA0601E" w14:textId="77777777" w:rsidTr="00EA49C6">
      <w:trPr>
        <w:cantSplit/>
        <w:trHeight w:val="415"/>
      </w:trPr>
      <w:tc>
        <w:tcPr>
          <w:tcW w:w="1758" w:type="dxa"/>
          <w:vMerge/>
        </w:tcPr>
        <w:p w14:paraId="0F90DE7E" w14:textId="77777777" w:rsidR="00DD226A" w:rsidRPr="00DD226A" w:rsidRDefault="00DD226A" w:rsidP="00B60F3F">
          <w:pPr>
            <w:ind w:right="360"/>
            <w:jc w:val="center"/>
            <w:rPr>
              <w:rFonts w:ascii="Verdana" w:hAnsi="Verdana" w:cs="Arial"/>
              <w:noProof/>
              <w:sz w:val="20"/>
              <w:szCs w:val="20"/>
            </w:rPr>
          </w:pPr>
        </w:p>
      </w:tc>
      <w:tc>
        <w:tcPr>
          <w:tcW w:w="5245" w:type="dxa"/>
          <w:vMerge/>
          <w:vAlign w:val="center"/>
        </w:tcPr>
        <w:p w14:paraId="43B431A9" w14:textId="7C70CB8E" w:rsidR="00DD226A" w:rsidRPr="00DD226A" w:rsidRDefault="00DD226A" w:rsidP="00B60F3F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</w:p>
      </w:tc>
      <w:tc>
        <w:tcPr>
          <w:tcW w:w="1843" w:type="dxa"/>
          <w:vAlign w:val="center"/>
        </w:tcPr>
        <w:p w14:paraId="23C351AA" w14:textId="3728728D" w:rsidR="00DD226A" w:rsidRPr="00EA49C6" w:rsidRDefault="00DD226A" w:rsidP="00EA49C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EA49C6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Versión</w:t>
          </w:r>
        </w:p>
      </w:tc>
      <w:tc>
        <w:tcPr>
          <w:tcW w:w="1417" w:type="dxa"/>
          <w:vAlign w:val="center"/>
        </w:tcPr>
        <w:p w14:paraId="72E1E879" w14:textId="05660FD7" w:rsidR="00DD226A" w:rsidRPr="00EA49C6" w:rsidRDefault="00DD226A" w:rsidP="00EA49C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A49C6">
            <w:rPr>
              <w:rFonts w:ascii="Verdana" w:hAnsi="Verdana" w:cs="Arial"/>
              <w:sz w:val="18"/>
              <w:szCs w:val="18"/>
              <w:lang w:val="es-MX"/>
            </w:rPr>
            <w:t>00</w:t>
          </w:r>
          <w:r w:rsidR="00E6018F" w:rsidRPr="00EA49C6">
            <w:rPr>
              <w:rFonts w:ascii="Verdana" w:hAnsi="Verdana" w:cs="Arial"/>
              <w:sz w:val="18"/>
              <w:szCs w:val="18"/>
              <w:lang w:val="es-MX"/>
            </w:rPr>
            <w:t>1</w:t>
          </w:r>
        </w:p>
      </w:tc>
    </w:tr>
    <w:tr w:rsidR="00DD226A" w:rsidRPr="00DD226A" w14:paraId="79BD0DED" w14:textId="77777777" w:rsidTr="00EA49C6">
      <w:trPr>
        <w:cantSplit/>
        <w:trHeight w:val="434"/>
      </w:trPr>
      <w:tc>
        <w:tcPr>
          <w:tcW w:w="1758" w:type="dxa"/>
          <w:vMerge/>
        </w:tcPr>
        <w:p w14:paraId="269449F9" w14:textId="77777777" w:rsidR="00DD226A" w:rsidRPr="00DD226A" w:rsidRDefault="00DD226A" w:rsidP="00DD226A">
          <w:pPr>
            <w:ind w:right="360"/>
            <w:jc w:val="center"/>
            <w:rPr>
              <w:rFonts w:ascii="Verdana" w:hAnsi="Verdana" w:cs="Arial"/>
              <w:noProof/>
              <w:sz w:val="20"/>
              <w:szCs w:val="20"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21E69E97" w14:textId="59472AD9" w:rsidR="00DD226A" w:rsidRPr="00DD226A" w:rsidRDefault="0291B6F7" w:rsidP="00DD226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291B6F7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FORMATO DE INFORME DE PRUEBAS DE CONTINGENCIA </w:t>
          </w:r>
        </w:p>
      </w:tc>
      <w:tc>
        <w:tcPr>
          <w:tcW w:w="1843" w:type="dxa"/>
          <w:vAlign w:val="center"/>
        </w:tcPr>
        <w:p w14:paraId="5B0B8779" w14:textId="25BF6537" w:rsidR="00DD226A" w:rsidRPr="00EA49C6" w:rsidRDefault="00DD226A" w:rsidP="00EA49C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EA49C6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Fecha</w:t>
          </w:r>
        </w:p>
      </w:tc>
      <w:tc>
        <w:tcPr>
          <w:tcW w:w="1417" w:type="dxa"/>
          <w:vAlign w:val="center"/>
        </w:tcPr>
        <w:p w14:paraId="275EC51F" w14:textId="5E311FE5" w:rsidR="00DD226A" w:rsidRPr="00EA49C6" w:rsidRDefault="4DC8559D" w:rsidP="00EA49C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A49C6">
            <w:rPr>
              <w:rFonts w:ascii="Verdana" w:hAnsi="Verdana" w:cs="Arial"/>
              <w:sz w:val="18"/>
              <w:szCs w:val="18"/>
              <w:lang w:val="es-MX"/>
            </w:rPr>
            <w:t>11/06/2025</w:t>
          </w:r>
        </w:p>
      </w:tc>
    </w:tr>
    <w:tr w:rsidR="00DD226A" w:rsidRPr="00DD226A" w14:paraId="4376EE1D" w14:textId="77777777" w:rsidTr="00EA49C6">
      <w:trPr>
        <w:cantSplit/>
        <w:trHeight w:val="373"/>
      </w:trPr>
      <w:tc>
        <w:tcPr>
          <w:tcW w:w="1758" w:type="dxa"/>
          <w:vMerge/>
        </w:tcPr>
        <w:p w14:paraId="64CC2ADE" w14:textId="77777777" w:rsidR="00DD226A" w:rsidRPr="00DD226A" w:rsidRDefault="00DD226A" w:rsidP="00DD226A">
          <w:pPr>
            <w:rPr>
              <w:rFonts w:ascii="Verdana" w:hAnsi="Verdana" w:cs="Arial"/>
              <w:sz w:val="20"/>
              <w:szCs w:val="20"/>
              <w:lang w:val="es-MX"/>
            </w:rPr>
          </w:pPr>
        </w:p>
      </w:tc>
      <w:tc>
        <w:tcPr>
          <w:tcW w:w="5245" w:type="dxa"/>
          <w:vMerge/>
          <w:vAlign w:val="center"/>
        </w:tcPr>
        <w:p w14:paraId="0795648A" w14:textId="656A223D" w:rsidR="00DD226A" w:rsidRPr="00DD226A" w:rsidRDefault="00DD226A" w:rsidP="00DD226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</w:p>
      </w:tc>
      <w:tc>
        <w:tcPr>
          <w:tcW w:w="1843" w:type="dxa"/>
          <w:vAlign w:val="center"/>
        </w:tcPr>
        <w:p w14:paraId="48AE1787" w14:textId="1F3A7534" w:rsidR="00DD226A" w:rsidRPr="00EA49C6" w:rsidRDefault="00DD226A" w:rsidP="00EA49C6">
          <w:pPr>
            <w:jc w:val="center"/>
            <w:rPr>
              <w:rStyle w:val="Nmerodepgina"/>
              <w:rFonts w:ascii="Verdana" w:eastAsia="Arial Unicode MS" w:hAnsi="Verdana" w:cs="Arial"/>
              <w:b/>
              <w:bCs/>
              <w:sz w:val="18"/>
              <w:szCs w:val="18"/>
            </w:rPr>
          </w:pPr>
          <w:r w:rsidRPr="00EA49C6">
            <w:rPr>
              <w:rStyle w:val="Nmerodepgina"/>
              <w:rFonts w:ascii="Verdana" w:eastAsia="Arial Unicode MS" w:hAnsi="Verdana" w:cs="Arial"/>
              <w:b/>
              <w:bCs/>
              <w:sz w:val="18"/>
              <w:szCs w:val="18"/>
            </w:rPr>
            <w:t>Clasificación de la Información</w:t>
          </w:r>
        </w:p>
      </w:tc>
      <w:tc>
        <w:tcPr>
          <w:tcW w:w="1417" w:type="dxa"/>
          <w:vAlign w:val="center"/>
        </w:tcPr>
        <w:p w14:paraId="093EA61A" w14:textId="03ABED13" w:rsidR="00DD226A" w:rsidRPr="00EA49C6" w:rsidRDefault="00E6018F" w:rsidP="00EA49C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A49C6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4499B0FE" w14:textId="77777777" w:rsidR="0072652F" w:rsidRPr="00E651F2" w:rsidRDefault="0072652F">
    <w:pPr>
      <w:pStyle w:val="Encabezado"/>
      <w:rPr>
        <w:rFonts w:ascii="Verdana" w:hAnsi="Verdana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F0FBD"/>
    <w:multiLevelType w:val="multilevel"/>
    <w:tmpl w:val="D2BA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E30B3"/>
    <w:multiLevelType w:val="hybridMultilevel"/>
    <w:tmpl w:val="1A7C8598"/>
    <w:lvl w:ilvl="0" w:tplc="9162E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D866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7E09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20A5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B6EA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24D5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7EB9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709C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469C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0642A"/>
    <w:multiLevelType w:val="multilevel"/>
    <w:tmpl w:val="F20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10CC4"/>
    <w:multiLevelType w:val="multilevel"/>
    <w:tmpl w:val="C46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02104"/>
    <w:multiLevelType w:val="multilevel"/>
    <w:tmpl w:val="B4FA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A14AB"/>
    <w:multiLevelType w:val="multilevel"/>
    <w:tmpl w:val="4C7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1EB6D"/>
    <w:multiLevelType w:val="hybridMultilevel"/>
    <w:tmpl w:val="BEA4528C"/>
    <w:lvl w:ilvl="0" w:tplc="349CA4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F2CC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C46F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1E18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DE6E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FCD6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9228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3286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4CB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A362E"/>
    <w:multiLevelType w:val="multilevel"/>
    <w:tmpl w:val="773A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037C4"/>
    <w:multiLevelType w:val="hybridMultilevel"/>
    <w:tmpl w:val="9C444F40"/>
    <w:lvl w:ilvl="0" w:tplc="A2E006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12EF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960FE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88F7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4293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CA8B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B654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8003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68AD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84019D"/>
    <w:multiLevelType w:val="multilevel"/>
    <w:tmpl w:val="1D8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98455">
    <w:abstractNumId w:val="1"/>
  </w:num>
  <w:num w:numId="2" w16cid:durableId="384335324">
    <w:abstractNumId w:val="6"/>
  </w:num>
  <w:num w:numId="3" w16cid:durableId="1431896548">
    <w:abstractNumId w:val="8"/>
  </w:num>
  <w:num w:numId="4" w16cid:durableId="660812059">
    <w:abstractNumId w:val="0"/>
  </w:num>
  <w:num w:numId="5" w16cid:durableId="1992051137">
    <w:abstractNumId w:val="3"/>
  </w:num>
  <w:num w:numId="6" w16cid:durableId="1572040650">
    <w:abstractNumId w:val="7"/>
  </w:num>
  <w:num w:numId="7" w16cid:durableId="700741214">
    <w:abstractNumId w:val="9"/>
  </w:num>
  <w:num w:numId="8" w16cid:durableId="1985963168">
    <w:abstractNumId w:val="5"/>
  </w:num>
  <w:num w:numId="9" w16cid:durableId="1020428260">
    <w:abstractNumId w:val="2"/>
  </w:num>
  <w:num w:numId="10" w16cid:durableId="204898745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E2"/>
    <w:rsid w:val="00001485"/>
    <w:rsid w:val="00022B9F"/>
    <w:rsid w:val="00037AFF"/>
    <w:rsid w:val="000401F6"/>
    <w:rsid w:val="00041242"/>
    <w:rsid w:val="00041EAD"/>
    <w:rsid w:val="00050EB0"/>
    <w:rsid w:val="00053C6C"/>
    <w:rsid w:val="00061687"/>
    <w:rsid w:val="00064AAD"/>
    <w:rsid w:val="0007143C"/>
    <w:rsid w:val="00077340"/>
    <w:rsid w:val="00085148"/>
    <w:rsid w:val="000874A6"/>
    <w:rsid w:val="00091D20"/>
    <w:rsid w:val="0009637D"/>
    <w:rsid w:val="00096B9B"/>
    <w:rsid w:val="000A1396"/>
    <w:rsid w:val="000A30AA"/>
    <w:rsid w:val="000B6C0A"/>
    <w:rsid w:val="000C2A36"/>
    <w:rsid w:val="000D5C6C"/>
    <w:rsid w:val="000E2898"/>
    <w:rsid w:val="000F07EA"/>
    <w:rsid w:val="000F625F"/>
    <w:rsid w:val="000F63F2"/>
    <w:rsid w:val="000F6C95"/>
    <w:rsid w:val="000F789A"/>
    <w:rsid w:val="00101787"/>
    <w:rsid w:val="00101A41"/>
    <w:rsid w:val="00101D3E"/>
    <w:rsid w:val="001022A5"/>
    <w:rsid w:val="00106332"/>
    <w:rsid w:val="00112F54"/>
    <w:rsid w:val="001208DC"/>
    <w:rsid w:val="00131CD3"/>
    <w:rsid w:val="00131F5B"/>
    <w:rsid w:val="00133AC9"/>
    <w:rsid w:val="00134653"/>
    <w:rsid w:val="00134B3C"/>
    <w:rsid w:val="00137FE1"/>
    <w:rsid w:val="00144A5C"/>
    <w:rsid w:val="00166DA9"/>
    <w:rsid w:val="00167D50"/>
    <w:rsid w:val="001802A9"/>
    <w:rsid w:val="00181AA6"/>
    <w:rsid w:val="001872A2"/>
    <w:rsid w:val="001934B5"/>
    <w:rsid w:val="00197608"/>
    <w:rsid w:val="001A26A9"/>
    <w:rsid w:val="001B5269"/>
    <w:rsid w:val="001C139F"/>
    <w:rsid w:val="001C1B50"/>
    <w:rsid w:val="001C685C"/>
    <w:rsid w:val="001D061B"/>
    <w:rsid w:val="001D4C14"/>
    <w:rsid w:val="001D5060"/>
    <w:rsid w:val="001D7840"/>
    <w:rsid w:val="001E22B0"/>
    <w:rsid w:val="001E45D4"/>
    <w:rsid w:val="001E515E"/>
    <w:rsid w:val="001F012C"/>
    <w:rsid w:val="001F0237"/>
    <w:rsid w:val="001F68C6"/>
    <w:rsid w:val="00200C09"/>
    <w:rsid w:val="002071F5"/>
    <w:rsid w:val="00217A66"/>
    <w:rsid w:val="002230AD"/>
    <w:rsid w:val="00233C85"/>
    <w:rsid w:val="0024027F"/>
    <w:rsid w:val="00243FC6"/>
    <w:rsid w:val="00246D04"/>
    <w:rsid w:val="0025387B"/>
    <w:rsid w:val="00254B81"/>
    <w:rsid w:val="0026001E"/>
    <w:rsid w:val="0026487E"/>
    <w:rsid w:val="0026553B"/>
    <w:rsid w:val="002663FB"/>
    <w:rsid w:val="002664C0"/>
    <w:rsid w:val="00270AD6"/>
    <w:rsid w:val="00270F79"/>
    <w:rsid w:val="00271DE3"/>
    <w:rsid w:val="00280E0E"/>
    <w:rsid w:val="00281ABB"/>
    <w:rsid w:val="00283F52"/>
    <w:rsid w:val="002873E9"/>
    <w:rsid w:val="00290A66"/>
    <w:rsid w:val="00296C9B"/>
    <w:rsid w:val="002B4196"/>
    <w:rsid w:val="002C1700"/>
    <w:rsid w:val="002D1417"/>
    <w:rsid w:val="002D1A59"/>
    <w:rsid w:val="002D797A"/>
    <w:rsid w:val="002E3827"/>
    <w:rsid w:val="002E6A5D"/>
    <w:rsid w:val="002F0586"/>
    <w:rsid w:val="002F3A34"/>
    <w:rsid w:val="0030022D"/>
    <w:rsid w:val="003024C0"/>
    <w:rsid w:val="00326973"/>
    <w:rsid w:val="00330B1E"/>
    <w:rsid w:val="00333FAD"/>
    <w:rsid w:val="00337527"/>
    <w:rsid w:val="00340668"/>
    <w:rsid w:val="003411BB"/>
    <w:rsid w:val="003545DA"/>
    <w:rsid w:val="003548CC"/>
    <w:rsid w:val="00366D69"/>
    <w:rsid w:val="0037704C"/>
    <w:rsid w:val="00384531"/>
    <w:rsid w:val="00390574"/>
    <w:rsid w:val="00391D3C"/>
    <w:rsid w:val="0039281D"/>
    <w:rsid w:val="003954B9"/>
    <w:rsid w:val="003A156B"/>
    <w:rsid w:val="003B393A"/>
    <w:rsid w:val="003B4505"/>
    <w:rsid w:val="003B5B18"/>
    <w:rsid w:val="003C62ED"/>
    <w:rsid w:val="003C7B41"/>
    <w:rsid w:val="003D1906"/>
    <w:rsid w:val="003D272E"/>
    <w:rsid w:val="003D3413"/>
    <w:rsid w:val="003F2F5F"/>
    <w:rsid w:val="003F6173"/>
    <w:rsid w:val="004110FB"/>
    <w:rsid w:val="00413947"/>
    <w:rsid w:val="00421A81"/>
    <w:rsid w:val="00421B31"/>
    <w:rsid w:val="00422473"/>
    <w:rsid w:val="00427C72"/>
    <w:rsid w:val="0043564F"/>
    <w:rsid w:val="00436377"/>
    <w:rsid w:val="004416AF"/>
    <w:rsid w:val="00450614"/>
    <w:rsid w:val="004616B9"/>
    <w:rsid w:val="00461BB0"/>
    <w:rsid w:val="00465FFE"/>
    <w:rsid w:val="00466E9D"/>
    <w:rsid w:val="00470015"/>
    <w:rsid w:val="00476001"/>
    <w:rsid w:val="00482A51"/>
    <w:rsid w:val="00492512"/>
    <w:rsid w:val="00492783"/>
    <w:rsid w:val="00493EEB"/>
    <w:rsid w:val="004B42F7"/>
    <w:rsid w:val="004B77A3"/>
    <w:rsid w:val="004C499E"/>
    <w:rsid w:val="004C4B8F"/>
    <w:rsid w:val="004D3550"/>
    <w:rsid w:val="004E13E3"/>
    <w:rsid w:val="004E31A9"/>
    <w:rsid w:val="004E480C"/>
    <w:rsid w:val="004F1EFE"/>
    <w:rsid w:val="0050272D"/>
    <w:rsid w:val="005028DC"/>
    <w:rsid w:val="00505372"/>
    <w:rsid w:val="00513B21"/>
    <w:rsid w:val="005201F6"/>
    <w:rsid w:val="005237CA"/>
    <w:rsid w:val="005244A6"/>
    <w:rsid w:val="005267FE"/>
    <w:rsid w:val="005314BB"/>
    <w:rsid w:val="00535736"/>
    <w:rsid w:val="00542B61"/>
    <w:rsid w:val="00552E92"/>
    <w:rsid w:val="00563A13"/>
    <w:rsid w:val="0057247B"/>
    <w:rsid w:val="00575A1F"/>
    <w:rsid w:val="00576AAC"/>
    <w:rsid w:val="00580590"/>
    <w:rsid w:val="00583B6A"/>
    <w:rsid w:val="00583EFB"/>
    <w:rsid w:val="005918D2"/>
    <w:rsid w:val="005A51D5"/>
    <w:rsid w:val="005B4440"/>
    <w:rsid w:val="005B7503"/>
    <w:rsid w:val="005D2B50"/>
    <w:rsid w:val="005D640C"/>
    <w:rsid w:val="005D6819"/>
    <w:rsid w:val="005D6C7C"/>
    <w:rsid w:val="005E731E"/>
    <w:rsid w:val="005E7F02"/>
    <w:rsid w:val="005F5FE8"/>
    <w:rsid w:val="00600525"/>
    <w:rsid w:val="00602C68"/>
    <w:rsid w:val="00604751"/>
    <w:rsid w:val="006100A6"/>
    <w:rsid w:val="00612CE7"/>
    <w:rsid w:val="0061504C"/>
    <w:rsid w:val="0062246E"/>
    <w:rsid w:val="00635312"/>
    <w:rsid w:val="00636595"/>
    <w:rsid w:val="006443CB"/>
    <w:rsid w:val="00644786"/>
    <w:rsid w:val="00647CD4"/>
    <w:rsid w:val="00653D44"/>
    <w:rsid w:val="00673E78"/>
    <w:rsid w:val="006849D4"/>
    <w:rsid w:val="006E39D2"/>
    <w:rsid w:val="006E4CF0"/>
    <w:rsid w:val="007028BB"/>
    <w:rsid w:val="007059F5"/>
    <w:rsid w:val="0071359D"/>
    <w:rsid w:val="007173B5"/>
    <w:rsid w:val="00717ED0"/>
    <w:rsid w:val="00725DB5"/>
    <w:rsid w:val="0072652F"/>
    <w:rsid w:val="00736CDB"/>
    <w:rsid w:val="00740249"/>
    <w:rsid w:val="00746E26"/>
    <w:rsid w:val="007524D6"/>
    <w:rsid w:val="00753900"/>
    <w:rsid w:val="007735FB"/>
    <w:rsid w:val="00786905"/>
    <w:rsid w:val="007957FB"/>
    <w:rsid w:val="007A58AB"/>
    <w:rsid w:val="007B29B4"/>
    <w:rsid w:val="007C0071"/>
    <w:rsid w:val="007C01CA"/>
    <w:rsid w:val="007D2992"/>
    <w:rsid w:val="007E1980"/>
    <w:rsid w:val="007E3A8E"/>
    <w:rsid w:val="007E5C94"/>
    <w:rsid w:val="007E7CE4"/>
    <w:rsid w:val="007E7DA9"/>
    <w:rsid w:val="007F03E2"/>
    <w:rsid w:val="007F0E5A"/>
    <w:rsid w:val="007F28C3"/>
    <w:rsid w:val="007F6945"/>
    <w:rsid w:val="007F7C06"/>
    <w:rsid w:val="008002D6"/>
    <w:rsid w:val="00804909"/>
    <w:rsid w:val="00814442"/>
    <w:rsid w:val="00814693"/>
    <w:rsid w:val="008227F7"/>
    <w:rsid w:val="00825C8C"/>
    <w:rsid w:val="00834FD2"/>
    <w:rsid w:val="008353FE"/>
    <w:rsid w:val="00835576"/>
    <w:rsid w:val="0084106E"/>
    <w:rsid w:val="008415E1"/>
    <w:rsid w:val="00842D0A"/>
    <w:rsid w:val="0084304C"/>
    <w:rsid w:val="0085347B"/>
    <w:rsid w:val="00864031"/>
    <w:rsid w:val="008728AC"/>
    <w:rsid w:val="00873826"/>
    <w:rsid w:val="00875892"/>
    <w:rsid w:val="00883BBB"/>
    <w:rsid w:val="00883F4D"/>
    <w:rsid w:val="008856D8"/>
    <w:rsid w:val="00885E5E"/>
    <w:rsid w:val="00891101"/>
    <w:rsid w:val="00896D77"/>
    <w:rsid w:val="00896E5C"/>
    <w:rsid w:val="008A777F"/>
    <w:rsid w:val="008C204B"/>
    <w:rsid w:val="008D1C6A"/>
    <w:rsid w:val="008E30C6"/>
    <w:rsid w:val="008E6702"/>
    <w:rsid w:val="008F79EA"/>
    <w:rsid w:val="008F7D92"/>
    <w:rsid w:val="00902143"/>
    <w:rsid w:val="0090693E"/>
    <w:rsid w:val="009121BA"/>
    <w:rsid w:val="00920C75"/>
    <w:rsid w:val="00925ACE"/>
    <w:rsid w:val="00925B3A"/>
    <w:rsid w:val="00935D8A"/>
    <w:rsid w:val="00936D13"/>
    <w:rsid w:val="009404C1"/>
    <w:rsid w:val="00953E05"/>
    <w:rsid w:val="009566F2"/>
    <w:rsid w:val="009614A5"/>
    <w:rsid w:val="009635F2"/>
    <w:rsid w:val="00963B65"/>
    <w:rsid w:val="00973954"/>
    <w:rsid w:val="0098198A"/>
    <w:rsid w:val="0098229F"/>
    <w:rsid w:val="00983D22"/>
    <w:rsid w:val="00992755"/>
    <w:rsid w:val="009A0C30"/>
    <w:rsid w:val="009A0D1C"/>
    <w:rsid w:val="009A245A"/>
    <w:rsid w:val="009A2592"/>
    <w:rsid w:val="009A59FE"/>
    <w:rsid w:val="009A60A1"/>
    <w:rsid w:val="009C1404"/>
    <w:rsid w:val="009C7D2C"/>
    <w:rsid w:val="009E09A3"/>
    <w:rsid w:val="009E145A"/>
    <w:rsid w:val="009E39FD"/>
    <w:rsid w:val="009E7306"/>
    <w:rsid w:val="009F14A9"/>
    <w:rsid w:val="009F1E3D"/>
    <w:rsid w:val="00A137CD"/>
    <w:rsid w:val="00A149C1"/>
    <w:rsid w:val="00A216D0"/>
    <w:rsid w:val="00A31304"/>
    <w:rsid w:val="00A34DF4"/>
    <w:rsid w:val="00A4113A"/>
    <w:rsid w:val="00A41FF5"/>
    <w:rsid w:val="00A65079"/>
    <w:rsid w:val="00A778F7"/>
    <w:rsid w:val="00A90951"/>
    <w:rsid w:val="00A965EB"/>
    <w:rsid w:val="00A97FDC"/>
    <w:rsid w:val="00AA0422"/>
    <w:rsid w:val="00AB766F"/>
    <w:rsid w:val="00AB7838"/>
    <w:rsid w:val="00AC124C"/>
    <w:rsid w:val="00AD2A7E"/>
    <w:rsid w:val="00AD34AF"/>
    <w:rsid w:val="00AD4CA4"/>
    <w:rsid w:val="00AE38CB"/>
    <w:rsid w:val="00AE4BFE"/>
    <w:rsid w:val="00AE6302"/>
    <w:rsid w:val="00AF0117"/>
    <w:rsid w:val="00AF1EE0"/>
    <w:rsid w:val="00B03B47"/>
    <w:rsid w:val="00B13AC7"/>
    <w:rsid w:val="00B15CC4"/>
    <w:rsid w:val="00B200C4"/>
    <w:rsid w:val="00B21962"/>
    <w:rsid w:val="00B35140"/>
    <w:rsid w:val="00B470C2"/>
    <w:rsid w:val="00B4711C"/>
    <w:rsid w:val="00B60CA7"/>
    <w:rsid w:val="00B60F3F"/>
    <w:rsid w:val="00B703E7"/>
    <w:rsid w:val="00B722D5"/>
    <w:rsid w:val="00B80D1B"/>
    <w:rsid w:val="00B9058D"/>
    <w:rsid w:val="00B92C83"/>
    <w:rsid w:val="00B93EB0"/>
    <w:rsid w:val="00B97281"/>
    <w:rsid w:val="00BA7438"/>
    <w:rsid w:val="00BD0848"/>
    <w:rsid w:val="00BD6837"/>
    <w:rsid w:val="00BD6A05"/>
    <w:rsid w:val="00BD7728"/>
    <w:rsid w:val="00BE0FD1"/>
    <w:rsid w:val="00BE2F94"/>
    <w:rsid w:val="00BE4E37"/>
    <w:rsid w:val="00C00001"/>
    <w:rsid w:val="00C0100B"/>
    <w:rsid w:val="00C04006"/>
    <w:rsid w:val="00C13787"/>
    <w:rsid w:val="00C14ECA"/>
    <w:rsid w:val="00C25E08"/>
    <w:rsid w:val="00C25F49"/>
    <w:rsid w:val="00C279B6"/>
    <w:rsid w:val="00C30B7D"/>
    <w:rsid w:val="00C31162"/>
    <w:rsid w:val="00C32BD9"/>
    <w:rsid w:val="00C36EDE"/>
    <w:rsid w:val="00C420ED"/>
    <w:rsid w:val="00C45758"/>
    <w:rsid w:val="00C4665D"/>
    <w:rsid w:val="00C5188C"/>
    <w:rsid w:val="00C64674"/>
    <w:rsid w:val="00C733D1"/>
    <w:rsid w:val="00C772B7"/>
    <w:rsid w:val="00C835C6"/>
    <w:rsid w:val="00C8403D"/>
    <w:rsid w:val="00CA0E59"/>
    <w:rsid w:val="00CA16DF"/>
    <w:rsid w:val="00CA558E"/>
    <w:rsid w:val="00CB64AF"/>
    <w:rsid w:val="00CB73B8"/>
    <w:rsid w:val="00CD56F4"/>
    <w:rsid w:val="00CD65EF"/>
    <w:rsid w:val="00CD6FA1"/>
    <w:rsid w:val="00CE0E4B"/>
    <w:rsid w:val="00CE58E2"/>
    <w:rsid w:val="00CE7967"/>
    <w:rsid w:val="00CF02E2"/>
    <w:rsid w:val="00D00EC7"/>
    <w:rsid w:val="00D03455"/>
    <w:rsid w:val="00D11075"/>
    <w:rsid w:val="00D22D78"/>
    <w:rsid w:val="00D25D2F"/>
    <w:rsid w:val="00D40570"/>
    <w:rsid w:val="00D4408F"/>
    <w:rsid w:val="00D55ECF"/>
    <w:rsid w:val="00D601B5"/>
    <w:rsid w:val="00D603D7"/>
    <w:rsid w:val="00D7233E"/>
    <w:rsid w:val="00D7242D"/>
    <w:rsid w:val="00D8448E"/>
    <w:rsid w:val="00D92DB3"/>
    <w:rsid w:val="00D96ADF"/>
    <w:rsid w:val="00DA3C2C"/>
    <w:rsid w:val="00DA3D5F"/>
    <w:rsid w:val="00DB7B28"/>
    <w:rsid w:val="00DC5D9E"/>
    <w:rsid w:val="00DD226A"/>
    <w:rsid w:val="00DE4AB3"/>
    <w:rsid w:val="00DF0BF3"/>
    <w:rsid w:val="00DF1AFC"/>
    <w:rsid w:val="00DF1E0F"/>
    <w:rsid w:val="00DF7B1E"/>
    <w:rsid w:val="00E019DD"/>
    <w:rsid w:val="00E03A1B"/>
    <w:rsid w:val="00E046DD"/>
    <w:rsid w:val="00E04822"/>
    <w:rsid w:val="00E05C8E"/>
    <w:rsid w:val="00E0642D"/>
    <w:rsid w:val="00E12F99"/>
    <w:rsid w:val="00E23293"/>
    <w:rsid w:val="00E2557F"/>
    <w:rsid w:val="00E361EA"/>
    <w:rsid w:val="00E44204"/>
    <w:rsid w:val="00E53C89"/>
    <w:rsid w:val="00E564C2"/>
    <w:rsid w:val="00E6018F"/>
    <w:rsid w:val="00E63947"/>
    <w:rsid w:val="00E651F2"/>
    <w:rsid w:val="00E71B9B"/>
    <w:rsid w:val="00E76592"/>
    <w:rsid w:val="00E805A4"/>
    <w:rsid w:val="00E826AD"/>
    <w:rsid w:val="00E8559A"/>
    <w:rsid w:val="00E91B16"/>
    <w:rsid w:val="00E9242C"/>
    <w:rsid w:val="00E947B3"/>
    <w:rsid w:val="00E948E3"/>
    <w:rsid w:val="00EA371D"/>
    <w:rsid w:val="00EA3C00"/>
    <w:rsid w:val="00EA44FE"/>
    <w:rsid w:val="00EA49C6"/>
    <w:rsid w:val="00EA5765"/>
    <w:rsid w:val="00EA656E"/>
    <w:rsid w:val="00EB40B1"/>
    <w:rsid w:val="00EC21C8"/>
    <w:rsid w:val="00EC2DEF"/>
    <w:rsid w:val="00ED5F09"/>
    <w:rsid w:val="00EE03D9"/>
    <w:rsid w:val="00EE364F"/>
    <w:rsid w:val="00EF13B6"/>
    <w:rsid w:val="00EF447C"/>
    <w:rsid w:val="00EF6CA6"/>
    <w:rsid w:val="00F07C90"/>
    <w:rsid w:val="00F1221B"/>
    <w:rsid w:val="00F15C1B"/>
    <w:rsid w:val="00F273E6"/>
    <w:rsid w:val="00F35A25"/>
    <w:rsid w:val="00F3712B"/>
    <w:rsid w:val="00F42CB4"/>
    <w:rsid w:val="00F5671D"/>
    <w:rsid w:val="00F579F8"/>
    <w:rsid w:val="00F62642"/>
    <w:rsid w:val="00F66542"/>
    <w:rsid w:val="00F842C9"/>
    <w:rsid w:val="00F84E2A"/>
    <w:rsid w:val="00F91D96"/>
    <w:rsid w:val="00F937B9"/>
    <w:rsid w:val="00FB061A"/>
    <w:rsid w:val="00FB503D"/>
    <w:rsid w:val="00FC4E98"/>
    <w:rsid w:val="00FD28E6"/>
    <w:rsid w:val="00FE1EAB"/>
    <w:rsid w:val="00FE46B8"/>
    <w:rsid w:val="00FE5E2D"/>
    <w:rsid w:val="00FF4F73"/>
    <w:rsid w:val="0291B6F7"/>
    <w:rsid w:val="0A0E7AC4"/>
    <w:rsid w:val="105114F7"/>
    <w:rsid w:val="13923A35"/>
    <w:rsid w:val="14E61082"/>
    <w:rsid w:val="1783FAF2"/>
    <w:rsid w:val="1820046B"/>
    <w:rsid w:val="1E9F7FE9"/>
    <w:rsid w:val="21CF8F9B"/>
    <w:rsid w:val="2355ADEC"/>
    <w:rsid w:val="23BE1B9C"/>
    <w:rsid w:val="28F57D31"/>
    <w:rsid w:val="2949A625"/>
    <w:rsid w:val="2E031FC7"/>
    <w:rsid w:val="366AD39D"/>
    <w:rsid w:val="3691DF7D"/>
    <w:rsid w:val="431CACD4"/>
    <w:rsid w:val="46EB4AAA"/>
    <w:rsid w:val="478A5368"/>
    <w:rsid w:val="4DC8559D"/>
    <w:rsid w:val="57AFE98B"/>
    <w:rsid w:val="5C171BD3"/>
    <w:rsid w:val="5CC2CAF9"/>
    <w:rsid w:val="6014122B"/>
    <w:rsid w:val="6047E82D"/>
    <w:rsid w:val="61B63120"/>
    <w:rsid w:val="64AE02E0"/>
    <w:rsid w:val="662C4307"/>
    <w:rsid w:val="6987FFB3"/>
    <w:rsid w:val="6EB74AAC"/>
    <w:rsid w:val="6F5AA80E"/>
    <w:rsid w:val="7B3C5386"/>
    <w:rsid w:val="7F11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28407"/>
  <w14:defaultImageDpi w14:val="300"/>
  <w15:chartTrackingRefBased/>
  <w15:docId w15:val="{25D66FD3-6B60-4AC5-8011-83F06D1B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0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2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616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37AFF"/>
    <w:pPr>
      <w:keepNext/>
      <w:spacing w:before="240" w:after="60"/>
      <w:jc w:val="left"/>
      <w:outlineLvl w:val="1"/>
    </w:pPr>
    <w:rPr>
      <w:rFonts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37AFF"/>
    <w:pPr>
      <w:keepNext/>
      <w:spacing w:before="120" w:line="360" w:lineRule="auto"/>
      <w:jc w:val="center"/>
      <w:outlineLvl w:val="2"/>
    </w:pPr>
    <w:rPr>
      <w:rFonts w:eastAsia="Times New Roman"/>
      <w:b/>
      <w:noProof/>
      <w:spacing w:val="-3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37AFF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92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92C83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B92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92C83"/>
    <w:rPr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99"/>
    <w:rsid w:val="00B9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qFormat/>
    <w:rsid w:val="00F937B9"/>
    <w:pPr>
      <w:ind w:left="708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37527"/>
    <w:rPr>
      <w:rFonts w:ascii="Verdana" w:eastAsia="Times New Roman" w:hAnsi="Verdana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337527"/>
    <w:rPr>
      <w:rFonts w:ascii="Verdana" w:eastAsia="Times New Roman" w:hAnsi="Verdana"/>
      <w:lang w:eastAsia="es-ES"/>
    </w:rPr>
  </w:style>
  <w:style w:type="table" w:styleId="Cuadrculamedia3-nfasis4">
    <w:name w:val="Medium Grid 3 Accent 4"/>
    <w:basedOn w:val="Tablanormal"/>
    <w:uiPriority w:val="60"/>
    <w:rsid w:val="003A156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Cuadrculamedia3-nfasis3">
    <w:name w:val="Medium Grid 3 Accent 3"/>
    <w:basedOn w:val="Tablanormal"/>
    <w:uiPriority w:val="60"/>
    <w:rsid w:val="003A156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Estilo1">
    <w:name w:val="Estilo1"/>
    <w:basedOn w:val="Tablanormal"/>
    <w:uiPriority w:val="99"/>
    <w:qFormat/>
    <w:rsid w:val="003A156B"/>
    <w:tblPr/>
    <w:tcPr>
      <w:shd w:val="clear" w:color="auto" w:fill="FFFF00"/>
    </w:tcPr>
  </w:style>
  <w:style w:type="character" w:customStyle="1" w:styleId="Ttulo2Car">
    <w:name w:val="Título 2 Car"/>
    <w:link w:val="Ttulo2"/>
    <w:rsid w:val="00037AF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037AFF"/>
    <w:rPr>
      <w:rFonts w:ascii="Arial" w:eastAsia="Times New Roman" w:hAnsi="Arial"/>
      <w:b/>
      <w:noProof/>
      <w:spacing w:val="-3"/>
      <w:lang w:val="es-ES" w:eastAsia="es-ES"/>
    </w:rPr>
  </w:style>
  <w:style w:type="character" w:customStyle="1" w:styleId="Ttulo5Car">
    <w:name w:val="Título 5 Car"/>
    <w:link w:val="Ttulo5"/>
    <w:rsid w:val="00037AFF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table" w:customStyle="1" w:styleId="Sombreadoclaro1">
    <w:name w:val="Sombreado claro1"/>
    <w:basedOn w:val="Tablanormal"/>
    <w:uiPriority w:val="60"/>
    <w:rsid w:val="009F1E3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uadrculamedia3-nfasis2">
    <w:name w:val="Medium Grid 3 Accent 2"/>
    <w:basedOn w:val="Tablanormal"/>
    <w:uiPriority w:val="60"/>
    <w:rsid w:val="009F1E3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staclara-nfasis11">
    <w:name w:val="Lista clara - Énfasis 11"/>
    <w:basedOn w:val="Tablanormal"/>
    <w:uiPriority w:val="61"/>
    <w:rsid w:val="009F1E3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6"/>
    <w:rsid w:val="009F1E3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9F1E3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1Car">
    <w:name w:val="Título 1 Car"/>
    <w:link w:val="Ttulo1"/>
    <w:uiPriority w:val="9"/>
    <w:rsid w:val="00061687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table" w:customStyle="1" w:styleId="Bibliografa1">
    <w:name w:val="Bibliografía1"/>
    <w:basedOn w:val="Tablanormal"/>
    <w:uiPriority w:val="70"/>
    <w:rsid w:val="000401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stavistosa-nfasis6">
    <w:name w:val="Colorful List Accent 6"/>
    <w:basedOn w:val="Tablanormal"/>
    <w:uiPriority w:val="63"/>
    <w:rsid w:val="00112F5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25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557F"/>
    <w:rPr>
      <w:rFonts w:ascii="Tahoma" w:hAnsi="Tahoma" w:cs="Tahoma"/>
      <w:sz w:val="16"/>
      <w:szCs w:val="16"/>
      <w:lang w:val="es-CO" w:eastAsia="en-US"/>
    </w:rPr>
  </w:style>
  <w:style w:type="table" w:styleId="Cuadrculamedia3">
    <w:name w:val="Medium Grid 3"/>
    <w:basedOn w:val="Tablanormal"/>
    <w:uiPriority w:val="60"/>
    <w:rsid w:val="002D797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oscura-nfasis2">
    <w:name w:val="Dark List Accent 2"/>
    <w:basedOn w:val="Tablanormal"/>
    <w:uiPriority w:val="61"/>
    <w:rsid w:val="00E2329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uiPriority w:val="99"/>
    <w:rsid w:val="00C733D1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  <w:lang w:val="en-US" w:eastAsia="en-US"/>
    </w:rPr>
  </w:style>
  <w:style w:type="table" w:customStyle="1" w:styleId="Ttulodellibro1">
    <w:name w:val="Título del libro1"/>
    <w:basedOn w:val="Tablanormal"/>
    <w:uiPriority w:val="33"/>
    <w:qFormat/>
    <w:rsid w:val="00DF1AF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Nmerodepgina">
    <w:name w:val="page number"/>
    <w:rsid w:val="001F68C6"/>
  </w:style>
  <w:style w:type="character" w:styleId="Refdecomentario">
    <w:name w:val="annotation reference"/>
    <w:uiPriority w:val="99"/>
    <w:semiHidden/>
    <w:unhideWhenUsed/>
    <w:rsid w:val="00C518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188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5188C"/>
    <w:rPr>
      <w:rFonts w:ascii="Arial" w:hAnsi="Arial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88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5188C"/>
    <w:rPr>
      <w:rFonts w:ascii="Arial" w:hAnsi="Arial"/>
      <w:b/>
      <w:bCs/>
      <w:lang w:val="es-CO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6FA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CD6FA1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qFormat/>
    <w:rsid w:val="008410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018F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67"/>
    <w:rsid w:val="003D19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reccion%20Efectiva\ENCABEZADO%20VERDA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B98F90-460A-42D6-B76D-BC504F17B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87CF6-CE1B-49A9-B04E-A7AD85EDD0AE}">
  <ds:schemaRefs>
    <ds:schemaRef ds:uri="http://schemas.microsoft.com/office/2006/metadata/properties"/>
    <ds:schemaRef ds:uri="http://schemas.microsoft.com/office/infopath/2007/PartnerControls"/>
    <ds:schemaRef ds:uri="db85e803-758d-440f-8a83-8f62a6e8a977"/>
    <ds:schemaRef ds:uri="903f7e6d-f91d-4784-82b9-c25114bc48c7"/>
  </ds:schemaRefs>
</ds:datastoreItem>
</file>

<file path=customXml/itemProps3.xml><?xml version="1.0" encoding="utf-8"?>
<ds:datastoreItem xmlns:ds="http://schemas.openxmlformats.org/officeDocument/2006/customXml" ds:itemID="{1CC7C7C3-E4DF-4FD7-A451-3CB960361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EB319-D0E7-4FF3-9683-E21410C3E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35CA45-5B95-403E-B79B-6BE1379A3C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ENCABEZADO VERDANA</Template>
  <TotalTime>14</TotalTime>
  <Pages>5</Pages>
  <Words>873</Words>
  <Characters>4802</Characters>
  <Application>Microsoft Office Word</Application>
  <DocSecurity>0</DocSecurity>
  <Lines>40</Lines>
  <Paragraphs>11</Paragraphs>
  <ScaleCrop>false</ScaleCrop>
  <Company>Toshiba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cp:lastModifiedBy>Ruben Dario Moreno Posada</cp:lastModifiedBy>
  <cp:revision>9</cp:revision>
  <cp:lastPrinted>2016-09-27T22:27:00Z</cp:lastPrinted>
  <dcterms:created xsi:type="dcterms:W3CDTF">2025-06-09T14:33:00Z</dcterms:created>
  <dcterms:modified xsi:type="dcterms:W3CDTF">2025-06-12T22:26:00Z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SSDOCID-1136287043-4117</vt:lpwstr>
  </property>
  <property fmtid="{D5CDD505-2E9C-101B-9397-08002B2CF9AE}" pid="3" name="_dlc_DocIdItemGuid">
    <vt:lpwstr>e27f1a77-1e93-4353-9398-d7f7a6766714</vt:lpwstr>
  </property>
  <property fmtid="{D5CDD505-2E9C-101B-9397-08002B2CF9AE}" pid="4" name="_dlc_DocIdUrl">
    <vt:lpwstr>https://www.supersociedades.gov.co/sgi/_layouts/15/DocIdRedir.aspx?ID=SSDOCID-1136287043-4117, SSDOCID-1136287043-4117</vt:lpwstr>
  </property>
  <property fmtid="{D5CDD505-2E9C-101B-9397-08002B2CF9AE}" pid="5" name="ContentTypeId">
    <vt:lpwstr>0x010100D4B2A0A4B68A2C4EBB2B8380BFC0FAD6</vt:lpwstr>
  </property>
  <property fmtid="{D5CDD505-2E9C-101B-9397-08002B2CF9AE}" pid="6" name="MediaServiceImageTags">
    <vt:lpwstr/>
  </property>
</Properties>
</file>