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DF68E" w14:textId="77777777" w:rsidR="000F24E1" w:rsidRPr="00C21345" w:rsidRDefault="000F24E1" w:rsidP="00791BE6">
      <w:pPr>
        <w:spacing w:after="0" w:line="240" w:lineRule="auto"/>
        <w:ind w:left="426" w:right="141" w:hanging="426"/>
        <w:jc w:val="center"/>
        <w:rPr>
          <w:rFonts w:ascii="Verdana" w:hAnsi="Verdana"/>
          <w:lang w:val="es-ES"/>
        </w:rPr>
      </w:pPr>
    </w:p>
    <w:p w14:paraId="3BBA48FF" w14:textId="77777777" w:rsidR="00791BE6" w:rsidRPr="00C21345" w:rsidRDefault="00791BE6" w:rsidP="00791BE6">
      <w:pPr>
        <w:spacing w:after="0" w:line="240" w:lineRule="auto"/>
        <w:ind w:left="426" w:right="141" w:hanging="426"/>
        <w:jc w:val="center"/>
        <w:rPr>
          <w:rFonts w:ascii="Verdana" w:hAnsi="Verdana"/>
          <w:lang w:val="es-ES"/>
        </w:rPr>
      </w:pPr>
    </w:p>
    <w:p w14:paraId="3279D465" w14:textId="77777777" w:rsidR="00791BE6" w:rsidRPr="00C21345" w:rsidRDefault="00791BE6" w:rsidP="00791BE6">
      <w:pPr>
        <w:spacing w:after="0" w:line="240" w:lineRule="auto"/>
        <w:ind w:left="426" w:right="141" w:hanging="426"/>
        <w:jc w:val="center"/>
        <w:rPr>
          <w:rFonts w:ascii="Verdana" w:hAnsi="Verdana"/>
          <w:lang w:val="es-ES"/>
        </w:rPr>
      </w:pPr>
    </w:p>
    <w:p w14:paraId="161750D7" w14:textId="77777777" w:rsidR="00791BE6" w:rsidRPr="00C21345" w:rsidRDefault="00791BE6" w:rsidP="00791BE6">
      <w:pPr>
        <w:spacing w:after="0" w:line="240" w:lineRule="auto"/>
        <w:ind w:left="426" w:right="141" w:hanging="426"/>
        <w:jc w:val="center"/>
        <w:rPr>
          <w:rFonts w:ascii="Verdana" w:hAnsi="Verdana"/>
          <w:lang w:val="es-ES"/>
        </w:rPr>
      </w:pPr>
    </w:p>
    <w:p w14:paraId="72765498" w14:textId="0DA4F2F9" w:rsidR="00791BE6" w:rsidRPr="00C21345" w:rsidRDefault="0053082D" w:rsidP="00791BE6">
      <w:pPr>
        <w:spacing w:after="0" w:line="240" w:lineRule="auto"/>
        <w:ind w:left="426" w:right="141" w:hanging="426"/>
        <w:jc w:val="center"/>
        <w:rPr>
          <w:rFonts w:ascii="Verdana" w:hAnsi="Verdana"/>
          <w:b/>
          <w:bCs/>
          <w:sz w:val="24"/>
          <w:szCs w:val="24"/>
          <w:lang w:val="es-ES"/>
        </w:rPr>
      </w:pPr>
      <w:r w:rsidRPr="00C21345">
        <w:rPr>
          <w:rFonts w:ascii="Verdana" w:hAnsi="Verdana"/>
          <w:b/>
          <w:bCs/>
          <w:sz w:val="24"/>
          <w:szCs w:val="24"/>
        </w:rPr>
        <w:t>PROGRAMA DE GESTIÓN DOCUMENTAL</w:t>
      </w:r>
    </w:p>
    <w:p w14:paraId="2C89CBE1" w14:textId="77777777" w:rsidR="00791BE6" w:rsidRPr="00C21345" w:rsidRDefault="00791BE6" w:rsidP="00791BE6">
      <w:pPr>
        <w:spacing w:after="0" w:line="240" w:lineRule="auto"/>
        <w:ind w:left="426" w:right="141" w:hanging="426"/>
        <w:jc w:val="center"/>
        <w:rPr>
          <w:rFonts w:ascii="Verdana" w:hAnsi="Verdana"/>
          <w:b/>
          <w:bCs/>
          <w:lang w:val="es-ES"/>
        </w:rPr>
      </w:pPr>
    </w:p>
    <w:p w14:paraId="5CCD7F99" w14:textId="77777777" w:rsidR="00791BE6" w:rsidRPr="00C21345" w:rsidRDefault="00791BE6" w:rsidP="00791BE6">
      <w:pPr>
        <w:spacing w:after="0" w:line="240" w:lineRule="auto"/>
        <w:ind w:left="426" w:right="141" w:hanging="426"/>
        <w:jc w:val="center"/>
        <w:rPr>
          <w:rFonts w:ascii="Verdana" w:hAnsi="Verdana"/>
          <w:b/>
          <w:bCs/>
          <w:color w:val="4472C4" w:themeColor="accent1"/>
          <w:lang w:val="es-ES"/>
        </w:rPr>
      </w:pPr>
    </w:p>
    <w:p w14:paraId="1D6B6FC5" w14:textId="77777777" w:rsidR="00791BE6" w:rsidRPr="00C21345" w:rsidRDefault="00791BE6" w:rsidP="00791BE6">
      <w:pPr>
        <w:spacing w:after="0" w:line="240" w:lineRule="auto"/>
        <w:ind w:left="426" w:right="141" w:hanging="426"/>
        <w:jc w:val="center"/>
        <w:rPr>
          <w:rFonts w:ascii="Verdana" w:hAnsi="Verdana"/>
          <w:b/>
          <w:bCs/>
          <w:color w:val="4472C4" w:themeColor="accent1"/>
          <w:lang w:val="es-ES"/>
        </w:rPr>
      </w:pPr>
    </w:p>
    <w:p w14:paraId="79AC8DB7" w14:textId="587936A2" w:rsidR="00791BE6" w:rsidRPr="00C21345" w:rsidRDefault="00791BE6" w:rsidP="00791BE6">
      <w:pPr>
        <w:spacing w:after="0" w:line="240" w:lineRule="auto"/>
        <w:ind w:left="426" w:right="141" w:hanging="426"/>
        <w:jc w:val="center"/>
        <w:rPr>
          <w:rFonts w:ascii="Verdana" w:hAnsi="Verdana"/>
          <w:b/>
          <w:bCs/>
          <w:color w:val="4472C4" w:themeColor="accent1"/>
          <w:lang w:val="es-ES"/>
        </w:rPr>
      </w:pPr>
      <w:r w:rsidRPr="00C21345">
        <w:rPr>
          <w:rFonts w:ascii="Verdana" w:hAnsi="Verdana"/>
          <w:noProof/>
          <w:color w:val="4472C4" w:themeColor="accent1"/>
          <w:sz w:val="18"/>
          <w:szCs w:val="18"/>
          <w:lang w:eastAsia="es-CO"/>
        </w:rPr>
        <w:drawing>
          <wp:anchor distT="0" distB="0" distL="114300" distR="114300" simplePos="0" relativeHeight="251659264" behindDoc="0" locked="0" layoutInCell="1" allowOverlap="1" wp14:anchorId="40CCE142" wp14:editId="26CB6F90">
            <wp:simplePos x="0" y="0"/>
            <wp:positionH relativeFrom="column">
              <wp:posOffset>2006671</wp:posOffset>
            </wp:positionH>
            <wp:positionV relativeFrom="paragraph">
              <wp:posOffset>89764</wp:posOffset>
            </wp:positionV>
            <wp:extent cx="2056093" cy="1173204"/>
            <wp:effectExtent l="0" t="0" r="0" b="0"/>
            <wp:wrapNone/>
            <wp:docPr id="1625009370" name="Imagen 1625009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0567" t="6025" r="8367" b="19231"/>
                    <a:stretch/>
                  </pic:blipFill>
                  <pic:spPr bwMode="auto">
                    <a:xfrm>
                      <a:off x="0" y="0"/>
                      <a:ext cx="2059482" cy="11751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B6F938" w14:textId="5841CC30" w:rsidR="00791BE6" w:rsidRPr="00C21345" w:rsidRDefault="00791BE6" w:rsidP="00791BE6">
      <w:pPr>
        <w:spacing w:after="0" w:line="240" w:lineRule="auto"/>
        <w:ind w:left="426" w:right="141" w:hanging="426"/>
        <w:jc w:val="center"/>
        <w:rPr>
          <w:rFonts w:ascii="Verdana" w:hAnsi="Verdana"/>
          <w:b/>
          <w:bCs/>
          <w:color w:val="4472C4" w:themeColor="accent1"/>
          <w:lang w:val="es-ES"/>
        </w:rPr>
      </w:pPr>
    </w:p>
    <w:p w14:paraId="5B27FEA5" w14:textId="2324DE84" w:rsidR="00791BE6" w:rsidRPr="00C21345" w:rsidRDefault="00791BE6" w:rsidP="00791BE6">
      <w:pPr>
        <w:spacing w:after="0" w:line="240" w:lineRule="auto"/>
        <w:ind w:left="426" w:right="141" w:hanging="426"/>
        <w:jc w:val="center"/>
        <w:rPr>
          <w:rFonts w:ascii="Verdana" w:hAnsi="Verdana"/>
          <w:b/>
          <w:bCs/>
          <w:color w:val="4472C4" w:themeColor="accent1"/>
          <w:lang w:val="es-ES"/>
        </w:rPr>
      </w:pPr>
    </w:p>
    <w:p w14:paraId="28784958" w14:textId="63C5ED2F" w:rsidR="00791BE6" w:rsidRPr="00C21345" w:rsidRDefault="00791BE6" w:rsidP="00791BE6">
      <w:pPr>
        <w:spacing w:after="0" w:line="240" w:lineRule="auto"/>
        <w:ind w:left="426" w:right="141" w:hanging="426"/>
        <w:jc w:val="center"/>
        <w:rPr>
          <w:rFonts w:ascii="Verdana" w:hAnsi="Verdana"/>
          <w:b/>
          <w:bCs/>
          <w:color w:val="4472C4" w:themeColor="accent1"/>
          <w:lang w:val="es-ES"/>
        </w:rPr>
      </w:pPr>
    </w:p>
    <w:p w14:paraId="5ABAFEFA" w14:textId="7D32BA5E" w:rsidR="00791BE6" w:rsidRPr="00C21345" w:rsidRDefault="00791BE6" w:rsidP="00791BE6">
      <w:pPr>
        <w:spacing w:after="0" w:line="240" w:lineRule="auto"/>
        <w:ind w:left="426" w:right="141" w:hanging="426"/>
        <w:jc w:val="center"/>
        <w:rPr>
          <w:rFonts w:ascii="Verdana" w:hAnsi="Verdana"/>
          <w:b/>
          <w:bCs/>
          <w:color w:val="4472C4" w:themeColor="accent1"/>
          <w:lang w:val="es-ES"/>
        </w:rPr>
      </w:pPr>
    </w:p>
    <w:p w14:paraId="0CF0ABF3" w14:textId="77777777" w:rsidR="00791BE6" w:rsidRPr="00C21345" w:rsidRDefault="00791BE6" w:rsidP="00791BE6">
      <w:pPr>
        <w:spacing w:after="0" w:line="240" w:lineRule="auto"/>
        <w:ind w:left="426" w:right="141" w:hanging="426"/>
        <w:jc w:val="center"/>
        <w:rPr>
          <w:rFonts w:ascii="Verdana" w:hAnsi="Verdana"/>
          <w:b/>
          <w:bCs/>
          <w:color w:val="4472C4" w:themeColor="accent1"/>
          <w:lang w:val="es-ES"/>
        </w:rPr>
      </w:pPr>
    </w:p>
    <w:p w14:paraId="3305E3F7" w14:textId="77777777" w:rsidR="00791BE6" w:rsidRPr="00C21345" w:rsidRDefault="00791BE6" w:rsidP="00791BE6">
      <w:pPr>
        <w:spacing w:after="0" w:line="240" w:lineRule="auto"/>
        <w:ind w:left="426" w:right="141" w:hanging="426"/>
        <w:jc w:val="center"/>
        <w:rPr>
          <w:rFonts w:ascii="Verdana" w:hAnsi="Verdana"/>
          <w:b/>
          <w:bCs/>
          <w:color w:val="4472C4" w:themeColor="accent1"/>
          <w:lang w:val="es-ES"/>
        </w:rPr>
      </w:pPr>
    </w:p>
    <w:p w14:paraId="29274C7F" w14:textId="77777777" w:rsidR="00791BE6" w:rsidRPr="00C21345" w:rsidRDefault="00791BE6" w:rsidP="00791BE6">
      <w:pPr>
        <w:spacing w:after="0" w:line="240" w:lineRule="auto"/>
        <w:ind w:left="426" w:right="141" w:hanging="426"/>
        <w:jc w:val="center"/>
        <w:rPr>
          <w:rFonts w:ascii="Verdana" w:hAnsi="Verdana"/>
          <w:b/>
          <w:bCs/>
          <w:color w:val="4472C4" w:themeColor="accent1"/>
          <w:lang w:val="es-ES"/>
        </w:rPr>
      </w:pPr>
    </w:p>
    <w:p w14:paraId="7F88896E" w14:textId="77777777" w:rsidR="00791BE6" w:rsidRPr="00C21345" w:rsidRDefault="00791BE6" w:rsidP="00791BE6">
      <w:pPr>
        <w:spacing w:after="0" w:line="240" w:lineRule="auto"/>
        <w:ind w:left="426" w:right="141" w:hanging="426"/>
        <w:jc w:val="center"/>
        <w:rPr>
          <w:rFonts w:ascii="Verdana" w:hAnsi="Verdana"/>
          <w:b/>
          <w:bCs/>
          <w:color w:val="4472C4" w:themeColor="accent1"/>
          <w:lang w:val="es-ES"/>
        </w:rPr>
      </w:pPr>
    </w:p>
    <w:p w14:paraId="49C4718A" w14:textId="77777777" w:rsidR="007A2D9E" w:rsidRPr="00C21345" w:rsidRDefault="007A2D9E" w:rsidP="00791BE6">
      <w:pPr>
        <w:spacing w:after="0" w:line="240" w:lineRule="auto"/>
        <w:ind w:left="426" w:right="141" w:hanging="426"/>
        <w:jc w:val="center"/>
        <w:rPr>
          <w:rFonts w:ascii="Verdana" w:hAnsi="Verdana"/>
          <w:b/>
          <w:bCs/>
          <w:color w:val="4472C4" w:themeColor="accent1"/>
          <w:lang w:val="es-ES"/>
        </w:rPr>
      </w:pPr>
    </w:p>
    <w:p w14:paraId="34D70651" w14:textId="77777777" w:rsidR="007A2D9E" w:rsidRPr="00C21345" w:rsidRDefault="007A2D9E" w:rsidP="00791BE6">
      <w:pPr>
        <w:spacing w:after="0" w:line="240" w:lineRule="auto"/>
        <w:ind w:left="426" w:right="141" w:hanging="426"/>
        <w:jc w:val="center"/>
        <w:rPr>
          <w:rFonts w:ascii="Verdana" w:hAnsi="Verdana"/>
          <w:b/>
          <w:bCs/>
          <w:color w:val="4472C4" w:themeColor="accent1"/>
          <w:lang w:val="es-ES"/>
        </w:rPr>
      </w:pPr>
    </w:p>
    <w:p w14:paraId="65307ACA" w14:textId="53C6A6D9" w:rsidR="00791BE6" w:rsidRPr="00C21345" w:rsidRDefault="00791BE6" w:rsidP="00791BE6">
      <w:pPr>
        <w:spacing w:after="0" w:line="240" w:lineRule="auto"/>
        <w:ind w:left="426" w:right="141" w:hanging="426"/>
        <w:jc w:val="center"/>
        <w:rPr>
          <w:rFonts w:ascii="Verdana" w:hAnsi="Verdana"/>
          <w:b/>
          <w:bCs/>
          <w:sz w:val="24"/>
          <w:szCs w:val="24"/>
          <w:lang w:val="es-ES"/>
        </w:rPr>
      </w:pPr>
      <w:r w:rsidRPr="00C21345">
        <w:rPr>
          <w:rFonts w:ascii="Verdana" w:hAnsi="Verdana"/>
          <w:b/>
          <w:bCs/>
          <w:sz w:val="24"/>
          <w:szCs w:val="24"/>
          <w:lang w:val="es-ES"/>
        </w:rPr>
        <w:t>SUPERINTENDENCIA DE SOCIEDADES</w:t>
      </w:r>
    </w:p>
    <w:p w14:paraId="56DB53C1" w14:textId="77777777" w:rsidR="00791BE6" w:rsidRPr="00C21345" w:rsidRDefault="00791BE6" w:rsidP="00791BE6">
      <w:pPr>
        <w:spacing w:after="0" w:line="240" w:lineRule="auto"/>
        <w:ind w:left="426" w:right="141" w:hanging="426"/>
        <w:jc w:val="center"/>
        <w:rPr>
          <w:rFonts w:ascii="Verdana" w:hAnsi="Verdana"/>
          <w:b/>
          <w:bCs/>
          <w:sz w:val="24"/>
          <w:szCs w:val="24"/>
          <w:lang w:val="es-ES"/>
        </w:rPr>
      </w:pPr>
    </w:p>
    <w:p w14:paraId="376AA613" w14:textId="77777777" w:rsidR="00791BE6" w:rsidRPr="00C21345" w:rsidRDefault="00791BE6" w:rsidP="00791BE6">
      <w:pPr>
        <w:spacing w:after="0" w:line="240" w:lineRule="auto"/>
        <w:ind w:left="426" w:right="141" w:hanging="426"/>
        <w:jc w:val="center"/>
        <w:rPr>
          <w:rFonts w:ascii="Verdana" w:hAnsi="Verdana"/>
          <w:b/>
          <w:bCs/>
          <w:sz w:val="24"/>
          <w:szCs w:val="24"/>
          <w:lang w:val="es-ES"/>
        </w:rPr>
      </w:pPr>
    </w:p>
    <w:p w14:paraId="5A51B033" w14:textId="77777777" w:rsidR="00791BE6" w:rsidRPr="00C21345" w:rsidRDefault="00791BE6" w:rsidP="00791BE6">
      <w:pPr>
        <w:spacing w:after="0" w:line="240" w:lineRule="auto"/>
        <w:ind w:left="426" w:right="141" w:hanging="426"/>
        <w:jc w:val="center"/>
        <w:rPr>
          <w:rFonts w:ascii="Verdana" w:hAnsi="Verdana"/>
          <w:b/>
          <w:bCs/>
          <w:sz w:val="24"/>
          <w:szCs w:val="24"/>
          <w:lang w:val="es-ES"/>
        </w:rPr>
      </w:pPr>
    </w:p>
    <w:p w14:paraId="7EF95C09" w14:textId="77777777" w:rsidR="00791BE6" w:rsidRPr="00C21345" w:rsidRDefault="00791BE6" w:rsidP="00791BE6">
      <w:pPr>
        <w:spacing w:after="0" w:line="240" w:lineRule="auto"/>
        <w:ind w:left="426" w:right="141" w:hanging="426"/>
        <w:jc w:val="center"/>
        <w:rPr>
          <w:rFonts w:ascii="Verdana" w:hAnsi="Verdana"/>
          <w:b/>
          <w:bCs/>
          <w:sz w:val="24"/>
          <w:szCs w:val="24"/>
          <w:lang w:val="es-ES"/>
        </w:rPr>
      </w:pPr>
    </w:p>
    <w:p w14:paraId="7FCA7E7E" w14:textId="77777777" w:rsidR="00791BE6" w:rsidRPr="00C21345" w:rsidRDefault="00791BE6" w:rsidP="00791BE6">
      <w:pPr>
        <w:spacing w:after="0" w:line="240" w:lineRule="auto"/>
        <w:ind w:left="426" w:right="141" w:hanging="426"/>
        <w:jc w:val="center"/>
        <w:rPr>
          <w:rFonts w:ascii="Verdana" w:hAnsi="Verdana"/>
          <w:b/>
          <w:bCs/>
          <w:sz w:val="24"/>
          <w:szCs w:val="24"/>
          <w:lang w:val="es-ES"/>
        </w:rPr>
      </w:pPr>
    </w:p>
    <w:p w14:paraId="0622D483" w14:textId="13BE475F" w:rsidR="00791BE6" w:rsidRPr="00C21345" w:rsidRDefault="00791BE6" w:rsidP="00791BE6">
      <w:pPr>
        <w:spacing w:after="0" w:line="240" w:lineRule="auto"/>
        <w:ind w:left="426" w:right="141" w:hanging="426"/>
        <w:jc w:val="center"/>
        <w:rPr>
          <w:rFonts w:ascii="Verdana" w:hAnsi="Verdana"/>
          <w:b/>
          <w:bCs/>
          <w:sz w:val="24"/>
          <w:szCs w:val="24"/>
          <w:lang w:val="es-ES"/>
        </w:rPr>
      </w:pPr>
      <w:r w:rsidRPr="00C21345">
        <w:rPr>
          <w:rFonts w:ascii="Verdana" w:hAnsi="Verdana"/>
          <w:b/>
          <w:bCs/>
          <w:sz w:val="24"/>
          <w:szCs w:val="24"/>
          <w:lang w:val="es-ES"/>
        </w:rPr>
        <w:t xml:space="preserve">Bogotá, D.C., </w:t>
      </w:r>
      <w:r w:rsidR="005F7620">
        <w:rPr>
          <w:rFonts w:ascii="Verdana" w:hAnsi="Verdana"/>
          <w:b/>
          <w:bCs/>
          <w:sz w:val="24"/>
          <w:szCs w:val="24"/>
          <w:lang w:val="es-ES"/>
        </w:rPr>
        <w:t xml:space="preserve">04 de </w:t>
      </w:r>
      <w:proofErr w:type="gramStart"/>
      <w:r w:rsidR="005F7620">
        <w:rPr>
          <w:rFonts w:ascii="Verdana" w:hAnsi="Verdana"/>
          <w:b/>
          <w:bCs/>
          <w:sz w:val="24"/>
          <w:szCs w:val="24"/>
          <w:lang w:val="es-ES"/>
        </w:rPr>
        <w:t>Noviembre</w:t>
      </w:r>
      <w:proofErr w:type="gramEnd"/>
      <w:r w:rsidR="005A06BB" w:rsidRPr="00C21345">
        <w:rPr>
          <w:rFonts w:ascii="Verdana" w:hAnsi="Verdana"/>
          <w:b/>
          <w:bCs/>
          <w:sz w:val="24"/>
          <w:szCs w:val="24"/>
          <w:lang w:val="es-ES"/>
        </w:rPr>
        <w:t xml:space="preserve"> </w:t>
      </w:r>
      <w:r w:rsidRPr="00C21345">
        <w:rPr>
          <w:rFonts w:ascii="Verdana" w:hAnsi="Verdana"/>
          <w:b/>
          <w:bCs/>
          <w:sz w:val="24"/>
          <w:szCs w:val="24"/>
          <w:lang w:val="es-ES"/>
        </w:rPr>
        <w:t xml:space="preserve">de </w:t>
      </w:r>
      <w:r w:rsidR="005A06BB" w:rsidRPr="00C21345">
        <w:rPr>
          <w:rFonts w:ascii="Verdana" w:hAnsi="Verdana"/>
          <w:b/>
          <w:bCs/>
          <w:sz w:val="24"/>
          <w:szCs w:val="24"/>
          <w:lang w:val="es-ES"/>
        </w:rPr>
        <w:t>2025</w:t>
      </w:r>
    </w:p>
    <w:p w14:paraId="3546B279" w14:textId="77777777" w:rsidR="00791BE6" w:rsidRPr="00C21345" w:rsidRDefault="00791BE6" w:rsidP="00791BE6">
      <w:pPr>
        <w:spacing w:after="0" w:line="240" w:lineRule="auto"/>
        <w:ind w:left="426" w:right="141" w:hanging="426"/>
        <w:jc w:val="center"/>
        <w:rPr>
          <w:rFonts w:ascii="Verdana" w:hAnsi="Verdana"/>
          <w:b/>
          <w:bCs/>
          <w:color w:val="4472C4" w:themeColor="accent1"/>
          <w:lang w:val="es-ES"/>
        </w:rPr>
      </w:pPr>
    </w:p>
    <w:p w14:paraId="5F0B1DC7" w14:textId="77777777" w:rsidR="00791BE6" w:rsidRPr="00C21345" w:rsidRDefault="00791BE6" w:rsidP="00791BE6">
      <w:pPr>
        <w:spacing w:after="0" w:line="240" w:lineRule="auto"/>
        <w:ind w:left="426" w:right="141" w:hanging="426"/>
        <w:jc w:val="center"/>
        <w:rPr>
          <w:rFonts w:ascii="Verdana" w:hAnsi="Verdana"/>
          <w:b/>
          <w:bCs/>
          <w:color w:val="4472C4" w:themeColor="accent1"/>
          <w:lang w:val="es-ES"/>
        </w:rPr>
      </w:pPr>
    </w:p>
    <w:p w14:paraId="467C682E" w14:textId="77777777" w:rsidR="00791BE6" w:rsidRPr="00C21345" w:rsidRDefault="00791BE6" w:rsidP="00791BE6">
      <w:pPr>
        <w:spacing w:after="0" w:line="240" w:lineRule="auto"/>
        <w:ind w:left="426" w:right="141" w:hanging="426"/>
        <w:jc w:val="center"/>
        <w:rPr>
          <w:rFonts w:ascii="Verdana" w:hAnsi="Verdana" w:cs="Arial"/>
          <w:b/>
          <w:bCs/>
          <w:color w:val="4472C4" w:themeColor="accent1"/>
        </w:rPr>
      </w:pPr>
    </w:p>
    <w:p w14:paraId="54286D37" w14:textId="77777777" w:rsidR="000F24E1" w:rsidRPr="00C21345" w:rsidRDefault="000F24E1" w:rsidP="004512A1">
      <w:pPr>
        <w:spacing w:after="0" w:line="240" w:lineRule="auto"/>
        <w:rPr>
          <w:rFonts w:ascii="Verdana" w:hAnsi="Verdana"/>
          <w:b/>
          <w:bCs/>
          <w:color w:val="4472C4" w:themeColor="accent1"/>
        </w:rPr>
      </w:pPr>
      <w:r w:rsidRPr="00C21345">
        <w:rPr>
          <w:rFonts w:ascii="Verdana" w:hAnsi="Verdana"/>
          <w:b/>
          <w:bCs/>
          <w:color w:val="4472C4" w:themeColor="accent1"/>
        </w:rPr>
        <w:br w:type="page"/>
      </w:r>
    </w:p>
    <w:p w14:paraId="5FB86735" w14:textId="19752045" w:rsidR="007A2D9E" w:rsidRPr="00C21345" w:rsidRDefault="00445328" w:rsidP="00AA3B05">
      <w:pPr>
        <w:spacing w:after="0" w:line="240" w:lineRule="auto"/>
        <w:ind w:left="708" w:hanging="708"/>
        <w:rPr>
          <w:rFonts w:ascii="Verdana" w:hAnsi="Verdana"/>
          <w:b/>
          <w:bCs/>
          <w:color w:val="000000" w:themeColor="text1"/>
        </w:rPr>
      </w:pPr>
      <w:r w:rsidRPr="00C21345">
        <w:rPr>
          <w:rFonts w:ascii="Verdana" w:hAnsi="Verdana"/>
          <w:b/>
          <w:bCs/>
          <w:color w:val="000000" w:themeColor="text1"/>
        </w:rPr>
        <w:lastRenderedPageBreak/>
        <w:t>TABLA DE CONTENIDO</w:t>
      </w:r>
    </w:p>
    <w:sdt>
      <w:sdtPr>
        <w:rPr>
          <w:rFonts w:ascii="Verdana" w:eastAsiaTheme="minorHAnsi" w:hAnsi="Verdana" w:cstheme="minorBidi"/>
          <w:sz w:val="22"/>
          <w:szCs w:val="22"/>
          <w:lang w:val="es-CO" w:eastAsia="en-US"/>
        </w:rPr>
        <w:id w:val="1492053480"/>
        <w:docPartObj>
          <w:docPartGallery w:val="Table of Contents"/>
          <w:docPartUnique/>
        </w:docPartObj>
      </w:sdtPr>
      <w:sdtEndPr>
        <w:rPr>
          <w:b/>
          <w:bCs/>
        </w:rPr>
      </w:sdtEndPr>
      <w:sdtContent>
        <w:p w14:paraId="61E5F219" w14:textId="25EF9CD2" w:rsidR="00C61D63" w:rsidRDefault="00760D70">
          <w:pPr>
            <w:pStyle w:val="TDC1"/>
            <w:tabs>
              <w:tab w:val="left" w:pos="440"/>
              <w:tab w:val="right" w:leader="dot" w:pos="9345"/>
            </w:tabs>
            <w:rPr>
              <w:rFonts w:asciiTheme="minorHAnsi" w:eastAsiaTheme="minorEastAsia" w:hAnsiTheme="minorHAnsi" w:cstheme="minorBidi"/>
              <w:noProof/>
              <w:kern w:val="2"/>
              <w:sz w:val="24"/>
              <w:szCs w:val="24"/>
              <w:lang w:val="es-CO" w:eastAsia="es-CO"/>
              <w14:ligatures w14:val="standardContextual"/>
            </w:rPr>
          </w:pPr>
          <w:r w:rsidRPr="00C21345">
            <w:rPr>
              <w:rFonts w:ascii="Verdana" w:hAnsi="Verdana"/>
            </w:rPr>
            <w:fldChar w:fldCharType="begin"/>
          </w:r>
          <w:r w:rsidRPr="00C21345">
            <w:rPr>
              <w:rFonts w:ascii="Verdana" w:hAnsi="Verdana"/>
            </w:rPr>
            <w:instrText xml:space="preserve"> TOC \o "1-3" \h \z \u </w:instrText>
          </w:r>
          <w:r w:rsidRPr="00C21345">
            <w:rPr>
              <w:rFonts w:ascii="Verdana" w:hAnsi="Verdana"/>
            </w:rPr>
            <w:fldChar w:fldCharType="separate"/>
          </w:r>
          <w:hyperlink w:anchor="_Toc209690658" w:history="1">
            <w:r w:rsidR="00C61D63" w:rsidRPr="002F1DF7">
              <w:rPr>
                <w:rStyle w:val="Hipervnculo"/>
                <w:rFonts w:eastAsiaTheme="majorEastAsia"/>
                <w:noProof/>
              </w:rPr>
              <w:t>1.</w:t>
            </w:r>
            <w:r w:rsidR="00C61D63">
              <w:rPr>
                <w:rFonts w:asciiTheme="minorHAnsi" w:eastAsiaTheme="minorEastAsia" w:hAnsiTheme="minorHAnsi" w:cstheme="minorBidi"/>
                <w:noProof/>
                <w:kern w:val="2"/>
                <w:sz w:val="24"/>
                <w:szCs w:val="24"/>
                <w:lang w:val="es-CO" w:eastAsia="es-CO"/>
                <w14:ligatures w14:val="standardContextual"/>
              </w:rPr>
              <w:tab/>
            </w:r>
            <w:r w:rsidR="00C61D63" w:rsidRPr="002F1DF7">
              <w:rPr>
                <w:rStyle w:val="Hipervnculo"/>
                <w:rFonts w:eastAsiaTheme="majorEastAsia"/>
                <w:noProof/>
              </w:rPr>
              <w:t>INTRODUCCIÓN</w:t>
            </w:r>
            <w:r w:rsidR="00C61D63">
              <w:rPr>
                <w:noProof/>
                <w:webHidden/>
              </w:rPr>
              <w:tab/>
            </w:r>
            <w:r w:rsidR="00C61D63">
              <w:rPr>
                <w:noProof/>
                <w:webHidden/>
              </w:rPr>
              <w:fldChar w:fldCharType="begin"/>
            </w:r>
            <w:r w:rsidR="00C61D63">
              <w:rPr>
                <w:noProof/>
                <w:webHidden/>
              </w:rPr>
              <w:instrText xml:space="preserve"> PAGEREF _Toc209690658 \h </w:instrText>
            </w:r>
            <w:r w:rsidR="00C61D63">
              <w:rPr>
                <w:noProof/>
                <w:webHidden/>
              </w:rPr>
            </w:r>
            <w:r w:rsidR="00C61D63">
              <w:rPr>
                <w:noProof/>
                <w:webHidden/>
              </w:rPr>
              <w:fldChar w:fldCharType="separate"/>
            </w:r>
            <w:r w:rsidR="00C309E7">
              <w:rPr>
                <w:noProof/>
                <w:webHidden/>
              </w:rPr>
              <w:t>3</w:t>
            </w:r>
            <w:r w:rsidR="00C61D63">
              <w:rPr>
                <w:noProof/>
                <w:webHidden/>
              </w:rPr>
              <w:fldChar w:fldCharType="end"/>
            </w:r>
          </w:hyperlink>
        </w:p>
        <w:p w14:paraId="4D85A3E4" w14:textId="1CD6C104" w:rsidR="00C61D63" w:rsidRDefault="00C61D63">
          <w:pPr>
            <w:pStyle w:val="TDC1"/>
            <w:tabs>
              <w:tab w:val="left" w:pos="440"/>
              <w:tab w:val="right" w:leader="dot" w:pos="9345"/>
            </w:tabs>
            <w:rPr>
              <w:rFonts w:asciiTheme="minorHAnsi" w:eastAsiaTheme="minorEastAsia" w:hAnsiTheme="minorHAnsi" w:cstheme="minorBidi"/>
              <w:noProof/>
              <w:kern w:val="2"/>
              <w:sz w:val="24"/>
              <w:szCs w:val="24"/>
              <w:lang w:val="es-CO" w:eastAsia="es-CO"/>
              <w14:ligatures w14:val="standardContextual"/>
            </w:rPr>
          </w:pPr>
          <w:hyperlink w:anchor="_Toc209690659" w:history="1">
            <w:r w:rsidRPr="002F1DF7">
              <w:rPr>
                <w:rStyle w:val="Hipervnculo"/>
                <w:rFonts w:eastAsiaTheme="majorEastAsia"/>
                <w:noProof/>
              </w:rPr>
              <w:t>1.</w:t>
            </w:r>
            <w:r>
              <w:rPr>
                <w:rFonts w:asciiTheme="minorHAnsi" w:eastAsiaTheme="minorEastAsia" w:hAnsiTheme="minorHAnsi" w:cstheme="minorBidi"/>
                <w:noProof/>
                <w:kern w:val="2"/>
                <w:sz w:val="24"/>
                <w:szCs w:val="24"/>
                <w:lang w:val="es-CO" w:eastAsia="es-CO"/>
                <w14:ligatures w14:val="standardContextual"/>
              </w:rPr>
              <w:tab/>
            </w:r>
            <w:r w:rsidRPr="002F1DF7">
              <w:rPr>
                <w:rStyle w:val="Hipervnculo"/>
                <w:rFonts w:eastAsiaTheme="majorEastAsia"/>
                <w:noProof/>
              </w:rPr>
              <w:t>OBJETIVO</w:t>
            </w:r>
            <w:r>
              <w:rPr>
                <w:noProof/>
                <w:webHidden/>
              </w:rPr>
              <w:tab/>
            </w:r>
            <w:r>
              <w:rPr>
                <w:noProof/>
                <w:webHidden/>
              </w:rPr>
              <w:fldChar w:fldCharType="begin"/>
            </w:r>
            <w:r>
              <w:rPr>
                <w:noProof/>
                <w:webHidden/>
              </w:rPr>
              <w:instrText xml:space="preserve"> PAGEREF _Toc209690659 \h </w:instrText>
            </w:r>
            <w:r>
              <w:rPr>
                <w:noProof/>
                <w:webHidden/>
              </w:rPr>
            </w:r>
            <w:r>
              <w:rPr>
                <w:noProof/>
                <w:webHidden/>
              </w:rPr>
              <w:fldChar w:fldCharType="separate"/>
            </w:r>
            <w:r w:rsidR="00C309E7">
              <w:rPr>
                <w:noProof/>
                <w:webHidden/>
              </w:rPr>
              <w:t>5</w:t>
            </w:r>
            <w:r>
              <w:rPr>
                <w:noProof/>
                <w:webHidden/>
              </w:rPr>
              <w:fldChar w:fldCharType="end"/>
            </w:r>
          </w:hyperlink>
        </w:p>
        <w:p w14:paraId="1AED3081" w14:textId="1839A334" w:rsidR="00C61D63" w:rsidRDefault="00C61D63">
          <w:pPr>
            <w:pStyle w:val="TDC2"/>
            <w:tabs>
              <w:tab w:val="left" w:pos="960"/>
              <w:tab w:val="right" w:leader="dot" w:pos="9345"/>
            </w:tabs>
            <w:rPr>
              <w:rFonts w:eastAsiaTheme="minorEastAsia"/>
              <w:noProof/>
              <w:kern w:val="2"/>
              <w:sz w:val="24"/>
              <w:szCs w:val="24"/>
              <w:lang w:eastAsia="es-CO"/>
              <w14:ligatures w14:val="standardContextual"/>
            </w:rPr>
          </w:pPr>
          <w:hyperlink w:anchor="_Toc209690660" w:history="1">
            <w:r w:rsidRPr="002F1DF7">
              <w:rPr>
                <w:rStyle w:val="Hipervnculo"/>
                <w:noProof/>
              </w:rPr>
              <w:t>1.1</w:t>
            </w:r>
            <w:r>
              <w:rPr>
                <w:rFonts w:eastAsiaTheme="minorEastAsia"/>
                <w:noProof/>
                <w:kern w:val="2"/>
                <w:sz w:val="24"/>
                <w:szCs w:val="24"/>
                <w:lang w:eastAsia="es-CO"/>
                <w14:ligatures w14:val="standardContextual"/>
              </w:rPr>
              <w:tab/>
            </w:r>
            <w:r w:rsidRPr="002F1DF7">
              <w:rPr>
                <w:rStyle w:val="Hipervnculo"/>
                <w:noProof/>
              </w:rPr>
              <w:t>Objetivos específicos:</w:t>
            </w:r>
            <w:r>
              <w:rPr>
                <w:noProof/>
                <w:webHidden/>
              </w:rPr>
              <w:tab/>
            </w:r>
            <w:r>
              <w:rPr>
                <w:noProof/>
                <w:webHidden/>
              </w:rPr>
              <w:fldChar w:fldCharType="begin"/>
            </w:r>
            <w:r>
              <w:rPr>
                <w:noProof/>
                <w:webHidden/>
              </w:rPr>
              <w:instrText xml:space="preserve"> PAGEREF _Toc209690660 \h </w:instrText>
            </w:r>
            <w:r>
              <w:rPr>
                <w:noProof/>
                <w:webHidden/>
              </w:rPr>
            </w:r>
            <w:r>
              <w:rPr>
                <w:noProof/>
                <w:webHidden/>
              </w:rPr>
              <w:fldChar w:fldCharType="separate"/>
            </w:r>
            <w:r w:rsidR="00C309E7">
              <w:rPr>
                <w:noProof/>
                <w:webHidden/>
              </w:rPr>
              <w:t>5</w:t>
            </w:r>
            <w:r>
              <w:rPr>
                <w:noProof/>
                <w:webHidden/>
              </w:rPr>
              <w:fldChar w:fldCharType="end"/>
            </w:r>
          </w:hyperlink>
        </w:p>
        <w:p w14:paraId="186A9411" w14:textId="2FEEF9BF" w:rsidR="00C61D63" w:rsidRDefault="00C61D63">
          <w:pPr>
            <w:pStyle w:val="TDC1"/>
            <w:tabs>
              <w:tab w:val="left" w:pos="440"/>
              <w:tab w:val="right" w:leader="dot" w:pos="9345"/>
            </w:tabs>
            <w:rPr>
              <w:rFonts w:asciiTheme="minorHAnsi" w:eastAsiaTheme="minorEastAsia" w:hAnsiTheme="minorHAnsi" w:cstheme="minorBidi"/>
              <w:noProof/>
              <w:kern w:val="2"/>
              <w:sz w:val="24"/>
              <w:szCs w:val="24"/>
              <w:lang w:val="es-CO" w:eastAsia="es-CO"/>
              <w14:ligatures w14:val="standardContextual"/>
            </w:rPr>
          </w:pPr>
          <w:hyperlink w:anchor="_Toc209690661" w:history="1">
            <w:r w:rsidRPr="002F1DF7">
              <w:rPr>
                <w:rStyle w:val="Hipervnculo"/>
                <w:rFonts w:eastAsiaTheme="majorEastAsia"/>
                <w:noProof/>
              </w:rPr>
              <w:t>2.</w:t>
            </w:r>
            <w:r>
              <w:rPr>
                <w:rFonts w:asciiTheme="minorHAnsi" w:eastAsiaTheme="minorEastAsia" w:hAnsiTheme="minorHAnsi" w:cstheme="minorBidi"/>
                <w:noProof/>
                <w:kern w:val="2"/>
                <w:sz w:val="24"/>
                <w:szCs w:val="24"/>
                <w:lang w:val="es-CO" w:eastAsia="es-CO"/>
                <w14:ligatures w14:val="standardContextual"/>
              </w:rPr>
              <w:tab/>
            </w:r>
            <w:r w:rsidRPr="002F1DF7">
              <w:rPr>
                <w:rStyle w:val="Hipervnculo"/>
                <w:rFonts w:eastAsiaTheme="majorEastAsia"/>
                <w:noProof/>
              </w:rPr>
              <w:t>ALCANCE</w:t>
            </w:r>
            <w:r>
              <w:rPr>
                <w:noProof/>
                <w:webHidden/>
              </w:rPr>
              <w:tab/>
            </w:r>
            <w:r>
              <w:rPr>
                <w:noProof/>
                <w:webHidden/>
              </w:rPr>
              <w:fldChar w:fldCharType="begin"/>
            </w:r>
            <w:r>
              <w:rPr>
                <w:noProof/>
                <w:webHidden/>
              </w:rPr>
              <w:instrText xml:space="preserve"> PAGEREF _Toc209690661 \h </w:instrText>
            </w:r>
            <w:r>
              <w:rPr>
                <w:noProof/>
                <w:webHidden/>
              </w:rPr>
            </w:r>
            <w:r>
              <w:rPr>
                <w:noProof/>
                <w:webHidden/>
              </w:rPr>
              <w:fldChar w:fldCharType="separate"/>
            </w:r>
            <w:r w:rsidR="00C309E7">
              <w:rPr>
                <w:noProof/>
                <w:webHidden/>
              </w:rPr>
              <w:t>5</w:t>
            </w:r>
            <w:r>
              <w:rPr>
                <w:noProof/>
                <w:webHidden/>
              </w:rPr>
              <w:fldChar w:fldCharType="end"/>
            </w:r>
          </w:hyperlink>
        </w:p>
        <w:p w14:paraId="4BBF036D" w14:textId="77F1FFFB" w:rsidR="00C61D63" w:rsidRDefault="00C61D63">
          <w:pPr>
            <w:pStyle w:val="TDC1"/>
            <w:tabs>
              <w:tab w:val="left" w:pos="440"/>
              <w:tab w:val="right" w:leader="dot" w:pos="9345"/>
            </w:tabs>
            <w:rPr>
              <w:rFonts w:asciiTheme="minorHAnsi" w:eastAsiaTheme="minorEastAsia" w:hAnsiTheme="minorHAnsi" w:cstheme="minorBidi"/>
              <w:noProof/>
              <w:kern w:val="2"/>
              <w:sz w:val="24"/>
              <w:szCs w:val="24"/>
              <w:lang w:val="es-CO" w:eastAsia="es-CO"/>
              <w14:ligatures w14:val="standardContextual"/>
            </w:rPr>
          </w:pPr>
          <w:hyperlink w:anchor="_Toc209690662" w:history="1">
            <w:r w:rsidRPr="002F1DF7">
              <w:rPr>
                <w:rStyle w:val="Hipervnculo"/>
                <w:rFonts w:eastAsiaTheme="majorEastAsia"/>
                <w:noProof/>
              </w:rPr>
              <w:t>3.</w:t>
            </w:r>
            <w:r>
              <w:rPr>
                <w:rFonts w:asciiTheme="minorHAnsi" w:eastAsiaTheme="minorEastAsia" w:hAnsiTheme="minorHAnsi" w:cstheme="minorBidi"/>
                <w:noProof/>
                <w:kern w:val="2"/>
                <w:sz w:val="24"/>
                <w:szCs w:val="24"/>
                <w:lang w:val="es-CO" w:eastAsia="es-CO"/>
                <w14:ligatures w14:val="standardContextual"/>
              </w:rPr>
              <w:tab/>
            </w:r>
            <w:r w:rsidRPr="002F1DF7">
              <w:rPr>
                <w:rStyle w:val="Hipervnculo"/>
                <w:rFonts w:eastAsiaTheme="majorEastAsia"/>
                <w:noProof/>
              </w:rPr>
              <w:t>RESPONSABLES</w:t>
            </w:r>
            <w:r>
              <w:rPr>
                <w:noProof/>
                <w:webHidden/>
              </w:rPr>
              <w:tab/>
            </w:r>
            <w:r>
              <w:rPr>
                <w:noProof/>
                <w:webHidden/>
              </w:rPr>
              <w:fldChar w:fldCharType="begin"/>
            </w:r>
            <w:r>
              <w:rPr>
                <w:noProof/>
                <w:webHidden/>
              </w:rPr>
              <w:instrText xml:space="preserve"> PAGEREF _Toc209690662 \h </w:instrText>
            </w:r>
            <w:r>
              <w:rPr>
                <w:noProof/>
                <w:webHidden/>
              </w:rPr>
            </w:r>
            <w:r>
              <w:rPr>
                <w:noProof/>
                <w:webHidden/>
              </w:rPr>
              <w:fldChar w:fldCharType="separate"/>
            </w:r>
            <w:r w:rsidR="00C309E7">
              <w:rPr>
                <w:noProof/>
                <w:webHidden/>
              </w:rPr>
              <w:t>5</w:t>
            </w:r>
            <w:r>
              <w:rPr>
                <w:noProof/>
                <w:webHidden/>
              </w:rPr>
              <w:fldChar w:fldCharType="end"/>
            </w:r>
          </w:hyperlink>
        </w:p>
        <w:p w14:paraId="79F34FB9" w14:textId="171C6732" w:rsidR="00C61D63" w:rsidRDefault="00C61D63">
          <w:pPr>
            <w:pStyle w:val="TDC1"/>
            <w:tabs>
              <w:tab w:val="left" w:pos="440"/>
              <w:tab w:val="right" w:leader="dot" w:pos="9345"/>
            </w:tabs>
            <w:rPr>
              <w:rFonts w:asciiTheme="minorHAnsi" w:eastAsiaTheme="minorEastAsia" w:hAnsiTheme="minorHAnsi" w:cstheme="minorBidi"/>
              <w:noProof/>
              <w:kern w:val="2"/>
              <w:sz w:val="24"/>
              <w:szCs w:val="24"/>
              <w:lang w:val="es-CO" w:eastAsia="es-CO"/>
              <w14:ligatures w14:val="standardContextual"/>
            </w:rPr>
          </w:pPr>
          <w:hyperlink w:anchor="_Toc209690663" w:history="1">
            <w:r w:rsidRPr="002F1DF7">
              <w:rPr>
                <w:rStyle w:val="Hipervnculo"/>
                <w:rFonts w:eastAsiaTheme="majorEastAsia"/>
                <w:noProof/>
              </w:rPr>
              <w:t>4.</w:t>
            </w:r>
            <w:r>
              <w:rPr>
                <w:rFonts w:asciiTheme="minorHAnsi" w:eastAsiaTheme="minorEastAsia" w:hAnsiTheme="minorHAnsi" w:cstheme="minorBidi"/>
                <w:noProof/>
                <w:kern w:val="2"/>
                <w:sz w:val="24"/>
                <w:szCs w:val="24"/>
                <w:lang w:val="es-CO" w:eastAsia="es-CO"/>
                <w14:ligatures w14:val="standardContextual"/>
              </w:rPr>
              <w:tab/>
            </w:r>
            <w:r w:rsidRPr="002F1DF7">
              <w:rPr>
                <w:rStyle w:val="Hipervnculo"/>
                <w:rFonts w:eastAsiaTheme="majorEastAsia"/>
                <w:noProof/>
              </w:rPr>
              <w:t>METODOLOGÍA Y DESARROLLO</w:t>
            </w:r>
            <w:r>
              <w:rPr>
                <w:noProof/>
                <w:webHidden/>
              </w:rPr>
              <w:tab/>
            </w:r>
            <w:r>
              <w:rPr>
                <w:noProof/>
                <w:webHidden/>
              </w:rPr>
              <w:fldChar w:fldCharType="begin"/>
            </w:r>
            <w:r>
              <w:rPr>
                <w:noProof/>
                <w:webHidden/>
              </w:rPr>
              <w:instrText xml:space="preserve"> PAGEREF _Toc209690663 \h </w:instrText>
            </w:r>
            <w:r>
              <w:rPr>
                <w:noProof/>
                <w:webHidden/>
              </w:rPr>
            </w:r>
            <w:r>
              <w:rPr>
                <w:noProof/>
                <w:webHidden/>
              </w:rPr>
              <w:fldChar w:fldCharType="separate"/>
            </w:r>
            <w:r w:rsidR="00C309E7">
              <w:rPr>
                <w:noProof/>
                <w:webHidden/>
              </w:rPr>
              <w:t>6</w:t>
            </w:r>
            <w:r>
              <w:rPr>
                <w:noProof/>
                <w:webHidden/>
              </w:rPr>
              <w:fldChar w:fldCharType="end"/>
            </w:r>
          </w:hyperlink>
        </w:p>
        <w:p w14:paraId="06467854" w14:textId="6B5A803C" w:rsidR="00C61D63" w:rsidRDefault="00C61D63">
          <w:pPr>
            <w:pStyle w:val="TDC2"/>
            <w:tabs>
              <w:tab w:val="left" w:pos="960"/>
              <w:tab w:val="right" w:leader="dot" w:pos="9345"/>
            </w:tabs>
            <w:rPr>
              <w:rFonts w:eastAsiaTheme="minorEastAsia"/>
              <w:noProof/>
              <w:kern w:val="2"/>
              <w:sz w:val="24"/>
              <w:szCs w:val="24"/>
              <w:lang w:eastAsia="es-CO"/>
              <w14:ligatures w14:val="standardContextual"/>
            </w:rPr>
          </w:pPr>
          <w:hyperlink w:anchor="_Toc209690664" w:history="1">
            <w:r w:rsidRPr="002F1DF7">
              <w:rPr>
                <w:rStyle w:val="Hipervnculo"/>
                <w:noProof/>
              </w:rPr>
              <w:t>4.1</w:t>
            </w:r>
            <w:r>
              <w:rPr>
                <w:rFonts w:eastAsiaTheme="minorEastAsia"/>
                <w:noProof/>
                <w:kern w:val="2"/>
                <w:sz w:val="24"/>
                <w:szCs w:val="24"/>
                <w:lang w:eastAsia="es-CO"/>
                <w14:ligatures w14:val="standardContextual"/>
              </w:rPr>
              <w:tab/>
            </w:r>
            <w:r w:rsidRPr="002F1DF7">
              <w:rPr>
                <w:rStyle w:val="Hipervnculo"/>
                <w:noProof/>
              </w:rPr>
              <w:t>Política De Gestión Documental</w:t>
            </w:r>
            <w:r>
              <w:rPr>
                <w:noProof/>
                <w:webHidden/>
              </w:rPr>
              <w:tab/>
            </w:r>
            <w:r>
              <w:rPr>
                <w:noProof/>
                <w:webHidden/>
              </w:rPr>
              <w:fldChar w:fldCharType="begin"/>
            </w:r>
            <w:r>
              <w:rPr>
                <w:noProof/>
                <w:webHidden/>
              </w:rPr>
              <w:instrText xml:space="preserve"> PAGEREF _Toc209690664 \h </w:instrText>
            </w:r>
            <w:r>
              <w:rPr>
                <w:noProof/>
                <w:webHidden/>
              </w:rPr>
            </w:r>
            <w:r>
              <w:rPr>
                <w:noProof/>
                <w:webHidden/>
              </w:rPr>
              <w:fldChar w:fldCharType="separate"/>
            </w:r>
            <w:r w:rsidR="00C309E7">
              <w:rPr>
                <w:noProof/>
                <w:webHidden/>
              </w:rPr>
              <w:t>7</w:t>
            </w:r>
            <w:r>
              <w:rPr>
                <w:noProof/>
                <w:webHidden/>
              </w:rPr>
              <w:fldChar w:fldCharType="end"/>
            </w:r>
          </w:hyperlink>
        </w:p>
        <w:p w14:paraId="5882D567" w14:textId="4C2227A7" w:rsidR="00C61D63" w:rsidRDefault="00C61D63">
          <w:pPr>
            <w:pStyle w:val="TDC2"/>
            <w:tabs>
              <w:tab w:val="right" w:leader="dot" w:pos="9345"/>
            </w:tabs>
            <w:rPr>
              <w:rFonts w:eastAsiaTheme="minorEastAsia"/>
              <w:noProof/>
              <w:kern w:val="2"/>
              <w:sz w:val="24"/>
              <w:szCs w:val="24"/>
              <w:lang w:eastAsia="es-CO"/>
              <w14:ligatures w14:val="standardContextual"/>
            </w:rPr>
          </w:pPr>
          <w:hyperlink w:anchor="_Toc209690665" w:history="1">
            <w:r w:rsidRPr="002F1DF7">
              <w:rPr>
                <w:rStyle w:val="Hipervnculo"/>
                <w:noProof/>
              </w:rPr>
              <w:t>4.2 Principios de la Política de Gestión Documental</w:t>
            </w:r>
            <w:r>
              <w:rPr>
                <w:noProof/>
                <w:webHidden/>
              </w:rPr>
              <w:tab/>
            </w:r>
            <w:r>
              <w:rPr>
                <w:noProof/>
                <w:webHidden/>
              </w:rPr>
              <w:fldChar w:fldCharType="begin"/>
            </w:r>
            <w:r>
              <w:rPr>
                <w:noProof/>
                <w:webHidden/>
              </w:rPr>
              <w:instrText xml:space="preserve"> PAGEREF _Toc209690665 \h </w:instrText>
            </w:r>
            <w:r>
              <w:rPr>
                <w:noProof/>
                <w:webHidden/>
              </w:rPr>
            </w:r>
            <w:r>
              <w:rPr>
                <w:noProof/>
                <w:webHidden/>
              </w:rPr>
              <w:fldChar w:fldCharType="separate"/>
            </w:r>
            <w:r w:rsidR="00C309E7">
              <w:rPr>
                <w:noProof/>
                <w:webHidden/>
              </w:rPr>
              <w:t>7</w:t>
            </w:r>
            <w:r>
              <w:rPr>
                <w:noProof/>
                <w:webHidden/>
              </w:rPr>
              <w:fldChar w:fldCharType="end"/>
            </w:r>
          </w:hyperlink>
        </w:p>
        <w:p w14:paraId="2E41B4AC" w14:textId="2CD57660" w:rsidR="00C61D63" w:rsidRDefault="00C61D63">
          <w:pPr>
            <w:pStyle w:val="TDC2"/>
            <w:tabs>
              <w:tab w:val="right" w:leader="dot" w:pos="9345"/>
            </w:tabs>
            <w:rPr>
              <w:rFonts w:eastAsiaTheme="minorEastAsia"/>
              <w:noProof/>
              <w:kern w:val="2"/>
              <w:sz w:val="24"/>
              <w:szCs w:val="24"/>
              <w:lang w:eastAsia="es-CO"/>
              <w14:ligatures w14:val="standardContextual"/>
            </w:rPr>
          </w:pPr>
          <w:hyperlink w:anchor="_Toc209690666" w:history="1">
            <w:r w:rsidRPr="002F1DF7">
              <w:rPr>
                <w:rStyle w:val="Hipervnculo"/>
                <w:noProof/>
              </w:rPr>
              <w:t>4.3 Definiciones</w:t>
            </w:r>
            <w:r>
              <w:rPr>
                <w:noProof/>
                <w:webHidden/>
              </w:rPr>
              <w:tab/>
            </w:r>
            <w:r>
              <w:rPr>
                <w:noProof/>
                <w:webHidden/>
              </w:rPr>
              <w:fldChar w:fldCharType="begin"/>
            </w:r>
            <w:r>
              <w:rPr>
                <w:noProof/>
                <w:webHidden/>
              </w:rPr>
              <w:instrText xml:space="preserve"> PAGEREF _Toc209690666 \h </w:instrText>
            </w:r>
            <w:r>
              <w:rPr>
                <w:noProof/>
                <w:webHidden/>
              </w:rPr>
            </w:r>
            <w:r>
              <w:rPr>
                <w:noProof/>
                <w:webHidden/>
              </w:rPr>
              <w:fldChar w:fldCharType="separate"/>
            </w:r>
            <w:r w:rsidR="00C309E7">
              <w:rPr>
                <w:noProof/>
                <w:webHidden/>
              </w:rPr>
              <w:t>8</w:t>
            </w:r>
            <w:r>
              <w:rPr>
                <w:noProof/>
                <w:webHidden/>
              </w:rPr>
              <w:fldChar w:fldCharType="end"/>
            </w:r>
          </w:hyperlink>
        </w:p>
        <w:p w14:paraId="29BD05AC" w14:textId="52E3A4B7" w:rsidR="00C61D63" w:rsidRDefault="00C61D63">
          <w:pPr>
            <w:pStyle w:val="TDC2"/>
            <w:tabs>
              <w:tab w:val="right" w:leader="dot" w:pos="9345"/>
            </w:tabs>
            <w:rPr>
              <w:rFonts w:eastAsiaTheme="minorEastAsia"/>
              <w:noProof/>
              <w:kern w:val="2"/>
              <w:sz w:val="24"/>
              <w:szCs w:val="24"/>
              <w:lang w:eastAsia="es-CO"/>
              <w14:ligatures w14:val="standardContextual"/>
            </w:rPr>
          </w:pPr>
          <w:hyperlink w:anchor="_Toc209690667" w:history="1">
            <w:r w:rsidRPr="002F1DF7">
              <w:rPr>
                <w:rStyle w:val="Hipervnculo"/>
                <w:noProof/>
              </w:rPr>
              <w:t>4.4 Marco Normativo</w:t>
            </w:r>
            <w:r>
              <w:rPr>
                <w:noProof/>
                <w:webHidden/>
              </w:rPr>
              <w:tab/>
            </w:r>
            <w:r>
              <w:rPr>
                <w:noProof/>
                <w:webHidden/>
              </w:rPr>
              <w:fldChar w:fldCharType="begin"/>
            </w:r>
            <w:r>
              <w:rPr>
                <w:noProof/>
                <w:webHidden/>
              </w:rPr>
              <w:instrText xml:space="preserve"> PAGEREF _Toc209690667 \h </w:instrText>
            </w:r>
            <w:r>
              <w:rPr>
                <w:noProof/>
                <w:webHidden/>
              </w:rPr>
            </w:r>
            <w:r>
              <w:rPr>
                <w:noProof/>
                <w:webHidden/>
              </w:rPr>
              <w:fldChar w:fldCharType="separate"/>
            </w:r>
            <w:r w:rsidR="00C309E7">
              <w:rPr>
                <w:noProof/>
                <w:webHidden/>
              </w:rPr>
              <w:t>14</w:t>
            </w:r>
            <w:r>
              <w:rPr>
                <w:noProof/>
                <w:webHidden/>
              </w:rPr>
              <w:fldChar w:fldCharType="end"/>
            </w:r>
          </w:hyperlink>
        </w:p>
        <w:p w14:paraId="538F737F" w14:textId="7452E8EE" w:rsidR="00C61D63" w:rsidRDefault="00C61D63">
          <w:pPr>
            <w:pStyle w:val="TDC2"/>
            <w:tabs>
              <w:tab w:val="right" w:leader="dot" w:pos="9345"/>
            </w:tabs>
            <w:rPr>
              <w:rFonts w:eastAsiaTheme="minorEastAsia"/>
              <w:noProof/>
              <w:kern w:val="2"/>
              <w:sz w:val="24"/>
              <w:szCs w:val="24"/>
              <w:lang w:eastAsia="es-CO"/>
              <w14:ligatures w14:val="standardContextual"/>
            </w:rPr>
          </w:pPr>
          <w:hyperlink w:anchor="_Toc209690668" w:history="1">
            <w:r w:rsidRPr="002F1DF7">
              <w:rPr>
                <w:rStyle w:val="Hipervnculo"/>
                <w:noProof/>
              </w:rPr>
              <w:t>4.5 Mapa de Procesos</w:t>
            </w:r>
            <w:r>
              <w:rPr>
                <w:noProof/>
                <w:webHidden/>
              </w:rPr>
              <w:tab/>
            </w:r>
            <w:r>
              <w:rPr>
                <w:noProof/>
                <w:webHidden/>
              </w:rPr>
              <w:fldChar w:fldCharType="begin"/>
            </w:r>
            <w:r>
              <w:rPr>
                <w:noProof/>
                <w:webHidden/>
              </w:rPr>
              <w:instrText xml:space="preserve"> PAGEREF _Toc209690668 \h </w:instrText>
            </w:r>
            <w:r>
              <w:rPr>
                <w:noProof/>
                <w:webHidden/>
              </w:rPr>
            </w:r>
            <w:r>
              <w:rPr>
                <w:noProof/>
                <w:webHidden/>
              </w:rPr>
              <w:fldChar w:fldCharType="separate"/>
            </w:r>
            <w:r w:rsidR="00C309E7">
              <w:rPr>
                <w:noProof/>
                <w:webHidden/>
              </w:rPr>
              <w:t>21</w:t>
            </w:r>
            <w:r>
              <w:rPr>
                <w:noProof/>
                <w:webHidden/>
              </w:rPr>
              <w:fldChar w:fldCharType="end"/>
            </w:r>
          </w:hyperlink>
        </w:p>
        <w:p w14:paraId="414EAB13" w14:textId="58C09D60" w:rsidR="00C61D63" w:rsidRDefault="00C61D63">
          <w:pPr>
            <w:pStyle w:val="TDC2"/>
            <w:tabs>
              <w:tab w:val="right" w:leader="dot" w:pos="9345"/>
            </w:tabs>
            <w:rPr>
              <w:rFonts w:eastAsiaTheme="minorEastAsia"/>
              <w:noProof/>
              <w:kern w:val="2"/>
              <w:sz w:val="24"/>
              <w:szCs w:val="24"/>
              <w:lang w:eastAsia="es-CO"/>
              <w14:ligatures w14:val="standardContextual"/>
            </w:rPr>
          </w:pPr>
          <w:hyperlink w:anchor="_Toc209690669" w:history="1">
            <w:r w:rsidRPr="002F1DF7">
              <w:rPr>
                <w:rStyle w:val="Hipervnculo"/>
                <w:noProof/>
              </w:rPr>
              <w:t>4.6 Proceso Del Programa De Gestión Documental</w:t>
            </w:r>
            <w:r>
              <w:rPr>
                <w:noProof/>
                <w:webHidden/>
              </w:rPr>
              <w:tab/>
            </w:r>
            <w:r>
              <w:rPr>
                <w:noProof/>
                <w:webHidden/>
              </w:rPr>
              <w:fldChar w:fldCharType="begin"/>
            </w:r>
            <w:r>
              <w:rPr>
                <w:noProof/>
                <w:webHidden/>
              </w:rPr>
              <w:instrText xml:space="preserve"> PAGEREF _Toc209690669 \h </w:instrText>
            </w:r>
            <w:r>
              <w:rPr>
                <w:noProof/>
                <w:webHidden/>
              </w:rPr>
            </w:r>
            <w:r>
              <w:rPr>
                <w:noProof/>
                <w:webHidden/>
              </w:rPr>
              <w:fldChar w:fldCharType="separate"/>
            </w:r>
            <w:r w:rsidR="00C309E7">
              <w:rPr>
                <w:noProof/>
                <w:webHidden/>
              </w:rPr>
              <w:t>23</w:t>
            </w:r>
            <w:r>
              <w:rPr>
                <w:noProof/>
                <w:webHidden/>
              </w:rPr>
              <w:fldChar w:fldCharType="end"/>
            </w:r>
          </w:hyperlink>
        </w:p>
        <w:p w14:paraId="0205CCE0" w14:textId="0732D6F9" w:rsidR="00C61D63" w:rsidRDefault="00C61D63">
          <w:pPr>
            <w:pStyle w:val="TDC3"/>
            <w:tabs>
              <w:tab w:val="right" w:leader="dot" w:pos="9345"/>
            </w:tabs>
            <w:rPr>
              <w:rFonts w:eastAsiaTheme="minorEastAsia"/>
              <w:noProof/>
              <w:kern w:val="2"/>
              <w:sz w:val="24"/>
              <w:szCs w:val="24"/>
              <w:lang w:eastAsia="es-CO"/>
              <w14:ligatures w14:val="standardContextual"/>
            </w:rPr>
          </w:pPr>
          <w:hyperlink w:anchor="_Toc209690670" w:history="1">
            <w:r w:rsidRPr="002F1DF7">
              <w:rPr>
                <w:rStyle w:val="Hipervnculo"/>
                <w:noProof/>
              </w:rPr>
              <w:t>4.6.1 Principios</w:t>
            </w:r>
            <w:r w:rsidRPr="002F1DF7">
              <w:rPr>
                <w:rStyle w:val="Hipervnculo"/>
                <w:noProof/>
                <w:spacing w:val="-3"/>
              </w:rPr>
              <w:t xml:space="preserve"> </w:t>
            </w:r>
            <w:r w:rsidRPr="002F1DF7">
              <w:rPr>
                <w:rStyle w:val="Hipervnculo"/>
                <w:noProof/>
              </w:rPr>
              <w:t>Archivísticos</w:t>
            </w:r>
            <w:r>
              <w:rPr>
                <w:noProof/>
                <w:webHidden/>
              </w:rPr>
              <w:tab/>
            </w:r>
            <w:r>
              <w:rPr>
                <w:noProof/>
                <w:webHidden/>
              </w:rPr>
              <w:fldChar w:fldCharType="begin"/>
            </w:r>
            <w:r>
              <w:rPr>
                <w:noProof/>
                <w:webHidden/>
              </w:rPr>
              <w:instrText xml:space="preserve"> PAGEREF _Toc209690670 \h </w:instrText>
            </w:r>
            <w:r>
              <w:rPr>
                <w:noProof/>
                <w:webHidden/>
              </w:rPr>
            </w:r>
            <w:r>
              <w:rPr>
                <w:noProof/>
                <w:webHidden/>
              </w:rPr>
              <w:fldChar w:fldCharType="separate"/>
            </w:r>
            <w:r w:rsidR="00C309E7">
              <w:rPr>
                <w:noProof/>
                <w:webHidden/>
              </w:rPr>
              <w:t>24</w:t>
            </w:r>
            <w:r>
              <w:rPr>
                <w:noProof/>
                <w:webHidden/>
              </w:rPr>
              <w:fldChar w:fldCharType="end"/>
            </w:r>
          </w:hyperlink>
        </w:p>
        <w:p w14:paraId="3391601A" w14:textId="412605F6" w:rsidR="00C61D63" w:rsidRDefault="00C61D63">
          <w:pPr>
            <w:pStyle w:val="TDC3"/>
            <w:tabs>
              <w:tab w:val="right" w:leader="dot" w:pos="9345"/>
            </w:tabs>
            <w:rPr>
              <w:rFonts w:eastAsiaTheme="minorEastAsia"/>
              <w:noProof/>
              <w:kern w:val="2"/>
              <w:sz w:val="24"/>
              <w:szCs w:val="24"/>
              <w:lang w:eastAsia="es-CO"/>
              <w14:ligatures w14:val="standardContextual"/>
            </w:rPr>
          </w:pPr>
          <w:hyperlink w:anchor="_Toc209690671" w:history="1">
            <w:r w:rsidRPr="002F1DF7">
              <w:rPr>
                <w:rStyle w:val="Hipervnculo"/>
                <w:rFonts w:cs="Arial"/>
                <w:noProof/>
              </w:rPr>
              <w:t xml:space="preserve">4.6.2 Componentes </w:t>
            </w:r>
            <w:r w:rsidRPr="002F1DF7">
              <w:rPr>
                <w:rStyle w:val="Hipervnculo"/>
                <w:noProof/>
              </w:rPr>
              <w:t>del</w:t>
            </w:r>
            <w:r w:rsidRPr="002F1DF7">
              <w:rPr>
                <w:rStyle w:val="Hipervnculo"/>
                <w:noProof/>
                <w:spacing w:val="-1"/>
              </w:rPr>
              <w:t xml:space="preserve"> </w:t>
            </w:r>
            <w:r w:rsidRPr="002F1DF7">
              <w:rPr>
                <w:rStyle w:val="Hipervnculo"/>
                <w:noProof/>
              </w:rPr>
              <w:t>Programa</w:t>
            </w:r>
            <w:r w:rsidRPr="002F1DF7">
              <w:rPr>
                <w:rStyle w:val="Hipervnculo"/>
                <w:noProof/>
                <w:spacing w:val="-2"/>
              </w:rPr>
              <w:t xml:space="preserve"> </w:t>
            </w:r>
            <w:r w:rsidRPr="002F1DF7">
              <w:rPr>
                <w:rStyle w:val="Hipervnculo"/>
                <w:noProof/>
              </w:rPr>
              <w:t>de</w:t>
            </w:r>
            <w:r w:rsidRPr="002F1DF7">
              <w:rPr>
                <w:rStyle w:val="Hipervnculo"/>
                <w:noProof/>
                <w:spacing w:val="-3"/>
              </w:rPr>
              <w:t xml:space="preserve"> </w:t>
            </w:r>
            <w:r w:rsidRPr="002F1DF7">
              <w:rPr>
                <w:rStyle w:val="Hipervnculo"/>
                <w:noProof/>
              </w:rPr>
              <w:t>Gestión</w:t>
            </w:r>
            <w:r w:rsidRPr="002F1DF7">
              <w:rPr>
                <w:rStyle w:val="Hipervnculo"/>
                <w:noProof/>
                <w:spacing w:val="-3"/>
              </w:rPr>
              <w:t xml:space="preserve"> </w:t>
            </w:r>
            <w:r w:rsidRPr="002F1DF7">
              <w:rPr>
                <w:rStyle w:val="Hipervnculo"/>
                <w:noProof/>
              </w:rPr>
              <w:t>Documental</w:t>
            </w:r>
            <w:r>
              <w:rPr>
                <w:noProof/>
                <w:webHidden/>
              </w:rPr>
              <w:tab/>
            </w:r>
            <w:r>
              <w:rPr>
                <w:noProof/>
                <w:webHidden/>
              </w:rPr>
              <w:fldChar w:fldCharType="begin"/>
            </w:r>
            <w:r>
              <w:rPr>
                <w:noProof/>
                <w:webHidden/>
              </w:rPr>
              <w:instrText xml:space="preserve"> PAGEREF _Toc209690671 \h </w:instrText>
            </w:r>
            <w:r>
              <w:rPr>
                <w:noProof/>
                <w:webHidden/>
              </w:rPr>
            </w:r>
            <w:r>
              <w:rPr>
                <w:noProof/>
                <w:webHidden/>
              </w:rPr>
              <w:fldChar w:fldCharType="separate"/>
            </w:r>
            <w:r w:rsidR="00C309E7">
              <w:rPr>
                <w:noProof/>
                <w:webHidden/>
              </w:rPr>
              <w:t>24</w:t>
            </w:r>
            <w:r>
              <w:rPr>
                <w:noProof/>
                <w:webHidden/>
              </w:rPr>
              <w:fldChar w:fldCharType="end"/>
            </w:r>
          </w:hyperlink>
        </w:p>
        <w:p w14:paraId="6B209E29" w14:textId="52EA1321" w:rsidR="00C61D63" w:rsidRDefault="00C61D63">
          <w:pPr>
            <w:pStyle w:val="TDC3"/>
            <w:tabs>
              <w:tab w:val="right" w:leader="dot" w:pos="9345"/>
            </w:tabs>
            <w:rPr>
              <w:rFonts w:eastAsiaTheme="minorEastAsia"/>
              <w:noProof/>
              <w:kern w:val="2"/>
              <w:sz w:val="24"/>
              <w:szCs w:val="24"/>
              <w:lang w:eastAsia="es-CO"/>
              <w14:ligatures w14:val="standardContextual"/>
            </w:rPr>
          </w:pPr>
          <w:hyperlink w:anchor="_Toc209690672" w:history="1">
            <w:r w:rsidRPr="002F1DF7">
              <w:rPr>
                <w:rStyle w:val="Hipervnculo"/>
                <w:noProof/>
              </w:rPr>
              <w:t>4.6.3 Requerimiento Económico</w:t>
            </w:r>
            <w:r>
              <w:rPr>
                <w:noProof/>
                <w:webHidden/>
              </w:rPr>
              <w:tab/>
            </w:r>
            <w:r>
              <w:rPr>
                <w:noProof/>
                <w:webHidden/>
              </w:rPr>
              <w:fldChar w:fldCharType="begin"/>
            </w:r>
            <w:r>
              <w:rPr>
                <w:noProof/>
                <w:webHidden/>
              </w:rPr>
              <w:instrText xml:space="preserve"> PAGEREF _Toc209690672 \h </w:instrText>
            </w:r>
            <w:r>
              <w:rPr>
                <w:noProof/>
                <w:webHidden/>
              </w:rPr>
            </w:r>
            <w:r>
              <w:rPr>
                <w:noProof/>
                <w:webHidden/>
              </w:rPr>
              <w:fldChar w:fldCharType="separate"/>
            </w:r>
            <w:r w:rsidR="00C309E7">
              <w:rPr>
                <w:noProof/>
                <w:webHidden/>
              </w:rPr>
              <w:t>25</w:t>
            </w:r>
            <w:r>
              <w:rPr>
                <w:noProof/>
                <w:webHidden/>
              </w:rPr>
              <w:fldChar w:fldCharType="end"/>
            </w:r>
          </w:hyperlink>
        </w:p>
        <w:p w14:paraId="5D607E22" w14:textId="2CDCF1F2" w:rsidR="00C61D63" w:rsidRDefault="00C61D63">
          <w:pPr>
            <w:pStyle w:val="TDC2"/>
            <w:tabs>
              <w:tab w:val="right" w:leader="dot" w:pos="9345"/>
            </w:tabs>
            <w:rPr>
              <w:rFonts w:eastAsiaTheme="minorEastAsia"/>
              <w:noProof/>
              <w:kern w:val="2"/>
              <w:sz w:val="24"/>
              <w:szCs w:val="24"/>
              <w:lang w:eastAsia="es-CO"/>
              <w14:ligatures w14:val="standardContextual"/>
            </w:rPr>
          </w:pPr>
          <w:hyperlink w:anchor="_Toc209690673" w:history="1">
            <w:r w:rsidRPr="002F1DF7">
              <w:rPr>
                <w:rStyle w:val="Hipervnculo"/>
                <w:noProof/>
              </w:rPr>
              <w:t>4.7 Flujo Proceso Gestión Documental</w:t>
            </w:r>
            <w:r>
              <w:rPr>
                <w:noProof/>
                <w:webHidden/>
              </w:rPr>
              <w:tab/>
            </w:r>
            <w:r>
              <w:rPr>
                <w:noProof/>
                <w:webHidden/>
              </w:rPr>
              <w:fldChar w:fldCharType="begin"/>
            </w:r>
            <w:r>
              <w:rPr>
                <w:noProof/>
                <w:webHidden/>
              </w:rPr>
              <w:instrText xml:space="preserve"> PAGEREF _Toc209690673 \h </w:instrText>
            </w:r>
            <w:r>
              <w:rPr>
                <w:noProof/>
                <w:webHidden/>
              </w:rPr>
            </w:r>
            <w:r>
              <w:rPr>
                <w:noProof/>
                <w:webHidden/>
              </w:rPr>
              <w:fldChar w:fldCharType="separate"/>
            </w:r>
            <w:r w:rsidR="00C309E7">
              <w:rPr>
                <w:noProof/>
                <w:webHidden/>
              </w:rPr>
              <w:t>26</w:t>
            </w:r>
            <w:r>
              <w:rPr>
                <w:noProof/>
                <w:webHidden/>
              </w:rPr>
              <w:fldChar w:fldCharType="end"/>
            </w:r>
          </w:hyperlink>
        </w:p>
        <w:p w14:paraId="59D3C647" w14:textId="6B3A10DB" w:rsidR="00C61D63" w:rsidRDefault="00C61D63">
          <w:pPr>
            <w:pStyle w:val="TDC2"/>
            <w:tabs>
              <w:tab w:val="right" w:leader="dot" w:pos="9345"/>
            </w:tabs>
            <w:rPr>
              <w:rFonts w:eastAsiaTheme="minorEastAsia"/>
              <w:noProof/>
              <w:kern w:val="2"/>
              <w:sz w:val="24"/>
              <w:szCs w:val="24"/>
              <w:lang w:eastAsia="es-CO"/>
              <w14:ligatures w14:val="standardContextual"/>
            </w:rPr>
          </w:pPr>
          <w:hyperlink w:anchor="_Toc209690674" w:history="1">
            <w:r w:rsidRPr="002F1DF7">
              <w:rPr>
                <w:rStyle w:val="Hipervnculo"/>
                <w:noProof/>
              </w:rPr>
              <w:t>4.8 Organización</w:t>
            </w:r>
            <w:r w:rsidRPr="002F1DF7">
              <w:rPr>
                <w:rStyle w:val="Hipervnculo"/>
                <w:noProof/>
                <w:spacing w:val="-3"/>
              </w:rPr>
              <w:t xml:space="preserve"> </w:t>
            </w:r>
            <w:r w:rsidRPr="002F1DF7">
              <w:rPr>
                <w:rStyle w:val="Hipervnculo"/>
                <w:noProof/>
              </w:rPr>
              <w:t>Documental</w:t>
            </w:r>
            <w:r>
              <w:rPr>
                <w:noProof/>
                <w:webHidden/>
              </w:rPr>
              <w:tab/>
            </w:r>
            <w:r>
              <w:rPr>
                <w:noProof/>
                <w:webHidden/>
              </w:rPr>
              <w:fldChar w:fldCharType="begin"/>
            </w:r>
            <w:r>
              <w:rPr>
                <w:noProof/>
                <w:webHidden/>
              </w:rPr>
              <w:instrText xml:space="preserve"> PAGEREF _Toc209690674 \h </w:instrText>
            </w:r>
            <w:r>
              <w:rPr>
                <w:noProof/>
                <w:webHidden/>
              </w:rPr>
            </w:r>
            <w:r>
              <w:rPr>
                <w:noProof/>
                <w:webHidden/>
              </w:rPr>
              <w:fldChar w:fldCharType="separate"/>
            </w:r>
            <w:r w:rsidR="00C309E7">
              <w:rPr>
                <w:noProof/>
                <w:webHidden/>
              </w:rPr>
              <w:t>26</w:t>
            </w:r>
            <w:r>
              <w:rPr>
                <w:noProof/>
                <w:webHidden/>
              </w:rPr>
              <w:fldChar w:fldCharType="end"/>
            </w:r>
          </w:hyperlink>
        </w:p>
        <w:p w14:paraId="2C6A6929" w14:textId="4172FEAE" w:rsidR="00C61D63" w:rsidRDefault="00C61D63">
          <w:pPr>
            <w:pStyle w:val="TDC2"/>
            <w:tabs>
              <w:tab w:val="right" w:leader="dot" w:pos="9345"/>
            </w:tabs>
            <w:rPr>
              <w:rFonts w:eastAsiaTheme="minorEastAsia"/>
              <w:noProof/>
              <w:kern w:val="2"/>
              <w:sz w:val="24"/>
              <w:szCs w:val="24"/>
              <w:lang w:eastAsia="es-CO"/>
              <w14:ligatures w14:val="standardContextual"/>
            </w:rPr>
          </w:pPr>
          <w:hyperlink w:anchor="_Toc209690675" w:history="1">
            <w:r w:rsidRPr="002F1DF7">
              <w:rPr>
                <w:rStyle w:val="Hipervnculo"/>
                <w:noProof/>
              </w:rPr>
              <w:t>4.9 Transferencias Documentales</w:t>
            </w:r>
            <w:r>
              <w:rPr>
                <w:noProof/>
                <w:webHidden/>
              </w:rPr>
              <w:tab/>
            </w:r>
            <w:r>
              <w:rPr>
                <w:noProof/>
                <w:webHidden/>
              </w:rPr>
              <w:fldChar w:fldCharType="begin"/>
            </w:r>
            <w:r>
              <w:rPr>
                <w:noProof/>
                <w:webHidden/>
              </w:rPr>
              <w:instrText xml:space="preserve"> PAGEREF _Toc209690675 \h </w:instrText>
            </w:r>
            <w:r>
              <w:rPr>
                <w:noProof/>
                <w:webHidden/>
              </w:rPr>
            </w:r>
            <w:r>
              <w:rPr>
                <w:noProof/>
                <w:webHidden/>
              </w:rPr>
              <w:fldChar w:fldCharType="separate"/>
            </w:r>
            <w:r w:rsidR="00C309E7">
              <w:rPr>
                <w:noProof/>
                <w:webHidden/>
              </w:rPr>
              <w:t>27</w:t>
            </w:r>
            <w:r>
              <w:rPr>
                <w:noProof/>
                <w:webHidden/>
              </w:rPr>
              <w:fldChar w:fldCharType="end"/>
            </w:r>
          </w:hyperlink>
        </w:p>
        <w:p w14:paraId="09511BCB" w14:textId="09CBAFED" w:rsidR="00C61D63" w:rsidRDefault="00C61D63">
          <w:pPr>
            <w:pStyle w:val="TDC2"/>
            <w:tabs>
              <w:tab w:val="right" w:leader="dot" w:pos="9345"/>
            </w:tabs>
            <w:rPr>
              <w:rFonts w:eastAsiaTheme="minorEastAsia"/>
              <w:noProof/>
              <w:kern w:val="2"/>
              <w:sz w:val="24"/>
              <w:szCs w:val="24"/>
              <w:lang w:eastAsia="es-CO"/>
              <w14:ligatures w14:val="standardContextual"/>
            </w:rPr>
          </w:pPr>
          <w:hyperlink w:anchor="_Toc209690676" w:history="1">
            <w:r w:rsidRPr="002F1DF7">
              <w:rPr>
                <w:rStyle w:val="Hipervnculo"/>
                <w:noProof/>
              </w:rPr>
              <w:t>4.10 Criterios de valoración Documental</w:t>
            </w:r>
            <w:r>
              <w:rPr>
                <w:noProof/>
                <w:webHidden/>
              </w:rPr>
              <w:tab/>
            </w:r>
            <w:r>
              <w:rPr>
                <w:noProof/>
                <w:webHidden/>
              </w:rPr>
              <w:fldChar w:fldCharType="begin"/>
            </w:r>
            <w:r>
              <w:rPr>
                <w:noProof/>
                <w:webHidden/>
              </w:rPr>
              <w:instrText xml:space="preserve"> PAGEREF _Toc209690676 \h </w:instrText>
            </w:r>
            <w:r>
              <w:rPr>
                <w:noProof/>
                <w:webHidden/>
              </w:rPr>
            </w:r>
            <w:r>
              <w:rPr>
                <w:noProof/>
                <w:webHidden/>
              </w:rPr>
              <w:fldChar w:fldCharType="separate"/>
            </w:r>
            <w:r w:rsidR="00C309E7">
              <w:rPr>
                <w:noProof/>
                <w:webHidden/>
              </w:rPr>
              <w:t>30</w:t>
            </w:r>
            <w:r>
              <w:rPr>
                <w:noProof/>
                <w:webHidden/>
              </w:rPr>
              <w:fldChar w:fldCharType="end"/>
            </w:r>
          </w:hyperlink>
        </w:p>
        <w:p w14:paraId="07A402AE" w14:textId="44804BA1" w:rsidR="00C61D63" w:rsidRDefault="00C61D63">
          <w:pPr>
            <w:pStyle w:val="TDC2"/>
            <w:tabs>
              <w:tab w:val="right" w:leader="dot" w:pos="9345"/>
            </w:tabs>
            <w:rPr>
              <w:rFonts w:eastAsiaTheme="minorEastAsia"/>
              <w:noProof/>
              <w:kern w:val="2"/>
              <w:sz w:val="24"/>
              <w:szCs w:val="24"/>
              <w:lang w:eastAsia="es-CO"/>
              <w14:ligatures w14:val="standardContextual"/>
            </w:rPr>
          </w:pPr>
          <w:hyperlink w:anchor="_Toc209690677" w:history="1">
            <w:r w:rsidRPr="002F1DF7">
              <w:rPr>
                <w:rStyle w:val="Hipervnculo"/>
                <w:noProof/>
              </w:rPr>
              <w:t>4.11 Valores Primarios</w:t>
            </w:r>
            <w:r>
              <w:rPr>
                <w:noProof/>
                <w:webHidden/>
              </w:rPr>
              <w:tab/>
            </w:r>
            <w:r>
              <w:rPr>
                <w:noProof/>
                <w:webHidden/>
              </w:rPr>
              <w:fldChar w:fldCharType="begin"/>
            </w:r>
            <w:r>
              <w:rPr>
                <w:noProof/>
                <w:webHidden/>
              </w:rPr>
              <w:instrText xml:space="preserve"> PAGEREF _Toc209690677 \h </w:instrText>
            </w:r>
            <w:r>
              <w:rPr>
                <w:noProof/>
                <w:webHidden/>
              </w:rPr>
            </w:r>
            <w:r>
              <w:rPr>
                <w:noProof/>
                <w:webHidden/>
              </w:rPr>
              <w:fldChar w:fldCharType="separate"/>
            </w:r>
            <w:r w:rsidR="00C309E7">
              <w:rPr>
                <w:noProof/>
                <w:webHidden/>
              </w:rPr>
              <w:t>31</w:t>
            </w:r>
            <w:r>
              <w:rPr>
                <w:noProof/>
                <w:webHidden/>
              </w:rPr>
              <w:fldChar w:fldCharType="end"/>
            </w:r>
          </w:hyperlink>
        </w:p>
        <w:p w14:paraId="3A078F13" w14:textId="683CEE84" w:rsidR="00C61D63" w:rsidRDefault="00C61D63">
          <w:pPr>
            <w:pStyle w:val="TDC2"/>
            <w:tabs>
              <w:tab w:val="right" w:leader="dot" w:pos="9345"/>
            </w:tabs>
            <w:rPr>
              <w:rFonts w:eastAsiaTheme="minorEastAsia"/>
              <w:noProof/>
              <w:kern w:val="2"/>
              <w:sz w:val="24"/>
              <w:szCs w:val="24"/>
              <w:lang w:eastAsia="es-CO"/>
              <w14:ligatures w14:val="standardContextual"/>
            </w:rPr>
          </w:pPr>
          <w:hyperlink w:anchor="_Toc209690678" w:history="1">
            <w:r w:rsidRPr="002F1DF7">
              <w:rPr>
                <w:rStyle w:val="Hipervnculo"/>
                <w:noProof/>
              </w:rPr>
              <w:t>4.12 Procesos administrativos sancionatorios</w:t>
            </w:r>
            <w:r>
              <w:rPr>
                <w:noProof/>
                <w:webHidden/>
              </w:rPr>
              <w:tab/>
            </w:r>
            <w:r>
              <w:rPr>
                <w:noProof/>
                <w:webHidden/>
              </w:rPr>
              <w:fldChar w:fldCharType="begin"/>
            </w:r>
            <w:r>
              <w:rPr>
                <w:noProof/>
                <w:webHidden/>
              </w:rPr>
              <w:instrText xml:space="preserve"> PAGEREF _Toc209690678 \h </w:instrText>
            </w:r>
            <w:r>
              <w:rPr>
                <w:noProof/>
                <w:webHidden/>
              </w:rPr>
            </w:r>
            <w:r>
              <w:rPr>
                <w:noProof/>
                <w:webHidden/>
              </w:rPr>
              <w:fldChar w:fldCharType="separate"/>
            </w:r>
            <w:r w:rsidR="00C309E7">
              <w:rPr>
                <w:noProof/>
                <w:webHidden/>
              </w:rPr>
              <w:t>35</w:t>
            </w:r>
            <w:r>
              <w:rPr>
                <w:noProof/>
                <w:webHidden/>
              </w:rPr>
              <w:fldChar w:fldCharType="end"/>
            </w:r>
          </w:hyperlink>
        </w:p>
        <w:p w14:paraId="4F0898C7" w14:textId="35ABFF12" w:rsidR="00C61D63" w:rsidRDefault="00C61D63">
          <w:pPr>
            <w:pStyle w:val="TDC1"/>
            <w:tabs>
              <w:tab w:val="left" w:pos="440"/>
              <w:tab w:val="right" w:leader="dot" w:pos="9345"/>
            </w:tabs>
            <w:rPr>
              <w:rFonts w:asciiTheme="minorHAnsi" w:eastAsiaTheme="minorEastAsia" w:hAnsiTheme="minorHAnsi" w:cstheme="minorBidi"/>
              <w:noProof/>
              <w:kern w:val="2"/>
              <w:sz w:val="24"/>
              <w:szCs w:val="24"/>
              <w:lang w:val="es-CO" w:eastAsia="es-CO"/>
              <w14:ligatures w14:val="standardContextual"/>
            </w:rPr>
          </w:pPr>
          <w:hyperlink w:anchor="_Toc209690679" w:history="1">
            <w:r w:rsidRPr="002F1DF7">
              <w:rPr>
                <w:rStyle w:val="Hipervnculo"/>
                <w:rFonts w:eastAsiaTheme="majorEastAsia"/>
                <w:noProof/>
              </w:rPr>
              <w:t>5.</w:t>
            </w:r>
            <w:r>
              <w:rPr>
                <w:rFonts w:asciiTheme="minorHAnsi" w:eastAsiaTheme="minorEastAsia" w:hAnsiTheme="minorHAnsi" w:cstheme="minorBidi"/>
                <w:noProof/>
                <w:kern w:val="2"/>
                <w:sz w:val="24"/>
                <w:szCs w:val="24"/>
                <w:lang w:val="es-CO" w:eastAsia="es-CO"/>
                <w14:ligatures w14:val="standardContextual"/>
              </w:rPr>
              <w:tab/>
            </w:r>
            <w:r w:rsidRPr="002F1DF7">
              <w:rPr>
                <w:rStyle w:val="Hipervnculo"/>
                <w:rFonts w:eastAsiaTheme="majorEastAsia"/>
                <w:noProof/>
              </w:rPr>
              <w:t>SEGUIMIENTO</w:t>
            </w:r>
            <w:r>
              <w:rPr>
                <w:noProof/>
                <w:webHidden/>
              </w:rPr>
              <w:tab/>
            </w:r>
            <w:r>
              <w:rPr>
                <w:noProof/>
                <w:webHidden/>
              </w:rPr>
              <w:fldChar w:fldCharType="begin"/>
            </w:r>
            <w:r>
              <w:rPr>
                <w:noProof/>
                <w:webHidden/>
              </w:rPr>
              <w:instrText xml:space="preserve"> PAGEREF _Toc209690679 \h </w:instrText>
            </w:r>
            <w:r>
              <w:rPr>
                <w:noProof/>
                <w:webHidden/>
              </w:rPr>
            </w:r>
            <w:r>
              <w:rPr>
                <w:noProof/>
                <w:webHidden/>
              </w:rPr>
              <w:fldChar w:fldCharType="separate"/>
            </w:r>
            <w:r w:rsidR="00C309E7">
              <w:rPr>
                <w:noProof/>
                <w:webHidden/>
              </w:rPr>
              <w:t>36</w:t>
            </w:r>
            <w:r>
              <w:rPr>
                <w:noProof/>
                <w:webHidden/>
              </w:rPr>
              <w:fldChar w:fldCharType="end"/>
            </w:r>
          </w:hyperlink>
        </w:p>
        <w:p w14:paraId="17D9F212" w14:textId="1E75B24F" w:rsidR="00C61D63" w:rsidRDefault="00C61D63">
          <w:pPr>
            <w:pStyle w:val="TDC1"/>
            <w:tabs>
              <w:tab w:val="left" w:pos="440"/>
              <w:tab w:val="right" w:leader="dot" w:pos="9345"/>
            </w:tabs>
            <w:rPr>
              <w:rFonts w:asciiTheme="minorHAnsi" w:eastAsiaTheme="minorEastAsia" w:hAnsiTheme="minorHAnsi" w:cstheme="minorBidi"/>
              <w:noProof/>
              <w:kern w:val="2"/>
              <w:sz w:val="24"/>
              <w:szCs w:val="24"/>
              <w:lang w:val="es-CO" w:eastAsia="es-CO"/>
              <w14:ligatures w14:val="standardContextual"/>
            </w:rPr>
          </w:pPr>
          <w:hyperlink w:anchor="_Toc209690680" w:history="1">
            <w:r w:rsidRPr="002F1DF7">
              <w:rPr>
                <w:rStyle w:val="Hipervnculo"/>
                <w:rFonts w:eastAsiaTheme="majorEastAsia"/>
                <w:noProof/>
              </w:rPr>
              <w:t>6.</w:t>
            </w:r>
            <w:r>
              <w:rPr>
                <w:rFonts w:asciiTheme="minorHAnsi" w:eastAsiaTheme="minorEastAsia" w:hAnsiTheme="minorHAnsi" w:cstheme="minorBidi"/>
                <w:noProof/>
                <w:kern w:val="2"/>
                <w:sz w:val="24"/>
                <w:szCs w:val="24"/>
                <w:lang w:val="es-CO" w:eastAsia="es-CO"/>
                <w14:ligatures w14:val="standardContextual"/>
              </w:rPr>
              <w:tab/>
            </w:r>
            <w:r w:rsidRPr="002F1DF7">
              <w:rPr>
                <w:rStyle w:val="Hipervnculo"/>
                <w:rFonts w:eastAsiaTheme="majorEastAsia"/>
                <w:noProof/>
              </w:rPr>
              <w:t>CONTROL DE CAMBIOS</w:t>
            </w:r>
            <w:r>
              <w:rPr>
                <w:noProof/>
                <w:webHidden/>
              </w:rPr>
              <w:tab/>
            </w:r>
            <w:r>
              <w:rPr>
                <w:noProof/>
                <w:webHidden/>
              </w:rPr>
              <w:fldChar w:fldCharType="begin"/>
            </w:r>
            <w:r>
              <w:rPr>
                <w:noProof/>
                <w:webHidden/>
              </w:rPr>
              <w:instrText xml:space="preserve"> PAGEREF _Toc209690680 \h </w:instrText>
            </w:r>
            <w:r>
              <w:rPr>
                <w:noProof/>
                <w:webHidden/>
              </w:rPr>
            </w:r>
            <w:r>
              <w:rPr>
                <w:noProof/>
                <w:webHidden/>
              </w:rPr>
              <w:fldChar w:fldCharType="separate"/>
            </w:r>
            <w:r w:rsidR="00C309E7">
              <w:rPr>
                <w:noProof/>
                <w:webHidden/>
              </w:rPr>
              <w:t>38</w:t>
            </w:r>
            <w:r>
              <w:rPr>
                <w:noProof/>
                <w:webHidden/>
              </w:rPr>
              <w:fldChar w:fldCharType="end"/>
            </w:r>
          </w:hyperlink>
        </w:p>
        <w:p w14:paraId="22CEB081" w14:textId="1F2865F9" w:rsidR="0085089E" w:rsidRPr="00C21345" w:rsidRDefault="00760D70">
          <w:pPr>
            <w:rPr>
              <w:rFonts w:ascii="Verdana" w:hAnsi="Verdana"/>
              <w:b/>
              <w:bCs/>
              <w:lang w:val="es-ES"/>
            </w:rPr>
          </w:pPr>
          <w:r w:rsidRPr="00C21345">
            <w:rPr>
              <w:rFonts w:ascii="Verdana" w:hAnsi="Verdana"/>
              <w:b/>
              <w:bCs/>
              <w:lang w:val="es-ES"/>
            </w:rPr>
            <w:fldChar w:fldCharType="end"/>
          </w:r>
        </w:p>
        <w:p w14:paraId="785D9723" w14:textId="77777777" w:rsidR="0085089E" w:rsidRPr="00C21345" w:rsidRDefault="0085089E">
          <w:pPr>
            <w:rPr>
              <w:rFonts w:ascii="Verdana" w:hAnsi="Verdana"/>
              <w:b/>
              <w:bCs/>
              <w:lang w:val="es-ES"/>
            </w:rPr>
          </w:pPr>
        </w:p>
        <w:p w14:paraId="69349B87" w14:textId="77777777" w:rsidR="0085089E" w:rsidRPr="00C21345" w:rsidRDefault="0085089E">
          <w:pPr>
            <w:rPr>
              <w:rFonts w:ascii="Verdana" w:hAnsi="Verdana"/>
              <w:b/>
              <w:bCs/>
              <w:lang w:val="es-ES"/>
            </w:rPr>
          </w:pPr>
        </w:p>
        <w:p w14:paraId="7AC70322" w14:textId="77777777" w:rsidR="0085089E" w:rsidRPr="00C21345" w:rsidRDefault="0085089E">
          <w:pPr>
            <w:rPr>
              <w:rFonts w:ascii="Verdana" w:hAnsi="Verdana"/>
              <w:b/>
              <w:bCs/>
              <w:lang w:val="es-ES"/>
            </w:rPr>
          </w:pPr>
        </w:p>
        <w:p w14:paraId="2FA09910" w14:textId="77777777" w:rsidR="0085089E" w:rsidRPr="00C21345" w:rsidRDefault="0085089E">
          <w:pPr>
            <w:rPr>
              <w:rFonts w:ascii="Verdana" w:hAnsi="Verdana"/>
              <w:b/>
              <w:bCs/>
              <w:lang w:val="es-ES"/>
            </w:rPr>
          </w:pPr>
        </w:p>
        <w:p w14:paraId="4DEC154D" w14:textId="77777777" w:rsidR="0085089E" w:rsidRPr="00C21345" w:rsidRDefault="0085089E">
          <w:pPr>
            <w:rPr>
              <w:rFonts w:ascii="Verdana" w:hAnsi="Verdana"/>
              <w:b/>
              <w:bCs/>
              <w:lang w:val="es-ES"/>
            </w:rPr>
          </w:pPr>
        </w:p>
        <w:p w14:paraId="45746F26" w14:textId="3F1CC631" w:rsidR="00760D70" w:rsidRPr="00C21345" w:rsidRDefault="00000000">
          <w:pPr>
            <w:rPr>
              <w:rFonts w:ascii="Verdana" w:hAnsi="Verdana"/>
            </w:rPr>
          </w:pPr>
        </w:p>
      </w:sdtContent>
    </w:sdt>
    <w:p w14:paraId="761B5148" w14:textId="72B1A758" w:rsidR="00D833DA" w:rsidRPr="00C21345" w:rsidRDefault="00D833DA" w:rsidP="0085089E">
      <w:pPr>
        <w:pStyle w:val="Ttulo1"/>
        <w:numPr>
          <w:ilvl w:val="0"/>
          <w:numId w:val="45"/>
        </w:numPr>
      </w:pPr>
      <w:bookmarkStart w:id="0" w:name="_Toc208838508"/>
      <w:bookmarkStart w:id="1" w:name="_Toc209690658"/>
      <w:r w:rsidRPr="00C21345">
        <w:lastRenderedPageBreak/>
        <w:t>INTRODUCCIÓN</w:t>
      </w:r>
      <w:bookmarkEnd w:id="0"/>
      <w:bookmarkEnd w:id="1"/>
      <w:r w:rsidRPr="00C21345">
        <w:t xml:space="preserve"> </w:t>
      </w:r>
    </w:p>
    <w:p w14:paraId="4C62BF8D" w14:textId="77777777" w:rsidR="00D833DA" w:rsidRPr="00C21345" w:rsidRDefault="00D833DA" w:rsidP="004512A1">
      <w:pPr>
        <w:spacing w:after="0" w:line="240" w:lineRule="auto"/>
        <w:rPr>
          <w:rFonts w:ascii="Verdana" w:hAnsi="Verdana"/>
          <w:b/>
          <w:bCs/>
          <w:color w:val="000000" w:themeColor="text1"/>
        </w:rPr>
      </w:pPr>
    </w:p>
    <w:p w14:paraId="5F7CAEEB" w14:textId="738A51E4" w:rsidR="00D833DA" w:rsidRPr="00C21345" w:rsidRDefault="006257E1" w:rsidP="00586BE0">
      <w:pPr>
        <w:spacing w:after="0" w:line="240" w:lineRule="auto"/>
        <w:jc w:val="both"/>
        <w:rPr>
          <w:rFonts w:ascii="Verdana" w:hAnsi="Verdana"/>
          <w:color w:val="000000" w:themeColor="text1"/>
        </w:rPr>
      </w:pPr>
      <w:r w:rsidRPr="00C21345">
        <w:rPr>
          <w:rFonts w:ascii="Verdana" w:hAnsi="Verdana"/>
          <w:color w:val="000000" w:themeColor="text1"/>
        </w:rPr>
        <w:t>El Grupo de Gestión Documental en cumplimiento a lo establecido en el Título III del Decreto 1080 de 2015, relacionado con las directrices generales para la publicación de Información pública, la resolución 100-000040 del 2021 y lo estipulado en el artículo 21 de la Ley 594 de 2000, el cual establece que “Las entidades públicas deberán elaborar programas de gestión de documentos, pudiendo contemplar el uso de nuevas tecnologías y soportes, en cuya aplicación deberán observarse los principios y procesos archivísticos”, ha elaborado el Programa de Gestión Documental.</w:t>
      </w:r>
    </w:p>
    <w:p w14:paraId="653782EF" w14:textId="77777777" w:rsidR="006257E1" w:rsidRPr="00C21345" w:rsidRDefault="006257E1" w:rsidP="00586BE0">
      <w:pPr>
        <w:spacing w:after="0" w:line="240" w:lineRule="auto"/>
        <w:jc w:val="both"/>
        <w:rPr>
          <w:rFonts w:ascii="Verdana" w:hAnsi="Verdana"/>
          <w:color w:val="000000" w:themeColor="text1"/>
        </w:rPr>
      </w:pPr>
    </w:p>
    <w:p w14:paraId="2887C972" w14:textId="626DB707" w:rsidR="006257E1" w:rsidRPr="00C21345" w:rsidRDefault="000534F0" w:rsidP="00586BE0">
      <w:pPr>
        <w:spacing w:after="0" w:line="240" w:lineRule="auto"/>
        <w:jc w:val="both"/>
        <w:rPr>
          <w:rFonts w:ascii="Verdana" w:hAnsi="Verdana"/>
          <w:color w:val="000000" w:themeColor="text1"/>
        </w:rPr>
      </w:pPr>
      <w:r w:rsidRPr="00C21345">
        <w:rPr>
          <w:rFonts w:ascii="Verdana" w:hAnsi="Verdana"/>
          <w:color w:val="000000" w:themeColor="text1"/>
        </w:rPr>
        <w:t>Este documento formula lineamientos y establece las actividades a realizar en el corto, mediano y largo plazo, a fin de que la Gestión Documental de la entidad se desarrolle atendiendo los siguientes procesos:</w:t>
      </w:r>
    </w:p>
    <w:p w14:paraId="148C5075" w14:textId="77777777" w:rsidR="000534F0" w:rsidRPr="00C21345" w:rsidRDefault="000534F0" w:rsidP="004512A1">
      <w:pPr>
        <w:spacing w:after="0" w:line="240" w:lineRule="auto"/>
        <w:rPr>
          <w:rFonts w:ascii="Verdana" w:hAnsi="Verdana"/>
          <w:color w:val="000000" w:themeColor="text1"/>
        </w:rPr>
      </w:pPr>
    </w:p>
    <w:p w14:paraId="5F0A613D" w14:textId="76D34F3F" w:rsidR="000534F0" w:rsidRPr="00C21345" w:rsidRDefault="000534F0" w:rsidP="00586BE0">
      <w:pPr>
        <w:spacing w:after="0" w:line="240" w:lineRule="auto"/>
        <w:jc w:val="both"/>
        <w:rPr>
          <w:rFonts w:ascii="Verdana" w:hAnsi="Verdana"/>
          <w:color w:val="000000" w:themeColor="text1"/>
        </w:rPr>
      </w:pPr>
      <w:r w:rsidRPr="00C21345">
        <w:rPr>
          <w:rFonts w:ascii="Verdana" w:hAnsi="Verdana"/>
          <w:color w:val="000000" w:themeColor="text1"/>
        </w:rPr>
        <w:t>a. Planeación</w:t>
      </w:r>
    </w:p>
    <w:p w14:paraId="215B4583" w14:textId="5D637B80" w:rsidR="000534F0" w:rsidRPr="00C21345" w:rsidRDefault="000534F0" w:rsidP="00586BE0">
      <w:pPr>
        <w:spacing w:after="0" w:line="240" w:lineRule="auto"/>
        <w:jc w:val="both"/>
        <w:rPr>
          <w:rFonts w:ascii="Verdana" w:hAnsi="Verdana"/>
          <w:color w:val="000000" w:themeColor="text1"/>
        </w:rPr>
      </w:pPr>
      <w:r w:rsidRPr="00C21345">
        <w:rPr>
          <w:rFonts w:ascii="Verdana" w:hAnsi="Verdana"/>
          <w:color w:val="000000" w:themeColor="text1"/>
        </w:rPr>
        <w:t>b. Producción</w:t>
      </w:r>
    </w:p>
    <w:p w14:paraId="35CAFE21" w14:textId="580501D5" w:rsidR="000534F0" w:rsidRPr="00C21345" w:rsidRDefault="000534F0" w:rsidP="00586BE0">
      <w:pPr>
        <w:spacing w:after="0" w:line="240" w:lineRule="auto"/>
        <w:jc w:val="both"/>
        <w:rPr>
          <w:rFonts w:ascii="Verdana" w:hAnsi="Verdana"/>
          <w:color w:val="000000" w:themeColor="text1"/>
        </w:rPr>
      </w:pPr>
      <w:r w:rsidRPr="00C21345">
        <w:rPr>
          <w:rFonts w:ascii="Verdana" w:hAnsi="Verdana"/>
          <w:color w:val="000000" w:themeColor="text1"/>
        </w:rPr>
        <w:t>c. Gestión y trámite</w:t>
      </w:r>
    </w:p>
    <w:p w14:paraId="7961D04E" w14:textId="72A65227" w:rsidR="000534F0" w:rsidRPr="00C21345" w:rsidRDefault="00395F4B" w:rsidP="00586BE0">
      <w:pPr>
        <w:spacing w:after="0" w:line="240" w:lineRule="auto"/>
        <w:jc w:val="both"/>
        <w:rPr>
          <w:rFonts w:ascii="Verdana" w:hAnsi="Verdana"/>
          <w:color w:val="000000" w:themeColor="text1"/>
        </w:rPr>
      </w:pPr>
      <w:r w:rsidRPr="00C21345">
        <w:rPr>
          <w:rFonts w:ascii="Verdana" w:hAnsi="Verdana"/>
          <w:color w:val="000000" w:themeColor="text1"/>
        </w:rPr>
        <w:t>d. Organización</w:t>
      </w:r>
    </w:p>
    <w:p w14:paraId="5106FCDD" w14:textId="0ADF6461" w:rsidR="00395F4B" w:rsidRPr="00C21345" w:rsidRDefault="00395F4B" w:rsidP="00586BE0">
      <w:pPr>
        <w:spacing w:after="0" w:line="240" w:lineRule="auto"/>
        <w:jc w:val="both"/>
        <w:rPr>
          <w:rFonts w:ascii="Verdana" w:hAnsi="Verdana"/>
          <w:color w:val="000000" w:themeColor="text1"/>
        </w:rPr>
      </w:pPr>
      <w:r w:rsidRPr="00C21345">
        <w:rPr>
          <w:rFonts w:ascii="Verdana" w:hAnsi="Verdana"/>
          <w:color w:val="000000" w:themeColor="text1"/>
        </w:rPr>
        <w:t>e. Transferencia</w:t>
      </w:r>
    </w:p>
    <w:p w14:paraId="2E8F3C2A" w14:textId="1226155D" w:rsidR="00395F4B" w:rsidRPr="00C21345" w:rsidRDefault="00395F4B" w:rsidP="00586BE0">
      <w:pPr>
        <w:spacing w:after="0" w:line="240" w:lineRule="auto"/>
        <w:jc w:val="both"/>
        <w:rPr>
          <w:rFonts w:ascii="Verdana" w:hAnsi="Verdana"/>
          <w:color w:val="000000" w:themeColor="text1"/>
        </w:rPr>
      </w:pPr>
      <w:r w:rsidRPr="00C21345">
        <w:rPr>
          <w:rFonts w:ascii="Verdana" w:hAnsi="Verdana"/>
          <w:color w:val="000000" w:themeColor="text1"/>
        </w:rPr>
        <w:t xml:space="preserve">f. </w:t>
      </w:r>
      <w:r w:rsidR="00F96978" w:rsidRPr="00C21345">
        <w:rPr>
          <w:rFonts w:ascii="Verdana" w:hAnsi="Verdana"/>
          <w:color w:val="000000" w:themeColor="text1"/>
        </w:rPr>
        <w:t xml:space="preserve"> </w:t>
      </w:r>
      <w:r w:rsidRPr="00C21345">
        <w:rPr>
          <w:rFonts w:ascii="Verdana" w:hAnsi="Verdana"/>
          <w:color w:val="000000" w:themeColor="text1"/>
        </w:rPr>
        <w:t xml:space="preserve">Disposición de </w:t>
      </w:r>
      <w:r w:rsidR="00A512B6">
        <w:rPr>
          <w:rFonts w:ascii="Verdana" w:hAnsi="Verdana"/>
          <w:color w:val="000000" w:themeColor="text1"/>
        </w:rPr>
        <w:t>d</w:t>
      </w:r>
      <w:r w:rsidRPr="00C21345">
        <w:rPr>
          <w:rFonts w:ascii="Verdana" w:hAnsi="Verdana"/>
          <w:color w:val="000000" w:themeColor="text1"/>
        </w:rPr>
        <w:t>ocumentos</w:t>
      </w:r>
    </w:p>
    <w:p w14:paraId="4B0B6880" w14:textId="2C373EEE" w:rsidR="00395F4B" w:rsidRPr="00C21345" w:rsidRDefault="00395F4B" w:rsidP="00586BE0">
      <w:pPr>
        <w:spacing w:after="0" w:line="240" w:lineRule="auto"/>
        <w:jc w:val="both"/>
        <w:rPr>
          <w:rFonts w:ascii="Verdana" w:hAnsi="Verdana"/>
          <w:color w:val="000000" w:themeColor="text1"/>
        </w:rPr>
      </w:pPr>
      <w:r w:rsidRPr="00C21345">
        <w:rPr>
          <w:rFonts w:ascii="Verdana" w:hAnsi="Verdana"/>
          <w:color w:val="000000" w:themeColor="text1"/>
        </w:rPr>
        <w:t>g. Preservación a largo plazo</w:t>
      </w:r>
    </w:p>
    <w:p w14:paraId="69331836" w14:textId="4464E845" w:rsidR="00395F4B" w:rsidRPr="00C21345" w:rsidRDefault="00395F4B" w:rsidP="00586BE0">
      <w:pPr>
        <w:spacing w:after="0" w:line="240" w:lineRule="auto"/>
        <w:jc w:val="both"/>
        <w:rPr>
          <w:rFonts w:ascii="Verdana" w:hAnsi="Verdana"/>
          <w:color w:val="000000" w:themeColor="text1"/>
        </w:rPr>
      </w:pPr>
      <w:r w:rsidRPr="00C21345">
        <w:rPr>
          <w:rFonts w:ascii="Verdana" w:hAnsi="Verdana"/>
          <w:color w:val="000000" w:themeColor="text1"/>
        </w:rPr>
        <w:t>h. Valoración</w:t>
      </w:r>
    </w:p>
    <w:p w14:paraId="34E52140" w14:textId="77777777" w:rsidR="00395F4B" w:rsidRPr="00C21345" w:rsidRDefault="00395F4B" w:rsidP="00586BE0">
      <w:pPr>
        <w:spacing w:after="0" w:line="240" w:lineRule="auto"/>
        <w:jc w:val="both"/>
        <w:rPr>
          <w:rFonts w:ascii="Verdana" w:hAnsi="Verdana"/>
          <w:color w:val="000000" w:themeColor="text1"/>
        </w:rPr>
      </w:pPr>
    </w:p>
    <w:p w14:paraId="15A90C65" w14:textId="739F72EB" w:rsidR="00395F4B" w:rsidRPr="00C21345" w:rsidRDefault="00B86185" w:rsidP="00586BE0">
      <w:pPr>
        <w:spacing w:after="0" w:line="240" w:lineRule="auto"/>
        <w:jc w:val="both"/>
        <w:rPr>
          <w:rFonts w:ascii="Verdana" w:hAnsi="Verdana"/>
          <w:color w:val="000000" w:themeColor="text1"/>
        </w:rPr>
      </w:pPr>
      <w:r w:rsidRPr="00C21345">
        <w:rPr>
          <w:rFonts w:ascii="Verdana" w:hAnsi="Verdana"/>
          <w:color w:val="000000" w:themeColor="text1"/>
        </w:rPr>
        <w:t>Así mismo, establece un modelo conceptual que indica la relación media entre los documentos y las actividades de la entidad frente a los aspectos económicos, administrativos y tecnológicos que permitan establecer con participación a nivel directivo y los servidores en general la mejora de todo el sistema de gestión documental. El Comité Institucional de Gestión y Desempeño de la Entidad, se identifica como autoridad archivística institucional y es el responsable de la actualización del presente documento.</w:t>
      </w:r>
    </w:p>
    <w:p w14:paraId="3A0215E1" w14:textId="77777777" w:rsidR="00B86185" w:rsidRPr="00C21345" w:rsidRDefault="00B86185" w:rsidP="00586BE0">
      <w:pPr>
        <w:spacing w:after="0" w:line="240" w:lineRule="auto"/>
        <w:jc w:val="both"/>
        <w:rPr>
          <w:rFonts w:ascii="Verdana" w:hAnsi="Verdana"/>
          <w:color w:val="000000" w:themeColor="text1"/>
        </w:rPr>
      </w:pPr>
    </w:p>
    <w:p w14:paraId="34F94B8D" w14:textId="70CA9B86" w:rsidR="00B86185" w:rsidRPr="00C21345" w:rsidRDefault="00B86185" w:rsidP="00586BE0">
      <w:pPr>
        <w:spacing w:after="0" w:line="240" w:lineRule="auto"/>
        <w:jc w:val="both"/>
        <w:rPr>
          <w:rFonts w:ascii="Verdana" w:hAnsi="Verdana"/>
          <w:color w:val="000000" w:themeColor="text1"/>
        </w:rPr>
      </w:pPr>
      <w:r w:rsidRPr="00C21345">
        <w:rPr>
          <w:rFonts w:ascii="Verdana" w:hAnsi="Verdana"/>
          <w:color w:val="000000" w:themeColor="text1"/>
        </w:rPr>
        <w:t>La Superintendencia de Sociedades ha implementado acciones de mejora continua en la Gestión Documenta</w:t>
      </w:r>
      <w:r w:rsidR="00A512B6">
        <w:rPr>
          <w:rFonts w:ascii="Verdana" w:hAnsi="Verdana"/>
          <w:color w:val="000000" w:themeColor="text1"/>
        </w:rPr>
        <w:t>l,</w:t>
      </w:r>
      <w:r w:rsidRPr="00C21345">
        <w:rPr>
          <w:rFonts w:ascii="Verdana" w:hAnsi="Verdana"/>
          <w:color w:val="000000" w:themeColor="text1"/>
        </w:rPr>
        <w:t xml:space="preserve"> dando aplicación a la normatividad, y los documentos que están establecidos en el Sistema de Gestión Integrado, lo que garantiza que la gestión documental sea eficiente y de calidad. Dando cumplimiento a la Ley Estatutaria 1712 de 2014. Ley de Transparencia y del Derecho de Acceso a la Información Pública Nacional, la Superintendencia de Sociedades tiene la obligación y el deber institucional de implementar todas las buenas prácticas y acciones necesarias para la elaboración, ejecución, seguimiento y evaluación del Programa de Gestión Documental tendiente a desarrollar procesos relacionados con la normalización de formas y formularios electrónicos, la formulación de planes de riesgo operativo para la preservación de documentos vitales o esenciales, la administración de documentos electrónicos, la custodia y adecuada administración, </w:t>
      </w:r>
      <w:r w:rsidRPr="00C21345">
        <w:rPr>
          <w:rFonts w:ascii="Verdana" w:hAnsi="Verdana"/>
          <w:color w:val="000000" w:themeColor="text1"/>
        </w:rPr>
        <w:lastRenderedPageBreak/>
        <w:t>de archivos y digitalización, administración de documentos gráficos, sonoros y audiovisuales, la capacitación y formación de los servidores, en materia de gestión documental.</w:t>
      </w:r>
    </w:p>
    <w:p w14:paraId="5E738B24" w14:textId="77777777" w:rsidR="004C2B90" w:rsidRPr="00C21345" w:rsidRDefault="004C2B90" w:rsidP="004512A1">
      <w:pPr>
        <w:spacing w:after="0" w:line="240" w:lineRule="auto"/>
        <w:rPr>
          <w:rFonts w:ascii="Verdana" w:hAnsi="Verdana"/>
          <w:color w:val="000000" w:themeColor="text1"/>
        </w:rPr>
      </w:pPr>
    </w:p>
    <w:p w14:paraId="41D23295" w14:textId="495AD501" w:rsidR="004C2B90" w:rsidRPr="00C21345" w:rsidRDefault="004C2B90" w:rsidP="00263683">
      <w:pPr>
        <w:spacing w:after="0" w:line="240" w:lineRule="auto"/>
        <w:jc w:val="both"/>
        <w:rPr>
          <w:rFonts w:ascii="Verdana" w:hAnsi="Verdana"/>
          <w:color w:val="000000" w:themeColor="text1"/>
        </w:rPr>
      </w:pPr>
      <w:r w:rsidRPr="00C21345">
        <w:rPr>
          <w:rFonts w:ascii="Verdana" w:hAnsi="Verdana"/>
          <w:color w:val="000000" w:themeColor="text1"/>
        </w:rPr>
        <w:t>Adicionalmente, desde la creación de La Superintendencia de Sociedades por la Ley 58 de 1931, bajo el nombre de "Superintendencia de Sociedades Anónimas" y como una sección comercial del Gobierno encargada de la ejecución de las leyes y decretos que se relacionan con las sociedades anónimas, y con la función de vigilar todas las sociedades de esta clase y las sucursales de sociedades extranjeras; se ha venido generando archivos que, igualmente deben ser objeto de organización física, administración y custodia, siendo los mismos incluidos y alineados con la política en materia de Gestión Documental con la que cuenta la Entidad</w:t>
      </w:r>
      <w:r w:rsidR="00E479D3" w:rsidRPr="00C21345">
        <w:rPr>
          <w:rFonts w:ascii="Verdana" w:hAnsi="Verdana"/>
          <w:color w:val="000000" w:themeColor="text1"/>
        </w:rPr>
        <w:t xml:space="preserve"> incluidas en el</w:t>
      </w:r>
      <w:r w:rsidR="004F52A5" w:rsidRPr="00C21345">
        <w:rPr>
          <w:rFonts w:ascii="Verdana" w:hAnsi="Verdana"/>
          <w:color w:val="000000" w:themeColor="text1"/>
        </w:rPr>
        <w:t xml:space="preserve"> </w:t>
      </w:r>
      <w:bookmarkStart w:id="2" w:name="_Hlk208323163"/>
      <w:r w:rsidR="00C773CF" w:rsidRPr="00C21345">
        <w:rPr>
          <w:rFonts w:ascii="Verdana" w:hAnsi="Verdana"/>
          <w:color w:val="000000" w:themeColor="text1"/>
        </w:rPr>
        <w:t>Documento de Políticas del Sistema de Gestión Integrado código GIN-PO-001</w:t>
      </w:r>
      <w:bookmarkEnd w:id="2"/>
      <w:r w:rsidRPr="00C21345">
        <w:rPr>
          <w:rFonts w:ascii="Verdana" w:hAnsi="Verdana"/>
          <w:color w:val="000000" w:themeColor="text1"/>
        </w:rPr>
        <w:t>, todo lo anterior para efectos de la adecuada conservación y disposición final de la información, objeto de consulta por parte de los usuarios tanto internos como externos y en general de los ciudadanos.</w:t>
      </w:r>
    </w:p>
    <w:p w14:paraId="0807FCDB" w14:textId="77777777" w:rsidR="004C2B90" w:rsidRPr="00C21345" w:rsidRDefault="004C2B90" w:rsidP="00263683">
      <w:pPr>
        <w:spacing w:after="0" w:line="240" w:lineRule="auto"/>
        <w:jc w:val="both"/>
        <w:rPr>
          <w:rFonts w:ascii="Verdana" w:hAnsi="Verdana"/>
          <w:color w:val="000000" w:themeColor="text1"/>
        </w:rPr>
      </w:pPr>
    </w:p>
    <w:p w14:paraId="743BD137" w14:textId="4F0BB935" w:rsidR="004C2B90" w:rsidRPr="00C21345" w:rsidRDefault="004C2B90" w:rsidP="00263683">
      <w:pPr>
        <w:spacing w:after="0" w:line="240" w:lineRule="auto"/>
        <w:jc w:val="both"/>
        <w:rPr>
          <w:rFonts w:ascii="Verdana" w:hAnsi="Verdana"/>
          <w:color w:val="000000" w:themeColor="text1"/>
        </w:rPr>
      </w:pPr>
      <w:r w:rsidRPr="00C21345">
        <w:rPr>
          <w:rFonts w:ascii="Verdana" w:hAnsi="Verdana"/>
          <w:color w:val="000000" w:themeColor="text1"/>
        </w:rPr>
        <w:t>Por lo tanto, la Superintendencia de Sociedades comprende que la información que se custodia en sus diferentes archivos conforma la memoria institucional de la entidad, la cual es de suma importancia no solo para sus funcionarios y las sociedades mercantiles sobre las cuales ejerce la inspección, vigilancia y el control, sino que también es de gran relevancia y utilidad para la sociedad en general, la academia, el estado y demás agentes interesados que requieran de su eventual recuperación, trámite y consulta.</w:t>
      </w:r>
    </w:p>
    <w:p w14:paraId="1AC2F082" w14:textId="77777777" w:rsidR="004C2B90" w:rsidRPr="00C21345" w:rsidRDefault="004C2B90" w:rsidP="00263683">
      <w:pPr>
        <w:spacing w:after="0" w:line="240" w:lineRule="auto"/>
        <w:jc w:val="both"/>
        <w:rPr>
          <w:rFonts w:ascii="Verdana" w:hAnsi="Verdana"/>
          <w:color w:val="000000" w:themeColor="text1"/>
        </w:rPr>
      </w:pPr>
    </w:p>
    <w:p w14:paraId="21FF0D3B" w14:textId="77777777" w:rsidR="00252B24" w:rsidRPr="00252B24" w:rsidRDefault="00252B24" w:rsidP="00252B24">
      <w:pPr>
        <w:spacing w:after="0" w:line="240" w:lineRule="auto"/>
        <w:jc w:val="both"/>
        <w:rPr>
          <w:rFonts w:ascii="Verdana" w:hAnsi="Verdana"/>
          <w:color w:val="000000" w:themeColor="text1"/>
        </w:rPr>
      </w:pPr>
      <w:r w:rsidRPr="00252B24">
        <w:rPr>
          <w:rFonts w:ascii="Verdana" w:hAnsi="Verdana"/>
          <w:color w:val="000000" w:themeColor="text1"/>
        </w:rPr>
        <w:t>Es así, como en cumplimiento de lo establecido normativamente, en: La Ley General de Archivos 594 de 2000. Título V: Gestión de documentos. Artículo 21, Programas de Gestión Documental: “Las entidades públicas deberán elaborar programas de gestión de documentos, pudiendo contemplar el uso de nuevas tecnologías y soportes, en cuya aplicación deberán observarse los principios y procesos archivísticos”.</w:t>
      </w:r>
    </w:p>
    <w:p w14:paraId="680ADB1F" w14:textId="77777777" w:rsidR="004C2B90" w:rsidRPr="00C21345" w:rsidRDefault="004C2B90" w:rsidP="00263683">
      <w:pPr>
        <w:spacing w:after="0" w:line="240" w:lineRule="auto"/>
        <w:jc w:val="both"/>
        <w:rPr>
          <w:rFonts w:ascii="Verdana" w:hAnsi="Verdana"/>
          <w:color w:val="000000" w:themeColor="text1"/>
        </w:rPr>
      </w:pPr>
    </w:p>
    <w:p w14:paraId="240D3B03" w14:textId="0FCFBFED" w:rsidR="004C2B90" w:rsidRPr="00C21345" w:rsidRDefault="004C2B90" w:rsidP="00263683">
      <w:pPr>
        <w:spacing w:after="0" w:line="240" w:lineRule="auto"/>
        <w:jc w:val="both"/>
        <w:rPr>
          <w:rFonts w:ascii="Verdana" w:hAnsi="Verdana"/>
          <w:color w:val="000000" w:themeColor="text1"/>
        </w:rPr>
      </w:pPr>
      <w:r w:rsidRPr="00C21345">
        <w:rPr>
          <w:rFonts w:ascii="Verdana" w:hAnsi="Verdana"/>
          <w:color w:val="000000" w:themeColor="text1"/>
        </w:rPr>
        <w:t xml:space="preserve">Por consiguiente es importante señalar que el </w:t>
      </w:r>
      <w:r w:rsidR="002E211D" w:rsidRPr="00C21345">
        <w:rPr>
          <w:rFonts w:ascii="Verdana" w:hAnsi="Verdana"/>
          <w:color w:val="000000" w:themeColor="text1"/>
        </w:rPr>
        <w:t xml:space="preserve">presente </w:t>
      </w:r>
      <w:r w:rsidRPr="00C21345">
        <w:rPr>
          <w:rFonts w:ascii="Verdana" w:hAnsi="Verdana"/>
          <w:color w:val="000000" w:themeColor="text1"/>
        </w:rPr>
        <w:t xml:space="preserve">Programa de Gestión Documental de la Superintendencia de Sociedades establece la articulación de la gestión documental para realizar un trabajo colaborativo desde la alta gerencia, implementando estrategias que han permitido una correlación desde la Oficina Asesora de Planeación e Innovación Institucional, Dirección Administrativa y Financiera, Oficina de Tecnologías y Sistemas de Información, y demás dependencias relacionadas, con el firme propósito de </w:t>
      </w:r>
      <w:r w:rsidR="002E211D" w:rsidRPr="00C21345">
        <w:rPr>
          <w:rFonts w:ascii="Verdana" w:hAnsi="Verdana"/>
          <w:color w:val="000000" w:themeColor="text1"/>
        </w:rPr>
        <w:t xml:space="preserve">que esté </w:t>
      </w:r>
      <w:r w:rsidR="00C773CF" w:rsidRPr="00C21345">
        <w:rPr>
          <w:rFonts w:ascii="Verdana" w:hAnsi="Verdana"/>
          <w:color w:val="000000" w:themeColor="text1"/>
        </w:rPr>
        <w:t>alineado con</w:t>
      </w:r>
      <w:r w:rsidRPr="00C21345">
        <w:rPr>
          <w:rFonts w:ascii="Verdana" w:hAnsi="Verdana"/>
          <w:color w:val="000000" w:themeColor="text1"/>
        </w:rPr>
        <w:t xml:space="preserve"> cada uno de los objetivos estratégicos de la entidad, planes, programas y el Modelo Integrado de Planeación y Gestión, buscando que sea un instrumento archivístico que dinamice la gestión documental aportando a la consecución de las metas de la entidad y satisfacer las necesidades de información de la ciudadanía en general.</w:t>
      </w:r>
    </w:p>
    <w:p w14:paraId="7D74F292" w14:textId="77777777" w:rsidR="00C30144" w:rsidRPr="00C21345" w:rsidRDefault="00C30144" w:rsidP="00263683">
      <w:pPr>
        <w:spacing w:after="0" w:line="240" w:lineRule="auto"/>
        <w:jc w:val="both"/>
        <w:rPr>
          <w:rFonts w:ascii="Verdana" w:hAnsi="Verdana"/>
          <w:color w:val="000000" w:themeColor="text1"/>
        </w:rPr>
      </w:pPr>
    </w:p>
    <w:p w14:paraId="2DF2C9B2" w14:textId="6EC06B8C" w:rsidR="000F24E1" w:rsidRPr="00C21345" w:rsidRDefault="000F24E1" w:rsidP="00F546FD">
      <w:pPr>
        <w:pStyle w:val="Ttulo1"/>
      </w:pPr>
      <w:bookmarkStart w:id="3" w:name="_Toc208838509"/>
      <w:bookmarkStart w:id="4" w:name="_Toc209690659"/>
      <w:r w:rsidRPr="00C21345">
        <w:lastRenderedPageBreak/>
        <w:t>OBJETIVO</w:t>
      </w:r>
      <w:bookmarkEnd w:id="3"/>
      <w:bookmarkEnd w:id="4"/>
    </w:p>
    <w:p w14:paraId="76AFF646" w14:textId="77777777" w:rsidR="00505CBB" w:rsidRPr="00C21345" w:rsidRDefault="00505CBB" w:rsidP="004512A1">
      <w:pPr>
        <w:spacing w:after="0" w:line="240" w:lineRule="auto"/>
        <w:jc w:val="both"/>
        <w:rPr>
          <w:rFonts w:ascii="Verdana" w:hAnsi="Verdana"/>
          <w:color w:val="000000" w:themeColor="text1"/>
        </w:rPr>
      </w:pPr>
    </w:p>
    <w:p w14:paraId="036FF65D" w14:textId="77777777" w:rsidR="002A43DA" w:rsidRPr="002A43DA" w:rsidRDefault="002A43DA" w:rsidP="002A43DA">
      <w:pPr>
        <w:spacing w:after="0" w:line="240" w:lineRule="auto"/>
        <w:jc w:val="both"/>
        <w:rPr>
          <w:rFonts w:ascii="Verdana" w:hAnsi="Verdana"/>
          <w:color w:val="000000" w:themeColor="text1"/>
        </w:rPr>
      </w:pPr>
      <w:r w:rsidRPr="002A43DA">
        <w:rPr>
          <w:rFonts w:ascii="Verdana" w:hAnsi="Verdana"/>
          <w:color w:val="000000" w:themeColor="text1"/>
        </w:rPr>
        <w:t>Proporcionar directrices y lineamientos generales que conlleven la estandarización y normalización de cada uno de los procedimientos relacionados con la producción, recepción, trámite, organización, conservación y disposición final de los documentos, mediante la implementación de prácticas sistemáticas y coherentes en la gestión documental, con el fin de facilitar el acceso y la consulta de la información de manera segura, eficiente, ágil y confiable.</w:t>
      </w:r>
    </w:p>
    <w:p w14:paraId="2DB4CC47" w14:textId="77777777" w:rsidR="00594CE6" w:rsidRPr="00C21345" w:rsidRDefault="00594CE6" w:rsidP="00E1424C">
      <w:pPr>
        <w:spacing w:after="0" w:line="240" w:lineRule="auto"/>
        <w:jc w:val="both"/>
        <w:rPr>
          <w:rFonts w:ascii="Verdana" w:hAnsi="Verdana"/>
          <w:color w:val="000000" w:themeColor="text1"/>
        </w:rPr>
      </w:pPr>
    </w:p>
    <w:p w14:paraId="51B99835" w14:textId="1323AD52" w:rsidR="00CE2795" w:rsidRPr="00C21345" w:rsidRDefault="00CE2795" w:rsidP="00F546FD">
      <w:pPr>
        <w:pStyle w:val="Ttulo2"/>
        <w:numPr>
          <w:ilvl w:val="1"/>
          <w:numId w:val="1"/>
        </w:numPr>
      </w:pPr>
      <w:bookmarkStart w:id="5" w:name="_Toc209690660"/>
      <w:r w:rsidRPr="00C21345">
        <w:t>Objetivos específicos:</w:t>
      </w:r>
      <w:bookmarkEnd w:id="5"/>
    </w:p>
    <w:p w14:paraId="5C61694C" w14:textId="77777777" w:rsidR="00CE2795" w:rsidRPr="00C21345" w:rsidRDefault="00CE2795" w:rsidP="00E1424C">
      <w:pPr>
        <w:spacing w:after="0" w:line="240" w:lineRule="auto"/>
        <w:jc w:val="both"/>
        <w:rPr>
          <w:rFonts w:ascii="Verdana" w:hAnsi="Verdana"/>
          <w:color w:val="000000" w:themeColor="text1"/>
        </w:rPr>
      </w:pPr>
    </w:p>
    <w:p w14:paraId="3D04CF76" w14:textId="77777777" w:rsidR="00C773CF" w:rsidRPr="00C21345" w:rsidRDefault="00C773CF" w:rsidP="00AF5C2B">
      <w:pPr>
        <w:numPr>
          <w:ilvl w:val="0"/>
          <w:numId w:val="23"/>
        </w:numPr>
        <w:spacing w:after="0" w:line="240" w:lineRule="auto"/>
        <w:ind w:left="714" w:hanging="357"/>
        <w:jc w:val="both"/>
        <w:rPr>
          <w:rFonts w:ascii="Verdana" w:hAnsi="Verdana"/>
          <w:color w:val="000000" w:themeColor="text1"/>
        </w:rPr>
      </w:pPr>
      <w:r w:rsidRPr="00C21345">
        <w:rPr>
          <w:rFonts w:ascii="Verdana" w:hAnsi="Verdana"/>
          <w:color w:val="000000" w:themeColor="text1"/>
        </w:rPr>
        <w:t>Diseñar e implementar procedimientos documentales estandarizados para cada etapa del ciclo de vida del documento, incluyendo la producción, recepción, trámite, organización, conservación y disposición final.</w:t>
      </w:r>
    </w:p>
    <w:p w14:paraId="328634BB" w14:textId="77777777" w:rsidR="00096E83" w:rsidRPr="00C21345" w:rsidRDefault="00096E83" w:rsidP="00096E83">
      <w:pPr>
        <w:spacing w:after="0" w:line="240" w:lineRule="auto"/>
        <w:ind w:left="714"/>
        <w:jc w:val="both"/>
        <w:rPr>
          <w:rFonts w:ascii="Verdana" w:hAnsi="Verdana"/>
          <w:color w:val="000000" w:themeColor="text1"/>
        </w:rPr>
      </w:pPr>
    </w:p>
    <w:p w14:paraId="7C97B0FD" w14:textId="77777777" w:rsidR="00C773CF" w:rsidRPr="00C21345" w:rsidRDefault="00C773CF" w:rsidP="00AF5C2B">
      <w:pPr>
        <w:numPr>
          <w:ilvl w:val="0"/>
          <w:numId w:val="23"/>
        </w:numPr>
        <w:spacing w:after="0" w:line="240" w:lineRule="auto"/>
        <w:ind w:left="714" w:hanging="357"/>
        <w:jc w:val="both"/>
        <w:rPr>
          <w:rFonts w:ascii="Verdana" w:hAnsi="Verdana"/>
          <w:color w:val="000000" w:themeColor="text1"/>
        </w:rPr>
      </w:pPr>
      <w:r w:rsidRPr="00C21345">
        <w:rPr>
          <w:rFonts w:ascii="Verdana" w:hAnsi="Verdana"/>
          <w:color w:val="000000" w:themeColor="text1"/>
        </w:rPr>
        <w:t>Establecer mecanismos de control y seguimiento que aseguren el cumplimiento de los lineamientos definidos, promoviendo la trazabilidad, integridad y seguridad de la información documental.</w:t>
      </w:r>
    </w:p>
    <w:p w14:paraId="1689ECF9" w14:textId="77777777" w:rsidR="00096E83" w:rsidRPr="00C21345" w:rsidRDefault="00096E83" w:rsidP="00096E83">
      <w:pPr>
        <w:spacing w:after="0" w:line="240" w:lineRule="auto"/>
        <w:jc w:val="both"/>
        <w:rPr>
          <w:rFonts w:ascii="Verdana" w:hAnsi="Verdana"/>
          <w:color w:val="000000" w:themeColor="text1"/>
        </w:rPr>
      </w:pPr>
    </w:p>
    <w:p w14:paraId="626DD2EB" w14:textId="77777777" w:rsidR="00C773CF" w:rsidRPr="00C21345" w:rsidRDefault="00C773CF" w:rsidP="00AF5C2B">
      <w:pPr>
        <w:numPr>
          <w:ilvl w:val="0"/>
          <w:numId w:val="23"/>
        </w:numPr>
        <w:spacing w:after="0" w:line="240" w:lineRule="auto"/>
        <w:ind w:left="714" w:hanging="357"/>
        <w:jc w:val="both"/>
        <w:rPr>
          <w:rFonts w:ascii="Verdana" w:hAnsi="Verdana"/>
          <w:color w:val="000000" w:themeColor="text1"/>
        </w:rPr>
      </w:pPr>
      <w:r w:rsidRPr="00C21345">
        <w:rPr>
          <w:rFonts w:ascii="Verdana" w:hAnsi="Verdana"/>
          <w:color w:val="000000" w:themeColor="text1"/>
        </w:rPr>
        <w:t>Optimizar el acceso y consulta de los documentos mediante la aplicación de herramientas tecnológicas y buenas prácticas archivísticas que permitan una gestión ágil, confiable y oportuna de la información.</w:t>
      </w:r>
    </w:p>
    <w:p w14:paraId="6453BA17" w14:textId="77777777" w:rsidR="00933341" w:rsidRPr="00C21345" w:rsidRDefault="00933341" w:rsidP="00933341">
      <w:pPr>
        <w:pStyle w:val="Prrafodelista"/>
        <w:rPr>
          <w:rFonts w:ascii="Verdana" w:hAnsi="Verdana"/>
          <w:color w:val="000000" w:themeColor="text1"/>
        </w:rPr>
      </w:pPr>
    </w:p>
    <w:p w14:paraId="1FEBBF76" w14:textId="7ACE8DCC" w:rsidR="000F24E1" w:rsidRPr="00C21345" w:rsidRDefault="000F24E1" w:rsidP="00933341">
      <w:pPr>
        <w:pStyle w:val="Ttulo1"/>
      </w:pPr>
      <w:bookmarkStart w:id="6" w:name="_Toc208838510"/>
      <w:bookmarkStart w:id="7" w:name="_Toc209690661"/>
      <w:r w:rsidRPr="00C21345">
        <w:t>ALCANCE</w:t>
      </w:r>
      <w:bookmarkEnd w:id="6"/>
      <w:bookmarkEnd w:id="7"/>
    </w:p>
    <w:p w14:paraId="09C69252" w14:textId="77777777" w:rsidR="00E44438" w:rsidRPr="00C21345" w:rsidRDefault="00E44438" w:rsidP="00855E6F">
      <w:pPr>
        <w:spacing w:after="0" w:line="240" w:lineRule="auto"/>
        <w:jc w:val="both"/>
        <w:rPr>
          <w:rFonts w:ascii="Verdana" w:hAnsi="Verdana"/>
          <w:color w:val="000000" w:themeColor="text1"/>
        </w:rPr>
      </w:pPr>
    </w:p>
    <w:p w14:paraId="0B263105" w14:textId="5A48B270" w:rsidR="002B1273" w:rsidRDefault="000E4919" w:rsidP="00855E6F">
      <w:pPr>
        <w:spacing w:after="0"/>
        <w:jc w:val="both"/>
        <w:rPr>
          <w:rFonts w:ascii="Verdana" w:hAnsi="Verdana"/>
          <w:color w:val="000000" w:themeColor="text1"/>
        </w:rPr>
      </w:pPr>
      <w:r w:rsidRPr="00C21345">
        <w:rPr>
          <w:rFonts w:ascii="Verdana" w:hAnsi="Verdana"/>
          <w:color w:val="000000" w:themeColor="text1"/>
        </w:rPr>
        <w:t>El Programa de Gestión Documental aplica para los Archivos de Gestión, el Archivo Central, incluyendo las intendencias regionales, teniendo en cuenta los procesos archivísticos destinados a los mismos; su producción inicial hasta su disposición final por consiguiente como instrumento archivístico, se desarrollará en el marco de ejecución al interior de la Entidad, a través del Plan de Acción por dependencias; así mismo, se articulará con los sistemas de gestión de la Entidad para ser implementado en todas las dependencias por todos los servidores públicos que produzcan y gestionen documentos para la entidad en cumplimiento de sus funciones, en aras de mantener la integridad de los documentos.</w:t>
      </w:r>
    </w:p>
    <w:p w14:paraId="1DF37EA6" w14:textId="77777777" w:rsidR="0085650E" w:rsidRPr="00C21345" w:rsidRDefault="0085650E" w:rsidP="00855E6F">
      <w:pPr>
        <w:spacing w:after="0"/>
        <w:jc w:val="both"/>
        <w:rPr>
          <w:rFonts w:ascii="Verdana" w:hAnsi="Verdana"/>
          <w:color w:val="000000" w:themeColor="text1"/>
        </w:rPr>
      </w:pPr>
    </w:p>
    <w:p w14:paraId="13F25E66" w14:textId="21CE7A6C" w:rsidR="00974ADB" w:rsidRPr="00C21345" w:rsidRDefault="00B063C4" w:rsidP="00933341">
      <w:pPr>
        <w:pStyle w:val="Ttulo1"/>
      </w:pPr>
      <w:bookmarkStart w:id="8" w:name="_Toc208838511"/>
      <w:bookmarkStart w:id="9" w:name="_Toc209690662"/>
      <w:r w:rsidRPr="00C21345">
        <w:t>RESPONSABLES</w:t>
      </w:r>
      <w:bookmarkEnd w:id="8"/>
      <w:bookmarkEnd w:id="9"/>
      <w:r w:rsidR="00FF54C4" w:rsidRPr="00C21345">
        <w:t xml:space="preserve"> </w:t>
      </w:r>
    </w:p>
    <w:p w14:paraId="3FC8630A" w14:textId="77777777" w:rsidR="009B1755" w:rsidRPr="00C21345" w:rsidRDefault="009B1755" w:rsidP="00855E6F">
      <w:pPr>
        <w:spacing w:after="0"/>
        <w:jc w:val="both"/>
        <w:rPr>
          <w:rFonts w:ascii="Verdana" w:hAnsi="Verdana" w:cs="Arial"/>
          <w:color w:val="000000" w:themeColor="text1"/>
          <w:lang w:val="es-ES_tradnl"/>
        </w:rPr>
      </w:pPr>
    </w:p>
    <w:p w14:paraId="3DC245F2" w14:textId="77777777" w:rsidR="00A83626" w:rsidRPr="00A83626" w:rsidRDefault="00A83626" w:rsidP="00A83626">
      <w:pPr>
        <w:spacing w:after="0" w:line="240" w:lineRule="auto"/>
        <w:jc w:val="both"/>
        <w:rPr>
          <w:rFonts w:ascii="Verdana" w:hAnsi="Verdana"/>
          <w:color w:val="000000" w:themeColor="text1"/>
        </w:rPr>
      </w:pPr>
      <w:r w:rsidRPr="00A83626">
        <w:rPr>
          <w:rFonts w:ascii="Verdana" w:hAnsi="Verdana"/>
          <w:color w:val="000000" w:themeColor="text1"/>
        </w:rPr>
        <w:t xml:space="preserve">Con base en el artículo 16 de la Ley 594 de 2000 (Ley General de Archivos) y el Capítulo 3 del acuerdo 001 de 2024 expedido por el Archivo General de la Nación, en la Superintendencia de Sociedades, el responsable de garantizar la implementación y de hacer seguimiento al Programa de Gestión Documental es la Secretaría General quien delega a la Dirección Administrativa y está a su vez a la Coordinación del Grupo de Gestión Documental en quien recae las funciones en materia de Archivo, </w:t>
      </w:r>
      <w:r w:rsidRPr="00A83626">
        <w:rPr>
          <w:rFonts w:ascii="Verdana" w:hAnsi="Verdana"/>
          <w:color w:val="000000" w:themeColor="text1"/>
        </w:rPr>
        <w:lastRenderedPageBreak/>
        <w:t>Correspondencia y Gestión Documental en General, esto en coordinación también con el Grupo de Apoyo Judicial, la Oficina de Planeación y la Oficina de Control Interno.</w:t>
      </w:r>
    </w:p>
    <w:p w14:paraId="2B3790A3" w14:textId="77777777" w:rsidR="00E1424C" w:rsidRPr="00C21345" w:rsidRDefault="00E1424C" w:rsidP="00263683">
      <w:pPr>
        <w:spacing w:after="0" w:line="240" w:lineRule="auto"/>
        <w:jc w:val="both"/>
        <w:rPr>
          <w:rFonts w:ascii="Verdana" w:hAnsi="Verdana"/>
          <w:color w:val="000000" w:themeColor="text1"/>
        </w:rPr>
      </w:pPr>
    </w:p>
    <w:p w14:paraId="62EE92F2" w14:textId="5E9D69DB" w:rsidR="00E1424C" w:rsidRPr="00C21345" w:rsidRDefault="000E4919" w:rsidP="00263683">
      <w:pPr>
        <w:spacing w:after="0" w:line="240" w:lineRule="auto"/>
        <w:jc w:val="both"/>
        <w:rPr>
          <w:rFonts w:ascii="Verdana" w:hAnsi="Verdana"/>
          <w:color w:val="000000" w:themeColor="text1"/>
        </w:rPr>
      </w:pPr>
      <w:r w:rsidRPr="00C21345">
        <w:rPr>
          <w:rFonts w:ascii="Verdana" w:hAnsi="Verdana"/>
          <w:color w:val="000000" w:themeColor="text1"/>
        </w:rPr>
        <w:t xml:space="preserve">El Programa de Gestión Documental se aplica a la documentación producida y/o recibida por la entidad, sus dependencias, funcionarios, contratistas, pasantes y </w:t>
      </w:r>
      <w:proofErr w:type="spellStart"/>
      <w:r w:rsidRPr="00C21345">
        <w:rPr>
          <w:rFonts w:ascii="Verdana" w:hAnsi="Verdana"/>
          <w:color w:val="000000" w:themeColor="text1"/>
        </w:rPr>
        <w:t>adjudicantes</w:t>
      </w:r>
      <w:proofErr w:type="spellEnd"/>
      <w:r w:rsidRPr="00C21345">
        <w:rPr>
          <w:rFonts w:ascii="Verdana" w:hAnsi="Verdana"/>
          <w:color w:val="000000" w:themeColor="text1"/>
        </w:rPr>
        <w:t xml:space="preserve"> que presten servicios a la entidad, en desarrollo de las funciones de la Superintendencia de Sociedades, independientemente del soporte y medio de registro (Físico o electrónico), en que se produzca.</w:t>
      </w:r>
    </w:p>
    <w:p w14:paraId="062C5B71" w14:textId="77777777" w:rsidR="000E4919" w:rsidRPr="00C21345" w:rsidRDefault="000E4919" w:rsidP="00263683">
      <w:pPr>
        <w:spacing w:after="0" w:line="240" w:lineRule="auto"/>
        <w:jc w:val="both"/>
        <w:rPr>
          <w:rFonts w:ascii="Verdana" w:hAnsi="Verdana"/>
          <w:color w:val="000000" w:themeColor="text1"/>
        </w:rPr>
      </w:pPr>
    </w:p>
    <w:p w14:paraId="726676E6" w14:textId="77777777" w:rsidR="005B49FA" w:rsidRPr="005B49FA" w:rsidRDefault="005B49FA" w:rsidP="003C795C">
      <w:pPr>
        <w:spacing w:after="0" w:line="240" w:lineRule="auto"/>
        <w:jc w:val="both"/>
        <w:rPr>
          <w:rFonts w:ascii="Verdana" w:hAnsi="Verdana"/>
          <w:color w:val="000000" w:themeColor="text1"/>
        </w:rPr>
      </w:pPr>
      <w:r w:rsidRPr="005B49FA">
        <w:rPr>
          <w:rFonts w:ascii="Verdana" w:hAnsi="Verdana"/>
          <w:color w:val="000000" w:themeColor="text1"/>
        </w:rPr>
        <w:t xml:space="preserve">La Secretaría General, la oficina de Control Interno, las intendencias regionales, los coordinadores y jefes de grupos, entre otros, velarán porque se aplique lo establecido en este programa, de conformidad con los lineamientos impartidos por el nivel central y las normas sobre la materia. Cada funcionario, contratistas, pasantes y </w:t>
      </w:r>
      <w:proofErr w:type="spellStart"/>
      <w:r w:rsidRPr="005B49FA">
        <w:rPr>
          <w:rFonts w:ascii="Verdana" w:hAnsi="Verdana"/>
          <w:color w:val="000000" w:themeColor="text1"/>
        </w:rPr>
        <w:t>adjudicantes</w:t>
      </w:r>
      <w:proofErr w:type="spellEnd"/>
      <w:r w:rsidRPr="005B49FA">
        <w:rPr>
          <w:rFonts w:ascii="Verdana" w:hAnsi="Verdana"/>
          <w:color w:val="000000" w:themeColor="text1"/>
        </w:rPr>
        <w:t xml:space="preserve"> que genere, reciba y administre documentos de archivo deberá conocer e implementar el Programa de Gestión Documental.</w:t>
      </w:r>
    </w:p>
    <w:p w14:paraId="3BEEC449" w14:textId="77777777" w:rsidR="000E4919" w:rsidRPr="00C21345" w:rsidRDefault="000E4919" w:rsidP="00855E6F">
      <w:pPr>
        <w:spacing w:after="0" w:line="240" w:lineRule="auto"/>
        <w:rPr>
          <w:rFonts w:ascii="Verdana" w:hAnsi="Verdana"/>
          <w:color w:val="000000" w:themeColor="text1"/>
        </w:rPr>
      </w:pPr>
    </w:p>
    <w:p w14:paraId="25E43776" w14:textId="5B152BF9" w:rsidR="000E4919" w:rsidRPr="00C21345" w:rsidRDefault="000E4919" w:rsidP="00263683">
      <w:pPr>
        <w:spacing w:after="0" w:line="240" w:lineRule="auto"/>
        <w:jc w:val="both"/>
        <w:rPr>
          <w:rFonts w:ascii="Verdana" w:hAnsi="Verdana"/>
          <w:color w:val="000000" w:themeColor="text1"/>
        </w:rPr>
      </w:pPr>
      <w:r w:rsidRPr="00C21345">
        <w:rPr>
          <w:rFonts w:ascii="Verdana" w:hAnsi="Verdana"/>
          <w:color w:val="000000" w:themeColor="text1"/>
        </w:rPr>
        <w:t>El Programa de Gestión Documental será socializado al interior de la entidad, utilizando los diferentes canales de comunicación existentes y estableciendo los recursos necesarios para garantizar su aplicación.</w:t>
      </w:r>
    </w:p>
    <w:p w14:paraId="2452F1B2" w14:textId="77777777" w:rsidR="00ED0D41" w:rsidRPr="00C21345" w:rsidRDefault="00ED0D41" w:rsidP="00263683">
      <w:pPr>
        <w:spacing w:after="0" w:line="240" w:lineRule="auto"/>
        <w:jc w:val="both"/>
        <w:rPr>
          <w:rFonts w:ascii="Verdana" w:hAnsi="Verdana"/>
          <w:color w:val="000000" w:themeColor="text1"/>
        </w:rPr>
      </w:pPr>
    </w:p>
    <w:p w14:paraId="45AC45EA" w14:textId="593CA36D" w:rsidR="00ED0D41" w:rsidRPr="00C21345" w:rsidRDefault="00ED0D41" w:rsidP="00ED0D41">
      <w:pPr>
        <w:tabs>
          <w:tab w:val="left" w:pos="284"/>
          <w:tab w:val="left" w:pos="426"/>
          <w:tab w:val="left" w:pos="3119"/>
          <w:tab w:val="left" w:pos="6663"/>
          <w:tab w:val="left" w:pos="7797"/>
        </w:tabs>
        <w:spacing w:after="0" w:line="240" w:lineRule="auto"/>
        <w:jc w:val="both"/>
        <w:rPr>
          <w:rFonts w:ascii="Verdana" w:hAnsi="Verdana" w:cs="Arial"/>
          <w:color w:val="000000" w:themeColor="text1"/>
        </w:rPr>
      </w:pPr>
      <w:r w:rsidRPr="00C21345">
        <w:rPr>
          <w:rFonts w:ascii="Verdana" w:hAnsi="Verdana" w:cs="Arial"/>
          <w:color w:val="000000" w:themeColor="text1"/>
        </w:rPr>
        <w:t xml:space="preserve">La responsabilidad de mantener el control y vigilar la efectividad del sistema, es de los directivos y coordinadores de grupo quienes son responsables de la gestión y administración de los diferentes procesos al interior de sus dependencias y como resultado, deben asegurarse en que se tengan establecidos los procedimientos aplicables para establecer y mantener un ambiente propicio para la operación del sistema de gestión documental, mediante la generación de una cultura que promueva entre los servidores públicos el reconocimiento de la gestión documental como parte de los procesos y sistemas institucionales con una clara definición de responsabilidades, cumpliendo la normatividad archivística, así como la clasificación y delegación de funciones, con una actitud comprometida, </w:t>
      </w:r>
      <w:r w:rsidR="004260B0" w:rsidRPr="00C21345">
        <w:rPr>
          <w:rFonts w:ascii="Verdana" w:hAnsi="Verdana" w:cs="Arial"/>
          <w:color w:val="000000" w:themeColor="text1"/>
        </w:rPr>
        <w:t>í</w:t>
      </w:r>
      <w:r w:rsidRPr="00C21345">
        <w:rPr>
          <w:rFonts w:ascii="Verdana" w:hAnsi="Verdana" w:cs="Arial"/>
          <w:color w:val="000000" w:themeColor="text1"/>
        </w:rPr>
        <w:t>ntegra logrando los objetivos y metas establecidos en el programa de gestión documental de la entidad</w:t>
      </w:r>
      <w:r w:rsidR="001E03DE" w:rsidRPr="00C21345">
        <w:rPr>
          <w:rFonts w:ascii="Verdana" w:hAnsi="Verdana" w:cs="Arial"/>
          <w:color w:val="000000" w:themeColor="text1"/>
        </w:rPr>
        <w:t>.</w:t>
      </w:r>
    </w:p>
    <w:p w14:paraId="4BB0D421" w14:textId="77777777" w:rsidR="00AA581E" w:rsidRPr="00C21345" w:rsidRDefault="00AA581E" w:rsidP="00ED0D41">
      <w:pPr>
        <w:tabs>
          <w:tab w:val="left" w:pos="284"/>
          <w:tab w:val="left" w:pos="426"/>
          <w:tab w:val="left" w:pos="3119"/>
          <w:tab w:val="left" w:pos="6663"/>
          <w:tab w:val="left" w:pos="7797"/>
        </w:tabs>
        <w:spacing w:after="0" w:line="240" w:lineRule="auto"/>
        <w:jc w:val="both"/>
        <w:rPr>
          <w:rFonts w:ascii="Verdana" w:hAnsi="Verdana" w:cs="Arial"/>
          <w:color w:val="000000" w:themeColor="text1"/>
        </w:rPr>
      </w:pPr>
    </w:p>
    <w:p w14:paraId="147276A7" w14:textId="2C5BC9D9" w:rsidR="000F24E1" w:rsidRPr="00C21345" w:rsidRDefault="00FF54C4" w:rsidP="003832D9">
      <w:pPr>
        <w:pStyle w:val="Ttulo1"/>
      </w:pPr>
      <w:bookmarkStart w:id="10" w:name="_Toc208838512"/>
      <w:bookmarkStart w:id="11" w:name="_Toc209690663"/>
      <w:r w:rsidRPr="00C21345">
        <w:t>METODOLOGÍA Y DESARROLLO</w:t>
      </w:r>
      <w:bookmarkEnd w:id="10"/>
      <w:bookmarkEnd w:id="11"/>
      <w:r w:rsidRPr="00C21345">
        <w:t xml:space="preserve"> </w:t>
      </w:r>
    </w:p>
    <w:p w14:paraId="2C06553E" w14:textId="77777777" w:rsidR="00E77F1F" w:rsidRPr="00C21345" w:rsidRDefault="00E77F1F" w:rsidP="00E77F1F">
      <w:pPr>
        <w:rPr>
          <w:rFonts w:ascii="Verdana" w:hAnsi="Verdana"/>
          <w:lang w:eastAsia="es-ES"/>
        </w:rPr>
      </w:pPr>
    </w:p>
    <w:p w14:paraId="6C2D5C92" w14:textId="77777777" w:rsidR="007D4AF6" w:rsidRPr="007D4AF6" w:rsidRDefault="007D4AF6" w:rsidP="007D4AF6">
      <w:pPr>
        <w:spacing w:after="0" w:line="240" w:lineRule="auto"/>
        <w:jc w:val="both"/>
        <w:rPr>
          <w:rFonts w:ascii="Verdana" w:hAnsi="Verdana"/>
          <w:color w:val="000000" w:themeColor="text1"/>
          <w:lang w:eastAsia="es-ES"/>
        </w:rPr>
      </w:pPr>
      <w:r w:rsidRPr="007D4AF6">
        <w:rPr>
          <w:rFonts w:ascii="Verdana" w:hAnsi="Verdana"/>
          <w:color w:val="000000" w:themeColor="text1"/>
          <w:lang w:eastAsia="es-ES"/>
        </w:rPr>
        <w:t xml:space="preserve">El Programa de Gestión Documental (PGD), de la Superintendencia de Sociedades, está dirigido a las Delegaturas, Intendencias regionales, Oficinas, Direcciones y Coordinaciones y líderes de grupo de cada una de las dependencias y/o grupos de trabajo que componen la estructura orgánica y funcional de la Entidad. Conforme al Decreto 2609 de 2012, en su Artículo 3, el cual establece que “la gestión de documentos está asociada a la actividad administrativa del Estado, al cumplimiento de las funciones y al desarrollo de los procesos de todas las entidades del Estado; por lo tanto, es responsabilidad de los servidores y empleados públicos, así como de </w:t>
      </w:r>
      <w:r w:rsidRPr="007D4AF6">
        <w:rPr>
          <w:rFonts w:ascii="Verdana" w:hAnsi="Verdana"/>
          <w:color w:val="000000" w:themeColor="text1"/>
          <w:lang w:eastAsia="es-ES"/>
        </w:rPr>
        <w:lastRenderedPageBreak/>
        <w:t>los contratistas que presten servicios a las entidades públicas, aplicar las normas que en esta materia establezca el Archivo General de la Nación Jorge Palacios Preciado y las respectivas entidades públicas”.</w:t>
      </w:r>
    </w:p>
    <w:p w14:paraId="18A675E5" w14:textId="77777777" w:rsidR="003832D9" w:rsidRPr="007D4AF6" w:rsidRDefault="003832D9" w:rsidP="003832D9">
      <w:pPr>
        <w:spacing w:after="0" w:line="240" w:lineRule="auto"/>
        <w:jc w:val="both"/>
        <w:rPr>
          <w:rFonts w:ascii="Verdana" w:hAnsi="Verdana"/>
          <w:color w:val="000000" w:themeColor="text1"/>
          <w:lang w:eastAsia="es-ES"/>
        </w:rPr>
      </w:pPr>
    </w:p>
    <w:p w14:paraId="5EDC7400" w14:textId="77777777" w:rsidR="00BC1460" w:rsidRPr="00BC1460" w:rsidRDefault="00BC1460" w:rsidP="00BC1460">
      <w:pPr>
        <w:spacing w:after="0" w:line="240" w:lineRule="auto"/>
        <w:jc w:val="both"/>
        <w:rPr>
          <w:rFonts w:ascii="Verdana" w:hAnsi="Verdana"/>
          <w:lang w:eastAsia="es-ES"/>
        </w:rPr>
      </w:pPr>
      <w:r w:rsidRPr="00BC1460">
        <w:rPr>
          <w:rFonts w:ascii="Verdana" w:hAnsi="Verdana"/>
          <w:lang w:eastAsia="es-ES"/>
        </w:rPr>
        <w:t>Considerando los procesos técnicos de planeación, producción, gestión y trámite, organización, transferencia, disposición, preservación a largo plazo y valoración documental.</w:t>
      </w:r>
    </w:p>
    <w:p w14:paraId="6AB965AC" w14:textId="77777777" w:rsidR="003832D9" w:rsidRPr="00C21345" w:rsidRDefault="003832D9" w:rsidP="003832D9">
      <w:pPr>
        <w:spacing w:after="0" w:line="240" w:lineRule="auto"/>
        <w:jc w:val="both"/>
        <w:rPr>
          <w:rFonts w:ascii="Verdana" w:eastAsia="Times New Roman" w:hAnsi="Verdana" w:cs="Times New Roman"/>
          <w:lang w:eastAsia="es-CO"/>
        </w:rPr>
      </w:pPr>
    </w:p>
    <w:p w14:paraId="6AAFE26F" w14:textId="78E83616" w:rsidR="003832D9" w:rsidRDefault="003832D9" w:rsidP="00E3286A">
      <w:pPr>
        <w:pStyle w:val="Ttulo2"/>
        <w:numPr>
          <w:ilvl w:val="1"/>
          <w:numId w:val="1"/>
        </w:numPr>
        <w:ind w:left="851" w:hanging="491"/>
      </w:pPr>
      <w:bookmarkStart w:id="12" w:name="_Toc209690664"/>
      <w:r w:rsidRPr="00C21345">
        <w:t>Política De Gestión Documental</w:t>
      </w:r>
      <w:bookmarkEnd w:id="12"/>
    </w:p>
    <w:p w14:paraId="42913F00" w14:textId="77777777" w:rsidR="00E230AF" w:rsidRPr="00E230AF" w:rsidRDefault="00E230AF" w:rsidP="00E230AF">
      <w:pPr>
        <w:pStyle w:val="Prrafodelista"/>
        <w:ind w:left="1080"/>
      </w:pPr>
    </w:p>
    <w:p w14:paraId="7FDCD74F" w14:textId="77777777" w:rsidR="00F162C9" w:rsidRDefault="00F162C9" w:rsidP="00F162C9">
      <w:pPr>
        <w:spacing w:after="0" w:line="240" w:lineRule="auto"/>
        <w:jc w:val="both"/>
        <w:rPr>
          <w:rFonts w:ascii="Verdana" w:hAnsi="Verdana"/>
          <w:color w:val="000000" w:themeColor="text1"/>
        </w:rPr>
      </w:pPr>
      <w:r w:rsidRPr="00F162C9">
        <w:rPr>
          <w:rFonts w:ascii="Verdana" w:hAnsi="Verdana"/>
          <w:color w:val="000000" w:themeColor="text1"/>
        </w:rPr>
        <w:t>De acuerdo con el documento de políticas del Sistema de Gestión Integrado de la entidad, identificado con el código: GC-PO-001: La política de gestión documental se encuentra establecida como</w:t>
      </w:r>
    </w:p>
    <w:p w14:paraId="7AE2F80A" w14:textId="77777777" w:rsidR="00F162C9" w:rsidRPr="00F162C9" w:rsidRDefault="00F162C9" w:rsidP="00F162C9">
      <w:pPr>
        <w:spacing w:after="0" w:line="240" w:lineRule="auto"/>
        <w:jc w:val="both"/>
        <w:rPr>
          <w:rFonts w:ascii="Verdana" w:hAnsi="Verdana"/>
          <w:color w:val="000000" w:themeColor="text1"/>
        </w:rPr>
      </w:pPr>
    </w:p>
    <w:p w14:paraId="563CE995" w14:textId="77777777" w:rsidR="00F162C9" w:rsidRPr="00F162C9" w:rsidRDefault="00F162C9" w:rsidP="00F162C9">
      <w:pPr>
        <w:spacing w:after="0" w:line="240" w:lineRule="auto"/>
        <w:jc w:val="both"/>
        <w:rPr>
          <w:rFonts w:ascii="Verdana" w:hAnsi="Verdana"/>
          <w:color w:val="000000" w:themeColor="text1"/>
        </w:rPr>
      </w:pPr>
      <w:r w:rsidRPr="00F162C9">
        <w:rPr>
          <w:rFonts w:ascii="Verdana" w:hAnsi="Verdana"/>
          <w:color w:val="000000" w:themeColor="text1"/>
        </w:rPr>
        <w:t>El propósito de la política es lograr mayor eficiencia para la implementación de la gestión documental y Administración de Archivos con el fin de propiciar la transparencia en la gestión pública y el acceso a los archivos como garante de los derechos de los ciudadanos, los servidores públicos y las entidades del Estado; tienen la obligación de recuperar, preservar y difundir el patrimonio documental de la nación en diferentes medios y soportes como fuente de memoria e identidad cultural; promover el gobierno abierto (transparencia, colaboración y participación) a través de los archivos como herramienta de control social de la gestión pública; fomentar la modernización de los archivos a través de la generación de estrategias que propicien el uso de tecnologías y proyectos de innovación; impulsar en los servidores públicos, la cultura archivística y el desarrollo de estrategias que permitan fortalecer las capacidades para el adecuado manejo y tratamiento de los archivos; así como velar por la recuperación, protección y custodia de los Archivos de los Derechos Humanos, grupos étnicos, comunidades indígenas y población vulnerable.</w:t>
      </w:r>
    </w:p>
    <w:p w14:paraId="270175E5" w14:textId="77777777" w:rsidR="003832D9" w:rsidRPr="00C21345" w:rsidRDefault="003832D9" w:rsidP="003832D9">
      <w:pPr>
        <w:spacing w:after="0" w:line="240" w:lineRule="auto"/>
        <w:jc w:val="both"/>
        <w:rPr>
          <w:rFonts w:ascii="Verdana" w:hAnsi="Verdana"/>
        </w:rPr>
      </w:pPr>
    </w:p>
    <w:p w14:paraId="7666CB20" w14:textId="34402725" w:rsidR="003832D9" w:rsidRDefault="00BF58F2" w:rsidP="00BF58F2">
      <w:pPr>
        <w:pStyle w:val="Ttulo2"/>
        <w:numPr>
          <w:ilvl w:val="0"/>
          <w:numId w:val="0"/>
        </w:numPr>
        <w:ind w:left="360"/>
      </w:pPr>
      <w:bookmarkStart w:id="13" w:name="_Toc209690665"/>
      <w:r>
        <w:t xml:space="preserve">4.2 </w:t>
      </w:r>
      <w:r w:rsidR="003832D9" w:rsidRPr="00C21345">
        <w:t>Principios de la Política de Gestión Documental</w:t>
      </w:r>
      <w:bookmarkEnd w:id="13"/>
    </w:p>
    <w:p w14:paraId="6213DC4B" w14:textId="77777777" w:rsidR="00BF58F2" w:rsidRPr="00BF58F2" w:rsidRDefault="00BF58F2" w:rsidP="00BF58F2"/>
    <w:p w14:paraId="608B7133" w14:textId="77777777" w:rsidR="003832D9" w:rsidRPr="00C21345" w:rsidRDefault="003832D9" w:rsidP="003832D9">
      <w:pPr>
        <w:spacing w:after="0" w:line="240" w:lineRule="auto"/>
        <w:rPr>
          <w:rFonts w:ascii="Verdana" w:hAnsi="Verdana"/>
          <w:color w:val="000000" w:themeColor="text1"/>
          <w:lang w:eastAsia="es-ES"/>
        </w:rPr>
      </w:pPr>
      <w:r w:rsidRPr="00C21345">
        <w:rPr>
          <w:rFonts w:ascii="Verdana" w:hAnsi="Verdana"/>
          <w:color w:val="000000" w:themeColor="text1"/>
          <w:lang w:eastAsia="es-ES"/>
        </w:rPr>
        <w:t>Los siguientes son los principios que adopta la Superintendencia de Sociedades para orientar la política de gestión documental:</w:t>
      </w:r>
    </w:p>
    <w:p w14:paraId="6082A4FD" w14:textId="77777777" w:rsidR="003832D9" w:rsidRPr="00C21345" w:rsidRDefault="003832D9" w:rsidP="003832D9">
      <w:pPr>
        <w:spacing w:after="0" w:line="240" w:lineRule="auto"/>
        <w:rPr>
          <w:rFonts w:ascii="Verdana" w:hAnsi="Verdana"/>
          <w:color w:val="000000" w:themeColor="text1"/>
          <w:lang w:eastAsia="es-ES"/>
        </w:rPr>
      </w:pPr>
    </w:p>
    <w:p w14:paraId="0F007A98" w14:textId="77777777" w:rsidR="003832D9" w:rsidRPr="00C21345" w:rsidRDefault="003832D9" w:rsidP="003832D9">
      <w:pPr>
        <w:pStyle w:val="Prrafodelista"/>
        <w:numPr>
          <w:ilvl w:val="0"/>
          <w:numId w:val="15"/>
        </w:numPr>
        <w:rPr>
          <w:rFonts w:ascii="Verdana" w:hAnsi="Verdana"/>
          <w:color w:val="000000" w:themeColor="text1"/>
          <w:szCs w:val="22"/>
        </w:rPr>
      </w:pPr>
      <w:r w:rsidRPr="00C21345">
        <w:rPr>
          <w:rFonts w:ascii="Verdana" w:hAnsi="Verdana"/>
          <w:b/>
          <w:bCs/>
          <w:color w:val="000000" w:themeColor="text1"/>
          <w:szCs w:val="22"/>
        </w:rPr>
        <w:t>Transparencia:</w:t>
      </w:r>
      <w:r w:rsidRPr="00C21345">
        <w:rPr>
          <w:rFonts w:ascii="Verdana" w:hAnsi="Verdana"/>
          <w:color w:val="000000" w:themeColor="text1"/>
          <w:szCs w:val="22"/>
        </w:rPr>
        <w:t xml:space="preserve"> Los documentos e información generada por la Entidad deben estar disponibles para el ejercicio del control ciudadano.</w:t>
      </w:r>
    </w:p>
    <w:p w14:paraId="206BD64A" w14:textId="77777777" w:rsidR="003832D9" w:rsidRPr="00C21345" w:rsidRDefault="003832D9" w:rsidP="003832D9">
      <w:pPr>
        <w:spacing w:after="0" w:line="240" w:lineRule="auto"/>
        <w:jc w:val="both"/>
        <w:rPr>
          <w:rFonts w:ascii="Verdana" w:hAnsi="Verdana"/>
          <w:color w:val="000000" w:themeColor="text1"/>
          <w:lang w:eastAsia="es-ES"/>
        </w:rPr>
      </w:pPr>
    </w:p>
    <w:p w14:paraId="640889C8" w14:textId="77777777" w:rsidR="003832D9" w:rsidRPr="00C21345" w:rsidRDefault="003832D9" w:rsidP="003832D9">
      <w:pPr>
        <w:pStyle w:val="Prrafodelista"/>
        <w:numPr>
          <w:ilvl w:val="0"/>
          <w:numId w:val="15"/>
        </w:numPr>
        <w:rPr>
          <w:rFonts w:ascii="Verdana" w:hAnsi="Verdana"/>
          <w:color w:val="000000" w:themeColor="text1"/>
          <w:szCs w:val="22"/>
        </w:rPr>
      </w:pPr>
      <w:r w:rsidRPr="00C21345">
        <w:rPr>
          <w:rFonts w:ascii="Verdana" w:hAnsi="Verdana"/>
          <w:b/>
          <w:bCs/>
          <w:color w:val="000000" w:themeColor="text1"/>
          <w:szCs w:val="22"/>
        </w:rPr>
        <w:t>Orientación al ciudadano:</w:t>
      </w:r>
      <w:r w:rsidRPr="00C21345">
        <w:rPr>
          <w:rFonts w:ascii="Verdana" w:hAnsi="Verdana"/>
          <w:color w:val="000000" w:themeColor="text1"/>
          <w:szCs w:val="22"/>
        </w:rPr>
        <w:t xml:space="preserve"> Todas las actividades generadas para el desarrollo de la política estarán orientadas a que los documentos sean fuente de información para los grupos de interés</w:t>
      </w:r>
    </w:p>
    <w:p w14:paraId="369AA0A3" w14:textId="77777777" w:rsidR="003832D9" w:rsidRPr="00C21345" w:rsidRDefault="003832D9" w:rsidP="003832D9">
      <w:pPr>
        <w:spacing w:after="0" w:line="240" w:lineRule="auto"/>
        <w:jc w:val="both"/>
        <w:rPr>
          <w:rFonts w:ascii="Verdana" w:hAnsi="Verdana"/>
          <w:color w:val="000000" w:themeColor="text1"/>
          <w:lang w:eastAsia="es-ES"/>
        </w:rPr>
      </w:pPr>
    </w:p>
    <w:p w14:paraId="65116507" w14:textId="77777777" w:rsidR="003832D9" w:rsidRPr="00C21345" w:rsidRDefault="003832D9" w:rsidP="003832D9">
      <w:pPr>
        <w:pStyle w:val="Prrafodelista"/>
        <w:numPr>
          <w:ilvl w:val="0"/>
          <w:numId w:val="15"/>
        </w:numPr>
        <w:rPr>
          <w:rFonts w:ascii="Verdana" w:hAnsi="Verdana"/>
          <w:color w:val="000000" w:themeColor="text1"/>
          <w:szCs w:val="22"/>
        </w:rPr>
      </w:pPr>
      <w:r w:rsidRPr="00C21345">
        <w:rPr>
          <w:rFonts w:ascii="Verdana" w:hAnsi="Verdana"/>
          <w:b/>
          <w:bCs/>
          <w:color w:val="000000" w:themeColor="text1"/>
          <w:szCs w:val="22"/>
        </w:rPr>
        <w:lastRenderedPageBreak/>
        <w:t>Modernización:</w:t>
      </w:r>
      <w:r w:rsidRPr="00C21345">
        <w:rPr>
          <w:rFonts w:ascii="Verdana" w:hAnsi="Verdana"/>
          <w:color w:val="000000" w:themeColor="text1"/>
          <w:szCs w:val="22"/>
        </w:rPr>
        <w:t xml:space="preserve"> Se utilizarán las tecnologías de la información y las comunicaciones para el desarrollo de los procesos de la Gestión Documental Institucional.</w:t>
      </w:r>
    </w:p>
    <w:p w14:paraId="675DB93F" w14:textId="77777777" w:rsidR="003832D9" w:rsidRPr="00C21345" w:rsidRDefault="003832D9" w:rsidP="003832D9">
      <w:pPr>
        <w:spacing w:after="0" w:line="240" w:lineRule="auto"/>
        <w:jc w:val="both"/>
        <w:rPr>
          <w:rFonts w:ascii="Verdana" w:hAnsi="Verdana"/>
          <w:color w:val="000000" w:themeColor="text1"/>
          <w:lang w:eastAsia="es-ES"/>
        </w:rPr>
      </w:pPr>
    </w:p>
    <w:p w14:paraId="2784B967" w14:textId="77777777" w:rsidR="003832D9" w:rsidRPr="00C21345" w:rsidRDefault="003832D9" w:rsidP="003832D9">
      <w:pPr>
        <w:pStyle w:val="Prrafodelista"/>
        <w:numPr>
          <w:ilvl w:val="0"/>
          <w:numId w:val="15"/>
        </w:numPr>
        <w:rPr>
          <w:rFonts w:ascii="Verdana" w:hAnsi="Verdana"/>
          <w:color w:val="000000" w:themeColor="text1"/>
          <w:szCs w:val="22"/>
        </w:rPr>
      </w:pPr>
      <w:r w:rsidRPr="00C21345">
        <w:rPr>
          <w:rFonts w:ascii="Verdana" w:hAnsi="Verdana"/>
          <w:b/>
          <w:bCs/>
          <w:color w:val="000000" w:themeColor="text1"/>
          <w:szCs w:val="22"/>
        </w:rPr>
        <w:t>Eficiencia:</w:t>
      </w:r>
      <w:r w:rsidRPr="00C21345">
        <w:rPr>
          <w:rFonts w:ascii="Verdana" w:hAnsi="Verdana"/>
          <w:color w:val="000000" w:themeColor="text1"/>
          <w:szCs w:val="22"/>
        </w:rPr>
        <w:t xml:space="preserve"> Sólo se producirán los documentos necesarios para el cumplimiento de los objetivos, funciones y procesos de acuerdo con los lineamientos del Sistema de Gestión Integral.</w:t>
      </w:r>
    </w:p>
    <w:p w14:paraId="29C95C2B" w14:textId="77777777" w:rsidR="003832D9" w:rsidRPr="00C21345" w:rsidRDefault="003832D9" w:rsidP="003832D9">
      <w:pPr>
        <w:spacing w:after="0" w:line="240" w:lineRule="auto"/>
        <w:jc w:val="both"/>
        <w:rPr>
          <w:rFonts w:ascii="Verdana" w:hAnsi="Verdana"/>
          <w:color w:val="000000" w:themeColor="text1"/>
          <w:lang w:eastAsia="es-ES"/>
        </w:rPr>
      </w:pPr>
    </w:p>
    <w:p w14:paraId="2CE1967E" w14:textId="77777777" w:rsidR="003832D9" w:rsidRPr="00C21345" w:rsidRDefault="003832D9" w:rsidP="003832D9">
      <w:pPr>
        <w:pStyle w:val="Prrafodelista"/>
        <w:numPr>
          <w:ilvl w:val="0"/>
          <w:numId w:val="15"/>
        </w:numPr>
        <w:rPr>
          <w:rFonts w:ascii="Verdana" w:hAnsi="Verdana"/>
          <w:color w:val="000000" w:themeColor="text1"/>
          <w:szCs w:val="22"/>
        </w:rPr>
      </w:pPr>
      <w:r w:rsidRPr="00C21345">
        <w:rPr>
          <w:rFonts w:ascii="Verdana" w:hAnsi="Verdana"/>
          <w:b/>
          <w:bCs/>
          <w:color w:val="000000" w:themeColor="text1"/>
          <w:szCs w:val="22"/>
        </w:rPr>
        <w:t>Protección del medio ambiente:</w:t>
      </w:r>
      <w:r w:rsidRPr="00C21345">
        <w:rPr>
          <w:rFonts w:ascii="Verdana" w:hAnsi="Verdana"/>
          <w:color w:val="000000" w:themeColor="text1"/>
          <w:szCs w:val="22"/>
        </w:rPr>
        <w:t xml:space="preserve"> Con la adopción de los lineamientos establecidos dentro de la política Cero Papel, para la reducción del consumo de papel, siempre y cuando por razones de orden legal y de conservación histórica sea permitido.</w:t>
      </w:r>
    </w:p>
    <w:p w14:paraId="65573471" w14:textId="77777777" w:rsidR="003832D9" w:rsidRPr="00C21345" w:rsidRDefault="003832D9" w:rsidP="003832D9">
      <w:pPr>
        <w:spacing w:after="0" w:line="240" w:lineRule="auto"/>
        <w:jc w:val="both"/>
        <w:rPr>
          <w:rFonts w:ascii="Verdana" w:hAnsi="Verdana"/>
          <w:color w:val="000000" w:themeColor="text1"/>
          <w:lang w:eastAsia="es-ES"/>
        </w:rPr>
      </w:pPr>
    </w:p>
    <w:p w14:paraId="5D83B6A1" w14:textId="77777777" w:rsidR="003832D9" w:rsidRPr="00C21345" w:rsidRDefault="003832D9" w:rsidP="003832D9">
      <w:pPr>
        <w:pStyle w:val="Prrafodelista"/>
        <w:numPr>
          <w:ilvl w:val="0"/>
          <w:numId w:val="15"/>
        </w:numPr>
        <w:rPr>
          <w:rFonts w:ascii="Verdana" w:hAnsi="Verdana"/>
          <w:color w:val="000000" w:themeColor="text1"/>
          <w:szCs w:val="22"/>
        </w:rPr>
      </w:pPr>
      <w:r w:rsidRPr="00C21345">
        <w:rPr>
          <w:rFonts w:ascii="Verdana" w:hAnsi="Verdana"/>
          <w:b/>
          <w:bCs/>
          <w:color w:val="000000" w:themeColor="text1"/>
          <w:szCs w:val="22"/>
        </w:rPr>
        <w:t>Cultura archivística:</w:t>
      </w:r>
      <w:r w:rsidRPr="00C21345">
        <w:rPr>
          <w:rFonts w:ascii="Verdana" w:hAnsi="Verdana"/>
          <w:color w:val="000000" w:themeColor="text1"/>
          <w:szCs w:val="22"/>
        </w:rPr>
        <w:t xml:space="preserve"> Se adelantará la sensibilización de los funcionarios y contratistas respecto de la importancia y el valor de la información, los documentos y los archivos de la entidad.</w:t>
      </w:r>
    </w:p>
    <w:p w14:paraId="77F2E1C4" w14:textId="77777777" w:rsidR="0088786D" w:rsidRPr="00C21345" w:rsidRDefault="0088786D" w:rsidP="00A204B7">
      <w:pPr>
        <w:spacing w:after="0" w:line="240" w:lineRule="auto"/>
        <w:rPr>
          <w:rFonts w:ascii="Verdana" w:hAnsi="Verdana"/>
          <w:b/>
          <w:bCs/>
        </w:rPr>
      </w:pPr>
    </w:p>
    <w:p w14:paraId="438AB52B" w14:textId="150E7F1B" w:rsidR="00A204B7" w:rsidRPr="00C21345" w:rsidRDefault="00BF58F2" w:rsidP="00BF58F2">
      <w:pPr>
        <w:pStyle w:val="Ttulo2"/>
        <w:numPr>
          <w:ilvl w:val="0"/>
          <w:numId w:val="0"/>
        </w:numPr>
        <w:ind w:left="360"/>
      </w:pPr>
      <w:bookmarkStart w:id="14" w:name="_Toc209690666"/>
      <w:r>
        <w:t xml:space="preserve">4.3 </w:t>
      </w:r>
      <w:r w:rsidR="00A204B7" w:rsidRPr="00C21345">
        <w:t>Definiciones</w:t>
      </w:r>
      <w:bookmarkEnd w:id="14"/>
    </w:p>
    <w:p w14:paraId="3B5510A8" w14:textId="77777777" w:rsidR="00A204B7" w:rsidRPr="00C21345" w:rsidRDefault="00A204B7" w:rsidP="00A204B7">
      <w:pPr>
        <w:tabs>
          <w:tab w:val="left" w:pos="284"/>
          <w:tab w:val="left" w:pos="426"/>
          <w:tab w:val="left" w:pos="3119"/>
          <w:tab w:val="left" w:pos="6663"/>
          <w:tab w:val="left" w:pos="7797"/>
        </w:tabs>
        <w:spacing w:after="0" w:line="240" w:lineRule="auto"/>
        <w:jc w:val="both"/>
        <w:rPr>
          <w:rFonts w:ascii="Verdana" w:hAnsi="Verdana" w:cs="Arial"/>
          <w:color w:val="000000" w:themeColor="text1"/>
        </w:rPr>
      </w:pPr>
    </w:p>
    <w:p w14:paraId="496CD54C" w14:textId="77777777" w:rsidR="00A204B7" w:rsidRPr="00C21345" w:rsidRDefault="00A204B7" w:rsidP="00A204B7">
      <w:pPr>
        <w:pStyle w:val="Prrafodelista"/>
        <w:numPr>
          <w:ilvl w:val="0"/>
          <w:numId w:val="6"/>
        </w:numPr>
        <w:tabs>
          <w:tab w:val="left" w:pos="284"/>
          <w:tab w:val="left" w:pos="426"/>
          <w:tab w:val="left" w:pos="3119"/>
          <w:tab w:val="left" w:pos="6663"/>
          <w:tab w:val="left" w:pos="7797"/>
        </w:tabs>
        <w:rPr>
          <w:rFonts w:ascii="Verdana" w:hAnsi="Verdana" w:cs="Arial"/>
          <w:color w:val="000000" w:themeColor="text1"/>
          <w:szCs w:val="22"/>
        </w:rPr>
      </w:pPr>
      <w:r w:rsidRPr="00C21345">
        <w:rPr>
          <w:rFonts w:ascii="Verdana" w:hAnsi="Verdana" w:cs="Arial"/>
          <w:b/>
          <w:bCs/>
          <w:color w:val="000000" w:themeColor="text1"/>
          <w:szCs w:val="22"/>
        </w:rPr>
        <w:t xml:space="preserve">Administración de archivos: </w:t>
      </w:r>
      <w:r w:rsidRPr="00C21345">
        <w:rPr>
          <w:rFonts w:ascii="Verdana" w:hAnsi="Verdana" w:cs="Arial"/>
          <w:color w:val="000000" w:themeColor="text1"/>
          <w:szCs w:val="22"/>
        </w:rPr>
        <w:t>Operaciones administrativas y técnicas relacionadas con la planeación, dirección, organización, control, evaluación, conservación, preservación y servicios de todos los archivos de la Superintendencia de Sociedades</w:t>
      </w:r>
    </w:p>
    <w:p w14:paraId="6F3F9D66" w14:textId="77777777" w:rsidR="00A204B7" w:rsidRPr="00C21345" w:rsidRDefault="00A204B7" w:rsidP="00A204B7">
      <w:pPr>
        <w:tabs>
          <w:tab w:val="left" w:pos="284"/>
          <w:tab w:val="left" w:pos="426"/>
          <w:tab w:val="left" w:pos="3119"/>
          <w:tab w:val="left" w:pos="6663"/>
          <w:tab w:val="left" w:pos="7797"/>
        </w:tabs>
        <w:spacing w:after="0" w:line="240" w:lineRule="auto"/>
        <w:jc w:val="both"/>
        <w:rPr>
          <w:rFonts w:ascii="Verdana" w:hAnsi="Verdana" w:cs="Arial"/>
          <w:color w:val="000000" w:themeColor="text1"/>
        </w:rPr>
      </w:pPr>
    </w:p>
    <w:p w14:paraId="76863542" w14:textId="77777777" w:rsidR="00A204B7" w:rsidRPr="00C21345" w:rsidRDefault="00A204B7" w:rsidP="00A204B7">
      <w:pPr>
        <w:pStyle w:val="Prrafodelista"/>
        <w:numPr>
          <w:ilvl w:val="0"/>
          <w:numId w:val="6"/>
        </w:numPr>
        <w:tabs>
          <w:tab w:val="left" w:pos="284"/>
          <w:tab w:val="left" w:pos="426"/>
          <w:tab w:val="left" w:pos="3119"/>
          <w:tab w:val="left" w:pos="6663"/>
          <w:tab w:val="left" w:pos="7797"/>
        </w:tabs>
        <w:rPr>
          <w:rFonts w:ascii="Verdana" w:hAnsi="Verdana" w:cs="Arial"/>
          <w:color w:val="000000" w:themeColor="text1"/>
        </w:rPr>
      </w:pPr>
      <w:r w:rsidRPr="00C21345">
        <w:rPr>
          <w:rFonts w:ascii="Verdana" w:hAnsi="Verdana" w:cs="Arial"/>
          <w:b/>
          <w:bCs/>
          <w:color w:val="000000" w:themeColor="text1"/>
          <w:szCs w:val="22"/>
        </w:rPr>
        <w:t>Archivo:</w:t>
      </w:r>
      <w:r w:rsidRPr="00C21345">
        <w:rPr>
          <w:rFonts w:ascii="Verdana" w:hAnsi="Verdana" w:cs="Arial"/>
          <w:color w:val="000000" w:themeColor="text1"/>
          <w:szCs w:val="22"/>
        </w:rPr>
        <w:t xml:space="preserve"> Conjunto de documentos, sea cual fuere su fecha, su forma y soporte material, acumulados en un proceso natural por la Superintendencia de Sociedades, en el transcurso de su gestión, conservados respetando aquel orden para servir como testimonio e información o como fuente de la historia</w:t>
      </w:r>
      <w:r w:rsidRPr="00C21345">
        <w:rPr>
          <w:rFonts w:ascii="Verdana" w:hAnsi="Verdana" w:cs="Arial"/>
          <w:color w:val="000000" w:themeColor="text1"/>
        </w:rPr>
        <w:t>.</w:t>
      </w:r>
    </w:p>
    <w:p w14:paraId="15B611B3"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04D1C916" w14:textId="77777777" w:rsidR="00A204B7" w:rsidRPr="00C21345" w:rsidRDefault="00A204B7" w:rsidP="00A204B7">
      <w:pPr>
        <w:pStyle w:val="Prrafodelista"/>
        <w:numPr>
          <w:ilvl w:val="0"/>
          <w:numId w:val="6"/>
        </w:numPr>
        <w:tabs>
          <w:tab w:val="left" w:pos="284"/>
          <w:tab w:val="left" w:pos="426"/>
          <w:tab w:val="left" w:pos="3119"/>
          <w:tab w:val="left" w:pos="6663"/>
          <w:tab w:val="left" w:pos="7797"/>
        </w:tabs>
        <w:rPr>
          <w:rFonts w:ascii="Verdana" w:hAnsi="Verdana" w:cs="Arial"/>
          <w:color w:val="000000" w:themeColor="text1"/>
        </w:rPr>
      </w:pPr>
      <w:r w:rsidRPr="00C21345">
        <w:rPr>
          <w:rFonts w:ascii="Verdana" w:hAnsi="Verdana" w:cs="Arial"/>
          <w:b/>
          <w:bCs/>
          <w:color w:val="000000" w:themeColor="text1"/>
        </w:rPr>
        <w:t>Archivo Central:</w:t>
      </w:r>
      <w:r w:rsidRPr="00C21345">
        <w:rPr>
          <w:rFonts w:ascii="Verdana" w:hAnsi="Verdana" w:cs="Arial"/>
          <w:color w:val="000000" w:themeColor="text1"/>
        </w:rPr>
        <w:t xml:space="preserve"> Unidad administrativa donde se agrupan documentos transferidos o trasladados por los distintos archivos de gestión de cualquier dependencia de la Superintendencia de Sociedades, una vez finalizados su trámite, que siguen siendo vigentes y objeto de consulta por las propias dependencias y los particulares en general.</w:t>
      </w:r>
    </w:p>
    <w:p w14:paraId="7F1C0849"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140D0481" w14:textId="0F7BBB6A" w:rsidR="000E5A17" w:rsidRDefault="00A204B7" w:rsidP="000E5A17">
      <w:pPr>
        <w:pStyle w:val="Prrafodelista"/>
        <w:numPr>
          <w:ilvl w:val="0"/>
          <w:numId w:val="6"/>
        </w:numPr>
        <w:tabs>
          <w:tab w:val="left" w:pos="284"/>
          <w:tab w:val="left" w:pos="426"/>
          <w:tab w:val="left" w:pos="3119"/>
          <w:tab w:val="left" w:pos="6663"/>
          <w:tab w:val="left" w:pos="7797"/>
        </w:tabs>
        <w:rPr>
          <w:rFonts w:ascii="Verdana" w:hAnsi="Verdana" w:cs="Arial"/>
          <w:color w:val="000000" w:themeColor="text1"/>
        </w:rPr>
      </w:pPr>
      <w:r w:rsidRPr="00C21345">
        <w:rPr>
          <w:rFonts w:ascii="Verdana" w:hAnsi="Verdana" w:cs="Arial"/>
          <w:b/>
          <w:bCs/>
          <w:color w:val="000000" w:themeColor="text1"/>
        </w:rPr>
        <w:t>Archivo de gestión:</w:t>
      </w:r>
      <w:r w:rsidRPr="00C21345">
        <w:rPr>
          <w:rFonts w:ascii="Verdana" w:hAnsi="Verdana" w:cs="Arial"/>
          <w:color w:val="000000" w:themeColor="text1"/>
        </w:rPr>
        <w:t xml:space="preserve"> Es el archivo de la oficina productora que reúne su documentación en trámite en busca de solución a los asuntos iniciados, sometida a continua utilización y consulta administrativa por las mismas dependencias u otras que las soliciten.</w:t>
      </w:r>
    </w:p>
    <w:p w14:paraId="3BE146F3" w14:textId="77777777" w:rsidR="000E5A17" w:rsidRPr="000E5A17" w:rsidRDefault="000E5A17" w:rsidP="000E5A17">
      <w:pPr>
        <w:tabs>
          <w:tab w:val="left" w:pos="284"/>
          <w:tab w:val="left" w:pos="426"/>
          <w:tab w:val="left" w:pos="3119"/>
          <w:tab w:val="left" w:pos="6663"/>
          <w:tab w:val="left" w:pos="7797"/>
        </w:tabs>
        <w:rPr>
          <w:rFonts w:ascii="Verdana" w:hAnsi="Verdana" w:cs="Arial"/>
          <w:color w:val="000000" w:themeColor="text1"/>
        </w:rPr>
      </w:pPr>
    </w:p>
    <w:p w14:paraId="2C55EC3B" w14:textId="77777777" w:rsidR="00A204B7" w:rsidRPr="00C21345" w:rsidRDefault="00A204B7" w:rsidP="00A204B7">
      <w:pPr>
        <w:pStyle w:val="Prrafodelista"/>
        <w:numPr>
          <w:ilvl w:val="0"/>
          <w:numId w:val="6"/>
        </w:numPr>
        <w:tabs>
          <w:tab w:val="left" w:pos="284"/>
          <w:tab w:val="left" w:pos="426"/>
          <w:tab w:val="left" w:pos="3119"/>
          <w:tab w:val="left" w:pos="6663"/>
          <w:tab w:val="left" w:pos="7797"/>
        </w:tabs>
        <w:rPr>
          <w:rFonts w:ascii="Verdana" w:hAnsi="Verdana" w:cs="Arial"/>
          <w:color w:val="000000" w:themeColor="text1"/>
        </w:rPr>
      </w:pPr>
      <w:r w:rsidRPr="00C21345">
        <w:rPr>
          <w:rFonts w:ascii="Verdana" w:hAnsi="Verdana" w:cs="Arial"/>
          <w:b/>
          <w:bCs/>
          <w:color w:val="000000" w:themeColor="text1"/>
        </w:rPr>
        <w:t>Archivo histórico:</w:t>
      </w:r>
      <w:r w:rsidRPr="00C21345">
        <w:rPr>
          <w:rFonts w:ascii="Verdana" w:hAnsi="Verdana" w:cs="Arial"/>
          <w:color w:val="000000" w:themeColor="text1"/>
        </w:rPr>
        <w:t xml:space="preserve"> Es el archivo que reúne la documentación que, por su significado jurídico, autográfico o por sus rasgos externos y su valor permanente para la Superintendencia de Sociedades, las relaciones con </w:t>
      </w:r>
      <w:r w:rsidRPr="00C21345">
        <w:rPr>
          <w:rFonts w:ascii="Verdana" w:hAnsi="Verdana" w:cs="Arial"/>
          <w:color w:val="000000" w:themeColor="text1"/>
        </w:rPr>
        <w:lastRenderedPageBreak/>
        <w:t>terceros, las actividades científicas, tecnológicas y culturales, se convierte en parte del patrimonio histórico y cultural de la Superintendencia de Sociedades y la Nación.</w:t>
      </w:r>
    </w:p>
    <w:p w14:paraId="77546E52" w14:textId="77777777" w:rsidR="00A204B7" w:rsidRPr="00C21345" w:rsidRDefault="00A204B7" w:rsidP="00A204B7">
      <w:pPr>
        <w:tabs>
          <w:tab w:val="left" w:pos="284"/>
          <w:tab w:val="left" w:pos="426"/>
          <w:tab w:val="left" w:pos="3119"/>
          <w:tab w:val="left" w:pos="6663"/>
          <w:tab w:val="left" w:pos="7797"/>
        </w:tabs>
        <w:jc w:val="both"/>
        <w:rPr>
          <w:rFonts w:ascii="Verdana" w:hAnsi="Verdana" w:cs="Arial"/>
          <w:color w:val="000000" w:themeColor="text1"/>
        </w:rPr>
      </w:pPr>
    </w:p>
    <w:p w14:paraId="7D19264A" w14:textId="77777777" w:rsidR="00A204B7" w:rsidRPr="00C21345" w:rsidRDefault="00A204B7" w:rsidP="00A204B7">
      <w:pPr>
        <w:pStyle w:val="Prrafodelista"/>
        <w:numPr>
          <w:ilvl w:val="0"/>
          <w:numId w:val="6"/>
        </w:numPr>
        <w:tabs>
          <w:tab w:val="left" w:pos="284"/>
          <w:tab w:val="left" w:pos="426"/>
          <w:tab w:val="left" w:pos="3119"/>
          <w:tab w:val="left" w:pos="6663"/>
          <w:tab w:val="left" w:pos="7797"/>
        </w:tabs>
        <w:rPr>
          <w:rFonts w:ascii="Verdana" w:hAnsi="Verdana" w:cs="Arial"/>
          <w:color w:val="000000" w:themeColor="text1"/>
        </w:rPr>
      </w:pPr>
      <w:r w:rsidRPr="00C21345">
        <w:rPr>
          <w:rFonts w:ascii="Verdana" w:hAnsi="Verdana" w:cs="Arial"/>
          <w:b/>
          <w:bCs/>
          <w:color w:val="000000" w:themeColor="text1"/>
        </w:rPr>
        <w:t>Acceso a los archivos:</w:t>
      </w:r>
      <w:r w:rsidRPr="00C21345">
        <w:rPr>
          <w:rFonts w:ascii="Verdana" w:hAnsi="Verdana" w:cs="Arial"/>
          <w:color w:val="000000" w:themeColor="text1"/>
        </w:rPr>
        <w:t xml:space="preserve"> Derecho de los ciudadanos a consultar la información que conservan los archivos públicos, en los términos consagrados por la Ley.</w:t>
      </w:r>
    </w:p>
    <w:p w14:paraId="48DED14E"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271070E2" w14:textId="77777777" w:rsidR="00A204B7" w:rsidRPr="00C21345" w:rsidRDefault="00A204B7" w:rsidP="00A204B7">
      <w:pPr>
        <w:pStyle w:val="Prrafodelista"/>
        <w:numPr>
          <w:ilvl w:val="0"/>
          <w:numId w:val="6"/>
        </w:numPr>
        <w:tabs>
          <w:tab w:val="left" w:pos="284"/>
          <w:tab w:val="left" w:pos="426"/>
          <w:tab w:val="left" w:pos="3119"/>
          <w:tab w:val="left" w:pos="6663"/>
          <w:tab w:val="left" w:pos="7797"/>
        </w:tabs>
        <w:rPr>
          <w:rFonts w:ascii="Verdana" w:hAnsi="Verdana" w:cs="Arial"/>
          <w:color w:val="000000" w:themeColor="text1"/>
        </w:rPr>
      </w:pPr>
      <w:r w:rsidRPr="00C21345">
        <w:rPr>
          <w:rFonts w:ascii="Verdana" w:hAnsi="Verdana" w:cs="Arial"/>
          <w:b/>
          <w:bCs/>
          <w:color w:val="000000" w:themeColor="text1"/>
        </w:rPr>
        <w:t>Automatización:</w:t>
      </w:r>
      <w:r w:rsidRPr="00C21345">
        <w:rPr>
          <w:rFonts w:ascii="Verdana" w:hAnsi="Verdana" w:cs="Arial"/>
          <w:color w:val="000000" w:themeColor="text1"/>
        </w:rPr>
        <w:t xml:space="preserve"> Aplicación de los medios tecnológicos a los procesos de almacenamiento y recuperación de la información documental y de los documentos electrónicos de archivo.</w:t>
      </w:r>
    </w:p>
    <w:p w14:paraId="3CC755E2"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46369964" w14:textId="77777777" w:rsidR="00A204B7" w:rsidRPr="00C21345" w:rsidRDefault="00A204B7" w:rsidP="00A204B7">
      <w:pPr>
        <w:pStyle w:val="Prrafodelista"/>
        <w:numPr>
          <w:ilvl w:val="0"/>
          <w:numId w:val="6"/>
        </w:numPr>
        <w:tabs>
          <w:tab w:val="left" w:pos="284"/>
          <w:tab w:val="left" w:pos="426"/>
          <w:tab w:val="left" w:pos="3119"/>
          <w:tab w:val="left" w:pos="6663"/>
          <w:tab w:val="left" w:pos="7797"/>
        </w:tabs>
        <w:rPr>
          <w:rFonts w:ascii="Verdana" w:hAnsi="Verdana" w:cs="Arial"/>
          <w:color w:val="000000" w:themeColor="text1"/>
        </w:rPr>
      </w:pPr>
      <w:r w:rsidRPr="00C21345">
        <w:rPr>
          <w:rFonts w:ascii="Verdana" w:hAnsi="Verdana" w:cs="Arial"/>
          <w:b/>
          <w:bCs/>
          <w:color w:val="000000" w:themeColor="text1"/>
        </w:rPr>
        <w:t>Accesibilidad:</w:t>
      </w:r>
      <w:r w:rsidRPr="00C21345">
        <w:rPr>
          <w:rFonts w:ascii="Verdana" w:hAnsi="Verdana" w:cs="Arial"/>
          <w:color w:val="000000" w:themeColor="text1"/>
        </w:rPr>
        <w:t xml:space="preserve"> La característica de ser de fácil acceso o utilizar con un mínimo de barreras. La capacidad para localizar la información relevante a través del uso de catálogos, índices, instrumentos de búsqueda, u otras herramientas. Autorización para localizar y recuperar información de uso (consulta o de</w:t>
      </w:r>
    </w:p>
    <w:p w14:paraId="37A76673" w14:textId="77777777" w:rsidR="00A204B7" w:rsidRPr="00C21345" w:rsidRDefault="00A204B7" w:rsidP="00A204B7">
      <w:pPr>
        <w:pStyle w:val="Prrafodelista"/>
        <w:rPr>
          <w:rFonts w:ascii="Verdana" w:hAnsi="Verdana" w:cs="Arial"/>
          <w:color w:val="000000" w:themeColor="text1"/>
        </w:rPr>
      </w:pPr>
    </w:p>
    <w:p w14:paraId="2C120A71" w14:textId="77777777" w:rsidR="00A204B7" w:rsidRPr="00C21345" w:rsidRDefault="00A204B7" w:rsidP="00A204B7">
      <w:pPr>
        <w:pStyle w:val="Prrafodelista"/>
        <w:tabs>
          <w:tab w:val="left" w:pos="284"/>
          <w:tab w:val="left" w:pos="426"/>
          <w:tab w:val="left" w:pos="3119"/>
          <w:tab w:val="left" w:pos="6663"/>
          <w:tab w:val="left" w:pos="7797"/>
        </w:tabs>
        <w:ind w:left="720"/>
        <w:rPr>
          <w:rFonts w:ascii="Verdana" w:hAnsi="Verdana" w:cs="Arial"/>
          <w:color w:val="000000" w:themeColor="text1"/>
        </w:rPr>
      </w:pPr>
      <w:r w:rsidRPr="00C21345">
        <w:rPr>
          <w:rFonts w:ascii="Verdana" w:hAnsi="Verdana" w:cs="Arial"/>
          <w:color w:val="000000" w:themeColor="text1"/>
        </w:rPr>
        <w:t>referencia) dentro de las restricciones que establece la ley por la cual se ordena la publicidad de los actos y documentos oficiales.</w:t>
      </w:r>
    </w:p>
    <w:p w14:paraId="4B276186" w14:textId="77777777" w:rsidR="00A204B7" w:rsidRPr="00C21345" w:rsidRDefault="00A204B7" w:rsidP="00A204B7">
      <w:pPr>
        <w:pStyle w:val="Prrafodelista"/>
        <w:rPr>
          <w:rFonts w:ascii="Verdana" w:hAnsi="Verdana" w:cs="Arial"/>
          <w:color w:val="000000" w:themeColor="text1"/>
        </w:rPr>
      </w:pPr>
    </w:p>
    <w:p w14:paraId="40D52EAA" w14:textId="77777777" w:rsidR="00A204B7" w:rsidRPr="00C21345" w:rsidRDefault="00A204B7" w:rsidP="00A204B7">
      <w:pPr>
        <w:pStyle w:val="Prrafodelista"/>
        <w:numPr>
          <w:ilvl w:val="0"/>
          <w:numId w:val="6"/>
        </w:numPr>
        <w:tabs>
          <w:tab w:val="left" w:pos="284"/>
          <w:tab w:val="left" w:pos="426"/>
          <w:tab w:val="left" w:pos="3119"/>
          <w:tab w:val="left" w:pos="6663"/>
          <w:tab w:val="left" w:pos="7797"/>
        </w:tabs>
        <w:rPr>
          <w:rFonts w:ascii="Verdana" w:hAnsi="Verdana" w:cs="Arial"/>
          <w:color w:val="000000" w:themeColor="text1"/>
        </w:rPr>
      </w:pPr>
      <w:r w:rsidRPr="00C21345">
        <w:rPr>
          <w:rFonts w:ascii="Verdana" w:hAnsi="Verdana" w:cs="Arial"/>
          <w:b/>
          <w:bCs/>
          <w:color w:val="000000" w:themeColor="text1"/>
        </w:rPr>
        <w:t>Activo de información:</w:t>
      </w:r>
      <w:r w:rsidRPr="00C21345">
        <w:rPr>
          <w:rFonts w:ascii="Verdana" w:hAnsi="Verdana" w:cs="Arial"/>
          <w:color w:val="000000" w:themeColor="text1"/>
        </w:rPr>
        <w:t xml:space="preserve"> Es la información que, por su importancia para las actividades de la Superintendencia de Sociedades, ha sido declarada un bien que tiene un valor significativo. Además “Es un activo que, como otros activos importantes del negocio, es esencial para las actividades de la organización y, en consecuencia, necesita una protección adecuada</w:t>
      </w:r>
    </w:p>
    <w:p w14:paraId="4D6C198E"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471D48B5" w14:textId="77777777" w:rsidR="00A204B7" w:rsidRPr="00C21345" w:rsidRDefault="00A204B7" w:rsidP="00A204B7">
      <w:pPr>
        <w:pStyle w:val="Prrafodelista"/>
        <w:numPr>
          <w:ilvl w:val="0"/>
          <w:numId w:val="6"/>
        </w:numPr>
        <w:tabs>
          <w:tab w:val="left" w:pos="284"/>
          <w:tab w:val="left" w:pos="426"/>
          <w:tab w:val="left" w:pos="3119"/>
          <w:tab w:val="left" w:pos="6663"/>
          <w:tab w:val="left" w:pos="7797"/>
        </w:tabs>
        <w:rPr>
          <w:rFonts w:ascii="Verdana" w:hAnsi="Verdana" w:cs="Arial"/>
          <w:color w:val="000000" w:themeColor="text1"/>
        </w:rPr>
      </w:pPr>
      <w:r w:rsidRPr="00C21345">
        <w:rPr>
          <w:rFonts w:ascii="Verdana" w:hAnsi="Verdana" w:cs="Arial"/>
          <w:b/>
          <w:bCs/>
          <w:color w:val="000000" w:themeColor="text1"/>
        </w:rPr>
        <w:t>Bases de datos:</w:t>
      </w:r>
      <w:r w:rsidRPr="00C21345">
        <w:rPr>
          <w:rFonts w:ascii="Verdana" w:hAnsi="Verdana" w:cs="Arial"/>
          <w:color w:val="000000" w:themeColor="text1"/>
        </w:rPr>
        <w:t xml:space="preserve"> Colección datos afines, relacionados entre sí y estructurados de forma tal que permiten el rápido acceso, manipulación y extracción de ciertos subconjuntos de esos datos por parte de programas creados para tal efecto o lenguajes de búsqueda rápida.</w:t>
      </w:r>
    </w:p>
    <w:p w14:paraId="497B25B7"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1462AEC8" w14:textId="77777777" w:rsidR="00A204B7" w:rsidRPr="00C21345" w:rsidRDefault="00A204B7" w:rsidP="00A204B7">
      <w:pPr>
        <w:pStyle w:val="Prrafodelista"/>
        <w:numPr>
          <w:ilvl w:val="0"/>
          <w:numId w:val="6"/>
        </w:numPr>
        <w:tabs>
          <w:tab w:val="left" w:pos="284"/>
          <w:tab w:val="left" w:pos="426"/>
          <w:tab w:val="left" w:pos="3119"/>
          <w:tab w:val="left" w:pos="6663"/>
          <w:tab w:val="left" w:pos="7797"/>
        </w:tabs>
        <w:spacing w:after="240"/>
        <w:rPr>
          <w:rFonts w:ascii="Verdana" w:hAnsi="Verdana" w:cs="Arial"/>
          <w:color w:val="000000" w:themeColor="text1"/>
        </w:rPr>
      </w:pPr>
      <w:r w:rsidRPr="00C21345">
        <w:rPr>
          <w:rFonts w:ascii="Verdana" w:hAnsi="Verdana" w:cs="Arial"/>
          <w:b/>
          <w:bCs/>
          <w:color w:val="000000" w:themeColor="text1"/>
        </w:rPr>
        <w:t>Ciclo Vital del documento:</w:t>
      </w:r>
      <w:r w:rsidRPr="00C21345">
        <w:rPr>
          <w:rFonts w:ascii="Verdana" w:hAnsi="Verdana" w:cs="Arial"/>
          <w:color w:val="000000" w:themeColor="text1"/>
        </w:rPr>
        <w:t xml:space="preserve"> Etapas sucesivas por las que atraviesan los documentos desde su producción o recepción en la dependencia y su conservación temporal, hasta su eliminación o integración a un archivo permanente.</w:t>
      </w:r>
    </w:p>
    <w:p w14:paraId="28D7E535" w14:textId="77777777" w:rsidR="00A204B7" w:rsidRPr="00C21345" w:rsidRDefault="00A204B7" w:rsidP="00A204B7">
      <w:pPr>
        <w:pStyle w:val="Prrafodelista"/>
        <w:numPr>
          <w:ilvl w:val="0"/>
          <w:numId w:val="6"/>
        </w:numPr>
        <w:tabs>
          <w:tab w:val="left" w:pos="284"/>
          <w:tab w:val="left" w:pos="426"/>
          <w:tab w:val="left" w:pos="3119"/>
          <w:tab w:val="left" w:pos="6663"/>
          <w:tab w:val="left" w:pos="7797"/>
        </w:tabs>
        <w:rPr>
          <w:rFonts w:ascii="Verdana" w:hAnsi="Verdana" w:cs="Arial"/>
          <w:color w:val="000000" w:themeColor="text1"/>
        </w:rPr>
      </w:pPr>
      <w:r w:rsidRPr="00C21345">
        <w:rPr>
          <w:rFonts w:ascii="Verdana" w:hAnsi="Verdana" w:cs="Arial"/>
          <w:b/>
          <w:bCs/>
          <w:color w:val="000000" w:themeColor="text1"/>
        </w:rPr>
        <w:t>Comité de archivo:</w:t>
      </w:r>
      <w:r w:rsidRPr="00C21345">
        <w:rPr>
          <w:rFonts w:ascii="Verdana" w:hAnsi="Verdana" w:cs="Arial"/>
          <w:color w:val="000000" w:themeColor="text1"/>
        </w:rPr>
        <w:t xml:space="preserve"> Grupo asesor de la alta dirección, responsable de definir las políticas, los programas de trabajo y la toma de decisiones en los procesos administrativos y técnicos de los archivos.</w:t>
      </w:r>
    </w:p>
    <w:p w14:paraId="7D80DEB8"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53ED2916" w14:textId="77777777" w:rsidR="00A204B7" w:rsidRPr="00C21345" w:rsidRDefault="00A204B7" w:rsidP="00A204B7">
      <w:pPr>
        <w:pStyle w:val="Prrafodelista"/>
        <w:numPr>
          <w:ilvl w:val="0"/>
          <w:numId w:val="6"/>
        </w:numPr>
        <w:tabs>
          <w:tab w:val="left" w:pos="284"/>
          <w:tab w:val="left" w:pos="426"/>
          <w:tab w:val="left" w:pos="3119"/>
          <w:tab w:val="left" w:pos="6663"/>
          <w:tab w:val="left" w:pos="7797"/>
        </w:tabs>
        <w:rPr>
          <w:rFonts w:ascii="Verdana" w:hAnsi="Verdana" w:cs="Arial"/>
          <w:color w:val="000000" w:themeColor="text1"/>
        </w:rPr>
      </w:pPr>
      <w:r w:rsidRPr="00C21345">
        <w:rPr>
          <w:rFonts w:ascii="Verdana" w:hAnsi="Verdana" w:cs="Arial"/>
          <w:b/>
          <w:bCs/>
          <w:color w:val="000000" w:themeColor="text1"/>
        </w:rPr>
        <w:t>Correos electrónicos:</w:t>
      </w:r>
      <w:r w:rsidRPr="00C21345">
        <w:rPr>
          <w:rFonts w:ascii="Verdana" w:hAnsi="Verdana" w:cs="Arial"/>
          <w:color w:val="000000" w:themeColor="text1"/>
        </w:rPr>
        <w:t xml:space="preserve"> (comunicaciones correo electrónico (e-mail): es uno de los servicios más usados en Internet que permite el intercambio de mensajes entre las personas conectadas a la red, de manera similar a como funcionaba el correo tradicional. Básicamente, es un servicio que nos permite </w:t>
      </w:r>
      <w:r w:rsidRPr="00C21345">
        <w:rPr>
          <w:rFonts w:ascii="Verdana" w:hAnsi="Verdana" w:cs="Arial"/>
          <w:color w:val="000000" w:themeColor="text1"/>
        </w:rPr>
        <w:lastRenderedPageBreak/>
        <w:t xml:space="preserve">enviar mensajes a otras personas de una forma rápida y económica, facilitando el intercambio de todo tipo de archivos, dando clic en el </w:t>
      </w:r>
      <w:proofErr w:type="gramStart"/>
      <w:r w:rsidRPr="00C21345">
        <w:rPr>
          <w:rFonts w:ascii="Verdana" w:hAnsi="Verdana" w:cs="Arial"/>
          <w:color w:val="000000" w:themeColor="text1"/>
        </w:rPr>
        <w:t>link</w:t>
      </w:r>
      <w:proofErr w:type="gramEnd"/>
      <w:r w:rsidRPr="00C21345">
        <w:rPr>
          <w:rFonts w:ascii="Verdana" w:hAnsi="Verdana" w:cs="Arial"/>
          <w:color w:val="000000" w:themeColor="text1"/>
        </w:rPr>
        <w:t xml:space="preserve"> “adjuntar” que aparece en pantalla. Los documentos que se adjuntan comienzan a ser nombrados documentos electrónicos de archivo, debido a que incorporan información de alto valor que sirve de soporte y evidencia para las entidades. Constituye un tipo de documento en el que con mayor frecuencia se incluyen datos de gran valor documental.</w:t>
      </w:r>
    </w:p>
    <w:p w14:paraId="4C4E0EBA"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6997D853" w14:textId="77777777" w:rsidR="00A204B7" w:rsidRPr="00C21345" w:rsidRDefault="00A204B7" w:rsidP="00A204B7">
      <w:pPr>
        <w:pStyle w:val="Prrafodelista"/>
        <w:numPr>
          <w:ilvl w:val="0"/>
          <w:numId w:val="6"/>
        </w:numPr>
        <w:tabs>
          <w:tab w:val="left" w:pos="284"/>
          <w:tab w:val="left" w:pos="426"/>
          <w:tab w:val="left" w:pos="3119"/>
          <w:tab w:val="left" w:pos="6663"/>
          <w:tab w:val="left" w:pos="7797"/>
        </w:tabs>
        <w:rPr>
          <w:rFonts w:ascii="Verdana" w:hAnsi="Verdana" w:cs="Arial"/>
          <w:color w:val="000000" w:themeColor="text1"/>
        </w:rPr>
      </w:pPr>
      <w:r w:rsidRPr="00C21345">
        <w:rPr>
          <w:rFonts w:ascii="Verdana" w:hAnsi="Verdana" w:cs="Arial"/>
          <w:b/>
          <w:bCs/>
          <w:color w:val="000000" w:themeColor="text1"/>
        </w:rPr>
        <w:t>Depuración:</w:t>
      </w:r>
      <w:r w:rsidRPr="00C21345">
        <w:rPr>
          <w:rFonts w:ascii="Verdana" w:hAnsi="Verdana" w:cs="Arial"/>
          <w:color w:val="000000" w:themeColor="text1"/>
        </w:rPr>
        <w:t xml:space="preserve"> Operación por la cual se retiran de la unidad documental los documentos que no tienen valores primarios ni secundarios (duplicados, constancias, etc.). </w:t>
      </w:r>
    </w:p>
    <w:p w14:paraId="0152D16E"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6139244D" w14:textId="77777777" w:rsidR="00A204B7" w:rsidRPr="00C21345" w:rsidRDefault="00A204B7" w:rsidP="00A204B7">
      <w:pPr>
        <w:pStyle w:val="Prrafodelista"/>
        <w:numPr>
          <w:ilvl w:val="0"/>
          <w:numId w:val="6"/>
        </w:numPr>
        <w:tabs>
          <w:tab w:val="left" w:pos="284"/>
          <w:tab w:val="left" w:pos="426"/>
          <w:tab w:val="left" w:pos="3119"/>
          <w:tab w:val="left" w:pos="6663"/>
          <w:tab w:val="left" w:pos="7797"/>
        </w:tabs>
        <w:rPr>
          <w:rFonts w:ascii="Verdana" w:hAnsi="Verdana" w:cs="Arial"/>
          <w:color w:val="000000" w:themeColor="text1"/>
          <w:szCs w:val="22"/>
        </w:rPr>
      </w:pPr>
      <w:r w:rsidRPr="00C21345">
        <w:rPr>
          <w:rFonts w:ascii="Verdana" w:hAnsi="Verdana" w:cs="Arial"/>
          <w:b/>
          <w:bCs/>
          <w:color w:val="000000" w:themeColor="text1"/>
        </w:rPr>
        <w:t>Descripción documental:</w:t>
      </w:r>
      <w:r w:rsidRPr="00C21345">
        <w:rPr>
          <w:rFonts w:ascii="Verdana" w:hAnsi="Verdana" w:cs="Arial"/>
          <w:color w:val="000000" w:themeColor="text1"/>
        </w:rPr>
        <w:t xml:space="preserve"> La descripción documental es la fase del tratamiento o proceso archivístico el cual consiste en la elaboración de los instrumentos de </w:t>
      </w:r>
      <w:r w:rsidRPr="00C21345">
        <w:rPr>
          <w:rFonts w:ascii="Verdana" w:hAnsi="Verdana" w:cs="Arial"/>
          <w:color w:val="000000" w:themeColor="text1"/>
          <w:szCs w:val="22"/>
        </w:rPr>
        <w:t>recuperación de la información, cuya finalidad y esencia radica en facilitar el conocimiento y consulta de los fondos documentales de los archivos.</w:t>
      </w:r>
    </w:p>
    <w:p w14:paraId="683298C7"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781C0ACB" w14:textId="77777777" w:rsidR="00A204B7" w:rsidRPr="00C21345" w:rsidRDefault="00A204B7" w:rsidP="00A204B7">
      <w:pPr>
        <w:tabs>
          <w:tab w:val="left" w:pos="284"/>
          <w:tab w:val="left" w:pos="426"/>
          <w:tab w:val="left" w:pos="3119"/>
          <w:tab w:val="left" w:pos="6663"/>
          <w:tab w:val="left" w:pos="7797"/>
        </w:tabs>
        <w:spacing w:after="0"/>
        <w:ind w:left="709"/>
        <w:jc w:val="both"/>
        <w:rPr>
          <w:rFonts w:ascii="Verdana" w:hAnsi="Verdana" w:cs="Arial"/>
          <w:color w:val="000000" w:themeColor="text1"/>
        </w:rPr>
      </w:pPr>
      <w:r w:rsidRPr="00C21345">
        <w:rPr>
          <w:rFonts w:ascii="Verdana" w:hAnsi="Verdana" w:cs="Arial"/>
          <w:color w:val="000000" w:themeColor="text1"/>
        </w:rPr>
        <w:t>Para este caso el instrumento de recuperación de la información será el inventario, el cual tendrá un formato único.</w:t>
      </w:r>
    </w:p>
    <w:p w14:paraId="66D6FB4A"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6073354D" w14:textId="77777777" w:rsidR="00A204B7" w:rsidRPr="00C21345" w:rsidRDefault="00A204B7" w:rsidP="00A204B7">
      <w:pPr>
        <w:pStyle w:val="Prrafodelista"/>
        <w:numPr>
          <w:ilvl w:val="0"/>
          <w:numId w:val="7"/>
        </w:numPr>
        <w:tabs>
          <w:tab w:val="left" w:pos="284"/>
          <w:tab w:val="left" w:pos="426"/>
          <w:tab w:val="left" w:pos="3119"/>
          <w:tab w:val="left" w:pos="6663"/>
          <w:tab w:val="left" w:pos="7797"/>
        </w:tabs>
        <w:rPr>
          <w:rFonts w:ascii="Verdana" w:hAnsi="Verdana" w:cs="Arial"/>
          <w:color w:val="000000" w:themeColor="text1"/>
          <w:szCs w:val="22"/>
        </w:rPr>
      </w:pPr>
      <w:r w:rsidRPr="00C21345">
        <w:rPr>
          <w:rFonts w:ascii="Verdana" w:hAnsi="Verdana" w:cs="Arial"/>
          <w:b/>
          <w:bCs/>
          <w:color w:val="000000" w:themeColor="text1"/>
          <w:szCs w:val="22"/>
        </w:rPr>
        <w:t>Documento activo:</w:t>
      </w:r>
      <w:r w:rsidRPr="00C21345">
        <w:rPr>
          <w:rFonts w:ascii="Verdana" w:hAnsi="Verdana" w:cs="Arial"/>
          <w:color w:val="000000" w:themeColor="text1"/>
          <w:szCs w:val="22"/>
        </w:rPr>
        <w:t xml:space="preserve"> Es aquel que es utilizado habitualmente con fines administrativos. </w:t>
      </w:r>
    </w:p>
    <w:p w14:paraId="3ED0A8A2"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65E22AA3" w14:textId="77777777" w:rsidR="00A204B7" w:rsidRPr="00C21345" w:rsidRDefault="00A204B7" w:rsidP="00A204B7">
      <w:pPr>
        <w:pStyle w:val="Prrafodelista"/>
        <w:numPr>
          <w:ilvl w:val="0"/>
          <w:numId w:val="7"/>
        </w:numPr>
        <w:tabs>
          <w:tab w:val="left" w:pos="284"/>
          <w:tab w:val="left" w:pos="426"/>
          <w:tab w:val="left" w:pos="3119"/>
          <w:tab w:val="left" w:pos="6663"/>
          <w:tab w:val="left" w:pos="7797"/>
        </w:tabs>
        <w:rPr>
          <w:rFonts w:ascii="Verdana" w:hAnsi="Verdana" w:cs="Arial"/>
          <w:color w:val="000000" w:themeColor="text1"/>
          <w:szCs w:val="22"/>
        </w:rPr>
      </w:pPr>
      <w:r w:rsidRPr="00C21345">
        <w:rPr>
          <w:rFonts w:ascii="Verdana" w:hAnsi="Verdana" w:cs="Arial"/>
          <w:b/>
          <w:bCs/>
          <w:color w:val="000000" w:themeColor="text1"/>
          <w:szCs w:val="22"/>
        </w:rPr>
        <w:t>Documentos de apoyo:</w:t>
      </w:r>
      <w:r w:rsidRPr="00C21345">
        <w:rPr>
          <w:rFonts w:ascii="Verdana" w:hAnsi="Verdana" w:cs="Arial"/>
          <w:color w:val="000000" w:themeColor="text1"/>
          <w:szCs w:val="22"/>
        </w:rPr>
        <w:t xml:space="preserve"> Es aquél de carácter general (leyes, decretos, resoluciones, manuales, instructivos, etc.) que por la información que contiene incide en el cumplimiento de funciones específicas de la gestión administrativa. Pueden ser generados en la misma institución o proceder de otra, y no forman parte de la serie documental de las oficinas. </w:t>
      </w:r>
    </w:p>
    <w:p w14:paraId="308A9C9D"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50A6EE01" w14:textId="77777777" w:rsidR="00A204B7" w:rsidRPr="00C21345" w:rsidRDefault="00A204B7" w:rsidP="00A204B7">
      <w:pPr>
        <w:pStyle w:val="Prrafodelista"/>
        <w:numPr>
          <w:ilvl w:val="0"/>
          <w:numId w:val="7"/>
        </w:numPr>
        <w:tabs>
          <w:tab w:val="left" w:pos="284"/>
          <w:tab w:val="left" w:pos="426"/>
          <w:tab w:val="left" w:pos="3119"/>
          <w:tab w:val="left" w:pos="6663"/>
          <w:tab w:val="left" w:pos="7797"/>
        </w:tabs>
        <w:spacing w:after="240"/>
        <w:rPr>
          <w:rFonts w:ascii="Verdana" w:hAnsi="Verdana" w:cs="Arial"/>
          <w:color w:val="000000" w:themeColor="text1"/>
          <w:szCs w:val="22"/>
        </w:rPr>
      </w:pPr>
      <w:r w:rsidRPr="00C21345">
        <w:rPr>
          <w:rFonts w:ascii="Verdana" w:hAnsi="Verdana" w:cs="Arial"/>
          <w:b/>
          <w:bCs/>
          <w:color w:val="000000" w:themeColor="text1"/>
          <w:szCs w:val="22"/>
        </w:rPr>
        <w:t>Documento esencial:</w:t>
      </w:r>
      <w:r w:rsidRPr="00C21345">
        <w:rPr>
          <w:rFonts w:ascii="Verdana" w:hAnsi="Verdana" w:cs="Arial"/>
          <w:color w:val="000000" w:themeColor="text1"/>
          <w:szCs w:val="22"/>
        </w:rPr>
        <w:t xml:space="preserve"> Es un documento vital, necesario para el funcionamiento de un organismo y que por su contenido informativo y testimonial garantiza el conocimiento de las funciones y actividades de mismo aún después de su desaparición, por lo tanto, posibilita la reconstrucción de la historia institucional.</w:t>
      </w:r>
    </w:p>
    <w:p w14:paraId="2F057455" w14:textId="77777777" w:rsidR="00A204B7" w:rsidRPr="00C21345" w:rsidRDefault="00A204B7" w:rsidP="00A204B7">
      <w:pPr>
        <w:pStyle w:val="Prrafodelista"/>
        <w:numPr>
          <w:ilvl w:val="0"/>
          <w:numId w:val="7"/>
        </w:numPr>
        <w:tabs>
          <w:tab w:val="left" w:pos="284"/>
          <w:tab w:val="left" w:pos="426"/>
          <w:tab w:val="left" w:pos="3119"/>
          <w:tab w:val="left" w:pos="6663"/>
          <w:tab w:val="left" w:pos="7797"/>
        </w:tabs>
        <w:rPr>
          <w:rFonts w:ascii="Verdana" w:hAnsi="Verdana" w:cs="Arial"/>
          <w:color w:val="000000" w:themeColor="text1"/>
          <w:szCs w:val="22"/>
        </w:rPr>
      </w:pPr>
      <w:r w:rsidRPr="00C21345">
        <w:rPr>
          <w:rFonts w:ascii="Verdana" w:hAnsi="Verdana" w:cs="Arial"/>
          <w:b/>
          <w:bCs/>
          <w:color w:val="000000" w:themeColor="text1"/>
          <w:szCs w:val="22"/>
        </w:rPr>
        <w:t>Documento inactivo:</w:t>
      </w:r>
      <w:r w:rsidRPr="00C21345">
        <w:rPr>
          <w:rFonts w:ascii="Verdana" w:hAnsi="Verdana" w:cs="Arial"/>
          <w:color w:val="000000" w:themeColor="text1"/>
          <w:szCs w:val="22"/>
        </w:rPr>
        <w:t xml:space="preserve"> Es aquel que ha dejado de emplearse con fines administrativos y legales. </w:t>
      </w:r>
    </w:p>
    <w:p w14:paraId="7F4C9DCB"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394E6870" w14:textId="77777777" w:rsidR="00A204B7" w:rsidRPr="00C21345" w:rsidRDefault="00A204B7" w:rsidP="00A204B7">
      <w:pPr>
        <w:pStyle w:val="Prrafodelista"/>
        <w:numPr>
          <w:ilvl w:val="0"/>
          <w:numId w:val="7"/>
        </w:numPr>
        <w:tabs>
          <w:tab w:val="left" w:pos="284"/>
          <w:tab w:val="left" w:pos="426"/>
          <w:tab w:val="left" w:pos="3119"/>
          <w:tab w:val="left" w:pos="6663"/>
          <w:tab w:val="left" w:pos="7797"/>
        </w:tabs>
        <w:rPr>
          <w:rFonts w:ascii="Verdana" w:hAnsi="Verdana" w:cs="Arial"/>
          <w:color w:val="000000" w:themeColor="text1"/>
          <w:szCs w:val="22"/>
        </w:rPr>
      </w:pPr>
      <w:r w:rsidRPr="00C21345">
        <w:rPr>
          <w:rFonts w:ascii="Verdana" w:hAnsi="Verdana" w:cs="Arial"/>
          <w:b/>
          <w:bCs/>
          <w:color w:val="000000" w:themeColor="text1"/>
          <w:szCs w:val="22"/>
        </w:rPr>
        <w:t>Documento electrónico:</w:t>
      </w:r>
      <w:r w:rsidRPr="00C21345">
        <w:rPr>
          <w:rFonts w:ascii="Verdana" w:hAnsi="Verdana" w:cs="Arial"/>
          <w:color w:val="000000" w:themeColor="text1"/>
          <w:szCs w:val="22"/>
        </w:rPr>
        <w:t xml:space="preserve"> Documento cuyo soporte material es algún tipo de dispositivo electrónico y en el que el contenido está codificado mediante algún tipo de código digital que puede ser leído o reproducido mediante el auxilio de detectores de magnetización.</w:t>
      </w:r>
    </w:p>
    <w:p w14:paraId="1009558D"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5123B2ED" w14:textId="50966D37" w:rsidR="00A204B7" w:rsidRPr="00C21345" w:rsidRDefault="00A204B7" w:rsidP="00A204B7">
      <w:pPr>
        <w:pStyle w:val="Prrafodelista"/>
        <w:numPr>
          <w:ilvl w:val="0"/>
          <w:numId w:val="7"/>
        </w:numPr>
        <w:tabs>
          <w:tab w:val="left" w:pos="284"/>
          <w:tab w:val="left" w:pos="426"/>
          <w:tab w:val="left" w:pos="3119"/>
          <w:tab w:val="left" w:pos="6663"/>
          <w:tab w:val="left" w:pos="7797"/>
        </w:tabs>
        <w:rPr>
          <w:rFonts w:ascii="Verdana" w:hAnsi="Verdana"/>
          <w:color w:val="000000" w:themeColor="text1"/>
          <w:szCs w:val="22"/>
        </w:rPr>
      </w:pPr>
      <w:r w:rsidRPr="00C21345">
        <w:rPr>
          <w:rFonts w:ascii="Verdana" w:hAnsi="Verdana"/>
          <w:b/>
          <w:bCs/>
          <w:color w:val="000000" w:themeColor="text1"/>
          <w:szCs w:val="22"/>
        </w:rPr>
        <w:t>Documento electrónico de archivo:</w:t>
      </w:r>
      <w:r w:rsidRPr="00C21345">
        <w:rPr>
          <w:rFonts w:ascii="Verdana" w:hAnsi="Verdana"/>
          <w:color w:val="000000" w:themeColor="text1"/>
          <w:szCs w:val="22"/>
        </w:rPr>
        <w:t xml:space="preserve"> Es el registro de información generada, recibida, la producción de documentos para dicho expediente (último documento originado para tal expediente – fechas más recientes). En otras palabras, las fechas extremas se determinan al ubicar el primer documento producido dentro del contexto y la naturaleza del expediente que se está interviniendo (fecha inicial) y ubicando el último documento producido también dentro del contexto y la naturaleza del expediente (fecha final). Las fechas extremas son la fecha del documento principal más antigua y la fecha del documento principal más reciente.</w:t>
      </w:r>
    </w:p>
    <w:p w14:paraId="61940A7C"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olor w:val="000000" w:themeColor="text1"/>
        </w:rPr>
      </w:pPr>
    </w:p>
    <w:p w14:paraId="07630F77" w14:textId="77777777" w:rsidR="00A204B7" w:rsidRPr="00C21345" w:rsidRDefault="00A204B7" w:rsidP="00A204B7">
      <w:pPr>
        <w:pStyle w:val="Prrafodelista"/>
        <w:numPr>
          <w:ilvl w:val="0"/>
          <w:numId w:val="7"/>
        </w:numPr>
        <w:tabs>
          <w:tab w:val="left" w:pos="284"/>
          <w:tab w:val="left" w:pos="426"/>
          <w:tab w:val="left" w:pos="3119"/>
          <w:tab w:val="left" w:pos="6663"/>
          <w:tab w:val="left" w:pos="7797"/>
        </w:tabs>
        <w:rPr>
          <w:rFonts w:ascii="Verdana" w:hAnsi="Verdana"/>
          <w:color w:val="000000" w:themeColor="text1"/>
        </w:rPr>
      </w:pPr>
      <w:r w:rsidRPr="00C21345">
        <w:rPr>
          <w:rFonts w:ascii="Verdana" w:hAnsi="Verdana"/>
          <w:b/>
          <w:bCs/>
          <w:color w:val="000000" w:themeColor="text1"/>
        </w:rPr>
        <w:t>Firma autógrafa:</w:t>
      </w:r>
      <w:r w:rsidRPr="00C21345">
        <w:rPr>
          <w:rFonts w:ascii="Verdana" w:hAnsi="Verdana"/>
          <w:color w:val="000000" w:themeColor="text1"/>
        </w:rPr>
        <w:t xml:space="preserve"> hace referencia a la firma que una persona plasma en un documento con su propio puño y letra. Implica que es la persona quien directamente debe firmar, por tanto, no es posible firmar mediante una herramienta mecánica como un sello un computador, pues no tendrá validez debido a que la ley ha sido específica respecto al tipo y modo de la firma.</w:t>
      </w:r>
    </w:p>
    <w:p w14:paraId="7E550897"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olor w:val="000000" w:themeColor="text1"/>
        </w:rPr>
      </w:pPr>
    </w:p>
    <w:p w14:paraId="1F378A2F" w14:textId="77777777" w:rsidR="00A204B7" w:rsidRPr="00C21345" w:rsidRDefault="00A204B7" w:rsidP="00A204B7">
      <w:pPr>
        <w:pStyle w:val="Prrafodelista"/>
        <w:numPr>
          <w:ilvl w:val="0"/>
          <w:numId w:val="8"/>
        </w:numPr>
        <w:tabs>
          <w:tab w:val="left" w:pos="284"/>
          <w:tab w:val="left" w:pos="426"/>
          <w:tab w:val="left" w:pos="3119"/>
          <w:tab w:val="left" w:pos="6663"/>
          <w:tab w:val="left" w:pos="7797"/>
        </w:tabs>
        <w:rPr>
          <w:rFonts w:ascii="Verdana" w:hAnsi="Verdana" w:cs="Arial"/>
          <w:color w:val="000000" w:themeColor="text1"/>
        </w:rPr>
      </w:pPr>
      <w:r w:rsidRPr="00C21345">
        <w:rPr>
          <w:rFonts w:ascii="Verdana" w:hAnsi="Verdana" w:cs="Arial"/>
          <w:b/>
          <w:bCs/>
          <w:color w:val="000000" w:themeColor="text1"/>
        </w:rPr>
        <w:t>Firma digital:</w:t>
      </w:r>
      <w:r w:rsidRPr="00C21345">
        <w:rPr>
          <w:rFonts w:ascii="Verdana" w:hAnsi="Verdana" w:cs="Arial"/>
          <w:color w:val="000000" w:themeColor="text1"/>
        </w:rPr>
        <w:t xml:space="preserve"> La firma digital es un valor numérico que se adhiere a un mensaje de datos y que, utilizando un procedimiento matemático conocido, vinculado a la clave de quien origina el mensaje y al texto que contiene, permite determinar que este valor se ha obtenido exclusivamente con la clave iniciadora y que el mensaje inicial no ha sido modificado después de efectuada la transformación. Esta firma digital está basada en un certificado reconocido y generada mediante un dispositivo seguro de creación. La firma digital tiene, respecto de los datos consignados en forma electrónica, el mismo valor que la firma manuscrita en relación con los consignados en papel.</w:t>
      </w:r>
    </w:p>
    <w:p w14:paraId="30BCF455"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5BF630C0" w14:textId="77777777" w:rsidR="00A204B7" w:rsidRPr="00C21345" w:rsidRDefault="00A204B7" w:rsidP="00A204B7">
      <w:pPr>
        <w:pStyle w:val="Prrafodelista"/>
        <w:numPr>
          <w:ilvl w:val="0"/>
          <w:numId w:val="8"/>
        </w:numPr>
        <w:tabs>
          <w:tab w:val="left" w:pos="284"/>
          <w:tab w:val="left" w:pos="426"/>
          <w:tab w:val="left" w:pos="3119"/>
          <w:tab w:val="left" w:pos="6663"/>
          <w:tab w:val="left" w:pos="7797"/>
        </w:tabs>
        <w:rPr>
          <w:rFonts w:ascii="Verdana" w:hAnsi="Verdana" w:cs="Arial"/>
          <w:color w:val="000000" w:themeColor="text1"/>
        </w:rPr>
      </w:pPr>
      <w:r w:rsidRPr="00C21345">
        <w:rPr>
          <w:rFonts w:ascii="Verdana" w:hAnsi="Verdana" w:cs="Arial"/>
          <w:b/>
          <w:bCs/>
          <w:color w:val="000000" w:themeColor="text1"/>
        </w:rPr>
        <w:t>Firma digitalizada - Mecánica:</w:t>
      </w:r>
      <w:r w:rsidRPr="00C21345">
        <w:rPr>
          <w:rFonts w:ascii="Verdana" w:hAnsi="Verdana" w:cs="Arial"/>
          <w:color w:val="000000" w:themeColor="text1"/>
        </w:rPr>
        <w:t xml:space="preserve"> Se trata de una simple representación gráfica de la firma manuscrita obtenida a través de un escáner, que puede ser “pegada” en cualquier documento.</w:t>
      </w:r>
    </w:p>
    <w:p w14:paraId="0EB927B8"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70357BE2" w14:textId="77777777" w:rsidR="00A204B7" w:rsidRPr="00C21345" w:rsidRDefault="00A204B7" w:rsidP="00A204B7">
      <w:pPr>
        <w:pStyle w:val="Prrafodelista"/>
        <w:numPr>
          <w:ilvl w:val="0"/>
          <w:numId w:val="8"/>
        </w:numPr>
        <w:tabs>
          <w:tab w:val="left" w:pos="284"/>
          <w:tab w:val="left" w:pos="426"/>
          <w:tab w:val="left" w:pos="3119"/>
          <w:tab w:val="left" w:pos="6663"/>
          <w:tab w:val="left" w:pos="7797"/>
        </w:tabs>
        <w:spacing w:after="240"/>
        <w:rPr>
          <w:rFonts w:ascii="Verdana" w:hAnsi="Verdana" w:cs="Arial"/>
          <w:color w:val="000000" w:themeColor="text1"/>
        </w:rPr>
      </w:pPr>
      <w:r w:rsidRPr="00C21345">
        <w:rPr>
          <w:rFonts w:ascii="Verdana" w:hAnsi="Verdana" w:cs="Arial"/>
          <w:b/>
          <w:bCs/>
          <w:color w:val="000000" w:themeColor="text1"/>
        </w:rPr>
        <w:t>Firma electrónica:</w:t>
      </w:r>
      <w:r w:rsidRPr="00C21345">
        <w:rPr>
          <w:rFonts w:ascii="Verdana" w:hAnsi="Verdana" w:cs="Arial"/>
          <w:color w:val="000000" w:themeColor="text1"/>
        </w:rPr>
        <w:t xml:space="preserve"> Valor numérico que se adhiere a un mensaje de datos y que, utilizando un procedimiento matemático conocido, vinculado a la clave del iniciador y al texto del mensaje permite determinar que este valor se ha obtenido exclusivamente con la clave del iniciador y que el mensaje inicial no ha sido modificado después de efectuada la transformación.</w:t>
      </w:r>
    </w:p>
    <w:p w14:paraId="4EDE763A" w14:textId="77777777" w:rsidR="00A204B7" w:rsidRPr="00C21345" w:rsidRDefault="00A204B7" w:rsidP="00A204B7">
      <w:pPr>
        <w:pStyle w:val="Prrafodelista"/>
        <w:numPr>
          <w:ilvl w:val="0"/>
          <w:numId w:val="8"/>
        </w:numPr>
        <w:tabs>
          <w:tab w:val="left" w:pos="284"/>
          <w:tab w:val="left" w:pos="426"/>
          <w:tab w:val="left" w:pos="3119"/>
          <w:tab w:val="left" w:pos="6663"/>
          <w:tab w:val="left" w:pos="7797"/>
        </w:tabs>
        <w:rPr>
          <w:rFonts w:ascii="Verdana" w:hAnsi="Verdana" w:cs="Arial"/>
          <w:color w:val="000000" w:themeColor="text1"/>
        </w:rPr>
      </w:pPr>
      <w:r w:rsidRPr="00C21345">
        <w:rPr>
          <w:rFonts w:ascii="Verdana" w:hAnsi="Verdana" w:cs="Arial"/>
          <w:b/>
          <w:bCs/>
          <w:color w:val="000000" w:themeColor="text1"/>
        </w:rPr>
        <w:t>Formularios electrónicos:</w:t>
      </w:r>
      <w:r w:rsidRPr="00C21345">
        <w:rPr>
          <w:rFonts w:ascii="Verdana" w:hAnsi="Verdana" w:cs="Arial"/>
          <w:color w:val="000000" w:themeColor="text1"/>
        </w:rPr>
        <w:t xml:space="preserve"> Formatos que pueden ser diligenciados por los ciudadanos para realizar trámites en línea. Por ejemplo: “Formularios de contacto” o “Formularios para peticiones, quejas y reclamos”.</w:t>
      </w:r>
    </w:p>
    <w:p w14:paraId="476A62EA"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57618EA9" w14:textId="77777777" w:rsidR="00A204B7" w:rsidRPr="00C21345" w:rsidRDefault="00A204B7" w:rsidP="00A204B7">
      <w:pPr>
        <w:pStyle w:val="Prrafodelista"/>
        <w:numPr>
          <w:ilvl w:val="0"/>
          <w:numId w:val="8"/>
        </w:numPr>
        <w:tabs>
          <w:tab w:val="left" w:pos="284"/>
          <w:tab w:val="left" w:pos="426"/>
          <w:tab w:val="left" w:pos="3119"/>
          <w:tab w:val="left" w:pos="6663"/>
          <w:tab w:val="left" w:pos="7797"/>
        </w:tabs>
        <w:spacing w:after="240"/>
        <w:rPr>
          <w:rFonts w:ascii="Verdana" w:hAnsi="Verdana" w:cs="Arial"/>
          <w:color w:val="000000" w:themeColor="text1"/>
        </w:rPr>
      </w:pPr>
      <w:r w:rsidRPr="00C21345">
        <w:rPr>
          <w:rFonts w:ascii="Verdana" w:hAnsi="Verdana" w:cs="Arial"/>
          <w:b/>
          <w:bCs/>
          <w:color w:val="000000" w:themeColor="text1"/>
        </w:rPr>
        <w:t>Fondo acumulado:</w:t>
      </w:r>
      <w:r w:rsidRPr="00C21345">
        <w:rPr>
          <w:rFonts w:ascii="Verdana" w:hAnsi="Verdana" w:cs="Arial"/>
          <w:color w:val="000000" w:themeColor="text1"/>
        </w:rPr>
        <w:t xml:space="preserve"> Son documentos reunidos por una entidad en el transcurso de su vida institucional sin un criterio archivístico determinado de organización y de conservación.</w:t>
      </w:r>
    </w:p>
    <w:p w14:paraId="54AAD990" w14:textId="77777777" w:rsidR="00A204B7" w:rsidRPr="00C21345" w:rsidRDefault="00A204B7" w:rsidP="00A204B7">
      <w:pPr>
        <w:pStyle w:val="Prrafodelista"/>
        <w:numPr>
          <w:ilvl w:val="0"/>
          <w:numId w:val="8"/>
        </w:numPr>
        <w:tabs>
          <w:tab w:val="left" w:pos="284"/>
          <w:tab w:val="left" w:pos="426"/>
          <w:tab w:val="left" w:pos="3119"/>
          <w:tab w:val="left" w:pos="6663"/>
          <w:tab w:val="left" w:pos="7797"/>
        </w:tabs>
        <w:rPr>
          <w:rFonts w:ascii="Verdana" w:hAnsi="Verdana" w:cs="Arial"/>
          <w:color w:val="000000" w:themeColor="text1"/>
        </w:rPr>
      </w:pPr>
      <w:r w:rsidRPr="00C21345">
        <w:rPr>
          <w:rFonts w:ascii="Verdana" w:hAnsi="Verdana" w:cs="Arial"/>
          <w:b/>
          <w:bCs/>
          <w:color w:val="000000" w:themeColor="text1"/>
        </w:rPr>
        <w:lastRenderedPageBreak/>
        <w:t>Foliación:</w:t>
      </w:r>
      <w:r w:rsidRPr="00C21345">
        <w:rPr>
          <w:rFonts w:ascii="Verdana" w:hAnsi="Verdana" w:cs="Arial"/>
          <w:color w:val="000000" w:themeColor="text1"/>
        </w:rPr>
        <w:t xml:space="preserve"> Las series constituyen agrupaciones de documentos que no pueden ni deben ser separados por cuanto corresponden a secuencias resultantes de tramites ya sean de carácter administrativos o técnicos, que deben ser respetados y controlados. Para asegurar la integridad de las series una vez almacenadas en las unidades de conservación adecuadas se procede a la foliación, la cual consiste en dar un número consecutivo desde uno (1) a todos los folios escritos de cada unidad de conservación. Este procedimiento debe hacerse solamente cuando las unidades de conservación que integran una serie documental estén perfectamente ordenadas. La foliación debe hacerse en la parte superior derecha, en el sentido en que se lee el texto con lápiz de mina negra.</w:t>
      </w:r>
    </w:p>
    <w:p w14:paraId="39693FEE"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15C66667" w14:textId="77777777" w:rsidR="00A204B7" w:rsidRPr="00C21345" w:rsidRDefault="00A204B7" w:rsidP="00A204B7">
      <w:pPr>
        <w:pStyle w:val="Prrafodelista"/>
        <w:numPr>
          <w:ilvl w:val="0"/>
          <w:numId w:val="10"/>
        </w:numPr>
        <w:tabs>
          <w:tab w:val="left" w:pos="284"/>
          <w:tab w:val="left" w:pos="426"/>
          <w:tab w:val="left" w:pos="3119"/>
          <w:tab w:val="left" w:pos="6663"/>
          <w:tab w:val="left" w:pos="7797"/>
        </w:tabs>
        <w:rPr>
          <w:rFonts w:ascii="Verdana" w:hAnsi="Verdana" w:cs="Arial"/>
          <w:color w:val="000000" w:themeColor="text1"/>
          <w:szCs w:val="22"/>
        </w:rPr>
      </w:pPr>
      <w:r w:rsidRPr="00C21345">
        <w:rPr>
          <w:rFonts w:ascii="Verdana" w:hAnsi="Verdana" w:cs="Arial"/>
          <w:b/>
          <w:bCs/>
          <w:color w:val="000000" w:themeColor="text1"/>
          <w:szCs w:val="22"/>
        </w:rPr>
        <w:t>Función archivística:</w:t>
      </w:r>
      <w:r w:rsidRPr="00C21345">
        <w:rPr>
          <w:rFonts w:ascii="Verdana" w:hAnsi="Verdana" w:cs="Arial"/>
          <w:color w:val="000000" w:themeColor="text1"/>
          <w:szCs w:val="22"/>
        </w:rPr>
        <w:t xml:space="preserve"> Actividades relacionadas con la totalidad del que hacer archivístico, que comprende desde la elaboración del documento hasta su eliminación o conservación permanente.</w:t>
      </w:r>
    </w:p>
    <w:p w14:paraId="77534831"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51058AA4" w14:textId="77777777" w:rsidR="00A204B7" w:rsidRPr="00C21345" w:rsidRDefault="00A204B7" w:rsidP="00A204B7">
      <w:pPr>
        <w:pStyle w:val="Prrafodelista"/>
        <w:numPr>
          <w:ilvl w:val="0"/>
          <w:numId w:val="10"/>
        </w:numPr>
        <w:tabs>
          <w:tab w:val="left" w:pos="284"/>
          <w:tab w:val="left" w:pos="426"/>
          <w:tab w:val="left" w:pos="3119"/>
          <w:tab w:val="left" w:pos="6663"/>
          <w:tab w:val="left" w:pos="7797"/>
        </w:tabs>
        <w:rPr>
          <w:rFonts w:ascii="Verdana" w:hAnsi="Verdana" w:cs="Arial"/>
          <w:color w:val="000000" w:themeColor="text1"/>
          <w:szCs w:val="22"/>
        </w:rPr>
      </w:pPr>
      <w:r w:rsidRPr="00C21345">
        <w:rPr>
          <w:rFonts w:ascii="Verdana" w:hAnsi="Verdana" w:cs="Arial"/>
          <w:b/>
          <w:bCs/>
          <w:color w:val="000000" w:themeColor="text1"/>
          <w:szCs w:val="22"/>
        </w:rPr>
        <w:t>Gestión Electrónica de Documentos (GED):</w:t>
      </w:r>
      <w:r w:rsidRPr="00C21345">
        <w:rPr>
          <w:rFonts w:ascii="Verdana" w:hAnsi="Verdana" w:cs="Arial"/>
          <w:color w:val="000000" w:themeColor="text1"/>
          <w:szCs w:val="22"/>
        </w:rPr>
        <w:t xml:space="preserve"> Un sistema GED es un software que le posibilita conservar información de la institución; por un lado, la que procede de archivos físicos en papel y por otro la contenida en archivos electrónicos.</w:t>
      </w:r>
    </w:p>
    <w:p w14:paraId="5CA4A5BF"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33776701" w14:textId="77777777" w:rsidR="00A204B7" w:rsidRPr="00C21345" w:rsidRDefault="00A204B7" w:rsidP="00A204B7">
      <w:pPr>
        <w:pStyle w:val="Prrafodelista"/>
        <w:numPr>
          <w:ilvl w:val="0"/>
          <w:numId w:val="10"/>
        </w:numPr>
        <w:tabs>
          <w:tab w:val="left" w:pos="284"/>
          <w:tab w:val="left" w:pos="426"/>
          <w:tab w:val="left" w:pos="3119"/>
          <w:tab w:val="left" w:pos="6663"/>
          <w:tab w:val="left" w:pos="7797"/>
        </w:tabs>
        <w:rPr>
          <w:rFonts w:ascii="Verdana" w:hAnsi="Verdana" w:cs="Arial"/>
          <w:color w:val="000000" w:themeColor="text1"/>
          <w:szCs w:val="22"/>
        </w:rPr>
      </w:pPr>
      <w:r w:rsidRPr="00C21345">
        <w:rPr>
          <w:rFonts w:ascii="Verdana" w:hAnsi="Verdana" w:cs="Arial"/>
          <w:b/>
          <w:bCs/>
          <w:color w:val="000000" w:themeColor="text1"/>
          <w:szCs w:val="22"/>
        </w:rPr>
        <w:t>Gestión documental:</w:t>
      </w:r>
      <w:r w:rsidRPr="00C21345">
        <w:rPr>
          <w:rFonts w:ascii="Verdana" w:hAnsi="Verdana" w:cs="Arial"/>
          <w:color w:val="000000" w:themeColor="text1"/>
          <w:szCs w:val="22"/>
        </w:rPr>
        <w:t xml:space="preserve"> Conjunto de actividades administrativas y técnicas, tendientes al eficiente, eficaz y efectivo manejo y organización de la documentación producida y recibida por una entidad desde su origen hasta su destino final, con el objeto de facilitar su utilización y conservación.</w:t>
      </w:r>
    </w:p>
    <w:p w14:paraId="06B76A4F" w14:textId="77777777" w:rsidR="00A204B7" w:rsidRPr="00C21345" w:rsidRDefault="00A204B7" w:rsidP="00A204B7">
      <w:pPr>
        <w:pStyle w:val="Prrafodelista"/>
        <w:rPr>
          <w:rFonts w:ascii="Verdana" w:hAnsi="Verdana" w:cs="Arial"/>
          <w:color w:val="000000" w:themeColor="text1"/>
          <w:szCs w:val="22"/>
        </w:rPr>
      </w:pPr>
    </w:p>
    <w:p w14:paraId="4575FD1D" w14:textId="77777777" w:rsidR="00A204B7" w:rsidRPr="00C21345" w:rsidRDefault="00A204B7" w:rsidP="00A204B7">
      <w:pPr>
        <w:pStyle w:val="Prrafodelista"/>
        <w:numPr>
          <w:ilvl w:val="0"/>
          <w:numId w:val="10"/>
        </w:numPr>
        <w:tabs>
          <w:tab w:val="left" w:pos="284"/>
          <w:tab w:val="left" w:pos="426"/>
          <w:tab w:val="left" w:pos="3119"/>
          <w:tab w:val="left" w:pos="6663"/>
          <w:tab w:val="left" w:pos="7797"/>
        </w:tabs>
        <w:rPr>
          <w:rFonts w:ascii="Verdana" w:hAnsi="Verdana" w:cs="Arial"/>
          <w:color w:val="000000" w:themeColor="text1"/>
          <w:szCs w:val="22"/>
        </w:rPr>
      </w:pPr>
      <w:r w:rsidRPr="00C21345">
        <w:rPr>
          <w:rFonts w:ascii="Verdana" w:hAnsi="Verdana" w:cs="Arial"/>
          <w:b/>
          <w:bCs/>
          <w:color w:val="000000" w:themeColor="text1"/>
        </w:rPr>
        <w:t>Gobierno de Información:</w:t>
      </w:r>
      <w:r w:rsidRPr="00C21345">
        <w:rPr>
          <w:rFonts w:ascii="Verdana" w:hAnsi="Verdana" w:cs="Arial"/>
          <w:color w:val="000000" w:themeColor="text1"/>
        </w:rPr>
        <w:t xml:space="preserve"> Se trata de proteger los activos de información de la organización y extraer el mayor valor de ella, se enfoca en la calidad, seguridad, cumplimiento y en la participación de personas, procesos y tecnología. </w:t>
      </w:r>
    </w:p>
    <w:p w14:paraId="5A7C2603"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67CB312E" w14:textId="77777777" w:rsidR="00A204B7" w:rsidRPr="00C21345" w:rsidRDefault="00A204B7" w:rsidP="00A204B7">
      <w:pPr>
        <w:pStyle w:val="Prrafodelista"/>
        <w:numPr>
          <w:ilvl w:val="0"/>
          <w:numId w:val="10"/>
        </w:numPr>
        <w:tabs>
          <w:tab w:val="left" w:pos="284"/>
          <w:tab w:val="left" w:pos="426"/>
          <w:tab w:val="left" w:pos="3119"/>
          <w:tab w:val="left" w:pos="6663"/>
          <w:tab w:val="left" w:pos="7797"/>
        </w:tabs>
        <w:rPr>
          <w:rFonts w:ascii="Verdana" w:hAnsi="Verdana" w:cs="Arial"/>
          <w:color w:val="000000" w:themeColor="text1"/>
          <w:szCs w:val="22"/>
        </w:rPr>
      </w:pPr>
      <w:r w:rsidRPr="00C21345">
        <w:rPr>
          <w:rFonts w:ascii="Verdana" w:hAnsi="Verdana" w:cs="Arial"/>
          <w:b/>
          <w:bCs/>
          <w:color w:val="000000" w:themeColor="text1"/>
          <w:szCs w:val="22"/>
        </w:rPr>
        <w:t>Ordenación documental:</w:t>
      </w:r>
      <w:r w:rsidRPr="00C21345">
        <w:rPr>
          <w:rFonts w:ascii="Verdana" w:hAnsi="Verdana" w:cs="Arial"/>
          <w:color w:val="000000" w:themeColor="text1"/>
          <w:szCs w:val="22"/>
        </w:rPr>
        <w:t xml:space="preserve"> La ordenación es una operación archivística consistente en establecer secuencias naturales de acuerdo con la producción del documento de forma cronológica (tiempo – fechas), alfabéticas (letras – abecedario) o numéricas, dentro de las diferentes categorías o grupos definidos en la clasificación.</w:t>
      </w:r>
    </w:p>
    <w:p w14:paraId="792AA7B8"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74714144" w14:textId="77777777" w:rsidR="00A204B7" w:rsidRPr="00C21345" w:rsidRDefault="00A204B7" w:rsidP="00A204B7">
      <w:pPr>
        <w:tabs>
          <w:tab w:val="left" w:pos="284"/>
          <w:tab w:val="left" w:pos="426"/>
          <w:tab w:val="left" w:pos="3119"/>
          <w:tab w:val="left" w:pos="6663"/>
          <w:tab w:val="left" w:pos="7797"/>
        </w:tabs>
        <w:spacing w:after="0"/>
        <w:ind w:left="709"/>
        <w:jc w:val="both"/>
        <w:rPr>
          <w:rFonts w:ascii="Verdana" w:hAnsi="Verdana" w:cs="Arial"/>
          <w:color w:val="000000" w:themeColor="text1"/>
        </w:rPr>
      </w:pPr>
      <w:r w:rsidRPr="00C21345">
        <w:rPr>
          <w:rFonts w:ascii="Verdana" w:hAnsi="Verdana" w:cs="Arial"/>
          <w:color w:val="000000" w:themeColor="text1"/>
        </w:rPr>
        <w:t xml:space="preserve">En la ordenación documental se da disposición física a los documentos. Dicho de otra manera, la ordenación determina que documento va primero y cuáles van después, es decir, es el proceso mediante el cual se unen y relacionan las unidades documentales de una serie, así como los tipos documentales al interior de los expedientes según un criterio predeterminado. En la ordenación documental podemos evidenciar y testimoniar la gestión de los trámites que </w:t>
      </w:r>
      <w:r w:rsidRPr="00C21345">
        <w:rPr>
          <w:rFonts w:ascii="Verdana" w:hAnsi="Verdana" w:cs="Arial"/>
          <w:color w:val="000000" w:themeColor="text1"/>
        </w:rPr>
        <w:lastRenderedPageBreak/>
        <w:t>dieron origen a tales documentos, pues debe reflejar la dinámica administrativa (movimientos en el tiempo). Así las cosas, se puede deducir que la ordenación documental está circunscrita de manera inherente al principio de orden original.</w:t>
      </w:r>
    </w:p>
    <w:p w14:paraId="37E1BE9F"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6A5AA969" w14:textId="77777777" w:rsidR="00A204B7" w:rsidRPr="00C21345" w:rsidRDefault="00A204B7" w:rsidP="00A204B7">
      <w:pPr>
        <w:pStyle w:val="Prrafodelista"/>
        <w:numPr>
          <w:ilvl w:val="0"/>
          <w:numId w:val="14"/>
        </w:numPr>
        <w:tabs>
          <w:tab w:val="left" w:pos="284"/>
          <w:tab w:val="left" w:pos="426"/>
          <w:tab w:val="left" w:pos="3119"/>
          <w:tab w:val="left" w:pos="6663"/>
          <w:tab w:val="left" w:pos="7797"/>
        </w:tabs>
        <w:rPr>
          <w:rFonts w:ascii="Verdana" w:hAnsi="Verdana"/>
          <w:color w:val="000000" w:themeColor="text1"/>
        </w:rPr>
      </w:pPr>
      <w:r w:rsidRPr="00C21345">
        <w:rPr>
          <w:rFonts w:ascii="Verdana" w:hAnsi="Verdana"/>
          <w:b/>
          <w:bCs/>
          <w:color w:val="000000" w:themeColor="text1"/>
        </w:rPr>
        <w:t>Reprografía:</w:t>
      </w:r>
      <w:r w:rsidRPr="00C21345">
        <w:rPr>
          <w:rFonts w:ascii="Verdana" w:hAnsi="Verdana"/>
          <w:color w:val="000000" w:themeColor="text1"/>
        </w:rPr>
        <w:t xml:space="preserve"> Conjunto de procedimientos destinados a la multiplicación fono técnica y la policopia de documentos, mediante técnicas como la fotografía, la fotocopia y el microfilm.</w:t>
      </w:r>
    </w:p>
    <w:p w14:paraId="3321FE35"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olor w:val="000000" w:themeColor="text1"/>
        </w:rPr>
      </w:pPr>
    </w:p>
    <w:p w14:paraId="3A2201A9" w14:textId="77777777" w:rsidR="00A204B7" w:rsidRPr="00C21345" w:rsidRDefault="00A204B7" w:rsidP="00A204B7">
      <w:pPr>
        <w:pStyle w:val="Prrafodelista"/>
        <w:numPr>
          <w:ilvl w:val="0"/>
          <w:numId w:val="14"/>
        </w:numPr>
        <w:tabs>
          <w:tab w:val="left" w:pos="284"/>
          <w:tab w:val="left" w:pos="426"/>
          <w:tab w:val="left" w:pos="3119"/>
          <w:tab w:val="left" w:pos="6663"/>
          <w:tab w:val="left" w:pos="7797"/>
        </w:tabs>
        <w:rPr>
          <w:rFonts w:ascii="Verdana" w:hAnsi="Verdana" w:cs="Arial"/>
          <w:color w:val="000000" w:themeColor="text1"/>
        </w:rPr>
      </w:pPr>
      <w:r w:rsidRPr="00C21345">
        <w:rPr>
          <w:rFonts w:ascii="Verdana" w:hAnsi="Verdana" w:cs="Arial"/>
          <w:b/>
          <w:bCs/>
          <w:color w:val="000000" w:themeColor="text1"/>
        </w:rPr>
        <w:t>Retención de documentos:</w:t>
      </w:r>
      <w:r w:rsidRPr="00C21345">
        <w:rPr>
          <w:rFonts w:ascii="Verdana" w:hAnsi="Verdana" w:cs="Arial"/>
          <w:color w:val="000000" w:themeColor="text1"/>
        </w:rPr>
        <w:t xml:space="preserve"> Es el plazo en términos de tiempo en que los documentos deben permanecer en el archivo de gestión o en el archivo central, tal como se consigna en la tabla de retención documental.</w:t>
      </w:r>
    </w:p>
    <w:p w14:paraId="45A67208"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1D717B3E" w14:textId="77777777" w:rsidR="00A204B7" w:rsidRPr="00C21345" w:rsidRDefault="00A204B7" w:rsidP="00A204B7">
      <w:pPr>
        <w:pStyle w:val="Prrafodelista"/>
        <w:numPr>
          <w:ilvl w:val="0"/>
          <w:numId w:val="14"/>
        </w:numPr>
        <w:tabs>
          <w:tab w:val="left" w:pos="284"/>
          <w:tab w:val="left" w:pos="426"/>
          <w:tab w:val="left" w:pos="3119"/>
          <w:tab w:val="left" w:pos="6663"/>
          <w:tab w:val="left" w:pos="7797"/>
        </w:tabs>
        <w:rPr>
          <w:rFonts w:ascii="Verdana" w:hAnsi="Verdana" w:cs="Arial"/>
          <w:color w:val="000000" w:themeColor="text1"/>
        </w:rPr>
      </w:pPr>
      <w:r w:rsidRPr="00C21345">
        <w:rPr>
          <w:rFonts w:ascii="Verdana" w:hAnsi="Verdana" w:cs="Arial"/>
          <w:b/>
          <w:bCs/>
          <w:color w:val="000000" w:themeColor="text1"/>
        </w:rPr>
        <w:t>Rótulos de identificación de carpetas y de cajas:</w:t>
      </w:r>
      <w:r w:rsidRPr="00C21345">
        <w:rPr>
          <w:rFonts w:ascii="Verdana" w:hAnsi="Verdana" w:cs="Arial"/>
          <w:color w:val="000000" w:themeColor="text1"/>
        </w:rPr>
        <w:t xml:space="preserve"> Los rótulos, son etiquetas identificadoras de papel blanco, las cuales nos presentan datos concretos de los expedientes y/o unidades documentales. En los rótulos se debe plasmar la información o leyenda que nos permita identificar claramente la unidad documental.</w:t>
      </w:r>
    </w:p>
    <w:p w14:paraId="2591C74D"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64979D47" w14:textId="77777777" w:rsidR="00A204B7" w:rsidRPr="00C21345" w:rsidRDefault="00A204B7" w:rsidP="00A204B7">
      <w:pPr>
        <w:pStyle w:val="Prrafodelista"/>
        <w:numPr>
          <w:ilvl w:val="0"/>
          <w:numId w:val="14"/>
        </w:numPr>
        <w:tabs>
          <w:tab w:val="left" w:pos="284"/>
          <w:tab w:val="left" w:pos="426"/>
          <w:tab w:val="left" w:pos="3119"/>
          <w:tab w:val="left" w:pos="6663"/>
          <w:tab w:val="left" w:pos="7797"/>
        </w:tabs>
        <w:rPr>
          <w:rFonts w:ascii="Verdana" w:hAnsi="Verdana" w:cs="Arial"/>
          <w:color w:val="000000" w:themeColor="text1"/>
        </w:rPr>
      </w:pPr>
      <w:r w:rsidRPr="00C21345">
        <w:rPr>
          <w:rFonts w:ascii="Verdana" w:hAnsi="Verdana" w:cs="Arial"/>
          <w:b/>
          <w:bCs/>
          <w:color w:val="000000" w:themeColor="text1"/>
        </w:rPr>
        <w:t>Serie documental:</w:t>
      </w:r>
      <w:r w:rsidRPr="00C21345">
        <w:rPr>
          <w:rFonts w:ascii="Verdana" w:hAnsi="Verdana" w:cs="Arial"/>
          <w:color w:val="000000" w:themeColor="text1"/>
        </w:rPr>
        <w:t xml:space="preserve"> Conjunto de unidades documentales de estructura y contenido homogéneos, emanados de un mismo órgano o sujeto productor como consecuencia del ejercicio de sus funciones específicas. Ejemplos: Historias Laborales, Contratos, Actas, Informes, entre otros.</w:t>
      </w:r>
    </w:p>
    <w:p w14:paraId="27799180"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7DCF93C5" w14:textId="77777777" w:rsidR="00A204B7" w:rsidRPr="00C21345" w:rsidRDefault="00A204B7" w:rsidP="00A204B7">
      <w:pPr>
        <w:pStyle w:val="Prrafodelista"/>
        <w:numPr>
          <w:ilvl w:val="0"/>
          <w:numId w:val="14"/>
        </w:numPr>
        <w:tabs>
          <w:tab w:val="left" w:pos="284"/>
          <w:tab w:val="left" w:pos="426"/>
          <w:tab w:val="left" w:pos="3119"/>
          <w:tab w:val="left" w:pos="6663"/>
          <w:tab w:val="left" w:pos="7797"/>
        </w:tabs>
        <w:rPr>
          <w:rFonts w:ascii="Verdana" w:hAnsi="Verdana" w:cs="Arial"/>
          <w:color w:val="000000" w:themeColor="text1"/>
        </w:rPr>
      </w:pPr>
      <w:r w:rsidRPr="00C21345">
        <w:rPr>
          <w:rFonts w:ascii="Verdana" w:hAnsi="Verdana" w:cs="Arial"/>
          <w:b/>
          <w:bCs/>
          <w:color w:val="000000" w:themeColor="text1"/>
        </w:rPr>
        <w:t>Subserie documental:</w:t>
      </w:r>
      <w:r w:rsidRPr="00C21345">
        <w:rPr>
          <w:rFonts w:ascii="Verdana" w:hAnsi="Verdana" w:cs="Arial"/>
          <w:color w:val="000000" w:themeColor="text1"/>
        </w:rPr>
        <w:t xml:space="preserve"> Conjunto de unidades documentales que forman parte de una serie y se jerarquizan e identifican en forma separada del conjunto de la serie por tipos documentales que varían de acuerdo con el trámite de cada asunto.</w:t>
      </w:r>
    </w:p>
    <w:p w14:paraId="1F64D638"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7A7ADA50" w14:textId="77777777" w:rsidR="00A204B7" w:rsidRPr="00C21345" w:rsidRDefault="00A204B7" w:rsidP="00A204B7">
      <w:pPr>
        <w:pStyle w:val="Prrafodelista"/>
        <w:numPr>
          <w:ilvl w:val="0"/>
          <w:numId w:val="14"/>
        </w:numPr>
        <w:tabs>
          <w:tab w:val="left" w:pos="284"/>
          <w:tab w:val="left" w:pos="426"/>
          <w:tab w:val="left" w:pos="3119"/>
          <w:tab w:val="left" w:pos="6663"/>
          <w:tab w:val="left" w:pos="7797"/>
        </w:tabs>
        <w:rPr>
          <w:rFonts w:ascii="Verdana" w:hAnsi="Verdana" w:cs="Arial"/>
          <w:color w:val="000000" w:themeColor="text1"/>
        </w:rPr>
      </w:pPr>
      <w:r w:rsidRPr="00C21345">
        <w:rPr>
          <w:rFonts w:ascii="Verdana" w:hAnsi="Verdana" w:cs="Arial"/>
          <w:b/>
          <w:bCs/>
          <w:color w:val="000000" w:themeColor="text1"/>
        </w:rPr>
        <w:t>Tabla de retención documental:</w:t>
      </w:r>
      <w:r w:rsidRPr="00C21345">
        <w:rPr>
          <w:rFonts w:ascii="Verdana" w:hAnsi="Verdana" w:cs="Arial"/>
          <w:color w:val="000000" w:themeColor="text1"/>
        </w:rPr>
        <w:t xml:space="preserve"> Listado de series con sus respectivos tipos documentales, a las cuales se asigna el tiempo de permanencia en cada etapa del Ciclo vital de los documentos.</w:t>
      </w:r>
    </w:p>
    <w:p w14:paraId="56162333"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2A514A59" w14:textId="77777777" w:rsidR="00A204B7" w:rsidRPr="00C21345" w:rsidRDefault="00A204B7" w:rsidP="00A204B7">
      <w:pPr>
        <w:pStyle w:val="Prrafodelista"/>
        <w:numPr>
          <w:ilvl w:val="0"/>
          <w:numId w:val="14"/>
        </w:numPr>
        <w:tabs>
          <w:tab w:val="left" w:pos="284"/>
          <w:tab w:val="left" w:pos="426"/>
          <w:tab w:val="left" w:pos="3119"/>
          <w:tab w:val="left" w:pos="6663"/>
          <w:tab w:val="left" w:pos="7797"/>
        </w:tabs>
        <w:rPr>
          <w:rFonts w:ascii="Verdana" w:hAnsi="Verdana" w:cs="Arial"/>
          <w:color w:val="000000" w:themeColor="text1"/>
        </w:rPr>
      </w:pPr>
      <w:r w:rsidRPr="00C21345">
        <w:rPr>
          <w:rFonts w:ascii="Verdana" w:hAnsi="Verdana" w:cs="Arial"/>
          <w:b/>
          <w:bCs/>
          <w:color w:val="000000" w:themeColor="text1"/>
        </w:rPr>
        <w:t>Transferencias documentales:</w:t>
      </w:r>
      <w:r w:rsidRPr="00C21345">
        <w:rPr>
          <w:rFonts w:ascii="Verdana" w:hAnsi="Verdana" w:cs="Arial"/>
          <w:color w:val="000000" w:themeColor="text1"/>
        </w:rPr>
        <w:t xml:space="preserve"> Remisión de los documentos del archivo de gestión al central y de este al histórico de conformidad con las tablas de retención y de valoración documental.</w:t>
      </w:r>
    </w:p>
    <w:p w14:paraId="0B9E049D"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4823AB10" w14:textId="77777777" w:rsidR="00A204B7" w:rsidRPr="00C21345" w:rsidRDefault="00A204B7" w:rsidP="00A204B7">
      <w:pPr>
        <w:pStyle w:val="Prrafodelista"/>
        <w:numPr>
          <w:ilvl w:val="0"/>
          <w:numId w:val="14"/>
        </w:numPr>
        <w:tabs>
          <w:tab w:val="left" w:pos="284"/>
          <w:tab w:val="left" w:pos="426"/>
          <w:tab w:val="left" w:pos="3119"/>
          <w:tab w:val="left" w:pos="6663"/>
          <w:tab w:val="left" w:pos="7797"/>
        </w:tabs>
        <w:rPr>
          <w:rFonts w:ascii="Verdana" w:hAnsi="Verdana" w:cs="Arial"/>
          <w:color w:val="000000" w:themeColor="text1"/>
        </w:rPr>
      </w:pPr>
      <w:r w:rsidRPr="00C21345">
        <w:rPr>
          <w:rFonts w:ascii="Verdana" w:hAnsi="Verdana" w:cs="Arial"/>
          <w:b/>
          <w:bCs/>
          <w:color w:val="000000" w:themeColor="text1"/>
        </w:rPr>
        <w:t>Unidad administrativa:</w:t>
      </w:r>
      <w:r w:rsidRPr="00C21345">
        <w:rPr>
          <w:rFonts w:ascii="Verdana" w:hAnsi="Verdana" w:cs="Arial"/>
          <w:color w:val="000000" w:themeColor="text1"/>
        </w:rPr>
        <w:t xml:space="preserve"> Es la unidad técnico-operativa de la institución a la cual está adscrita la Unidad Productora.</w:t>
      </w:r>
    </w:p>
    <w:p w14:paraId="1B666F37"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43C541C2" w14:textId="77777777" w:rsidR="00A204B7" w:rsidRPr="00C21345" w:rsidRDefault="00A204B7" w:rsidP="00A204B7">
      <w:pPr>
        <w:pStyle w:val="Prrafodelista"/>
        <w:numPr>
          <w:ilvl w:val="0"/>
          <w:numId w:val="14"/>
        </w:numPr>
        <w:tabs>
          <w:tab w:val="left" w:pos="284"/>
          <w:tab w:val="left" w:pos="426"/>
          <w:tab w:val="left" w:pos="3119"/>
          <w:tab w:val="left" w:pos="6663"/>
          <w:tab w:val="left" w:pos="7797"/>
        </w:tabs>
        <w:rPr>
          <w:rFonts w:ascii="Verdana" w:hAnsi="Verdana" w:cs="Arial"/>
          <w:color w:val="000000" w:themeColor="text1"/>
        </w:rPr>
      </w:pPr>
      <w:r w:rsidRPr="00C21345">
        <w:rPr>
          <w:rFonts w:ascii="Verdana" w:hAnsi="Verdana" w:cs="Arial"/>
          <w:b/>
          <w:bCs/>
          <w:color w:val="000000" w:themeColor="text1"/>
        </w:rPr>
        <w:t>Unidad de conservación:</w:t>
      </w:r>
      <w:r w:rsidRPr="00C21345">
        <w:rPr>
          <w:rFonts w:ascii="Verdana" w:hAnsi="Verdana" w:cs="Arial"/>
          <w:color w:val="000000" w:themeColor="text1"/>
        </w:rPr>
        <w:t xml:space="preserve"> Cuerpo que contiene en forma adecuada una unidad documental. Pueden ser unidades de conservación, entre otras, una caja, una carpeta, un libro, etc.</w:t>
      </w:r>
    </w:p>
    <w:p w14:paraId="017892D6"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09A5C9AD" w14:textId="77777777" w:rsidR="00A204B7" w:rsidRPr="00C21345" w:rsidRDefault="00A204B7" w:rsidP="00A204B7">
      <w:pPr>
        <w:pStyle w:val="Prrafodelista"/>
        <w:numPr>
          <w:ilvl w:val="0"/>
          <w:numId w:val="14"/>
        </w:numPr>
        <w:tabs>
          <w:tab w:val="left" w:pos="284"/>
          <w:tab w:val="left" w:pos="426"/>
          <w:tab w:val="left" w:pos="3119"/>
          <w:tab w:val="left" w:pos="6663"/>
          <w:tab w:val="left" w:pos="7797"/>
        </w:tabs>
        <w:rPr>
          <w:rFonts w:ascii="Verdana" w:hAnsi="Verdana" w:cs="Arial"/>
          <w:color w:val="000000" w:themeColor="text1"/>
        </w:rPr>
      </w:pPr>
      <w:r w:rsidRPr="00C21345">
        <w:rPr>
          <w:rFonts w:ascii="Verdana" w:hAnsi="Verdana" w:cs="Arial"/>
          <w:b/>
          <w:bCs/>
          <w:color w:val="000000" w:themeColor="text1"/>
        </w:rPr>
        <w:t>Unidad documental:</w:t>
      </w:r>
      <w:r w:rsidRPr="00C21345">
        <w:rPr>
          <w:rFonts w:ascii="Verdana" w:hAnsi="Verdana" w:cs="Arial"/>
          <w:color w:val="000000" w:themeColor="text1"/>
        </w:rPr>
        <w:t xml:space="preserve"> Unidad de análisis en los procesos de identificación y caracterización documental. La unidad puede ser simple cuando está constituida por un solo documento o compleja cuando la constituyen varios, formando un expediente.</w:t>
      </w:r>
    </w:p>
    <w:p w14:paraId="3836B296"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256E0770" w14:textId="77777777" w:rsidR="00A204B7" w:rsidRPr="00C21345" w:rsidRDefault="00A204B7" w:rsidP="00A204B7">
      <w:pPr>
        <w:pStyle w:val="Prrafodelista"/>
        <w:numPr>
          <w:ilvl w:val="0"/>
          <w:numId w:val="14"/>
        </w:numPr>
        <w:tabs>
          <w:tab w:val="left" w:pos="284"/>
          <w:tab w:val="left" w:pos="426"/>
          <w:tab w:val="left" w:pos="3119"/>
          <w:tab w:val="left" w:pos="6663"/>
          <w:tab w:val="left" w:pos="7797"/>
        </w:tabs>
        <w:rPr>
          <w:rFonts w:ascii="Verdana" w:hAnsi="Verdana" w:cs="Arial"/>
          <w:color w:val="000000" w:themeColor="text1"/>
        </w:rPr>
      </w:pPr>
      <w:r w:rsidRPr="00C21345">
        <w:rPr>
          <w:rFonts w:ascii="Verdana" w:hAnsi="Verdana" w:cs="Arial"/>
          <w:b/>
          <w:bCs/>
          <w:color w:val="000000" w:themeColor="text1"/>
        </w:rPr>
        <w:t>Unidad productora:</w:t>
      </w:r>
      <w:r w:rsidRPr="00C21345">
        <w:rPr>
          <w:rFonts w:ascii="Verdana" w:hAnsi="Verdana" w:cs="Arial"/>
          <w:color w:val="000000" w:themeColor="text1"/>
        </w:rPr>
        <w:t xml:space="preserve"> La unidad productora como lo indica su nombre, es la oficina específica que dio origen al documento y en consecuencia produjo el expediente, la unidad productora está operativamente circunscrita a la unidad administrativa.</w:t>
      </w:r>
    </w:p>
    <w:p w14:paraId="092014E1"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s="Arial"/>
          <w:color w:val="000000" w:themeColor="text1"/>
        </w:rPr>
      </w:pPr>
    </w:p>
    <w:p w14:paraId="2ECDB044" w14:textId="77777777" w:rsidR="00A204B7" w:rsidRPr="00C21345" w:rsidRDefault="00A204B7" w:rsidP="00A204B7">
      <w:pPr>
        <w:pStyle w:val="Prrafodelista"/>
        <w:numPr>
          <w:ilvl w:val="0"/>
          <w:numId w:val="14"/>
        </w:numPr>
        <w:tabs>
          <w:tab w:val="left" w:pos="284"/>
          <w:tab w:val="left" w:pos="426"/>
          <w:tab w:val="left" w:pos="3119"/>
          <w:tab w:val="left" w:pos="6663"/>
          <w:tab w:val="left" w:pos="7797"/>
        </w:tabs>
        <w:rPr>
          <w:rFonts w:ascii="Verdana" w:hAnsi="Verdana"/>
          <w:color w:val="000000" w:themeColor="text1"/>
        </w:rPr>
      </w:pPr>
      <w:r w:rsidRPr="00C21345">
        <w:rPr>
          <w:rFonts w:ascii="Verdana" w:hAnsi="Verdana"/>
          <w:b/>
          <w:bCs/>
          <w:color w:val="000000" w:themeColor="text1"/>
        </w:rPr>
        <w:t>Valor primario:</w:t>
      </w:r>
      <w:r w:rsidRPr="00C21345">
        <w:rPr>
          <w:rFonts w:ascii="Verdana" w:hAnsi="Verdana"/>
          <w:color w:val="000000" w:themeColor="text1"/>
        </w:rPr>
        <w:t xml:space="preserve"> Es aquel que tienen los documentos mientras sirven a la institución productora y al iniciador, destinatario o beneficiario. Es decir, a los involucrados en el asunto.</w:t>
      </w:r>
    </w:p>
    <w:p w14:paraId="23EFE0D8" w14:textId="77777777" w:rsidR="00A204B7" w:rsidRPr="00C21345" w:rsidRDefault="00A204B7" w:rsidP="00A204B7">
      <w:pPr>
        <w:tabs>
          <w:tab w:val="left" w:pos="284"/>
          <w:tab w:val="left" w:pos="426"/>
          <w:tab w:val="left" w:pos="3119"/>
          <w:tab w:val="left" w:pos="6663"/>
          <w:tab w:val="left" w:pos="7797"/>
        </w:tabs>
        <w:spacing w:after="0"/>
        <w:jc w:val="both"/>
        <w:rPr>
          <w:rFonts w:ascii="Verdana" w:hAnsi="Verdana"/>
          <w:color w:val="000000" w:themeColor="text1"/>
        </w:rPr>
      </w:pPr>
    </w:p>
    <w:p w14:paraId="4782C012" w14:textId="77777777" w:rsidR="00E5522D" w:rsidRPr="00C21345" w:rsidRDefault="00A204B7" w:rsidP="00E5522D">
      <w:pPr>
        <w:pStyle w:val="Prrafodelista"/>
        <w:numPr>
          <w:ilvl w:val="0"/>
          <w:numId w:val="14"/>
        </w:numPr>
        <w:tabs>
          <w:tab w:val="left" w:pos="284"/>
          <w:tab w:val="left" w:pos="426"/>
          <w:tab w:val="left" w:pos="3119"/>
          <w:tab w:val="left" w:pos="6663"/>
          <w:tab w:val="left" w:pos="7797"/>
        </w:tabs>
        <w:rPr>
          <w:rFonts w:ascii="Verdana" w:hAnsi="Verdana"/>
          <w:color w:val="000000" w:themeColor="text1"/>
        </w:rPr>
      </w:pPr>
      <w:r w:rsidRPr="00C21345">
        <w:rPr>
          <w:rFonts w:ascii="Verdana" w:hAnsi="Verdana"/>
          <w:b/>
          <w:bCs/>
          <w:color w:val="000000" w:themeColor="text1"/>
        </w:rPr>
        <w:t>Valor secundario:</w:t>
      </w:r>
      <w:r w:rsidRPr="00C21345">
        <w:rPr>
          <w:rFonts w:ascii="Verdana" w:hAnsi="Verdana"/>
          <w:color w:val="000000" w:themeColor="text1"/>
        </w:rPr>
        <w:t xml:space="preserve"> Es aquel que interesa a los investigadores de la información retrospectiva. Surge una vez agotado el valor inmediato o primario. Los documentos que tienen este valor se conservan de manera permanentemente.</w:t>
      </w:r>
    </w:p>
    <w:p w14:paraId="5973DE31" w14:textId="77777777" w:rsidR="00456924" w:rsidRDefault="00456924" w:rsidP="00E5522D">
      <w:pPr>
        <w:tabs>
          <w:tab w:val="left" w:pos="284"/>
          <w:tab w:val="left" w:pos="426"/>
          <w:tab w:val="left" w:pos="3119"/>
          <w:tab w:val="left" w:pos="6663"/>
          <w:tab w:val="left" w:pos="7797"/>
        </w:tabs>
        <w:rPr>
          <w:rFonts w:ascii="Verdana" w:hAnsi="Verdana"/>
          <w:b/>
          <w:bCs/>
        </w:rPr>
      </w:pPr>
    </w:p>
    <w:p w14:paraId="426D379D" w14:textId="3A465368" w:rsidR="00A204B7" w:rsidRDefault="00456924" w:rsidP="00456924">
      <w:pPr>
        <w:pStyle w:val="Ttulo2"/>
        <w:numPr>
          <w:ilvl w:val="0"/>
          <w:numId w:val="0"/>
        </w:numPr>
        <w:ind w:left="360"/>
      </w:pPr>
      <w:bookmarkStart w:id="15" w:name="_Toc209690667"/>
      <w:r>
        <w:t xml:space="preserve">4.4 </w:t>
      </w:r>
      <w:r w:rsidR="00A204B7" w:rsidRPr="00C21345">
        <w:t>Marco Normativo</w:t>
      </w:r>
      <w:bookmarkEnd w:id="15"/>
    </w:p>
    <w:p w14:paraId="6E9D324E" w14:textId="77777777" w:rsidR="00F30228" w:rsidRPr="00F30228" w:rsidRDefault="00F30228" w:rsidP="00F30228"/>
    <w:tbl>
      <w:tblPr>
        <w:tblW w:w="9640" w:type="dxa"/>
        <w:tblInd w:w="-147" w:type="dxa"/>
        <w:tblLayout w:type="fixed"/>
        <w:tblCellMar>
          <w:left w:w="70" w:type="dxa"/>
          <w:right w:w="70" w:type="dxa"/>
        </w:tblCellMar>
        <w:tblLook w:val="04A0" w:firstRow="1" w:lastRow="0" w:firstColumn="1" w:lastColumn="0" w:noHBand="0" w:noVBand="1"/>
      </w:tblPr>
      <w:tblGrid>
        <w:gridCol w:w="1703"/>
        <w:gridCol w:w="1701"/>
        <w:gridCol w:w="6236"/>
      </w:tblGrid>
      <w:tr w:rsidR="00A204B7" w:rsidRPr="00C21345" w14:paraId="4E3D78EE" w14:textId="77777777" w:rsidTr="00B77C46">
        <w:trPr>
          <w:trHeight w:val="702"/>
        </w:trPr>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FB56C7"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 xml:space="preserve">Ley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F3CFAD8"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 xml:space="preserve">80 de 1989 </w:t>
            </w:r>
          </w:p>
        </w:tc>
        <w:tc>
          <w:tcPr>
            <w:tcW w:w="6236" w:type="dxa"/>
            <w:tcBorders>
              <w:top w:val="single" w:sz="4" w:space="0" w:color="auto"/>
              <w:left w:val="nil"/>
              <w:bottom w:val="single" w:sz="4" w:space="0" w:color="auto"/>
              <w:right w:val="single" w:sz="4" w:space="0" w:color="auto"/>
            </w:tcBorders>
            <w:shd w:val="clear" w:color="000000" w:fill="FFFFFF"/>
            <w:vAlign w:val="center"/>
            <w:hideMark/>
          </w:tcPr>
          <w:p w14:paraId="516FEF55"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Por la cual se crea el Archivo General de la Nación y se dictan otras disposiciones.</w:t>
            </w:r>
          </w:p>
        </w:tc>
      </w:tr>
      <w:tr w:rsidR="00A204B7" w:rsidRPr="00C21345" w14:paraId="4A8B6DD3" w14:textId="77777777" w:rsidTr="00B77C46">
        <w:trPr>
          <w:trHeight w:val="702"/>
        </w:trPr>
        <w:tc>
          <w:tcPr>
            <w:tcW w:w="1703" w:type="dxa"/>
            <w:tcBorders>
              <w:top w:val="nil"/>
              <w:left w:val="single" w:sz="4" w:space="0" w:color="auto"/>
              <w:bottom w:val="single" w:sz="4" w:space="0" w:color="auto"/>
              <w:right w:val="single" w:sz="4" w:space="0" w:color="auto"/>
            </w:tcBorders>
            <w:shd w:val="clear" w:color="000000" w:fill="FFFFFF"/>
            <w:vAlign w:val="center"/>
            <w:hideMark/>
          </w:tcPr>
          <w:p w14:paraId="27550F44"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Constitución política De Colombia</w:t>
            </w:r>
          </w:p>
        </w:tc>
        <w:tc>
          <w:tcPr>
            <w:tcW w:w="1701" w:type="dxa"/>
            <w:tcBorders>
              <w:top w:val="nil"/>
              <w:left w:val="nil"/>
              <w:bottom w:val="single" w:sz="4" w:space="0" w:color="auto"/>
              <w:right w:val="single" w:sz="4" w:space="0" w:color="auto"/>
            </w:tcBorders>
            <w:shd w:val="clear" w:color="000000" w:fill="FFFFFF"/>
            <w:vAlign w:val="center"/>
            <w:hideMark/>
          </w:tcPr>
          <w:p w14:paraId="05375E27"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1991</w:t>
            </w:r>
          </w:p>
        </w:tc>
        <w:tc>
          <w:tcPr>
            <w:tcW w:w="6236" w:type="dxa"/>
            <w:tcBorders>
              <w:top w:val="nil"/>
              <w:left w:val="nil"/>
              <w:bottom w:val="single" w:sz="4" w:space="0" w:color="auto"/>
              <w:right w:val="single" w:sz="4" w:space="0" w:color="auto"/>
            </w:tcBorders>
            <w:shd w:val="clear" w:color="000000" w:fill="FFFFFF"/>
            <w:vAlign w:val="center"/>
            <w:hideMark/>
          </w:tcPr>
          <w:p w14:paraId="3823A55B"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 xml:space="preserve">Constitución política De Colombia de 1991 </w:t>
            </w:r>
          </w:p>
        </w:tc>
      </w:tr>
      <w:tr w:rsidR="00A204B7" w:rsidRPr="00C21345" w14:paraId="4E7FBA1A" w14:textId="77777777" w:rsidTr="00B77C46">
        <w:trPr>
          <w:trHeight w:val="702"/>
        </w:trPr>
        <w:tc>
          <w:tcPr>
            <w:tcW w:w="1703" w:type="dxa"/>
            <w:tcBorders>
              <w:top w:val="nil"/>
              <w:left w:val="single" w:sz="4" w:space="0" w:color="auto"/>
              <w:bottom w:val="single" w:sz="4" w:space="0" w:color="auto"/>
              <w:right w:val="single" w:sz="4" w:space="0" w:color="auto"/>
            </w:tcBorders>
            <w:shd w:val="clear" w:color="000000" w:fill="FFFFFF"/>
            <w:vAlign w:val="center"/>
            <w:hideMark/>
          </w:tcPr>
          <w:p w14:paraId="6201025B"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Circular Externa</w:t>
            </w:r>
          </w:p>
        </w:tc>
        <w:tc>
          <w:tcPr>
            <w:tcW w:w="1701" w:type="dxa"/>
            <w:tcBorders>
              <w:top w:val="nil"/>
              <w:left w:val="nil"/>
              <w:bottom w:val="single" w:sz="4" w:space="0" w:color="auto"/>
              <w:right w:val="single" w:sz="4" w:space="0" w:color="auto"/>
            </w:tcBorders>
            <w:shd w:val="clear" w:color="000000" w:fill="FFFFFF"/>
            <w:vAlign w:val="center"/>
            <w:hideMark/>
          </w:tcPr>
          <w:p w14:paraId="5BC43A91"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 xml:space="preserve">002 de 1997      </w:t>
            </w:r>
          </w:p>
        </w:tc>
        <w:tc>
          <w:tcPr>
            <w:tcW w:w="6236" w:type="dxa"/>
            <w:tcBorders>
              <w:top w:val="nil"/>
              <w:left w:val="nil"/>
              <w:bottom w:val="single" w:sz="4" w:space="0" w:color="auto"/>
              <w:right w:val="single" w:sz="4" w:space="0" w:color="auto"/>
            </w:tcBorders>
            <w:shd w:val="clear" w:color="000000" w:fill="FFFFFF"/>
            <w:vAlign w:val="center"/>
            <w:hideMark/>
          </w:tcPr>
          <w:p w14:paraId="1207C0E5"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Parámetros para tener en cuenta para implementación de nuevas tecnologías en los archivos públicos.</w:t>
            </w:r>
          </w:p>
        </w:tc>
      </w:tr>
      <w:tr w:rsidR="00A204B7" w:rsidRPr="00C21345" w14:paraId="6B0E0C46" w14:textId="77777777" w:rsidTr="00B77C46">
        <w:trPr>
          <w:trHeight w:val="702"/>
        </w:trPr>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135808"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 xml:space="preserve">Ley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24E38E"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527 de 1999</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3A7E59"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Por medio de la cual se define y reglamenta el acceso y uso de los mensajes de datos, del comercio electrónico y las firmas digitales, y se establecen las entidades de certificación y se dictan otras disposiciones.</w:t>
            </w:r>
          </w:p>
        </w:tc>
      </w:tr>
      <w:tr w:rsidR="00A204B7" w:rsidRPr="00C21345" w14:paraId="387D34C5" w14:textId="77777777" w:rsidTr="00B77C46">
        <w:trPr>
          <w:trHeight w:val="810"/>
        </w:trPr>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F9C1A8" w14:textId="77777777" w:rsidR="00A204B7" w:rsidRPr="00C21345" w:rsidRDefault="00A204B7" w:rsidP="00B77C46">
            <w:pPr>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Acuerdo</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C8716FB"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 xml:space="preserve">03 de 2013 AGN   </w:t>
            </w:r>
          </w:p>
        </w:tc>
        <w:tc>
          <w:tcPr>
            <w:tcW w:w="6236" w:type="dxa"/>
            <w:tcBorders>
              <w:top w:val="single" w:sz="4" w:space="0" w:color="auto"/>
              <w:left w:val="nil"/>
              <w:bottom w:val="single" w:sz="4" w:space="0" w:color="auto"/>
              <w:right w:val="single" w:sz="4" w:space="0" w:color="auto"/>
            </w:tcBorders>
            <w:shd w:val="clear" w:color="000000" w:fill="FFFFFF"/>
            <w:vAlign w:val="center"/>
            <w:hideMark/>
          </w:tcPr>
          <w:p w14:paraId="758989ED"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Por el cual se reglamenta parcialmente el Decreto 2578 de 2012, se adopta y reglamenta el Comité Evaluador de Documentos del Archivo General de la Nación y se dictan otras disposiciones.</w:t>
            </w:r>
          </w:p>
        </w:tc>
      </w:tr>
      <w:tr w:rsidR="00A204B7" w:rsidRPr="00C21345" w14:paraId="1A60EEA9" w14:textId="77777777" w:rsidTr="00B77C46">
        <w:trPr>
          <w:trHeight w:val="724"/>
        </w:trPr>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5E4428"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lastRenderedPageBreak/>
              <w:t>Acuerdo</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97D29"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 xml:space="preserve"> 06 de 2019 AGN   </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F36470"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Por la cual se adoptan y reglamentan las condiciones para la declaratoria de Bienes de Interés Cultural de Carácter Documental Archivístico -BIC-CDA- y se dictan otras disposiciones</w:t>
            </w:r>
          </w:p>
        </w:tc>
      </w:tr>
      <w:tr w:rsidR="00A204B7" w:rsidRPr="00C21345" w14:paraId="31158E3F" w14:textId="77777777" w:rsidTr="00B77C46">
        <w:trPr>
          <w:trHeight w:val="724"/>
        </w:trPr>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B0984C"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Acuerdo</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CF5959"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 xml:space="preserve">50 de 2000 AGN                         </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A39EF2"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 xml:space="preserve">Desarrolla el artículo 49 del título VII “Conservación de documentos...”, del Reglamento General de Archivos sobre “Prevención de deterioro de los documentos de archivos y situaciones de riesgo”.   </w:t>
            </w:r>
          </w:p>
        </w:tc>
      </w:tr>
      <w:tr w:rsidR="00A204B7" w:rsidRPr="00C21345" w14:paraId="6B7D4DEC" w14:textId="77777777" w:rsidTr="00B77C46">
        <w:trPr>
          <w:trHeight w:val="440"/>
        </w:trPr>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FEC2AE"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 xml:space="preserve">Ley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7F651B"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 xml:space="preserve">594 de 2000        </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5672C3"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Por medio de la cual se dicta la Ley General de Archivos y se dictan otras disposiciones.</w:t>
            </w:r>
          </w:p>
        </w:tc>
      </w:tr>
      <w:tr w:rsidR="00A204B7" w:rsidRPr="00C21345" w14:paraId="5030F848" w14:textId="77777777" w:rsidTr="00B77C46">
        <w:trPr>
          <w:trHeight w:val="833"/>
        </w:trPr>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234195"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Circular Interna</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97CBDF"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 xml:space="preserve">No. 011 del 22 de junio del 2001  </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74DC36"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Implantación Sistema de Información Documental.</w:t>
            </w:r>
          </w:p>
        </w:tc>
      </w:tr>
      <w:tr w:rsidR="00A204B7" w:rsidRPr="00C21345" w14:paraId="5FFC6258" w14:textId="77777777" w:rsidTr="00B77C46">
        <w:trPr>
          <w:trHeight w:val="791"/>
        </w:trPr>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B1C058"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Circular Externa</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2CAFCF"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 xml:space="preserve">07 de 2002                </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6168C1"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 xml:space="preserve">Organización y conservación de los documentos de archivos de las entidades de la Rama Ejecutiva del orden nacional.   </w:t>
            </w:r>
          </w:p>
        </w:tc>
      </w:tr>
      <w:tr w:rsidR="00A204B7" w:rsidRPr="00C21345" w14:paraId="217A9E05" w14:textId="77777777" w:rsidTr="00B77C46">
        <w:trPr>
          <w:trHeight w:val="740"/>
        </w:trPr>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55A694"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Circular Externa</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E46917"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 xml:space="preserve">004 de 2003          </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A04B6D"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Organización de historias laborales.</w:t>
            </w:r>
          </w:p>
        </w:tc>
      </w:tr>
      <w:tr w:rsidR="00A204B7" w:rsidRPr="00C21345" w14:paraId="354C1F98" w14:textId="77777777" w:rsidTr="00B77C46">
        <w:trPr>
          <w:trHeight w:val="740"/>
        </w:trPr>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0CDE62"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Circular Interna</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BC5B20"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 xml:space="preserve">011 del 09 abril de 2003 </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00A879"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Utilización de los sistemas de Información</w:t>
            </w:r>
          </w:p>
        </w:tc>
      </w:tr>
      <w:tr w:rsidR="00A204B7" w:rsidRPr="00C21345" w14:paraId="5A1B3A9F" w14:textId="77777777" w:rsidTr="00B77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8"/>
        </w:trPr>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64EAF4"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Circular Interna</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965938"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 xml:space="preserve"> No. 02 del 12 de febrero del 2004</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E9BD98"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Procedimiento para reconstrucción de radicaciones o recuperación de información en caso de extravío de documentos.</w:t>
            </w:r>
          </w:p>
        </w:tc>
      </w:tr>
      <w:tr w:rsidR="00A204B7" w:rsidRPr="00C21345" w14:paraId="075A7FEF" w14:textId="77777777" w:rsidTr="00B77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A4CDC3"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Circular Interna</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76902E"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 xml:space="preserve">No. 165-000013 </w:t>
            </w:r>
            <w:r w:rsidRPr="00C21345">
              <w:rPr>
                <w:rFonts w:ascii="Verdana" w:eastAsia="Times New Roman" w:hAnsi="Verdana" w:cs="Arial"/>
                <w:color w:val="000000" w:themeColor="text1"/>
                <w:lang w:eastAsia="es-CO"/>
              </w:rPr>
              <w:br/>
              <w:t xml:space="preserve">Rad. 2005-01-165835 </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85DC21"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Agilizar trámites de prorrogas.</w:t>
            </w:r>
          </w:p>
        </w:tc>
      </w:tr>
      <w:tr w:rsidR="00A204B7" w:rsidRPr="00C21345" w14:paraId="346103A9" w14:textId="77777777" w:rsidTr="00B77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7"/>
        </w:trPr>
        <w:tc>
          <w:tcPr>
            <w:tcW w:w="1703" w:type="dxa"/>
            <w:tcBorders>
              <w:top w:val="single" w:sz="4" w:space="0" w:color="auto"/>
            </w:tcBorders>
            <w:shd w:val="clear" w:color="000000" w:fill="FFFFFF"/>
            <w:vAlign w:val="center"/>
            <w:hideMark/>
          </w:tcPr>
          <w:p w14:paraId="35EAB22B"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Circular Externa</w:t>
            </w:r>
          </w:p>
        </w:tc>
        <w:tc>
          <w:tcPr>
            <w:tcW w:w="1701" w:type="dxa"/>
            <w:tcBorders>
              <w:top w:val="single" w:sz="4" w:space="0" w:color="auto"/>
            </w:tcBorders>
            <w:shd w:val="clear" w:color="000000" w:fill="FFFFFF"/>
            <w:vAlign w:val="center"/>
            <w:hideMark/>
          </w:tcPr>
          <w:p w14:paraId="07C1DF66"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 xml:space="preserve"> No. 002 de 2012 AGN</w:t>
            </w:r>
          </w:p>
        </w:tc>
        <w:tc>
          <w:tcPr>
            <w:tcW w:w="6236" w:type="dxa"/>
            <w:tcBorders>
              <w:top w:val="single" w:sz="4" w:space="0" w:color="auto"/>
            </w:tcBorders>
            <w:shd w:val="clear" w:color="000000" w:fill="FFFFFF"/>
            <w:vAlign w:val="center"/>
            <w:hideMark/>
          </w:tcPr>
          <w:p w14:paraId="33A3F7AA"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Circular Externa No. 002 de 2012 - Adquisición de herramientas tecnológicas de Gestión Documental.</w:t>
            </w:r>
          </w:p>
        </w:tc>
      </w:tr>
      <w:tr w:rsidR="00A204B7" w:rsidRPr="00C21345" w14:paraId="2055F4BD" w14:textId="77777777" w:rsidTr="00B77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5"/>
        </w:trPr>
        <w:tc>
          <w:tcPr>
            <w:tcW w:w="1703" w:type="dxa"/>
            <w:shd w:val="clear" w:color="000000" w:fill="FFFFFF"/>
            <w:vAlign w:val="center"/>
            <w:hideMark/>
          </w:tcPr>
          <w:p w14:paraId="08D62824"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Circular Externa</w:t>
            </w:r>
          </w:p>
        </w:tc>
        <w:tc>
          <w:tcPr>
            <w:tcW w:w="1701" w:type="dxa"/>
            <w:shd w:val="clear" w:color="000000" w:fill="FFFFFF"/>
            <w:vAlign w:val="center"/>
            <w:hideMark/>
          </w:tcPr>
          <w:p w14:paraId="1ACE93F8"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No. 003 de 2012 AGN</w:t>
            </w:r>
          </w:p>
        </w:tc>
        <w:tc>
          <w:tcPr>
            <w:tcW w:w="6236" w:type="dxa"/>
            <w:shd w:val="clear" w:color="000000" w:fill="FFFFFF"/>
            <w:vAlign w:val="center"/>
            <w:hideMark/>
          </w:tcPr>
          <w:p w14:paraId="020F4EFD"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Circular externa No.003 de 2012 - Responsabilidad del AGN y del SNA respecto a los archivos de DDHH y Memoria Histórica en la implementación de la Ley 1448 de 2011, "Ley de Víctimas".</w:t>
            </w:r>
          </w:p>
        </w:tc>
      </w:tr>
      <w:tr w:rsidR="00A204B7" w:rsidRPr="00C21345" w14:paraId="370CF8AC" w14:textId="77777777" w:rsidTr="00B77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4"/>
        </w:trPr>
        <w:tc>
          <w:tcPr>
            <w:tcW w:w="1703" w:type="dxa"/>
            <w:shd w:val="clear" w:color="000000" w:fill="FFFFFF"/>
            <w:vAlign w:val="center"/>
            <w:hideMark/>
          </w:tcPr>
          <w:p w14:paraId="1C9AAC50"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lastRenderedPageBreak/>
              <w:t>Circular Externa</w:t>
            </w:r>
          </w:p>
        </w:tc>
        <w:tc>
          <w:tcPr>
            <w:tcW w:w="1701" w:type="dxa"/>
            <w:shd w:val="clear" w:color="000000" w:fill="FFFFFF"/>
            <w:vAlign w:val="center"/>
            <w:hideMark/>
          </w:tcPr>
          <w:p w14:paraId="74D145A3"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 xml:space="preserve"> No. 005 de 2012 AGN</w:t>
            </w:r>
          </w:p>
        </w:tc>
        <w:tc>
          <w:tcPr>
            <w:tcW w:w="6236" w:type="dxa"/>
            <w:shd w:val="clear" w:color="000000" w:fill="FFFFFF"/>
            <w:vAlign w:val="center"/>
            <w:hideMark/>
          </w:tcPr>
          <w:p w14:paraId="1B69707C"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Circular Externa No. 005 de 2012 - Procesos de Digitalización y Comunicaciones Oficiales Electrónicas en la Iniciativa Cero Papel.</w:t>
            </w:r>
          </w:p>
        </w:tc>
      </w:tr>
      <w:tr w:rsidR="00A204B7" w:rsidRPr="00C21345" w14:paraId="3AEACCD6" w14:textId="77777777" w:rsidTr="00B77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03" w:type="dxa"/>
            <w:shd w:val="clear" w:color="000000" w:fill="FFFFFF"/>
            <w:vAlign w:val="center"/>
            <w:hideMark/>
          </w:tcPr>
          <w:p w14:paraId="07ACBE19"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Directiva Presidencial</w:t>
            </w:r>
          </w:p>
        </w:tc>
        <w:tc>
          <w:tcPr>
            <w:tcW w:w="1701" w:type="dxa"/>
            <w:shd w:val="clear" w:color="000000" w:fill="FFFFFF"/>
            <w:vAlign w:val="center"/>
            <w:hideMark/>
          </w:tcPr>
          <w:p w14:paraId="09056FDF"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 xml:space="preserve">04 de 2012 </w:t>
            </w:r>
          </w:p>
        </w:tc>
        <w:tc>
          <w:tcPr>
            <w:tcW w:w="6236" w:type="dxa"/>
            <w:shd w:val="clear" w:color="000000" w:fill="FFFFFF"/>
            <w:vAlign w:val="center"/>
            <w:hideMark/>
          </w:tcPr>
          <w:p w14:paraId="30A166A0"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Eficiencia Administrativa y Lineamientos de la Política Cero Papel en la Administración Pública</w:t>
            </w:r>
          </w:p>
        </w:tc>
      </w:tr>
      <w:tr w:rsidR="00A204B7" w:rsidRPr="00C21345" w14:paraId="5033EC71" w14:textId="77777777" w:rsidTr="00B77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3"/>
        </w:trPr>
        <w:tc>
          <w:tcPr>
            <w:tcW w:w="1703" w:type="dxa"/>
            <w:shd w:val="clear" w:color="000000" w:fill="FFFFFF"/>
            <w:vAlign w:val="center"/>
            <w:hideMark/>
          </w:tcPr>
          <w:p w14:paraId="5CC0F6DF"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Norma ISO</w:t>
            </w:r>
          </w:p>
        </w:tc>
        <w:tc>
          <w:tcPr>
            <w:tcW w:w="1701" w:type="dxa"/>
            <w:shd w:val="clear" w:color="000000" w:fill="FFFFFF"/>
            <w:vAlign w:val="center"/>
            <w:hideMark/>
          </w:tcPr>
          <w:p w14:paraId="71CBADA3"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27001: 2022</w:t>
            </w:r>
          </w:p>
        </w:tc>
        <w:tc>
          <w:tcPr>
            <w:tcW w:w="6236" w:type="dxa"/>
            <w:shd w:val="clear" w:color="000000" w:fill="FFFFFF"/>
            <w:vAlign w:val="center"/>
            <w:hideMark/>
          </w:tcPr>
          <w:p w14:paraId="2DD1443F"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Norma desarrollada por ISO (organización internacional de Normalización) con el propósito de ayudar a gestionar la Seguridad de la Información en una empresa.</w:t>
            </w:r>
          </w:p>
        </w:tc>
      </w:tr>
      <w:tr w:rsidR="00A204B7" w:rsidRPr="00C21345" w14:paraId="5939B462" w14:textId="77777777" w:rsidTr="00B77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9"/>
        </w:trPr>
        <w:tc>
          <w:tcPr>
            <w:tcW w:w="1703" w:type="dxa"/>
            <w:shd w:val="clear" w:color="000000" w:fill="FFFFFF"/>
            <w:vAlign w:val="center"/>
            <w:hideMark/>
          </w:tcPr>
          <w:p w14:paraId="730296CB"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Resolución</w:t>
            </w:r>
          </w:p>
        </w:tc>
        <w:tc>
          <w:tcPr>
            <w:tcW w:w="1701" w:type="dxa"/>
            <w:shd w:val="clear" w:color="000000" w:fill="FFFFFF"/>
            <w:vAlign w:val="center"/>
            <w:hideMark/>
          </w:tcPr>
          <w:p w14:paraId="455FF197"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547-003261 de 2013</w:t>
            </w:r>
          </w:p>
        </w:tc>
        <w:tc>
          <w:tcPr>
            <w:tcW w:w="6236" w:type="dxa"/>
            <w:shd w:val="clear" w:color="000000" w:fill="FFFFFF"/>
            <w:vAlign w:val="center"/>
            <w:hideMark/>
          </w:tcPr>
          <w:p w14:paraId="0CC413D6"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Por la cual se ajustan y actualizan las Tablas de Retención Documental (TRD) de la Superintendencia de Sociedades, se adoptan y se ordena su aplicación.</w:t>
            </w:r>
          </w:p>
        </w:tc>
      </w:tr>
      <w:tr w:rsidR="00A204B7" w:rsidRPr="00C21345" w14:paraId="623023A3" w14:textId="77777777" w:rsidTr="00B77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6"/>
        </w:trPr>
        <w:tc>
          <w:tcPr>
            <w:tcW w:w="1703" w:type="dxa"/>
            <w:shd w:val="clear" w:color="000000" w:fill="FFFFFF"/>
            <w:vAlign w:val="center"/>
            <w:hideMark/>
          </w:tcPr>
          <w:p w14:paraId="15CA03EC"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Circular Externa</w:t>
            </w:r>
          </w:p>
        </w:tc>
        <w:tc>
          <w:tcPr>
            <w:tcW w:w="1701" w:type="dxa"/>
            <w:shd w:val="clear" w:color="000000" w:fill="FFFFFF"/>
            <w:vAlign w:val="center"/>
            <w:hideMark/>
          </w:tcPr>
          <w:p w14:paraId="020532EE"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Circular 01 de 2014</w:t>
            </w:r>
          </w:p>
        </w:tc>
        <w:tc>
          <w:tcPr>
            <w:tcW w:w="6236" w:type="dxa"/>
            <w:shd w:val="clear" w:color="000000" w:fill="FFFFFF"/>
            <w:vAlign w:val="center"/>
            <w:hideMark/>
          </w:tcPr>
          <w:p w14:paraId="1C7F7ECC"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Cumplimiento de la Ley 594 de 2000, El Decreto 2578 de 2012, El Decreto 2609 de 2012 y el Decreto 1515 de 2013</w:t>
            </w:r>
          </w:p>
        </w:tc>
      </w:tr>
      <w:tr w:rsidR="00A204B7" w:rsidRPr="00C21345" w14:paraId="302C39BA" w14:textId="77777777" w:rsidTr="00B77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6"/>
        </w:trPr>
        <w:tc>
          <w:tcPr>
            <w:tcW w:w="1703" w:type="dxa"/>
            <w:shd w:val="clear" w:color="000000" w:fill="FFFFFF"/>
            <w:vAlign w:val="center"/>
            <w:hideMark/>
          </w:tcPr>
          <w:p w14:paraId="6BD418A7"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Circular Interna</w:t>
            </w:r>
          </w:p>
        </w:tc>
        <w:tc>
          <w:tcPr>
            <w:tcW w:w="1701" w:type="dxa"/>
            <w:shd w:val="clear" w:color="000000" w:fill="FFFFFF"/>
            <w:vAlign w:val="center"/>
            <w:hideMark/>
          </w:tcPr>
          <w:p w14:paraId="42C2A2D9"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547-000004 de 2014</w:t>
            </w:r>
          </w:p>
        </w:tc>
        <w:tc>
          <w:tcPr>
            <w:tcW w:w="6236" w:type="dxa"/>
            <w:shd w:val="clear" w:color="000000" w:fill="FFFFFF"/>
            <w:vAlign w:val="center"/>
            <w:hideMark/>
          </w:tcPr>
          <w:p w14:paraId="3FEE3320"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Instrucciones para la Implementación de Buenas Prácticas Ambientales (Cero Papel) y Gestión Administrativa</w:t>
            </w:r>
          </w:p>
        </w:tc>
      </w:tr>
      <w:tr w:rsidR="00A204B7" w:rsidRPr="00C21345" w14:paraId="41DD652A" w14:textId="77777777" w:rsidTr="00B77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8"/>
        </w:trPr>
        <w:tc>
          <w:tcPr>
            <w:tcW w:w="1703" w:type="dxa"/>
            <w:shd w:val="clear" w:color="000000" w:fill="FFFFFF"/>
            <w:vAlign w:val="center"/>
            <w:hideMark/>
          </w:tcPr>
          <w:p w14:paraId="2BAF6C03"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Circular Externa</w:t>
            </w:r>
          </w:p>
        </w:tc>
        <w:tc>
          <w:tcPr>
            <w:tcW w:w="1701" w:type="dxa"/>
            <w:shd w:val="clear" w:color="000000" w:fill="FFFFFF"/>
            <w:vAlign w:val="center"/>
            <w:hideMark/>
          </w:tcPr>
          <w:p w14:paraId="03CF87F5"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Circular 01 de 2015</w:t>
            </w:r>
          </w:p>
        </w:tc>
        <w:tc>
          <w:tcPr>
            <w:tcW w:w="6236" w:type="dxa"/>
            <w:shd w:val="clear" w:color="000000" w:fill="FFFFFF"/>
            <w:vAlign w:val="center"/>
            <w:hideMark/>
          </w:tcPr>
          <w:p w14:paraId="4B9F85D0"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Alcance de la expresión: “Cualquier medio técnico que garantice su reproducción exacta”</w:t>
            </w:r>
          </w:p>
        </w:tc>
      </w:tr>
      <w:tr w:rsidR="00A204B7" w:rsidRPr="00C21345" w14:paraId="35F1057B" w14:textId="77777777" w:rsidTr="00B77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2"/>
        </w:trPr>
        <w:tc>
          <w:tcPr>
            <w:tcW w:w="1703" w:type="dxa"/>
            <w:shd w:val="clear" w:color="000000" w:fill="FFFFFF"/>
            <w:vAlign w:val="center"/>
            <w:hideMark/>
          </w:tcPr>
          <w:p w14:paraId="657EC59C"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 xml:space="preserve">Decreto </w:t>
            </w:r>
          </w:p>
        </w:tc>
        <w:tc>
          <w:tcPr>
            <w:tcW w:w="1701" w:type="dxa"/>
            <w:shd w:val="clear" w:color="000000" w:fill="FFFFFF"/>
            <w:vAlign w:val="center"/>
            <w:hideMark/>
          </w:tcPr>
          <w:p w14:paraId="4B6FEB35"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1080 de 2015</w:t>
            </w:r>
          </w:p>
        </w:tc>
        <w:tc>
          <w:tcPr>
            <w:tcW w:w="6236" w:type="dxa"/>
            <w:shd w:val="clear" w:color="000000" w:fill="FFFFFF"/>
            <w:vAlign w:val="center"/>
            <w:hideMark/>
          </w:tcPr>
          <w:p w14:paraId="1F9F1B8F"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Por medio del cual se expide el Decreto Único del sector cultura</w:t>
            </w:r>
          </w:p>
        </w:tc>
      </w:tr>
      <w:tr w:rsidR="00A204B7" w:rsidRPr="00C21345" w14:paraId="5D76991D" w14:textId="77777777" w:rsidTr="00B77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3"/>
        </w:trPr>
        <w:tc>
          <w:tcPr>
            <w:tcW w:w="1703" w:type="dxa"/>
            <w:shd w:val="clear" w:color="000000" w:fill="FFFFFF"/>
            <w:vAlign w:val="center"/>
            <w:hideMark/>
          </w:tcPr>
          <w:p w14:paraId="7A6C12ED"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 xml:space="preserve">Decreto </w:t>
            </w:r>
          </w:p>
        </w:tc>
        <w:tc>
          <w:tcPr>
            <w:tcW w:w="1701" w:type="dxa"/>
            <w:shd w:val="clear" w:color="000000" w:fill="FFFFFF"/>
            <w:vAlign w:val="center"/>
            <w:hideMark/>
          </w:tcPr>
          <w:p w14:paraId="1F1F06BC"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1081 de 2015</w:t>
            </w:r>
          </w:p>
        </w:tc>
        <w:tc>
          <w:tcPr>
            <w:tcW w:w="6236" w:type="dxa"/>
            <w:shd w:val="clear" w:color="000000" w:fill="FFFFFF"/>
            <w:vAlign w:val="center"/>
            <w:hideMark/>
          </w:tcPr>
          <w:p w14:paraId="04521EDC"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Por medio del cual se expide el Decreto Reglamentario Único del Sector Presidencia de la República.</w:t>
            </w:r>
          </w:p>
        </w:tc>
      </w:tr>
      <w:tr w:rsidR="00A204B7" w:rsidRPr="00C21345" w14:paraId="3D17B3FA" w14:textId="77777777" w:rsidTr="00B77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3"/>
        </w:trPr>
        <w:tc>
          <w:tcPr>
            <w:tcW w:w="1703" w:type="dxa"/>
            <w:shd w:val="clear" w:color="000000" w:fill="FFFFFF"/>
            <w:vAlign w:val="center"/>
          </w:tcPr>
          <w:p w14:paraId="29DCDA68"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Circular Externa</w:t>
            </w:r>
          </w:p>
        </w:tc>
        <w:tc>
          <w:tcPr>
            <w:tcW w:w="1701" w:type="dxa"/>
            <w:shd w:val="clear" w:color="000000" w:fill="FFFFFF"/>
            <w:vAlign w:val="center"/>
          </w:tcPr>
          <w:p w14:paraId="18B39EB3"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001 de marzo de 2020</w:t>
            </w:r>
          </w:p>
        </w:tc>
        <w:tc>
          <w:tcPr>
            <w:tcW w:w="6236" w:type="dxa"/>
            <w:shd w:val="clear" w:color="000000" w:fill="FFFFFF"/>
            <w:vAlign w:val="center"/>
          </w:tcPr>
          <w:p w14:paraId="3DDC077A"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Lineamientos para la administración de expedientes y comunicaciones oficiales. Archivo General de la Nación.</w:t>
            </w:r>
          </w:p>
        </w:tc>
      </w:tr>
      <w:tr w:rsidR="00A204B7" w:rsidRPr="00C21345" w14:paraId="7420BAD2" w14:textId="77777777" w:rsidTr="00B77C46">
        <w:trPr>
          <w:trHeight w:val="271"/>
        </w:trPr>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6063CC"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Circular Interna</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9E16B1D"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500-000036 de 2020</w:t>
            </w:r>
          </w:p>
        </w:tc>
        <w:tc>
          <w:tcPr>
            <w:tcW w:w="6236" w:type="dxa"/>
            <w:tcBorders>
              <w:top w:val="single" w:sz="4" w:space="0" w:color="auto"/>
              <w:left w:val="nil"/>
              <w:bottom w:val="single" w:sz="4" w:space="0" w:color="auto"/>
              <w:right w:val="single" w:sz="4" w:space="0" w:color="auto"/>
            </w:tcBorders>
            <w:shd w:val="clear" w:color="000000" w:fill="FFFFFF"/>
            <w:vAlign w:val="center"/>
            <w:hideMark/>
          </w:tcPr>
          <w:p w14:paraId="57D727DA"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Seguridad de la Información</w:t>
            </w:r>
          </w:p>
        </w:tc>
      </w:tr>
      <w:tr w:rsidR="00A204B7" w:rsidRPr="00C21345" w14:paraId="0A7D9DF7" w14:textId="77777777" w:rsidTr="00B77C46">
        <w:trPr>
          <w:trHeight w:val="543"/>
        </w:trPr>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AC0852"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 xml:space="preserve">Decreto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0C7F959"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1736 de 2020</w:t>
            </w:r>
          </w:p>
        </w:tc>
        <w:tc>
          <w:tcPr>
            <w:tcW w:w="6236" w:type="dxa"/>
            <w:tcBorders>
              <w:top w:val="single" w:sz="4" w:space="0" w:color="auto"/>
              <w:left w:val="nil"/>
              <w:bottom w:val="single" w:sz="4" w:space="0" w:color="auto"/>
              <w:right w:val="single" w:sz="4" w:space="0" w:color="auto"/>
            </w:tcBorders>
            <w:shd w:val="clear" w:color="000000" w:fill="FFFFFF"/>
            <w:vAlign w:val="center"/>
            <w:hideMark/>
          </w:tcPr>
          <w:p w14:paraId="02B590B8"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Por el cual se modifica la estructura de la Superintendencia de Sociedades.</w:t>
            </w:r>
          </w:p>
        </w:tc>
      </w:tr>
      <w:tr w:rsidR="00A204B7" w:rsidRPr="00C21345" w14:paraId="30556080" w14:textId="77777777" w:rsidTr="00B77C46">
        <w:trPr>
          <w:trHeight w:val="1904"/>
        </w:trPr>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21CC46"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lastRenderedPageBreak/>
              <w:t>Ley</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BA66518"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 xml:space="preserve">2069 de 2020 </w:t>
            </w:r>
          </w:p>
        </w:tc>
        <w:tc>
          <w:tcPr>
            <w:tcW w:w="6236" w:type="dxa"/>
            <w:tcBorders>
              <w:top w:val="single" w:sz="4" w:space="0" w:color="auto"/>
              <w:left w:val="nil"/>
              <w:bottom w:val="single" w:sz="4" w:space="0" w:color="auto"/>
              <w:right w:val="single" w:sz="4" w:space="0" w:color="auto"/>
            </w:tcBorders>
            <w:shd w:val="clear" w:color="000000" w:fill="FFFFFF"/>
            <w:vAlign w:val="center"/>
            <w:hideMark/>
          </w:tcPr>
          <w:p w14:paraId="39814C35"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"Art 70. Por medio del cual se impulsa el emprendimiento en Colombia" traslada las competencias de inspección, vigilancia y control de las cámaras de comercio, así como las previstas en los artículos 27,37 y 94 del Código de Comercio respecto del registro mercantil, el ejercicio profesional del comercio y la apelación de los actos de registro, de la Superintendencia de Industria y Comercio a la Superintendencia de Sociedades.</w:t>
            </w:r>
          </w:p>
        </w:tc>
      </w:tr>
      <w:tr w:rsidR="00A204B7" w:rsidRPr="00C21345" w14:paraId="5A3E18D2" w14:textId="77777777" w:rsidTr="00B77C46">
        <w:trPr>
          <w:trHeight w:val="816"/>
        </w:trPr>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63E0C5"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 xml:space="preserve">Resolución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B2D057"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100-006189 de 2020</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EF6D39"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Por la cual se regula el uso de la firma digital y electrónica a través de los servicios informáticos electrónicos de la Superintendencia de Sociedades</w:t>
            </w:r>
          </w:p>
        </w:tc>
      </w:tr>
      <w:tr w:rsidR="00A204B7" w:rsidRPr="00C21345" w14:paraId="45722C83" w14:textId="77777777" w:rsidTr="00B77C46">
        <w:trPr>
          <w:trHeight w:val="1359"/>
        </w:trPr>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4B0689"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 xml:space="preserve">Resolución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466BDF"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100-004108 de 2021</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A50309"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 xml:space="preserve">Por la cual se modifica la Resolución 100-006428 de 20 de octubre de 2020, que adoptó el Modelo Integrado de Planeación y Gestión MIPG, se crea el Comité Institucional de Gestión y Desempeño de la Superintendencia de Sociedades y se estableció el reglamento de funcionamiento </w:t>
            </w:r>
          </w:p>
        </w:tc>
      </w:tr>
      <w:tr w:rsidR="00A204B7" w:rsidRPr="00C21345" w14:paraId="05C7C4E2" w14:textId="77777777" w:rsidTr="00B77C46">
        <w:trPr>
          <w:trHeight w:val="1359"/>
        </w:trPr>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2278ED"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Resolución</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86060B"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 xml:space="preserve">100-000163 de 2021 </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A2CE0E"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Por la cual se modifica la Resolución 100-006428 de 20 de octubre de 2020, que adoptó el Modelo Integrado de Planeación y Gestión MIPG, se crea el Comité Institucional de Gestión y Desempeño de la Superintendencia de Sociedades y se estableció el reglamento de funcionamiento.</w:t>
            </w:r>
          </w:p>
        </w:tc>
      </w:tr>
      <w:tr w:rsidR="00A204B7" w:rsidRPr="00C21345" w14:paraId="20794543" w14:textId="77777777" w:rsidTr="00B77C46">
        <w:trPr>
          <w:trHeight w:val="543"/>
        </w:trPr>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D8C4C0"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 xml:space="preserve">Resolución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600F1DD"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513-000256 de 2021</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4B6548"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Por la cual se adoptan las tablas de Valoración Documental de la Superintendencia de Sociedades.</w:t>
            </w:r>
          </w:p>
        </w:tc>
      </w:tr>
      <w:tr w:rsidR="00A204B7" w:rsidRPr="00C21345" w14:paraId="0C04A065" w14:textId="77777777" w:rsidTr="00B77C46">
        <w:trPr>
          <w:trHeight w:val="2066"/>
        </w:trPr>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62E777"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Decreto</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56AF0C"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255 de 2022</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865201"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Por el cual se adiciona la Sección 7 al Capítulo 25 del Título 2 de la Parte 2 del Libro 2 del Decreto 1074 de 2015, Decreto Único Reglamentario del Sector Comercio, Industria y Turismo, sobre normas corporativas vinculantes para la certificación de buenas prácticas en protección de datos personales y su transferencia a terceros países.</w:t>
            </w:r>
          </w:p>
        </w:tc>
      </w:tr>
      <w:tr w:rsidR="00A204B7" w:rsidRPr="00C21345" w14:paraId="2B82DF41" w14:textId="77777777" w:rsidTr="00B77C46">
        <w:trPr>
          <w:trHeight w:val="856"/>
        </w:trPr>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8A06BA"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 xml:space="preserve">Ley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30E4B6"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2195 de 2022</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C2FD79"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Por medio de la cual se adoptan medidas en materia de transparencia, prevención y lucha contra la corrupción y se dictan otras disposiciones.</w:t>
            </w:r>
          </w:p>
        </w:tc>
      </w:tr>
      <w:tr w:rsidR="00A204B7" w:rsidRPr="00C21345" w14:paraId="0540EC18" w14:textId="77777777" w:rsidTr="00B77C46">
        <w:trPr>
          <w:trHeight w:val="1104"/>
        </w:trPr>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BB815A"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lastRenderedPageBreak/>
              <w:t>Acuerdo</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5E3122"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 xml:space="preserve"> 001 de 2024 AGN</w:t>
            </w:r>
          </w:p>
        </w:tc>
        <w:tc>
          <w:tcPr>
            <w:tcW w:w="6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8FE495" w14:textId="77777777" w:rsidR="00A204B7" w:rsidRPr="00C21345" w:rsidRDefault="00A204B7" w:rsidP="00B77C46">
            <w:pPr>
              <w:jc w:val="both"/>
              <w:rPr>
                <w:rFonts w:ascii="Verdana" w:eastAsia="Times New Roman" w:hAnsi="Verdana" w:cs="Arial"/>
                <w:color w:val="000000" w:themeColor="text1"/>
                <w:lang w:eastAsia="es-CO"/>
              </w:rPr>
            </w:pPr>
            <w:r w:rsidRPr="00C21345">
              <w:rPr>
                <w:rFonts w:ascii="Verdana" w:eastAsia="Times New Roman" w:hAnsi="Verdana" w:cs="Arial"/>
                <w:color w:val="000000" w:themeColor="text1"/>
                <w:lang w:eastAsia="es-CO"/>
              </w:rPr>
              <w:t>Por el cual se establece el Acuerdo Único de la Función Archivística, se definen los criterios técnicos y jurídicos para su implementación en el Estado Colombiano y se fijan otras disposiciones.</w:t>
            </w:r>
          </w:p>
        </w:tc>
      </w:tr>
    </w:tbl>
    <w:p w14:paraId="26ADFE88" w14:textId="77777777" w:rsidR="00A204B7" w:rsidRPr="00C21345" w:rsidRDefault="00A204B7" w:rsidP="00A204B7">
      <w:pPr>
        <w:shd w:val="clear" w:color="auto" w:fill="FFFFFF"/>
        <w:spacing w:after="0" w:line="240" w:lineRule="auto"/>
        <w:jc w:val="both"/>
        <w:rPr>
          <w:rFonts w:ascii="Verdana" w:eastAsia="Times New Roman" w:hAnsi="Verdana" w:cs="Arial"/>
          <w:color w:val="001D35"/>
          <w:spacing w:val="2"/>
          <w:sz w:val="20"/>
          <w:szCs w:val="20"/>
          <w:lang w:eastAsia="es-CO"/>
        </w:rPr>
      </w:pPr>
    </w:p>
    <w:p w14:paraId="6E0379CD" w14:textId="3CB6EBE9" w:rsidR="00F47D9A" w:rsidRPr="00C21345" w:rsidRDefault="00F47D9A" w:rsidP="0084316F">
      <w:pPr>
        <w:spacing w:after="0" w:line="240" w:lineRule="auto"/>
        <w:ind w:left="-142"/>
        <w:jc w:val="both"/>
        <w:rPr>
          <w:rFonts w:ascii="Verdana" w:hAnsi="Verdana"/>
          <w:color w:val="000000" w:themeColor="text1"/>
        </w:rPr>
      </w:pPr>
      <w:r w:rsidRPr="00C21345">
        <w:rPr>
          <w:rFonts w:ascii="Verdana" w:hAnsi="Verdana"/>
          <w:color w:val="000000" w:themeColor="text1"/>
        </w:rPr>
        <w:t xml:space="preserve">El proceso de </w:t>
      </w:r>
      <w:r w:rsidR="002F5F1D">
        <w:rPr>
          <w:rFonts w:ascii="Verdana" w:hAnsi="Verdana"/>
          <w:color w:val="000000" w:themeColor="text1"/>
        </w:rPr>
        <w:t>g</w:t>
      </w:r>
      <w:r w:rsidRPr="00C21345">
        <w:rPr>
          <w:rFonts w:ascii="Verdana" w:hAnsi="Verdana"/>
          <w:color w:val="000000" w:themeColor="text1"/>
        </w:rPr>
        <w:t xml:space="preserve">estión </w:t>
      </w:r>
      <w:r w:rsidR="002F5F1D">
        <w:rPr>
          <w:rFonts w:ascii="Verdana" w:hAnsi="Verdana"/>
          <w:color w:val="000000" w:themeColor="text1"/>
        </w:rPr>
        <w:t>d</w:t>
      </w:r>
      <w:r w:rsidRPr="00C21345">
        <w:rPr>
          <w:rFonts w:ascii="Verdana" w:hAnsi="Verdana"/>
          <w:color w:val="000000" w:themeColor="text1"/>
        </w:rPr>
        <w:t>ocumental de la entidad tiene como propósito administrar el flujo documental de la Entidad, mantener disponible la información, aplicar las políticas de seguridad y brindar atención oportuna y confiable a las solicitudes de los usuarios internos y/o externos.</w:t>
      </w:r>
    </w:p>
    <w:p w14:paraId="16649AA5" w14:textId="77777777" w:rsidR="00F47D9A" w:rsidRPr="00C21345" w:rsidRDefault="00F47D9A" w:rsidP="0084316F">
      <w:pPr>
        <w:spacing w:after="0" w:line="240" w:lineRule="auto"/>
        <w:ind w:left="-142"/>
        <w:jc w:val="both"/>
        <w:rPr>
          <w:rFonts w:ascii="Verdana" w:hAnsi="Verdana"/>
          <w:color w:val="000000" w:themeColor="text1"/>
        </w:rPr>
      </w:pPr>
    </w:p>
    <w:p w14:paraId="0F48F223" w14:textId="77777777" w:rsidR="002F5F1D" w:rsidRPr="002F5F1D" w:rsidRDefault="002F5F1D" w:rsidP="002F5F1D">
      <w:pPr>
        <w:spacing w:after="0" w:line="240" w:lineRule="auto"/>
        <w:ind w:left="-142"/>
        <w:jc w:val="both"/>
        <w:rPr>
          <w:rFonts w:ascii="Verdana" w:hAnsi="Verdana"/>
          <w:color w:val="000000" w:themeColor="text1"/>
        </w:rPr>
      </w:pPr>
      <w:r w:rsidRPr="002F5F1D">
        <w:rPr>
          <w:rFonts w:ascii="Verdana" w:hAnsi="Verdana"/>
          <w:color w:val="000000" w:themeColor="text1"/>
        </w:rPr>
        <w:t xml:space="preserve">De igual manera, la Superintendencia de Sociedades comprende que la información que se custodia en sus diferentes archivos conforma la memoria institucional de la entidad, la cual es de suma importancia no solo para sus funcionarios y las sociedades mercantiles sobre las cuales ejerce la inspección, vigilancia y el control, sino que también es de relevancia y utilidad para la sociedad en general, la academia, el Estado y demás agentes interesados que requieran de su eventual recuperación, trámite y consulta, con base en lo anterior, y teniendo en cuenta que todo el quehacer, tanto misional como administrativo, de la Superintendencia de Sociedades se materializa y se evidencia en la información producida y </w:t>
      </w:r>
      <w:proofErr w:type="spellStart"/>
      <w:r w:rsidRPr="002F5F1D">
        <w:rPr>
          <w:rFonts w:ascii="Verdana" w:hAnsi="Verdana"/>
          <w:color w:val="000000" w:themeColor="text1"/>
        </w:rPr>
        <w:t>recepcionada</w:t>
      </w:r>
      <w:proofErr w:type="spellEnd"/>
      <w:r w:rsidRPr="002F5F1D">
        <w:rPr>
          <w:rFonts w:ascii="Verdana" w:hAnsi="Verdana"/>
          <w:color w:val="000000" w:themeColor="text1"/>
        </w:rPr>
        <w:t>, se presenta a continuación un diagnóstico de gestión documental, entendido como lo define el Archivo General de la Nación, en cuanto a que es un “instrumento archivístico que formula y documenta a corto, mediano y largo plazo el desarrollo sistemático de los procesos archivísticos, encaminados a la planificación, procesamiento, manejo y organización de la documentación producida y recibida por una entidad, desde su origen hasta su destino final”.</w:t>
      </w:r>
    </w:p>
    <w:p w14:paraId="4A527259" w14:textId="77777777" w:rsidR="00F47D9A" w:rsidRPr="00C21345" w:rsidRDefault="00F47D9A" w:rsidP="0084316F">
      <w:pPr>
        <w:spacing w:after="0" w:line="240" w:lineRule="auto"/>
        <w:ind w:left="-142"/>
        <w:jc w:val="both"/>
        <w:rPr>
          <w:rFonts w:ascii="Verdana" w:hAnsi="Verdana"/>
          <w:color w:val="000000" w:themeColor="text1"/>
        </w:rPr>
      </w:pPr>
    </w:p>
    <w:p w14:paraId="57F99E5E" w14:textId="25BB88BD" w:rsidR="00F47D9A" w:rsidRPr="00C21345" w:rsidRDefault="00F47D9A" w:rsidP="0084316F">
      <w:pPr>
        <w:ind w:left="-142"/>
        <w:jc w:val="both"/>
        <w:rPr>
          <w:rFonts w:ascii="Verdana" w:hAnsi="Verdana"/>
          <w:color w:val="000000" w:themeColor="text1"/>
          <w:lang w:eastAsia="es-ES"/>
        </w:rPr>
      </w:pPr>
      <w:r w:rsidRPr="00C21345">
        <w:rPr>
          <w:rFonts w:ascii="Verdana" w:hAnsi="Verdana"/>
          <w:color w:val="000000" w:themeColor="text1"/>
        </w:rPr>
        <w:t>Dicho proceso cuenta con una caracterización que se fundamenta en la atención del usuario, capacitación constante a los grupos de valor de la Entidad frente al manejo del sistema de gestión y sus aplicativos. La caracterización del proceso de gestión documental se encuentra en la página web de la entidad, en la sección de Sistema de Gestión Integrado (SGI).</w:t>
      </w:r>
    </w:p>
    <w:p w14:paraId="5A842FAC" w14:textId="77777777" w:rsidR="0002403E" w:rsidRPr="0002403E" w:rsidRDefault="0002403E" w:rsidP="0002403E">
      <w:pPr>
        <w:ind w:left="-142"/>
        <w:jc w:val="both"/>
        <w:rPr>
          <w:rFonts w:ascii="Verdana" w:hAnsi="Verdana"/>
          <w:color w:val="000000" w:themeColor="text1"/>
          <w:lang w:eastAsia="es-ES"/>
        </w:rPr>
      </w:pPr>
      <w:r w:rsidRPr="0002403E">
        <w:rPr>
          <w:rFonts w:ascii="Verdana" w:hAnsi="Verdana"/>
          <w:color w:val="000000" w:themeColor="text1"/>
          <w:lang w:eastAsia="es-ES"/>
        </w:rPr>
        <w:t xml:space="preserve">Así mismo, la Superintendencia de Sociedades cuenta con un amplio portafolio de soluciones desarrolladas en diversas herramientas, entre las cuales se encuentra el Gestor Documental, el cual soporta las operaciones asociadas al manejo de la correspondencia </w:t>
      </w:r>
      <w:proofErr w:type="spellStart"/>
      <w:r w:rsidRPr="0002403E">
        <w:rPr>
          <w:rFonts w:ascii="Verdana" w:hAnsi="Verdana"/>
          <w:color w:val="000000" w:themeColor="text1"/>
          <w:lang w:eastAsia="es-ES"/>
        </w:rPr>
        <w:t>recepcionada</w:t>
      </w:r>
      <w:proofErr w:type="spellEnd"/>
      <w:r w:rsidRPr="0002403E">
        <w:rPr>
          <w:rFonts w:ascii="Verdana" w:hAnsi="Verdana"/>
          <w:color w:val="000000" w:themeColor="text1"/>
          <w:lang w:eastAsia="es-ES"/>
        </w:rPr>
        <w:t xml:space="preserve"> y producida por la entidad, el tránsito interno, así como el almacenamiento y administración de documentos físicos digitalizados y electrónicos asociados a los diferentes procesos misionales y de apoyo, servicios que se encuentran regulados por la normatividad nacional en materia de transformación digital, gobierno digital, gestión documental electrónica y preservación de la información.</w:t>
      </w:r>
    </w:p>
    <w:p w14:paraId="31DC3F4D" w14:textId="77777777" w:rsidR="00F47D9A" w:rsidRPr="00C21345" w:rsidRDefault="00F47D9A" w:rsidP="0084316F">
      <w:pPr>
        <w:ind w:left="-142"/>
        <w:jc w:val="both"/>
        <w:rPr>
          <w:rFonts w:ascii="Verdana" w:hAnsi="Verdana"/>
          <w:color w:val="000000" w:themeColor="text1"/>
          <w:lang w:eastAsia="es-ES"/>
        </w:rPr>
      </w:pPr>
      <w:r w:rsidRPr="00C21345">
        <w:rPr>
          <w:rFonts w:ascii="Verdana" w:hAnsi="Verdana"/>
          <w:color w:val="000000" w:themeColor="text1"/>
          <w:lang w:eastAsia="es-ES"/>
        </w:rPr>
        <w:t xml:space="preserve">Ahora bien, es importante señalar con base en las auditorias efectuados por el Archivo General de la Nación en las vigencias 2019 y 2023 se obtuvieron no conformidades o </w:t>
      </w:r>
      <w:r w:rsidRPr="00C21345">
        <w:rPr>
          <w:rFonts w:ascii="Verdana" w:hAnsi="Verdana"/>
          <w:color w:val="000000" w:themeColor="text1"/>
          <w:lang w:eastAsia="es-ES"/>
        </w:rPr>
        <w:lastRenderedPageBreak/>
        <w:t xml:space="preserve">hallazgos, que llevaron a la entidad a contar con un proveedor encargado de implementar un nuevo gestor documental en cumplimiento a las directrices emanadas por el Archivo General de la Nación, en el cual requieren establecer una estructura conceptual y una ruta de implementación del Sistema de Gestión de Documentos Electrónicos de Archivo – SGDEA, a través de la incorporación de lineamientos y tomando como referencia mejores prácticas y estándares nacionales e internacionales como </w:t>
      </w:r>
      <w:proofErr w:type="spellStart"/>
      <w:r w:rsidRPr="00C21345">
        <w:rPr>
          <w:rFonts w:ascii="Verdana" w:hAnsi="Verdana"/>
          <w:color w:val="000000" w:themeColor="text1"/>
          <w:lang w:eastAsia="es-ES"/>
        </w:rPr>
        <w:t>Moreq</w:t>
      </w:r>
      <w:proofErr w:type="spellEnd"/>
      <w:r w:rsidRPr="00C21345">
        <w:rPr>
          <w:rFonts w:ascii="Verdana" w:hAnsi="Verdana"/>
          <w:color w:val="000000" w:themeColor="text1"/>
          <w:lang w:eastAsia="es-ES"/>
        </w:rPr>
        <w:t xml:space="preserve"> para ayudar a establecer los requisitos funcionales y no funcionales del SGDEA, las Normas Técnicas Colombianas NTC 15489-1 y NTC 15489-2, como metodologías que sustentan las políticas, procedimientos y prácticas de gestión documental que definirán el modelo de gestión contemplado en las NTC 30301, NTC 30302 y por supuesto los requerimientos funcionales del sistema, así como las NTC 16175-1, NTC 16175-2, NTC 16175-3, que contienen las directrices a tener en cuenta por la organización para la gestión de sus documentos electrónicos, así como los requisitos que debe cumplir el software para lograrlo, en coordinación con el Ministerio de Tecnologías de la Información y las Comunicaciones.</w:t>
      </w:r>
    </w:p>
    <w:p w14:paraId="4ED1FD48" w14:textId="686419B8" w:rsidR="00F47D9A" w:rsidRDefault="00F47D9A" w:rsidP="0084316F">
      <w:pPr>
        <w:spacing w:after="0" w:line="240" w:lineRule="auto"/>
        <w:ind w:left="-142"/>
        <w:jc w:val="both"/>
        <w:rPr>
          <w:rFonts w:ascii="Verdana" w:hAnsi="Verdana"/>
          <w:color w:val="000000" w:themeColor="text1"/>
          <w:lang w:eastAsia="es-ES"/>
        </w:rPr>
      </w:pPr>
      <w:r w:rsidRPr="00C21345">
        <w:rPr>
          <w:rFonts w:ascii="Verdana" w:hAnsi="Verdana"/>
          <w:color w:val="000000" w:themeColor="text1"/>
          <w:lang w:eastAsia="es-ES"/>
        </w:rPr>
        <w:t>Considerando que la Entidad desarrolla un proceso de modernización tecnológico y estratégico a través del uso de su arquitectura empresarial, que busca la integración de las plataformas, facilitando la prestación del servicio, suministro de información, comunicación interna y externa, optimización de los procesos de administración de aplicaciones reduciendo costos y tiempos de mantenimiento e incorporación de nuevas funcionalidades; se hizo necesario actualizar el sistema de gestión documental con miras a la implementación de un sistema de gestión documental electrónica y de archivo digital, alineado con las políticas de gobierno digital y la arquitectura empresarial de la Entidad, donde se garantice el cumplimiento de las políticas establecidas por Ministerio de Tecnologías de la Información y las Comunicaciones, así como del Archivo General de la Nación, por lo cual se están desarrollando las siguientes actividades de implementación del SGDEA.</w:t>
      </w:r>
    </w:p>
    <w:p w14:paraId="19EC4596" w14:textId="77777777" w:rsidR="0084316F" w:rsidRPr="0084316F" w:rsidRDefault="0084316F" w:rsidP="0084316F">
      <w:pPr>
        <w:spacing w:after="0" w:line="240" w:lineRule="auto"/>
        <w:ind w:left="-142"/>
        <w:jc w:val="both"/>
        <w:rPr>
          <w:rFonts w:ascii="Verdana" w:hAnsi="Verdana"/>
          <w:color w:val="000000" w:themeColor="text1"/>
          <w:lang w:eastAsia="es-ES"/>
        </w:rPr>
      </w:pPr>
    </w:p>
    <w:p w14:paraId="0239BEBD" w14:textId="77777777" w:rsidR="0002403E" w:rsidRPr="0002403E" w:rsidRDefault="0002403E" w:rsidP="0002403E">
      <w:pPr>
        <w:ind w:left="-142"/>
        <w:jc w:val="both"/>
        <w:rPr>
          <w:rFonts w:ascii="Verdana" w:hAnsi="Verdana"/>
          <w:color w:val="000000" w:themeColor="text1"/>
          <w:lang w:eastAsia="es-ES"/>
        </w:rPr>
      </w:pPr>
      <w:r w:rsidRPr="0002403E">
        <w:rPr>
          <w:rFonts w:ascii="Verdana" w:hAnsi="Verdana"/>
          <w:color w:val="000000" w:themeColor="text1"/>
          <w:lang w:eastAsia="es-ES"/>
        </w:rPr>
        <w:t>De acuerdo con lo anterior, a través de las visitas a los archivos que realiza el Grupo de Gestión Documental, apoyadas en el marco normativo, y las auditorías internas realizadas por la oficina de Control Interno o auditores externos, se comprobará la implementación y ejecución del Programa de Gestión Documental.</w:t>
      </w:r>
    </w:p>
    <w:p w14:paraId="58AACED8" w14:textId="25C28E67" w:rsidR="00773FD8" w:rsidRPr="00C21345" w:rsidRDefault="007F16CF" w:rsidP="00B9073D">
      <w:pPr>
        <w:ind w:left="-142"/>
        <w:jc w:val="both"/>
        <w:rPr>
          <w:rFonts w:ascii="Verdana" w:hAnsi="Verdana" w:cs="Arial"/>
        </w:rPr>
      </w:pPr>
      <w:r>
        <w:rPr>
          <w:rFonts w:ascii="Verdana" w:hAnsi="Verdana"/>
          <w:color w:val="000000" w:themeColor="text1"/>
          <w:lang w:val="es-ES" w:eastAsia="es-ES"/>
        </w:rPr>
        <w:t>Cabe resaltar que la</w:t>
      </w:r>
      <w:r w:rsidR="00773FD8" w:rsidRPr="007F16CF">
        <w:rPr>
          <w:rFonts w:ascii="Verdana" w:hAnsi="Verdana"/>
          <w:color w:val="000000" w:themeColor="text1"/>
          <w:lang w:val="es-ES" w:eastAsia="es-ES"/>
        </w:rPr>
        <w:t xml:space="preserve"> Superintendencia de Sociedades cuenta con diferentes mecanismos para la disponibilidad de información y acercamiento con los usuarios, como se describen a continuación</w:t>
      </w:r>
      <w:r w:rsidR="00773FD8" w:rsidRPr="00C21345">
        <w:rPr>
          <w:rFonts w:ascii="Verdana" w:hAnsi="Verdana" w:cs="Arial"/>
        </w:rPr>
        <w:t xml:space="preserve">: </w:t>
      </w:r>
    </w:p>
    <w:p w14:paraId="2BCE2B02" w14:textId="77777777" w:rsidR="00773FD8" w:rsidRPr="00C21345" w:rsidRDefault="00773FD8" w:rsidP="00773FD8">
      <w:pPr>
        <w:tabs>
          <w:tab w:val="left" w:pos="284"/>
          <w:tab w:val="left" w:pos="426"/>
          <w:tab w:val="left" w:pos="3119"/>
          <w:tab w:val="left" w:pos="6663"/>
          <w:tab w:val="left" w:pos="7797"/>
        </w:tabs>
        <w:spacing w:after="0"/>
        <w:ind w:left="-142"/>
        <w:jc w:val="both"/>
        <w:rPr>
          <w:rFonts w:ascii="Verdana" w:hAnsi="Verdana" w:cs="Arial"/>
        </w:rPr>
      </w:pPr>
    </w:p>
    <w:p w14:paraId="1F54ACD7" w14:textId="77777777" w:rsidR="00773FD8" w:rsidRPr="00C21345" w:rsidRDefault="00773FD8" w:rsidP="00773FD8">
      <w:pPr>
        <w:pStyle w:val="Prrafodelista"/>
        <w:numPr>
          <w:ilvl w:val="0"/>
          <w:numId w:val="24"/>
        </w:numPr>
        <w:tabs>
          <w:tab w:val="left" w:pos="218"/>
          <w:tab w:val="left" w:pos="284"/>
          <w:tab w:val="left" w:pos="3119"/>
          <w:tab w:val="left" w:pos="6663"/>
          <w:tab w:val="left" w:pos="7797"/>
        </w:tabs>
        <w:ind w:left="-142" w:firstLine="284"/>
        <w:rPr>
          <w:rFonts w:ascii="Verdana" w:hAnsi="Verdana" w:cs="Arial"/>
        </w:rPr>
      </w:pPr>
      <w:r w:rsidRPr="00C21345">
        <w:rPr>
          <w:rFonts w:ascii="Verdana" w:hAnsi="Verdana" w:cs="Arial"/>
          <w:b/>
          <w:bCs/>
          <w:szCs w:val="22"/>
        </w:rPr>
        <w:t>Portal Web</w:t>
      </w:r>
      <w:r w:rsidRPr="00C21345">
        <w:rPr>
          <w:rFonts w:ascii="Verdana" w:hAnsi="Verdana" w:cs="Arial"/>
          <w:szCs w:val="22"/>
        </w:rPr>
        <w:t xml:space="preserve">: </w:t>
      </w:r>
      <w:hyperlink r:id="rId12" w:history="1">
        <w:r w:rsidRPr="00C21345">
          <w:rPr>
            <w:rStyle w:val="Hipervnculo"/>
            <w:rFonts w:ascii="Verdana" w:hAnsi="Verdana" w:cs="Arial"/>
          </w:rPr>
          <w:t>https://www.supersociedades.gov.co</w:t>
        </w:r>
      </w:hyperlink>
      <w:r w:rsidRPr="00C21345">
        <w:rPr>
          <w:rFonts w:ascii="Verdana" w:hAnsi="Verdana" w:cs="Arial"/>
        </w:rPr>
        <w:t>, portal que tiene disponible el acceso a la información requerida por los ciudadanos,</w:t>
      </w:r>
      <w:r w:rsidRPr="00C21345">
        <w:rPr>
          <w:rFonts w:ascii="Verdana" w:hAnsi="Verdana"/>
        </w:rPr>
        <w:t xml:space="preserve"> </w:t>
      </w:r>
      <w:r w:rsidRPr="00C21345">
        <w:rPr>
          <w:rFonts w:ascii="Verdana" w:hAnsi="Verdana" w:cs="Arial"/>
        </w:rPr>
        <w:t>la cual se visualiza a través de la pestaña, Servicio al ciudadano, opción transparencia y acceso a la información pública.</w:t>
      </w:r>
    </w:p>
    <w:p w14:paraId="0E778807" w14:textId="77777777" w:rsidR="00773FD8" w:rsidRPr="00C21345" w:rsidRDefault="00773FD8" w:rsidP="00773FD8">
      <w:pPr>
        <w:tabs>
          <w:tab w:val="left" w:pos="284"/>
          <w:tab w:val="left" w:pos="426"/>
          <w:tab w:val="left" w:pos="3119"/>
          <w:tab w:val="left" w:pos="6663"/>
          <w:tab w:val="left" w:pos="7797"/>
        </w:tabs>
        <w:spacing w:after="0"/>
        <w:jc w:val="both"/>
        <w:rPr>
          <w:rFonts w:ascii="Verdana" w:hAnsi="Verdana" w:cs="Arial"/>
        </w:rPr>
      </w:pPr>
    </w:p>
    <w:p w14:paraId="1AAA38CE" w14:textId="77777777" w:rsidR="00773FD8" w:rsidRPr="00C21345" w:rsidRDefault="00773FD8" w:rsidP="00773FD8">
      <w:pPr>
        <w:tabs>
          <w:tab w:val="left" w:pos="284"/>
          <w:tab w:val="left" w:pos="426"/>
          <w:tab w:val="left" w:pos="3119"/>
          <w:tab w:val="left" w:pos="6663"/>
          <w:tab w:val="left" w:pos="7797"/>
        </w:tabs>
        <w:spacing w:after="0"/>
        <w:ind w:left="-142"/>
        <w:jc w:val="both"/>
        <w:rPr>
          <w:rFonts w:ascii="Verdana" w:hAnsi="Verdana" w:cs="Arial"/>
        </w:rPr>
      </w:pPr>
      <w:r w:rsidRPr="00C21345">
        <w:rPr>
          <w:rFonts w:ascii="Verdana" w:hAnsi="Verdana" w:cs="Arial"/>
        </w:rPr>
        <w:t>No obstante, como ya se mencionaba la Entidad cuenta también con canales para la atención y gestión virtual de la información, tales como:</w:t>
      </w:r>
    </w:p>
    <w:p w14:paraId="0F51FC86" w14:textId="77777777" w:rsidR="00773FD8" w:rsidRPr="00C21345" w:rsidRDefault="00773FD8" w:rsidP="00773FD8">
      <w:pPr>
        <w:tabs>
          <w:tab w:val="left" w:pos="284"/>
          <w:tab w:val="left" w:pos="426"/>
          <w:tab w:val="left" w:pos="3119"/>
          <w:tab w:val="left" w:pos="6663"/>
          <w:tab w:val="left" w:pos="7797"/>
        </w:tabs>
        <w:spacing w:after="0"/>
        <w:jc w:val="both"/>
        <w:rPr>
          <w:rFonts w:ascii="Verdana" w:hAnsi="Verdana" w:cs="Arial"/>
        </w:rPr>
      </w:pPr>
    </w:p>
    <w:p w14:paraId="5751514F" w14:textId="77777777" w:rsidR="00773FD8" w:rsidRPr="00C21345" w:rsidRDefault="00773FD8" w:rsidP="00773FD8">
      <w:pPr>
        <w:pStyle w:val="Prrafodelista"/>
        <w:numPr>
          <w:ilvl w:val="0"/>
          <w:numId w:val="20"/>
        </w:numPr>
        <w:tabs>
          <w:tab w:val="left" w:pos="284"/>
          <w:tab w:val="left" w:pos="426"/>
          <w:tab w:val="left" w:pos="3119"/>
          <w:tab w:val="left" w:pos="6663"/>
          <w:tab w:val="left" w:pos="7797"/>
        </w:tabs>
        <w:ind w:left="-142" w:firstLine="426"/>
        <w:rPr>
          <w:rFonts w:ascii="Verdana" w:hAnsi="Verdana" w:cs="Arial"/>
        </w:rPr>
      </w:pPr>
      <w:r w:rsidRPr="00C21345">
        <w:rPr>
          <w:rFonts w:ascii="Verdana" w:hAnsi="Verdana" w:cs="Arial"/>
          <w:b/>
          <w:bCs/>
        </w:rPr>
        <w:t xml:space="preserve">Ventana de radicación virtual. </w:t>
      </w:r>
      <w:r w:rsidRPr="00C21345">
        <w:rPr>
          <w:rFonts w:ascii="Verdana" w:hAnsi="Verdana" w:cs="Arial"/>
        </w:rPr>
        <w:t>Es un sistema de acceso virtual que permite al ciudadano acceder a los servicios electrónicos misionales de la Superintendencia, teniendo control, procesamiento, trazabilidad, almacenamiento y transparencia en sus peticiones hasta su destino final.</w:t>
      </w:r>
    </w:p>
    <w:p w14:paraId="65A9191E" w14:textId="77777777" w:rsidR="00773FD8" w:rsidRPr="00C21345" w:rsidRDefault="00773FD8" w:rsidP="00773FD8">
      <w:pPr>
        <w:tabs>
          <w:tab w:val="left" w:pos="284"/>
          <w:tab w:val="left" w:pos="426"/>
          <w:tab w:val="left" w:pos="3119"/>
          <w:tab w:val="left" w:pos="6663"/>
          <w:tab w:val="left" w:pos="7797"/>
        </w:tabs>
        <w:spacing w:after="0"/>
        <w:jc w:val="both"/>
        <w:rPr>
          <w:rFonts w:ascii="Verdana" w:hAnsi="Verdana" w:cs="Arial"/>
        </w:rPr>
      </w:pPr>
    </w:p>
    <w:p w14:paraId="23357070" w14:textId="77777777" w:rsidR="00773FD8" w:rsidRPr="00C21345" w:rsidRDefault="00773FD8" w:rsidP="00773FD8">
      <w:pPr>
        <w:pStyle w:val="Prrafodelista"/>
        <w:numPr>
          <w:ilvl w:val="0"/>
          <w:numId w:val="20"/>
        </w:numPr>
        <w:tabs>
          <w:tab w:val="left" w:pos="284"/>
          <w:tab w:val="left" w:pos="426"/>
          <w:tab w:val="left" w:pos="3119"/>
          <w:tab w:val="left" w:pos="6663"/>
          <w:tab w:val="left" w:pos="7797"/>
        </w:tabs>
        <w:ind w:left="-142" w:firstLine="426"/>
        <w:rPr>
          <w:rFonts w:ascii="Verdana" w:hAnsi="Verdana" w:cs="Arial"/>
        </w:rPr>
      </w:pPr>
      <w:r w:rsidRPr="00C21345">
        <w:rPr>
          <w:rFonts w:ascii="Verdana" w:hAnsi="Verdana" w:cs="Arial"/>
          <w:b/>
          <w:bCs/>
        </w:rPr>
        <w:t xml:space="preserve">Baranda Virtual. </w:t>
      </w:r>
      <w:r w:rsidRPr="00C21345">
        <w:rPr>
          <w:rFonts w:ascii="Verdana" w:hAnsi="Verdana" w:cs="Arial"/>
        </w:rPr>
        <w:t>La Superintendencia de sociedades habilitó este espacio para que los ciudadanos puedan realizar sus búsquedas de manera ágil y segura. Seleccionando el tipo de búsqueda que desea según las siguientes opciones: Estados, traslados, avisos, edictos, procesos coactivos, procesos por sociedad y radicaciones.</w:t>
      </w:r>
    </w:p>
    <w:p w14:paraId="542738AD" w14:textId="77777777" w:rsidR="00773FD8" w:rsidRPr="00C21345" w:rsidRDefault="00773FD8" w:rsidP="00773FD8">
      <w:pPr>
        <w:pStyle w:val="Prrafodelista"/>
        <w:tabs>
          <w:tab w:val="left" w:pos="284"/>
          <w:tab w:val="left" w:pos="3119"/>
          <w:tab w:val="left" w:pos="6663"/>
          <w:tab w:val="left" w:pos="7797"/>
        </w:tabs>
        <w:ind w:left="-142"/>
        <w:rPr>
          <w:rFonts w:ascii="Verdana" w:hAnsi="Verdana" w:cs="Arial"/>
        </w:rPr>
      </w:pPr>
    </w:p>
    <w:p w14:paraId="09764F98" w14:textId="77777777" w:rsidR="00773FD8" w:rsidRPr="00C21345" w:rsidRDefault="00773FD8" w:rsidP="00773FD8">
      <w:pPr>
        <w:tabs>
          <w:tab w:val="left" w:pos="284"/>
          <w:tab w:val="left" w:pos="426"/>
          <w:tab w:val="left" w:pos="3119"/>
          <w:tab w:val="left" w:pos="6663"/>
          <w:tab w:val="left" w:pos="7797"/>
        </w:tabs>
        <w:spacing w:after="0"/>
        <w:ind w:firstLine="284"/>
        <w:jc w:val="both"/>
        <w:rPr>
          <w:rFonts w:ascii="Verdana" w:eastAsia="Times New Roman" w:hAnsi="Verdana" w:cs="Arial"/>
          <w:szCs w:val="20"/>
          <w:lang w:val="es-ES" w:eastAsia="es-ES"/>
        </w:rPr>
      </w:pPr>
      <w:r w:rsidRPr="00C21345">
        <w:rPr>
          <w:rFonts w:ascii="Verdana" w:eastAsia="Times New Roman" w:hAnsi="Verdana" w:cs="Arial"/>
          <w:b/>
          <w:bCs/>
          <w:szCs w:val="20"/>
          <w:lang w:val="es-ES" w:eastAsia="es-ES"/>
        </w:rPr>
        <w:t>•Buzón de radicación</w:t>
      </w:r>
      <w:r w:rsidRPr="00C21345">
        <w:rPr>
          <w:rFonts w:ascii="Verdana" w:eastAsia="Times New Roman" w:hAnsi="Verdana" w:cs="Arial"/>
          <w:szCs w:val="20"/>
          <w:lang w:val="es-ES" w:eastAsia="es-ES"/>
        </w:rPr>
        <w:t xml:space="preserve"> </w:t>
      </w:r>
      <w:hyperlink r:id="rId13" w:history="1">
        <w:r w:rsidRPr="00C21345">
          <w:rPr>
            <w:rStyle w:val="Hipervnculo"/>
            <w:rFonts w:ascii="Verdana" w:eastAsia="Times New Roman" w:hAnsi="Verdana" w:cs="Arial"/>
            <w:szCs w:val="20"/>
            <w:lang w:val="es-ES" w:eastAsia="es-ES"/>
          </w:rPr>
          <w:t>webmaster@supersociedades.gov.co</w:t>
        </w:r>
      </w:hyperlink>
      <w:r w:rsidRPr="00C21345">
        <w:rPr>
          <w:rFonts w:ascii="Verdana" w:eastAsia="Times New Roman" w:hAnsi="Verdana" w:cs="Arial"/>
          <w:szCs w:val="20"/>
          <w:lang w:val="es-ES" w:eastAsia="es-ES"/>
        </w:rPr>
        <w:t xml:space="preserve"> .Este es un sistema de acceso virtual que permite al ciudadano acceder a los servicios electrónicos misionales de la Superintendencia, teniendo control, procesamiento, trazabilidad, almacenamiento y trasparencia en sus peticiones hasta su destino final.</w:t>
      </w:r>
    </w:p>
    <w:p w14:paraId="1AD83A49" w14:textId="77777777" w:rsidR="00773FD8" w:rsidRPr="00C21345" w:rsidRDefault="00773FD8" w:rsidP="00773FD8">
      <w:pPr>
        <w:tabs>
          <w:tab w:val="left" w:pos="284"/>
          <w:tab w:val="left" w:pos="426"/>
          <w:tab w:val="left" w:pos="3119"/>
          <w:tab w:val="left" w:pos="6663"/>
          <w:tab w:val="left" w:pos="7797"/>
        </w:tabs>
        <w:spacing w:after="0"/>
        <w:jc w:val="both"/>
        <w:rPr>
          <w:rFonts w:ascii="Verdana" w:hAnsi="Verdana" w:cs="Arial"/>
        </w:rPr>
      </w:pPr>
    </w:p>
    <w:p w14:paraId="7440C19B" w14:textId="77777777" w:rsidR="00773FD8" w:rsidRPr="00C21345" w:rsidRDefault="00773FD8" w:rsidP="00773FD8">
      <w:pPr>
        <w:pStyle w:val="Prrafodelista"/>
        <w:numPr>
          <w:ilvl w:val="0"/>
          <w:numId w:val="20"/>
        </w:numPr>
        <w:tabs>
          <w:tab w:val="left" w:pos="284"/>
          <w:tab w:val="left" w:pos="426"/>
          <w:tab w:val="left" w:pos="3119"/>
          <w:tab w:val="left" w:pos="6663"/>
          <w:tab w:val="left" w:pos="7797"/>
        </w:tabs>
        <w:ind w:left="0" w:firstLine="142"/>
        <w:rPr>
          <w:rFonts w:ascii="Verdana" w:hAnsi="Verdana" w:cs="Arial"/>
        </w:rPr>
      </w:pPr>
      <w:r w:rsidRPr="00C21345">
        <w:rPr>
          <w:rFonts w:ascii="Verdana" w:hAnsi="Verdana" w:cs="Arial"/>
          <w:b/>
          <w:bCs/>
        </w:rPr>
        <w:t xml:space="preserve">Radicación de trámites internos: </w:t>
      </w:r>
      <w:r w:rsidRPr="00C21345">
        <w:rPr>
          <w:rFonts w:ascii="Verdana" w:hAnsi="Verdana" w:cs="Arial"/>
        </w:rPr>
        <w:t xml:space="preserve">Permite a los funcionarios realizar la radicación de sus trámites de una manera fácil y ágil, obteniendo de manera casi inmediata su respectivo número de radicado, a través del enlace: </w:t>
      </w:r>
    </w:p>
    <w:p w14:paraId="73505543" w14:textId="77777777" w:rsidR="00773FD8" w:rsidRPr="00C21345" w:rsidRDefault="00773FD8" w:rsidP="00773FD8">
      <w:pPr>
        <w:tabs>
          <w:tab w:val="left" w:pos="284"/>
          <w:tab w:val="left" w:pos="426"/>
          <w:tab w:val="left" w:pos="3119"/>
          <w:tab w:val="left" w:pos="6663"/>
          <w:tab w:val="left" w:pos="7797"/>
        </w:tabs>
        <w:spacing w:after="0"/>
        <w:jc w:val="both"/>
        <w:rPr>
          <w:rFonts w:ascii="Verdana" w:hAnsi="Verdana" w:cs="Arial"/>
        </w:rPr>
      </w:pPr>
      <w:hyperlink r:id="rId14" w:history="1">
        <w:r w:rsidRPr="00C21345">
          <w:rPr>
            <w:rStyle w:val="Hipervnculo"/>
            <w:rFonts w:ascii="Verdana" w:hAnsi="Verdana" w:cs="Arial"/>
          </w:rPr>
          <w:t>https://www.supersociedades.gov.co/web/nuestraentidad/radicacion-tramites-internos</w:t>
        </w:r>
      </w:hyperlink>
    </w:p>
    <w:p w14:paraId="5F6A27E6" w14:textId="77777777" w:rsidR="00773FD8" w:rsidRPr="00C21345" w:rsidRDefault="00773FD8" w:rsidP="000C61E0">
      <w:pPr>
        <w:tabs>
          <w:tab w:val="left" w:pos="284"/>
          <w:tab w:val="left" w:pos="426"/>
          <w:tab w:val="left" w:pos="3119"/>
          <w:tab w:val="left" w:pos="6663"/>
          <w:tab w:val="left" w:pos="7797"/>
        </w:tabs>
        <w:spacing w:after="0"/>
        <w:jc w:val="both"/>
        <w:rPr>
          <w:rFonts w:ascii="Verdana" w:hAnsi="Verdana" w:cs="Arial"/>
          <w:color w:val="000000" w:themeColor="text1"/>
          <w:lang w:val="es-ES"/>
        </w:rPr>
      </w:pPr>
    </w:p>
    <w:p w14:paraId="403AFF3F" w14:textId="77777777" w:rsidR="0056012D" w:rsidRPr="0056012D" w:rsidRDefault="0056012D" w:rsidP="0056012D">
      <w:pPr>
        <w:shd w:val="clear" w:color="auto" w:fill="FFFFFF"/>
        <w:spacing w:after="0" w:line="240" w:lineRule="auto"/>
        <w:jc w:val="both"/>
        <w:rPr>
          <w:rFonts w:ascii="Verdana" w:hAnsi="Verdana" w:cs="Arial"/>
          <w:color w:val="000000" w:themeColor="text1"/>
        </w:rPr>
      </w:pPr>
      <w:r w:rsidRPr="0056012D">
        <w:rPr>
          <w:rFonts w:ascii="Verdana" w:hAnsi="Verdana" w:cs="Arial"/>
          <w:color w:val="000000" w:themeColor="text1"/>
        </w:rPr>
        <w:t>La Superintendencia de Sociedades posee para el tratamiento y procesamiento de la información (hardware, software, inventarios, bases de datos, recurso humano, entre otros); nuestro activo de información clasificado como software es el Sistema de Información Documental SGD (Gestor Documental), que es un software automatizado mediante el cual la Superintendencia de Sociedades recibe, procesa, controla y almacena los documentos que genera y recibe la Entidad.</w:t>
      </w:r>
    </w:p>
    <w:p w14:paraId="43EB9B26" w14:textId="77777777" w:rsidR="000C61E0" w:rsidRPr="00C21345" w:rsidRDefault="000C61E0" w:rsidP="00A06C22">
      <w:pPr>
        <w:shd w:val="clear" w:color="auto" w:fill="FFFFFF"/>
        <w:spacing w:after="0" w:line="240" w:lineRule="auto"/>
        <w:ind w:left="720"/>
        <w:jc w:val="both"/>
        <w:rPr>
          <w:rFonts w:ascii="Verdana" w:eastAsia="Times New Roman" w:hAnsi="Verdana" w:cs="Arial"/>
          <w:color w:val="001D35"/>
          <w:spacing w:val="2"/>
          <w:sz w:val="20"/>
          <w:szCs w:val="20"/>
          <w:lang w:eastAsia="es-CO"/>
        </w:rPr>
      </w:pPr>
    </w:p>
    <w:p w14:paraId="4C4701AC" w14:textId="0F118859" w:rsidR="002B5615" w:rsidRPr="00C21345" w:rsidRDefault="004D3674" w:rsidP="002B5615">
      <w:pPr>
        <w:tabs>
          <w:tab w:val="left" w:pos="284"/>
          <w:tab w:val="left" w:pos="426"/>
          <w:tab w:val="left" w:pos="3119"/>
          <w:tab w:val="left" w:pos="6663"/>
          <w:tab w:val="left" w:pos="7797"/>
        </w:tabs>
        <w:spacing w:after="0"/>
        <w:jc w:val="both"/>
        <w:rPr>
          <w:rFonts w:ascii="Verdana" w:hAnsi="Verdana" w:cs="Arial"/>
          <w:color w:val="000000" w:themeColor="text1"/>
        </w:rPr>
      </w:pPr>
      <w:r w:rsidRPr="00C21345">
        <w:rPr>
          <w:rFonts w:ascii="Verdana" w:hAnsi="Verdana" w:cs="Arial"/>
          <w:color w:val="000000" w:themeColor="text1"/>
        </w:rPr>
        <w:t>D</w:t>
      </w:r>
      <w:r w:rsidR="002B5615" w:rsidRPr="00C21345">
        <w:rPr>
          <w:rFonts w:ascii="Verdana" w:hAnsi="Verdana" w:cs="Arial"/>
          <w:color w:val="000000" w:themeColor="text1"/>
        </w:rPr>
        <w:t>esde el Proceso de Gestión de la Infraestructura y Tecnología de la Información, se logra la alienación y articulación de la seguridad de la información con todo el sistema de información existente, ubicados en la caracterización del proceso de Gestión de Infraestructura y Tecnológica y Tecnología de la información. De igual manera cada uno de los procesos del Sistema de Gestión Integrado confluye en procedimientos en pro de la Seguridad de la Información institucional salvaguardando los intereses tanto de nuestros usuarios externos como los de la Entida</w:t>
      </w:r>
      <w:r w:rsidRPr="00C21345">
        <w:rPr>
          <w:rFonts w:ascii="Verdana" w:hAnsi="Verdana" w:cs="Arial"/>
          <w:color w:val="000000" w:themeColor="text1"/>
        </w:rPr>
        <w:t>d y por medi</w:t>
      </w:r>
      <w:r w:rsidR="002B5615" w:rsidRPr="00C21345">
        <w:rPr>
          <w:rFonts w:ascii="Verdana" w:hAnsi="Verdana" w:cs="Arial"/>
          <w:color w:val="000000" w:themeColor="text1"/>
        </w:rPr>
        <w:t xml:space="preserve">o del proyecto de Gobierno de Información promueve el camino para gestionar adecuadamente la información y prevenir información incompleta, datos incorrectos, registros duplicados o falta de control, mediante el establecimiento de políticas, roles y </w:t>
      </w:r>
      <w:r w:rsidR="002B5615" w:rsidRPr="00C21345">
        <w:rPr>
          <w:rFonts w:ascii="Verdana" w:hAnsi="Verdana" w:cs="Arial"/>
          <w:color w:val="000000" w:themeColor="text1"/>
        </w:rPr>
        <w:lastRenderedPageBreak/>
        <w:t>procedimiento, para el adecuado uso, manejo y control de la información en la Entidad.</w:t>
      </w:r>
    </w:p>
    <w:p w14:paraId="5B18050A" w14:textId="77777777" w:rsidR="002B5615" w:rsidRPr="00C21345" w:rsidRDefault="002B5615" w:rsidP="002B5615">
      <w:pPr>
        <w:tabs>
          <w:tab w:val="left" w:pos="284"/>
          <w:tab w:val="left" w:pos="426"/>
          <w:tab w:val="left" w:pos="3119"/>
          <w:tab w:val="left" w:pos="6663"/>
          <w:tab w:val="left" w:pos="7797"/>
        </w:tabs>
        <w:spacing w:after="0"/>
        <w:jc w:val="both"/>
        <w:rPr>
          <w:rFonts w:ascii="Verdana" w:hAnsi="Verdana" w:cs="Arial"/>
          <w:color w:val="000000" w:themeColor="text1"/>
          <w:lang w:val="es-ES"/>
        </w:rPr>
      </w:pPr>
    </w:p>
    <w:p w14:paraId="4041B6CD" w14:textId="77777777" w:rsidR="00817569" w:rsidRPr="00817569" w:rsidRDefault="00817569" w:rsidP="00817569">
      <w:pPr>
        <w:tabs>
          <w:tab w:val="left" w:pos="284"/>
          <w:tab w:val="left" w:pos="426"/>
          <w:tab w:val="left" w:pos="3119"/>
          <w:tab w:val="left" w:pos="6663"/>
          <w:tab w:val="left" w:pos="7797"/>
        </w:tabs>
        <w:spacing w:after="0"/>
        <w:jc w:val="both"/>
        <w:rPr>
          <w:rFonts w:ascii="Verdana" w:hAnsi="Verdana" w:cs="Arial"/>
          <w:color w:val="000000" w:themeColor="text1"/>
        </w:rPr>
      </w:pPr>
      <w:r w:rsidRPr="00817569">
        <w:rPr>
          <w:rFonts w:ascii="Verdana" w:hAnsi="Verdana" w:cs="Arial"/>
          <w:color w:val="000000" w:themeColor="text1"/>
        </w:rPr>
        <w:t>Así mismo, y respecto a las restricciones para la seguridad en la información, la Superintendencia de Sociedades con sus diferentes Sistemas de Información se encarga de clasificar y establecer los niveles de seguridad para el acceso a la misma. Es así como el Sistema de Información Documental (Gestor Documental) cuenta con diferentes tipos de seguridad denominados:</w:t>
      </w:r>
    </w:p>
    <w:p w14:paraId="65091A7D" w14:textId="77777777" w:rsidR="002B5615" w:rsidRPr="00C21345" w:rsidRDefault="002B5615" w:rsidP="002B5615">
      <w:pPr>
        <w:tabs>
          <w:tab w:val="left" w:pos="284"/>
          <w:tab w:val="left" w:pos="426"/>
          <w:tab w:val="left" w:pos="3119"/>
          <w:tab w:val="left" w:pos="6663"/>
          <w:tab w:val="left" w:pos="7797"/>
        </w:tabs>
        <w:spacing w:after="0"/>
        <w:jc w:val="both"/>
        <w:rPr>
          <w:rFonts w:ascii="Verdana" w:hAnsi="Verdana" w:cs="Arial"/>
          <w:color w:val="000000" w:themeColor="text1"/>
        </w:rPr>
      </w:pPr>
    </w:p>
    <w:p w14:paraId="294A11AA" w14:textId="77777777" w:rsidR="002B5615" w:rsidRPr="00C21345" w:rsidRDefault="002B5615" w:rsidP="002B5615">
      <w:pPr>
        <w:pStyle w:val="Prrafodelista"/>
        <w:numPr>
          <w:ilvl w:val="0"/>
          <w:numId w:val="22"/>
        </w:numPr>
        <w:tabs>
          <w:tab w:val="left" w:pos="284"/>
          <w:tab w:val="left" w:pos="426"/>
          <w:tab w:val="left" w:pos="3119"/>
          <w:tab w:val="left" w:pos="6663"/>
          <w:tab w:val="left" w:pos="7797"/>
        </w:tabs>
        <w:rPr>
          <w:rFonts w:ascii="Verdana" w:hAnsi="Verdana" w:cs="Arial"/>
          <w:color w:val="000000" w:themeColor="text1"/>
        </w:rPr>
      </w:pPr>
      <w:r w:rsidRPr="00C21345">
        <w:rPr>
          <w:rFonts w:ascii="Verdana" w:hAnsi="Verdana" w:cs="Arial"/>
          <w:color w:val="000000" w:themeColor="text1"/>
        </w:rPr>
        <w:t xml:space="preserve">Seguridad por dependencia </w:t>
      </w:r>
    </w:p>
    <w:p w14:paraId="199481F3" w14:textId="77777777" w:rsidR="002B5615" w:rsidRPr="00C21345" w:rsidRDefault="002B5615" w:rsidP="002B5615">
      <w:pPr>
        <w:pStyle w:val="Prrafodelista"/>
        <w:numPr>
          <w:ilvl w:val="0"/>
          <w:numId w:val="22"/>
        </w:numPr>
        <w:tabs>
          <w:tab w:val="left" w:pos="284"/>
          <w:tab w:val="left" w:pos="426"/>
          <w:tab w:val="left" w:pos="3119"/>
          <w:tab w:val="left" w:pos="6663"/>
          <w:tab w:val="left" w:pos="7797"/>
        </w:tabs>
        <w:rPr>
          <w:rFonts w:ascii="Verdana" w:hAnsi="Verdana" w:cs="Arial"/>
          <w:color w:val="000000" w:themeColor="text1"/>
        </w:rPr>
      </w:pPr>
      <w:r w:rsidRPr="00C21345">
        <w:rPr>
          <w:rFonts w:ascii="Verdana" w:hAnsi="Verdana" w:cs="Arial"/>
          <w:color w:val="000000" w:themeColor="text1"/>
        </w:rPr>
        <w:t>Seguridad Mixta</w:t>
      </w:r>
    </w:p>
    <w:p w14:paraId="7149FCEC" w14:textId="77777777" w:rsidR="002B5615" w:rsidRPr="00C21345" w:rsidRDefault="002B5615" w:rsidP="002B5615">
      <w:pPr>
        <w:pStyle w:val="Prrafodelista"/>
        <w:numPr>
          <w:ilvl w:val="0"/>
          <w:numId w:val="22"/>
        </w:numPr>
        <w:tabs>
          <w:tab w:val="left" w:pos="284"/>
          <w:tab w:val="left" w:pos="426"/>
          <w:tab w:val="left" w:pos="3119"/>
          <w:tab w:val="left" w:pos="6663"/>
          <w:tab w:val="left" w:pos="7797"/>
        </w:tabs>
        <w:rPr>
          <w:rFonts w:ascii="Verdana" w:hAnsi="Verdana" w:cs="Arial"/>
          <w:color w:val="000000" w:themeColor="text1"/>
        </w:rPr>
      </w:pPr>
      <w:r w:rsidRPr="00C21345">
        <w:rPr>
          <w:rFonts w:ascii="Verdana" w:hAnsi="Verdana" w:cs="Arial"/>
          <w:color w:val="000000" w:themeColor="text1"/>
        </w:rPr>
        <w:t xml:space="preserve">Seguridad Restringida </w:t>
      </w:r>
    </w:p>
    <w:p w14:paraId="3E78EC09" w14:textId="77777777" w:rsidR="002B5615" w:rsidRPr="00C21345" w:rsidRDefault="002B5615" w:rsidP="002B5615">
      <w:pPr>
        <w:pStyle w:val="Prrafodelista"/>
        <w:numPr>
          <w:ilvl w:val="0"/>
          <w:numId w:val="22"/>
        </w:numPr>
        <w:tabs>
          <w:tab w:val="left" w:pos="284"/>
          <w:tab w:val="left" w:pos="426"/>
          <w:tab w:val="left" w:pos="3119"/>
          <w:tab w:val="left" w:pos="6663"/>
          <w:tab w:val="left" w:pos="7797"/>
        </w:tabs>
        <w:rPr>
          <w:rFonts w:ascii="Verdana" w:hAnsi="Verdana" w:cs="Arial"/>
          <w:color w:val="000000" w:themeColor="text1"/>
        </w:rPr>
      </w:pPr>
      <w:r w:rsidRPr="00C21345">
        <w:rPr>
          <w:rFonts w:ascii="Verdana" w:hAnsi="Verdana" w:cs="Arial"/>
          <w:color w:val="000000" w:themeColor="text1"/>
        </w:rPr>
        <w:t xml:space="preserve">Seguridad Jerárquica </w:t>
      </w:r>
    </w:p>
    <w:p w14:paraId="4003EA50" w14:textId="77777777" w:rsidR="002B5615" w:rsidRPr="00C21345" w:rsidRDefault="002B5615" w:rsidP="002B5615">
      <w:pPr>
        <w:pStyle w:val="Prrafodelista"/>
        <w:numPr>
          <w:ilvl w:val="0"/>
          <w:numId w:val="22"/>
        </w:numPr>
        <w:tabs>
          <w:tab w:val="left" w:pos="284"/>
          <w:tab w:val="left" w:pos="426"/>
          <w:tab w:val="left" w:pos="3119"/>
          <w:tab w:val="left" w:pos="6663"/>
          <w:tab w:val="left" w:pos="7797"/>
        </w:tabs>
        <w:rPr>
          <w:rFonts w:ascii="Verdana" w:hAnsi="Verdana" w:cs="Arial"/>
          <w:color w:val="000000" w:themeColor="text1"/>
        </w:rPr>
      </w:pPr>
      <w:r w:rsidRPr="00C21345">
        <w:rPr>
          <w:rFonts w:ascii="Verdana" w:hAnsi="Verdana" w:cs="Arial"/>
          <w:color w:val="000000" w:themeColor="text1"/>
        </w:rPr>
        <w:t xml:space="preserve">Seguridad Dependencia Funciones </w:t>
      </w:r>
    </w:p>
    <w:p w14:paraId="7140DF1E" w14:textId="77777777" w:rsidR="002B5615" w:rsidRPr="00C21345" w:rsidRDefault="002B5615" w:rsidP="002B5615">
      <w:pPr>
        <w:pStyle w:val="Prrafodelista"/>
        <w:numPr>
          <w:ilvl w:val="0"/>
          <w:numId w:val="22"/>
        </w:numPr>
        <w:tabs>
          <w:tab w:val="left" w:pos="284"/>
          <w:tab w:val="left" w:pos="426"/>
          <w:tab w:val="left" w:pos="3119"/>
          <w:tab w:val="left" w:pos="6663"/>
          <w:tab w:val="left" w:pos="7797"/>
        </w:tabs>
        <w:rPr>
          <w:rFonts w:ascii="Verdana" w:hAnsi="Verdana" w:cs="Arial"/>
          <w:color w:val="000000" w:themeColor="text1"/>
        </w:rPr>
      </w:pPr>
      <w:r w:rsidRPr="00C21345">
        <w:rPr>
          <w:rFonts w:ascii="Verdana" w:hAnsi="Verdana" w:cs="Arial"/>
          <w:color w:val="000000" w:themeColor="text1"/>
        </w:rPr>
        <w:t>Seguridad VIP Seguridad Por Reorganización</w:t>
      </w:r>
    </w:p>
    <w:p w14:paraId="60BC7CDB" w14:textId="77777777" w:rsidR="002B5615" w:rsidRPr="00C21345" w:rsidRDefault="002B5615" w:rsidP="002B5615">
      <w:pPr>
        <w:tabs>
          <w:tab w:val="left" w:pos="284"/>
          <w:tab w:val="left" w:pos="426"/>
          <w:tab w:val="left" w:pos="3119"/>
          <w:tab w:val="left" w:pos="6663"/>
          <w:tab w:val="left" w:pos="7797"/>
        </w:tabs>
        <w:spacing w:after="0"/>
        <w:jc w:val="both"/>
        <w:rPr>
          <w:rFonts w:ascii="Verdana" w:hAnsi="Verdana" w:cs="Arial"/>
          <w:color w:val="000000" w:themeColor="text1"/>
          <w:lang w:val="es-ES"/>
        </w:rPr>
      </w:pPr>
    </w:p>
    <w:p w14:paraId="3A0EBA3F" w14:textId="138CA093" w:rsidR="002B5615" w:rsidRPr="00C21345" w:rsidRDefault="002B5615" w:rsidP="002B5615">
      <w:pPr>
        <w:tabs>
          <w:tab w:val="left" w:pos="284"/>
          <w:tab w:val="left" w:pos="426"/>
          <w:tab w:val="left" w:pos="3119"/>
          <w:tab w:val="left" w:pos="6663"/>
          <w:tab w:val="left" w:pos="7797"/>
        </w:tabs>
        <w:spacing w:after="0" w:line="240" w:lineRule="auto"/>
        <w:jc w:val="both"/>
        <w:rPr>
          <w:rFonts w:ascii="Verdana" w:hAnsi="Verdana" w:cs="Arial"/>
          <w:color w:val="000000" w:themeColor="text1"/>
          <w:lang w:val="es-ES"/>
        </w:rPr>
      </w:pPr>
      <w:r w:rsidRPr="00C21345">
        <w:rPr>
          <w:rFonts w:ascii="Verdana" w:hAnsi="Verdana" w:cs="Arial"/>
          <w:color w:val="000000" w:themeColor="text1"/>
        </w:rPr>
        <w:t>De acuerdo con lo sensible de la información al interior del documento desde el Gestor Documental, se le asigna el tipo de restricción pertinente. De igual manera</w:t>
      </w:r>
      <w:r w:rsidR="00817569">
        <w:rPr>
          <w:rFonts w:ascii="Verdana" w:hAnsi="Verdana" w:cs="Arial"/>
          <w:color w:val="000000" w:themeColor="text1"/>
        </w:rPr>
        <w:t>,</w:t>
      </w:r>
      <w:r w:rsidRPr="00C21345">
        <w:rPr>
          <w:rFonts w:ascii="Verdana" w:hAnsi="Verdana" w:cs="Arial"/>
          <w:color w:val="000000" w:themeColor="text1"/>
        </w:rPr>
        <w:t xml:space="preserve"> en el MANUAL SID (GDOC-M-003), se establecen las pautas relacionadas con la seguridad en torno al acceso a la información.</w:t>
      </w:r>
    </w:p>
    <w:p w14:paraId="620BD0CF" w14:textId="77777777" w:rsidR="002B5615" w:rsidRPr="00C21345" w:rsidRDefault="002B5615" w:rsidP="002B5615">
      <w:pPr>
        <w:tabs>
          <w:tab w:val="left" w:pos="284"/>
          <w:tab w:val="left" w:pos="426"/>
          <w:tab w:val="left" w:pos="3119"/>
          <w:tab w:val="left" w:pos="6663"/>
          <w:tab w:val="left" w:pos="7797"/>
        </w:tabs>
        <w:spacing w:after="0" w:line="240" w:lineRule="auto"/>
        <w:jc w:val="both"/>
        <w:rPr>
          <w:rFonts w:ascii="Verdana" w:hAnsi="Verdana" w:cs="Arial"/>
          <w:color w:val="000000" w:themeColor="text1"/>
          <w:lang w:val="es-ES"/>
        </w:rPr>
      </w:pPr>
    </w:p>
    <w:p w14:paraId="7722696B" w14:textId="039857D5" w:rsidR="005538FC" w:rsidRDefault="00906A8A" w:rsidP="00906A8A">
      <w:pPr>
        <w:pStyle w:val="Ttulo2"/>
        <w:numPr>
          <w:ilvl w:val="0"/>
          <w:numId w:val="0"/>
        </w:numPr>
        <w:ind w:left="360"/>
      </w:pPr>
      <w:bookmarkStart w:id="16" w:name="_Toc209690668"/>
      <w:r>
        <w:t xml:space="preserve">4.5 </w:t>
      </w:r>
      <w:r w:rsidR="005538FC" w:rsidRPr="00C21345">
        <w:t>Mapa de Procesos</w:t>
      </w:r>
      <w:bookmarkEnd w:id="16"/>
    </w:p>
    <w:p w14:paraId="7E745DC8" w14:textId="77777777" w:rsidR="00F30228" w:rsidRPr="00F30228" w:rsidRDefault="00F30228" w:rsidP="00F30228"/>
    <w:p w14:paraId="0B5A32AA" w14:textId="77777777" w:rsidR="00297789" w:rsidRDefault="00297789" w:rsidP="00297789">
      <w:pPr>
        <w:pStyle w:val="Textoindependiente"/>
        <w:ind w:right="141"/>
        <w:jc w:val="both"/>
        <w:rPr>
          <w:rFonts w:ascii="Verdana" w:hAnsi="Verdana"/>
          <w:color w:val="000000" w:themeColor="text1"/>
        </w:rPr>
      </w:pPr>
      <w:r w:rsidRPr="00297789">
        <w:rPr>
          <w:rFonts w:ascii="Verdana" w:hAnsi="Verdana"/>
          <w:color w:val="000000" w:themeColor="text1"/>
        </w:rPr>
        <w:t>La entidad ha construido un mapa interactivo desde la página web, a través del cual se podrá acceder a la caracterización, documentos, formatos, normogramas y las dependencias que participan.</w:t>
      </w:r>
    </w:p>
    <w:p w14:paraId="001E6356" w14:textId="77777777" w:rsidR="006F5F49" w:rsidRPr="00297789" w:rsidRDefault="006F5F49" w:rsidP="00297789">
      <w:pPr>
        <w:pStyle w:val="Textoindependiente"/>
        <w:ind w:right="141"/>
        <w:jc w:val="both"/>
        <w:rPr>
          <w:rFonts w:ascii="Verdana" w:hAnsi="Verdana"/>
          <w:color w:val="000000" w:themeColor="text1"/>
        </w:rPr>
      </w:pPr>
    </w:p>
    <w:p w14:paraId="1E56487A" w14:textId="77777777" w:rsidR="00297789" w:rsidRDefault="00297789" w:rsidP="00297789">
      <w:pPr>
        <w:pStyle w:val="Textoindependiente"/>
        <w:ind w:right="141"/>
        <w:jc w:val="both"/>
        <w:rPr>
          <w:rFonts w:ascii="Verdana" w:hAnsi="Verdana"/>
          <w:color w:val="000000" w:themeColor="text1"/>
        </w:rPr>
      </w:pPr>
      <w:r w:rsidRPr="00297789">
        <w:rPr>
          <w:rFonts w:ascii="Verdana" w:hAnsi="Verdana"/>
          <w:color w:val="000000" w:themeColor="text1"/>
        </w:rPr>
        <w:t>El Sistema de Gestión Integrado de la Superintendencia de Sociedades es una herramienta sistemática y transparente que permite lograr la satisfacción de los usuarios y demás partes interesadas, mediante la gestión por procesos. Está conformado por el Sistema de Gestión de la Calidad "SGC", el Modelo Estándar de Control Interno "MECI", el Modelo Integrado de Planeación y Gestión, el Centro de Conciliación y Arbitraje, el Sistema de Gestión de la Seguridad de la Información "SGSI", el Sistema de Gestión Ambiental “SGA” y el Sistema de Gestión de Seguridad y Salud en el Trabajo “SGSST”.</w:t>
      </w:r>
    </w:p>
    <w:p w14:paraId="4BFB49C9" w14:textId="77777777" w:rsidR="006F5F49" w:rsidRPr="00297789" w:rsidRDefault="006F5F49" w:rsidP="00297789">
      <w:pPr>
        <w:pStyle w:val="Textoindependiente"/>
        <w:ind w:right="141"/>
        <w:jc w:val="both"/>
        <w:rPr>
          <w:rFonts w:ascii="Verdana" w:hAnsi="Verdana"/>
          <w:color w:val="000000" w:themeColor="text1"/>
        </w:rPr>
      </w:pPr>
    </w:p>
    <w:p w14:paraId="6F2723F1" w14:textId="77777777" w:rsidR="00297789" w:rsidRPr="00297789" w:rsidRDefault="00297789" w:rsidP="00297789">
      <w:pPr>
        <w:pStyle w:val="Textoindependiente"/>
        <w:ind w:right="141"/>
        <w:jc w:val="both"/>
        <w:rPr>
          <w:rFonts w:ascii="Verdana" w:hAnsi="Verdana"/>
          <w:color w:val="000000" w:themeColor="text1"/>
        </w:rPr>
      </w:pPr>
      <w:r w:rsidRPr="00297789">
        <w:rPr>
          <w:rFonts w:ascii="Verdana" w:hAnsi="Verdana"/>
          <w:color w:val="000000" w:themeColor="text1"/>
        </w:rPr>
        <w:t>Cabe mencionar que, con los objetivos de calidad en la Superintendencia de Sociedades, se ha implementado el sistema integrado de gestión. Este modelo integra el Sistema de Control Interno (MECI), el GP 1000, ISO 9001, 27001, 14001, 45001 y norma técnica colombiana 5906, cuya finalidad es la articulación de todos sus procesos que permita una gestión transparente, eficiente, eficaz y efectiva.</w:t>
      </w:r>
    </w:p>
    <w:p w14:paraId="31FD3A44" w14:textId="77777777" w:rsidR="005538FC" w:rsidRPr="00C21345" w:rsidRDefault="005538FC" w:rsidP="005538FC">
      <w:pPr>
        <w:pStyle w:val="Textoindependiente"/>
        <w:ind w:right="141"/>
        <w:jc w:val="both"/>
        <w:rPr>
          <w:rFonts w:ascii="Verdana" w:hAnsi="Verdana"/>
          <w:color w:val="000000" w:themeColor="text1"/>
        </w:rPr>
      </w:pPr>
    </w:p>
    <w:p w14:paraId="5AB11FFD" w14:textId="77777777" w:rsidR="005538FC" w:rsidRPr="00C21345" w:rsidRDefault="005538FC" w:rsidP="005538FC">
      <w:pPr>
        <w:pStyle w:val="Textoindependiente"/>
        <w:ind w:right="141"/>
        <w:jc w:val="both"/>
        <w:rPr>
          <w:rFonts w:ascii="Verdana" w:hAnsi="Verdana"/>
          <w:color w:val="000000" w:themeColor="text1"/>
        </w:rPr>
      </w:pPr>
    </w:p>
    <w:p w14:paraId="58250C38" w14:textId="77777777" w:rsidR="005538FC" w:rsidRPr="00C21345" w:rsidRDefault="005538FC" w:rsidP="005538FC">
      <w:pPr>
        <w:pStyle w:val="Textoindependiente"/>
        <w:ind w:right="141"/>
        <w:jc w:val="both"/>
        <w:rPr>
          <w:rFonts w:ascii="Verdana" w:hAnsi="Verdana"/>
          <w:color w:val="000000" w:themeColor="text1"/>
        </w:rPr>
      </w:pPr>
      <w:r w:rsidRPr="00C21345">
        <w:rPr>
          <w:rFonts w:ascii="Verdana" w:hAnsi="Verdana"/>
          <w:noProof/>
          <w:color w:val="000000" w:themeColor="text1"/>
        </w:rPr>
        <w:drawing>
          <wp:anchor distT="0" distB="0" distL="114300" distR="114300" simplePos="0" relativeHeight="251678720" behindDoc="0" locked="0" layoutInCell="1" allowOverlap="1" wp14:anchorId="0824CF01" wp14:editId="07261AEE">
            <wp:simplePos x="0" y="0"/>
            <wp:positionH relativeFrom="margin">
              <wp:align>center</wp:align>
            </wp:positionH>
            <wp:positionV relativeFrom="paragraph">
              <wp:posOffset>13984</wp:posOffset>
            </wp:positionV>
            <wp:extent cx="5000625" cy="3322320"/>
            <wp:effectExtent l="0" t="0" r="9525" b="0"/>
            <wp:wrapSquare wrapText="bothSides"/>
            <wp:docPr id="1742168075"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68075" name="Imagen 1" descr="Interfaz de usuario gráfica&#10;&#10;Descripción generada automáticamente con confianza media"/>
                    <pic:cNvPicPr/>
                  </pic:nvPicPr>
                  <pic:blipFill>
                    <a:blip r:embed="rId15">
                      <a:extLst>
                        <a:ext uri="{28A0092B-C50C-407E-A947-70E740481C1C}">
                          <a14:useLocalDpi xmlns:a14="http://schemas.microsoft.com/office/drawing/2010/main" val="0"/>
                        </a:ext>
                      </a:extLst>
                    </a:blip>
                    <a:stretch>
                      <a:fillRect/>
                    </a:stretch>
                  </pic:blipFill>
                  <pic:spPr>
                    <a:xfrm>
                      <a:off x="0" y="0"/>
                      <a:ext cx="5000625" cy="3322320"/>
                    </a:xfrm>
                    <a:prstGeom prst="rect">
                      <a:avLst/>
                    </a:prstGeom>
                  </pic:spPr>
                </pic:pic>
              </a:graphicData>
            </a:graphic>
            <wp14:sizeRelH relativeFrom="page">
              <wp14:pctWidth>0</wp14:pctWidth>
            </wp14:sizeRelH>
            <wp14:sizeRelV relativeFrom="page">
              <wp14:pctHeight>0</wp14:pctHeight>
            </wp14:sizeRelV>
          </wp:anchor>
        </w:drawing>
      </w:r>
    </w:p>
    <w:p w14:paraId="20529BFC" w14:textId="77777777" w:rsidR="005538FC" w:rsidRPr="00C21345" w:rsidRDefault="005538FC" w:rsidP="005538FC">
      <w:pPr>
        <w:pStyle w:val="Textoindependiente"/>
        <w:ind w:right="141"/>
        <w:jc w:val="both"/>
        <w:rPr>
          <w:rFonts w:ascii="Verdana" w:hAnsi="Verdana"/>
          <w:color w:val="000000" w:themeColor="text1"/>
        </w:rPr>
      </w:pPr>
    </w:p>
    <w:p w14:paraId="1C36CBA5" w14:textId="77777777" w:rsidR="005538FC" w:rsidRPr="00C21345" w:rsidRDefault="005538FC" w:rsidP="005538FC">
      <w:pPr>
        <w:pStyle w:val="Textoindependiente"/>
        <w:ind w:right="141"/>
        <w:jc w:val="both"/>
        <w:rPr>
          <w:rFonts w:ascii="Verdana" w:hAnsi="Verdana"/>
          <w:color w:val="000000" w:themeColor="text1"/>
        </w:rPr>
      </w:pPr>
    </w:p>
    <w:p w14:paraId="7D2F3C26" w14:textId="77777777" w:rsidR="005538FC" w:rsidRPr="00C21345" w:rsidRDefault="005538FC" w:rsidP="005538FC">
      <w:pPr>
        <w:jc w:val="center"/>
        <w:rPr>
          <w:rFonts w:ascii="Verdana" w:hAnsi="Verdana"/>
          <w:color w:val="000000" w:themeColor="text1"/>
        </w:rPr>
      </w:pPr>
      <w:r w:rsidRPr="00C21345">
        <w:rPr>
          <w:rFonts w:ascii="Verdana" w:hAnsi="Verdana"/>
          <w:b/>
          <w:bCs/>
          <w:color w:val="000000" w:themeColor="text1"/>
          <w:sz w:val="18"/>
          <w:szCs w:val="18"/>
        </w:rPr>
        <w:t>Fuente: Superintendencia de Sociedades</w:t>
      </w:r>
    </w:p>
    <w:p w14:paraId="68E59B4C" w14:textId="77777777" w:rsidR="0009678A" w:rsidRDefault="0009678A" w:rsidP="00577A1A">
      <w:pPr>
        <w:shd w:val="clear" w:color="auto" w:fill="FFFFFF"/>
        <w:spacing w:after="0" w:line="240" w:lineRule="auto"/>
        <w:jc w:val="both"/>
        <w:rPr>
          <w:rFonts w:ascii="Verdana" w:hAnsi="Verdana"/>
          <w:color w:val="000000" w:themeColor="text1"/>
        </w:rPr>
      </w:pPr>
    </w:p>
    <w:p w14:paraId="3962AC7B" w14:textId="5C3E9BA3" w:rsidR="00FE1E94" w:rsidRPr="00FE1E94" w:rsidRDefault="00FE1E94" w:rsidP="00577A1A">
      <w:pPr>
        <w:shd w:val="clear" w:color="auto" w:fill="FFFFFF"/>
        <w:spacing w:after="0" w:line="240" w:lineRule="auto"/>
        <w:jc w:val="both"/>
        <w:rPr>
          <w:rFonts w:ascii="Verdana" w:hAnsi="Verdana"/>
          <w:color w:val="000000" w:themeColor="text1"/>
        </w:rPr>
      </w:pPr>
      <w:r w:rsidRPr="00FE1E94">
        <w:rPr>
          <w:rFonts w:ascii="Verdana" w:hAnsi="Verdana"/>
          <w:color w:val="000000" w:themeColor="text1"/>
        </w:rPr>
        <w:t xml:space="preserve">A continuación, se relaciona el enlace, en el cual se puede efectuar la revisión de cada proceso misional y transversal que tiene la entidad: </w:t>
      </w:r>
      <w:hyperlink r:id="rId16" w:tgtFrame="_blank" w:history="1">
        <w:r w:rsidRPr="00FE1E94">
          <w:rPr>
            <w:rStyle w:val="Hipervnculo"/>
            <w:rFonts w:ascii="Verdana" w:hAnsi="Verdana"/>
          </w:rPr>
          <w:t>https://www.supersociedades.gov.co/web/nuestra-entidad/quienes-somos</w:t>
        </w:r>
      </w:hyperlink>
    </w:p>
    <w:p w14:paraId="197FC6C6" w14:textId="77777777" w:rsidR="00FE1E94" w:rsidRPr="00FE1E94" w:rsidRDefault="00FE1E94" w:rsidP="00FE1E94">
      <w:pPr>
        <w:shd w:val="clear" w:color="auto" w:fill="FFFFFF"/>
        <w:spacing w:after="0" w:line="240" w:lineRule="auto"/>
        <w:ind w:firstLine="720"/>
        <w:jc w:val="both"/>
        <w:rPr>
          <w:rFonts w:ascii="Verdana" w:hAnsi="Verdana"/>
          <w:color w:val="000000" w:themeColor="text1"/>
        </w:rPr>
      </w:pPr>
      <w:r w:rsidRPr="00FE1E94">
        <w:rPr>
          <w:rFonts w:ascii="Verdana" w:hAnsi="Verdana"/>
          <w:color w:val="000000" w:themeColor="text1"/>
        </w:rPr>
        <w:t> </w:t>
      </w:r>
    </w:p>
    <w:p w14:paraId="55F95679" w14:textId="77777777" w:rsidR="00FE1E94" w:rsidRPr="00FE1E94" w:rsidRDefault="00FE1E94" w:rsidP="00577A1A">
      <w:pPr>
        <w:shd w:val="clear" w:color="auto" w:fill="FFFFFF"/>
        <w:spacing w:after="0" w:line="240" w:lineRule="auto"/>
        <w:jc w:val="both"/>
        <w:rPr>
          <w:rFonts w:ascii="Verdana" w:hAnsi="Verdana"/>
          <w:color w:val="000000" w:themeColor="text1"/>
        </w:rPr>
      </w:pPr>
      <w:r w:rsidRPr="00FE1E94">
        <w:rPr>
          <w:rFonts w:ascii="Verdana" w:hAnsi="Verdana"/>
          <w:color w:val="000000" w:themeColor="text1"/>
        </w:rPr>
        <w:t>El manual de operaciones fue aprobado mediante la resolución No. 165-005317 del 3 de diciembre de 2008; en este documento se consolidan todos los procesos adoptados por la Entidad para el cumplimiento de los lineamientos, políticas, normas y disposiciones internas, necesarias para direccionar las operaciones de la Entidad hacia el logro de su misión y objetivos.</w:t>
      </w:r>
    </w:p>
    <w:p w14:paraId="597730CE" w14:textId="77777777" w:rsidR="00FE1E94" w:rsidRPr="00FE1E94" w:rsidRDefault="00FE1E94" w:rsidP="00FE1E94">
      <w:pPr>
        <w:shd w:val="clear" w:color="auto" w:fill="FFFFFF"/>
        <w:spacing w:after="0" w:line="240" w:lineRule="auto"/>
        <w:ind w:firstLine="720"/>
        <w:jc w:val="both"/>
        <w:rPr>
          <w:rFonts w:ascii="Verdana" w:hAnsi="Verdana"/>
          <w:color w:val="000000" w:themeColor="text1"/>
        </w:rPr>
      </w:pPr>
      <w:r w:rsidRPr="00FE1E94">
        <w:rPr>
          <w:rFonts w:ascii="Verdana" w:hAnsi="Verdana"/>
          <w:color w:val="000000" w:themeColor="text1"/>
        </w:rPr>
        <w:t> </w:t>
      </w:r>
    </w:p>
    <w:p w14:paraId="4C98284D" w14:textId="77777777" w:rsidR="00FE1E94" w:rsidRPr="00FE1E94" w:rsidRDefault="00FE1E94" w:rsidP="00577A1A">
      <w:pPr>
        <w:shd w:val="clear" w:color="auto" w:fill="FFFFFF"/>
        <w:spacing w:after="0" w:line="240" w:lineRule="auto"/>
        <w:jc w:val="both"/>
        <w:rPr>
          <w:rFonts w:ascii="Verdana" w:hAnsi="Verdana"/>
          <w:color w:val="000000" w:themeColor="text1"/>
        </w:rPr>
      </w:pPr>
      <w:r w:rsidRPr="00FE1E94">
        <w:rPr>
          <w:rFonts w:ascii="Verdana" w:hAnsi="Verdana"/>
          <w:color w:val="000000" w:themeColor="text1"/>
        </w:rPr>
        <w:t>Cada uno de los sistemas integra todos los procesos de direccionamiento, misionales, de apoyo y de seguimiento de la Superintendencia de Sociedades, mediante el ciclo PHVA (planear, hacer, verificar y actuar), obteniendo como resultado el mapa de procesos de la entidad.</w:t>
      </w:r>
    </w:p>
    <w:p w14:paraId="1CE85F34" w14:textId="77777777" w:rsidR="00351824" w:rsidRPr="00C21345" w:rsidRDefault="00351824" w:rsidP="00351824">
      <w:pPr>
        <w:shd w:val="clear" w:color="auto" w:fill="FFFFFF"/>
        <w:spacing w:after="0" w:line="240" w:lineRule="auto"/>
        <w:ind w:firstLine="720"/>
        <w:jc w:val="both"/>
        <w:rPr>
          <w:rFonts w:ascii="Verdana" w:eastAsia="Times New Roman" w:hAnsi="Verdana" w:cs="Arial"/>
          <w:strike/>
          <w:color w:val="001D35"/>
          <w:spacing w:val="2"/>
          <w:sz w:val="20"/>
          <w:szCs w:val="20"/>
          <w:lang w:eastAsia="es-CO"/>
        </w:rPr>
      </w:pPr>
    </w:p>
    <w:p w14:paraId="6B18ED79" w14:textId="75689BB2" w:rsidR="00351824" w:rsidRPr="00C21345" w:rsidRDefault="00351824" w:rsidP="00351824">
      <w:pPr>
        <w:shd w:val="clear" w:color="auto" w:fill="FFFFFF"/>
        <w:spacing w:after="0" w:line="240" w:lineRule="auto"/>
        <w:jc w:val="both"/>
        <w:rPr>
          <w:rFonts w:ascii="Verdana" w:eastAsia="Times New Roman" w:hAnsi="Verdana" w:cs="Arial"/>
          <w:strike/>
          <w:color w:val="001D35"/>
          <w:spacing w:val="2"/>
          <w:lang w:eastAsia="es-CO"/>
        </w:rPr>
      </w:pPr>
      <w:r w:rsidRPr="00C21345">
        <w:rPr>
          <w:rFonts w:ascii="Verdana" w:hAnsi="Verdana"/>
        </w:rPr>
        <w:t xml:space="preserve">Dada la necesidad, Los documentos dirigidos a la Entidad deberán ser presentados A través de ventanillas especializadas y buzones oficiales destinados a atender respectivamente, los trámites administrativos y jurisdiccionales, En ambos casos, se conservarán las etapas correspondientes al proceso de radicación. Antes de radicar cualquier documento, se debe verificar si la sociedad se encuentra vinculada a un proceso activo dentro de la Entidad o si el documento corresponde a una respuesta </w:t>
      </w:r>
      <w:r w:rsidRPr="00C21345">
        <w:rPr>
          <w:rFonts w:ascii="Verdana" w:hAnsi="Verdana"/>
        </w:rPr>
        <w:lastRenderedPageBreak/>
        <w:t>a una radicación previa, asimismo, se debe revisar el contenido del documento para asignar al trámite, establecidos en el formato GDO-FM-009_ Tabla de trámites) y asignar a las dependencias, según corresponda. En caso de ser requerida la radicación de documentos elaborados por los Grupos internos de trabajo de la Entidad, estos deberán realizarse utilizando las plantillas o formatos actualizados, razón por la cual antes de ser oficializados, serán revisados, verificando encabezados, pie de página, firma, y demás datos para dar cumplimiento a los formatos establecidos.</w:t>
      </w:r>
    </w:p>
    <w:p w14:paraId="6558414C" w14:textId="77777777" w:rsidR="00351824" w:rsidRPr="00C21345" w:rsidRDefault="00351824" w:rsidP="00A06C22">
      <w:pPr>
        <w:shd w:val="clear" w:color="auto" w:fill="FFFFFF"/>
        <w:spacing w:after="0" w:line="240" w:lineRule="auto"/>
        <w:ind w:left="720"/>
        <w:jc w:val="both"/>
        <w:rPr>
          <w:rFonts w:ascii="Verdana" w:eastAsia="Times New Roman" w:hAnsi="Verdana" w:cs="Arial"/>
          <w:strike/>
          <w:color w:val="001D35"/>
          <w:spacing w:val="2"/>
          <w:sz w:val="20"/>
          <w:szCs w:val="20"/>
          <w:lang w:eastAsia="es-CO"/>
        </w:rPr>
      </w:pPr>
    </w:p>
    <w:p w14:paraId="299319D6" w14:textId="77777777" w:rsidR="0009678A" w:rsidRDefault="0009678A" w:rsidP="0009678A">
      <w:pPr>
        <w:shd w:val="clear" w:color="auto" w:fill="FFFFFF"/>
        <w:spacing w:after="0" w:line="240" w:lineRule="auto"/>
        <w:jc w:val="both"/>
        <w:rPr>
          <w:rFonts w:ascii="Verdana" w:eastAsia="Times New Roman" w:hAnsi="Verdana" w:cs="Arial"/>
          <w:color w:val="001D35"/>
          <w:spacing w:val="2"/>
          <w:lang w:eastAsia="es-CO"/>
        </w:rPr>
      </w:pPr>
      <w:r w:rsidRPr="0009678A">
        <w:rPr>
          <w:rFonts w:ascii="Verdana" w:eastAsia="Times New Roman" w:hAnsi="Verdana" w:cs="Arial"/>
          <w:color w:val="001D35"/>
          <w:spacing w:val="2"/>
          <w:lang w:eastAsia="es-CO"/>
        </w:rPr>
        <w:t>Cabe mencionar que los documentos requeridos para el presente programa se encuentran ubicados al interior de la caracterización del proceso de gestión documental y se sugiere que, siempre que sea necesario su uso, se consulte el mapa de procesos, se descarguen y se trabaje sobre las versiones actualizadas, y así evitar el uso de versiones obsoletas.</w:t>
      </w:r>
    </w:p>
    <w:p w14:paraId="5AD49A5A" w14:textId="77777777" w:rsidR="0009678A" w:rsidRPr="0009678A" w:rsidRDefault="0009678A" w:rsidP="0009678A">
      <w:pPr>
        <w:shd w:val="clear" w:color="auto" w:fill="FFFFFF"/>
        <w:spacing w:after="0" w:line="240" w:lineRule="auto"/>
        <w:jc w:val="both"/>
        <w:rPr>
          <w:rFonts w:ascii="Verdana" w:eastAsia="Times New Roman" w:hAnsi="Verdana" w:cs="Arial"/>
          <w:color w:val="001D35"/>
          <w:spacing w:val="2"/>
          <w:lang w:eastAsia="es-CO"/>
        </w:rPr>
      </w:pPr>
    </w:p>
    <w:p w14:paraId="0B52FB57" w14:textId="77777777" w:rsidR="0009678A" w:rsidRPr="0009678A" w:rsidRDefault="0009678A" w:rsidP="0009678A">
      <w:pPr>
        <w:shd w:val="clear" w:color="auto" w:fill="FFFFFF"/>
        <w:spacing w:after="0" w:line="240" w:lineRule="auto"/>
        <w:jc w:val="both"/>
        <w:rPr>
          <w:rFonts w:ascii="Verdana" w:eastAsia="Times New Roman" w:hAnsi="Verdana" w:cs="Arial"/>
          <w:color w:val="001D35"/>
          <w:spacing w:val="2"/>
          <w:lang w:eastAsia="es-CO"/>
        </w:rPr>
      </w:pPr>
      <w:r w:rsidRPr="0009678A">
        <w:rPr>
          <w:rFonts w:ascii="Verdana" w:eastAsia="Times New Roman" w:hAnsi="Verdana" w:cs="Arial"/>
          <w:color w:val="001D35"/>
          <w:spacing w:val="2"/>
          <w:lang w:eastAsia="es-CO"/>
        </w:rPr>
        <w:t>En caso de deterioro de documentos por las inadecuadas condiciones de preservación y por “pérdida de información por catástrofe natural u ocasionada por personas”, se deberá aplicar la Guía de Recuperación de datos en caso de Pérdida de Información por Catástrofe Natural u Ocasionada por Personas o por deterioro de documentos por inadecuadas condiciones de preservación, trabajado con la Dirección de Informática y Desarrollo y Grupo de Gestión Documental con el código GTI-GU-005 Plan de Recuperación Ante Desastres.</w:t>
      </w:r>
    </w:p>
    <w:p w14:paraId="4EA8A38F" w14:textId="77777777" w:rsidR="00351824" w:rsidRPr="00C21345" w:rsidRDefault="00351824" w:rsidP="00A06C22">
      <w:pPr>
        <w:shd w:val="clear" w:color="auto" w:fill="FFFFFF"/>
        <w:spacing w:after="0" w:line="240" w:lineRule="auto"/>
        <w:ind w:left="720"/>
        <w:jc w:val="both"/>
        <w:rPr>
          <w:rFonts w:ascii="Verdana" w:eastAsia="Times New Roman" w:hAnsi="Verdana" w:cs="Arial"/>
          <w:color w:val="001D35"/>
          <w:spacing w:val="2"/>
          <w:sz w:val="20"/>
          <w:szCs w:val="20"/>
          <w:lang w:eastAsia="es-CO"/>
        </w:rPr>
      </w:pPr>
    </w:p>
    <w:p w14:paraId="74874DA3" w14:textId="10117527" w:rsidR="00773FD8" w:rsidRDefault="001D5E7E" w:rsidP="001D5E7E">
      <w:pPr>
        <w:pStyle w:val="Ttulo2"/>
        <w:numPr>
          <w:ilvl w:val="0"/>
          <w:numId w:val="0"/>
        </w:numPr>
        <w:ind w:left="360"/>
      </w:pPr>
      <w:bookmarkStart w:id="17" w:name="_Toc209690669"/>
      <w:r>
        <w:t xml:space="preserve">4.6 </w:t>
      </w:r>
      <w:r w:rsidR="00F30228" w:rsidRPr="00C21345">
        <w:t>Proceso Del Programa De Gestión Documental</w:t>
      </w:r>
      <w:bookmarkEnd w:id="17"/>
    </w:p>
    <w:p w14:paraId="66121081" w14:textId="77777777" w:rsidR="00F30228" w:rsidRPr="00F30228" w:rsidRDefault="00F30228" w:rsidP="00F30228"/>
    <w:p w14:paraId="6A435E6A" w14:textId="61B7771F" w:rsidR="00773FD8" w:rsidRDefault="00773FD8" w:rsidP="00773FD8">
      <w:pPr>
        <w:jc w:val="both"/>
        <w:rPr>
          <w:rFonts w:ascii="Verdana" w:hAnsi="Verdana"/>
          <w:color w:val="000000" w:themeColor="text1"/>
        </w:rPr>
      </w:pPr>
      <w:r w:rsidRPr="00C21345">
        <w:rPr>
          <w:rFonts w:ascii="Verdana" w:hAnsi="Verdana"/>
          <w:color w:val="000000" w:themeColor="text1"/>
        </w:rPr>
        <w:t xml:space="preserve">La Superintendencia de Sociedades gestiona su documentación electrónica a través de un sistema automatizado, denominado Gestor Documental, mediante el cual se recibe, procesa, controla y almacena los documentos que se producen y </w:t>
      </w:r>
      <w:proofErr w:type="spellStart"/>
      <w:r w:rsidRPr="00C21345">
        <w:rPr>
          <w:rFonts w:ascii="Verdana" w:hAnsi="Verdana"/>
          <w:color w:val="000000" w:themeColor="text1"/>
        </w:rPr>
        <w:t>recepciona</w:t>
      </w:r>
      <w:proofErr w:type="spellEnd"/>
      <w:r w:rsidRPr="00C21345">
        <w:rPr>
          <w:rFonts w:ascii="Verdana" w:hAnsi="Verdana"/>
          <w:color w:val="000000" w:themeColor="text1"/>
        </w:rPr>
        <w:t xml:space="preserve"> la Entidad. Además de manejar el concepto tradicional de radicación, introduce un nuevo concepto al manejo documental; el cual consiste en el almacenamiento y administración de los documentos electrónicos, originados en el módulo de archivo documental (Extensión) y llevados al módulo de Gestión Documental, permitiendo consultar desde el puesto de trabajo cualquier documento radicado en la entidad bien sea de entrada o salida, adicionalmente controla los términos de los mismos en cada uno de los trámites establecidos en la Entidad, basados en el marco normativo existente y los dos principios archivísticos.</w:t>
      </w:r>
    </w:p>
    <w:p w14:paraId="15BE1D12" w14:textId="77777777" w:rsidR="00A61A92" w:rsidRDefault="00A61A92" w:rsidP="00773FD8">
      <w:pPr>
        <w:jc w:val="both"/>
        <w:rPr>
          <w:rFonts w:ascii="Verdana" w:hAnsi="Verdana"/>
          <w:color w:val="000000" w:themeColor="text1"/>
        </w:rPr>
      </w:pPr>
    </w:p>
    <w:p w14:paraId="4BE42231" w14:textId="77777777" w:rsidR="00A61A92" w:rsidRDefault="00A61A92" w:rsidP="00773FD8">
      <w:pPr>
        <w:jc w:val="both"/>
        <w:rPr>
          <w:rFonts w:ascii="Verdana" w:hAnsi="Verdana"/>
          <w:color w:val="000000" w:themeColor="text1"/>
        </w:rPr>
      </w:pPr>
    </w:p>
    <w:p w14:paraId="5058C100" w14:textId="77777777" w:rsidR="00A61A92" w:rsidRDefault="00A61A92" w:rsidP="00773FD8">
      <w:pPr>
        <w:jc w:val="both"/>
        <w:rPr>
          <w:rFonts w:ascii="Verdana" w:hAnsi="Verdana"/>
          <w:color w:val="000000" w:themeColor="text1"/>
        </w:rPr>
      </w:pPr>
    </w:p>
    <w:p w14:paraId="282F5139" w14:textId="77777777" w:rsidR="00A61A92" w:rsidRPr="006E57DB" w:rsidRDefault="00A61A92" w:rsidP="00773FD8">
      <w:pPr>
        <w:jc w:val="both"/>
        <w:rPr>
          <w:rFonts w:ascii="Verdana" w:hAnsi="Verdana"/>
          <w:color w:val="000000" w:themeColor="text1"/>
        </w:rPr>
      </w:pPr>
    </w:p>
    <w:p w14:paraId="194100BA" w14:textId="14CFF749" w:rsidR="00773FD8" w:rsidRPr="00A61A92" w:rsidRDefault="001D5E7E" w:rsidP="001D5E7E">
      <w:pPr>
        <w:pStyle w:val="Ttulo3"/>
        <w:numPr>
          <w:ilvl w:val="0"/>
          <w:numId w:val="0"/>
        </w:numPr>
        <w:ind w:left="1080"/>
        <w:rPr>
          <w:b/>
          <w:bCs/>
        </w:rPr>
      </w:pPr>
      <w:bookmarkStart w:id="18" w:name="_TOC_250029"/>
      <w:bookmarkStart w:id="19" w:name="_Toc208838513"/>
      <w:bookmarkStart w:id="20" w:name="_Toc209690670"/>
      <w:r w:rsidRPr="00A61A92">
        <w:rPr>
          <w:b/>
          <w:bCs/>
        </w:rPr>
        <w:lastRenderedPageBreak/>
        <w:t xml:space="preserve">4.6.1 </w:t>
      </w:r>
      <w:r w:rsidR="00773FD8" w:rsidRPr="00A61A92">
        <w:rPr>
          <w:b/>
          <w:bCs/>
        </w:rPr>
        <w:t>Principios</w:t>
      </w:r>
      <w:r w:rsidR="00773FD8" w:rsidRPr="00A61A92">
        <w:rPr>
          <w:b/>
          <w:bCs/>
          <w:spacing w:val="-3"/>
        </w:rPr>
        <w:t xml:space="preserve"> </w:t>
      </w:r>
      <w:bookmarkEnd w:id="18"/>
      <w:r w:rsidR="00773FD8" w:rsidRPr="00A61A92">
        <w:rPr>
          <w:b/>
          <w:bCs/>
        </w:rPr>
        <w:t>Archivísticos</w:t>
      </w:r>
      <w:bookmarkEnd w:id="19"/>
      <w:bookmarkEnd w:id="20"/>
    </w:p>
    <w:p w14:paraId="6DC598AA" w14:textId="77777777" w:rsidR="00773FD8" w:rsidRPr="00C21345" w:rsidRDefault="00773FD8" w:rsidP="00773FD8">
      <w:pPr>
        <w:pStyle w:val="Textoindependiente"/>
        <w:ind w:left="360"/>
        <w:jc w:val="both"/>
        <w:rPr>
          <w:rFonts w:ascii="Verdana" w:hAnsi="Verdana"/>
          <w:color w:val="000000" w:themeColor="text1"/>
        </w:rPr>
      </w:pPr>
    </w:p>
    <w:p w14:paraId="75C62A50" w14:textId="77777777" w:rsidR="006A2A96" w:rsidRPr="006A2A96" w:rsidRDefault="006A2A96" w:rsidP="006A2A96">
      <w:pPr>
        <w:tabs>
          <w:tab w:val="left" w:pos="284"/>
          <w:tab w:val="left" w:pos="426"/>
          <w:tab w:val="left" w:pos="3119"/>
          <w:tab w:val="left" w:pos="6663"/>
          <w:tab w:val="left" w:pos="7797"/>
        </w:tabs>
        <w:spacing w:after="0" w:line="240" w:lineRule="auto"/>
        <w:jc w:val="both"/>
        <w:rPr>
          <w:rFonts w:ascii="Verdana" w:eastAsia="Calibri" w:hAnsi="Verdana" w:cs="Calibri"/>
          <w:color w:val="000000" w:themeColor="text1"/>
        </w:rPr>
      </w:pPr>
      <w:r w:rsidRPr="006A2A96">
        <w:rPr>
          <w:rFonts w:ascii="Verdana" w:eastAsia="Calibri" w:hAnsi="Verdana" w:cs="Calibri"/>
          <w:color w:val="000000" w:themeColor="text1"/>
        </w:rPr>
        <w:t>Dentro del programa de Gestión Documental, la función archivística se desarrollará con base en los principios definidos en el acuerdo 001 de 2024:</w:t>
      </w:r>
    </w:p>
    <w:p w14:paraId="4E522C75" w14:textId="77777777" w:rsidR="006A2A96" w:rsidRPr="006A2A96" w:rsidRDefault="006A2A96" w:rsidP="006A2A96">
      <w:pPr>
        <w:tabs>
          <w:tab w:val="left" w:pos="284"/>
          <w:tab w:val="left" w:pos="426"/>
          <w:tab w:val="left" w:pos="3119"/>
          <w:tab w:val="left" w:pos="6663"/>
          <w:tab w:val="left" w:pos="7797"/>
        </w:tabs>
        <w:spacing w:after="0" w:line="240" w:lineRule="auto"/>
        <w:jc w:val="both"/>
        <w:rPr>
          <w:rFonts w:ascii="Verdana" w:eastAsia="Calibri" w:hAnsi="Verdana" w:cs="Calibri"/>
          <w:color w:val="000000" w:themeColor="text1"/>
        </w:rPr>
      </w:pPr>
      <w:r w:rsidRPr="006A2A96">
        <w:rPr>
          <w:rFonts w:ascii="Verdana" w:eastAsia="Calibri" w:hAnsi="Verdana" w:cs="Calibri"/>
          <w:color w:val="000000" w:themeColor="text1"/>
        </w:rPr>
        <w:t> </w:t>
      </w:r>
    </w:p>
    <w:p w14:paraId="418065D6" w14:textId="68325B95" w:rsidR="006A2A96" w:rsidRPr="006A2A96" w:rsidRDefault="006A2A96" w:rsidP="006A2A96">
      <w:pPr>
        <w:tabs>
          <w:tab w:val="left" w:pos="284"/>
          <w:tab w:val="left" w:pos="426"/>
          <w:tab w:val="left" w:pos="3119"/>
          <w:tab w:val="left" w:pos="6663"/>
          <w:tab w:val="left" w:pos="7797"/>
        </w:tabs>
        <w:spacing w:after="0" w:line="240" w:lineRule="auto"/>
        <w:jc w:val="both"/>
        <w:rPr>
          <w:rFonts w:ascii="Verdana" w:eastAsia="Calibri" w:hAnsi="Verdana" w:cs="Calibri"/>
          <w:color w:val="000000" w:themeColor="text1"/>
        </w:rPr>
      </w:pPr>
      <w:r w:rsidRPr="006A2A96">
        <w:rPr>
          <w:rFonts w:ascii="Verdana" w:eastAsia="Calibri" w:hAnsi="Verdana" w:cs="Calibri"/>
          <w:color w:val="000000" w:themeColor="text1"/>
        </w:rPr>
        <w:t xml:space="preserve">· </w:t>
      </w:r>
      <w:r w:rsidRPr="006A2A96">
        <w:rPr>
          <w:rFonts w:ascii="Verdana" w:eastAsia="Calibri" w:hAnsi="Verdana" w:cs="Calibri"/>
          <w:b/>
          <w:bCs/>
          <w:color w:val="000000" w:themeColor="text1"/>
        </w:rPr>
        <w:t>Principio de procedencia:</w:t>
      </w:r>
      <w:r w:rsidRPr="006A2A96">
        <w:rPr>
          <w:rFonts w:ascii="Verdana" w:eastAsia="Calibri" w:hAnsi="Verdana" w:cs="Calibri"/>
          <w:color w:val="000000" w:themeColor="text1"/>
        </w:rPr>
        <w:t xml:space="preserve"> Se refiere a los documentos que, por sus características, no deben mezclarse con los de otro fondo, y debe situarse dentro del mismo, en su lugar de origen; cada documento debe guardar relación con el órgano que lo ha producido, respetando la estructura jerárquica de la entidad.</w:t>
      </w:r>
    </w:p>
    <w:p w14:paraId="75CF9AB4" w14:textId="77777777" w:rsidR="006A2A96" w:rsidRPr="006A2A96" w:rsidRDefault="006A2A96" w:rsidP="006A2A96">
      <w:pPr>
        <w:tabs>
          <w:tab w:val="left" w:pos="284"/>
          <w:tab w:val="left" w:pos="426"/>
          <w:tab w:val="left" w:pos="3119"/>
          <w:tab w:val="left" w:pos="6663"/>
          <w:tab w:val="left" w:pos="7797"/>
        </w:tabs>
        <w:spacing w:after="0" w:line="240" w:lineRule="auto"/>
        <w:jc w:val="both"/>
        <w:rPr>
          <w:rFonts w:ascii="Verdana" w:eastAsia="Calibri" w:hAnsi="Verdana" w:cs="Calibri"/>
          <w:color w:val="000000" w:themeColor="text1"/>
        </w:rPr>
      </w:pPr>
      <w:r w:rsidRPr="006A2A96">
        <w:rPr>
          <w:rFonts w:ascii="Verdana" w:eastAsia="Calibri" w:hAnsi="Verdana" w:cs="Calibri"/>
          <w:color w:val="000000" w:themeColor="text1"/>
        </w:rPr>
        <w:t> </w:t>
      </w:r>
    </w:p>
    <w:p w14:paraId="386EF509" w14:textId="77777777" w:rsidR="006A2A96" w:rsidRPr="006A2A96" w:rsidRDefault="006A2A96" w:rsidP="006A2A96">
      <w:pPr>
        <w:tabs>
          <w:tab w:val="left" w:pos="284"/>
          <w:tab w:val="left" w:pos="426"/>
          <w:tab w:val="left" w:pos="3119"/>
          <w:tab w:val="left" w:pos="6663"/>
          <w:tab w:val="left" w:pos="7797"/>
        </w:tabs>
        <w:spacing w:after="0" w:line="240" w:lineRule="auto"/>
        <w:jc w:val="both"/>
        <w:rPr>
          <w:rFonts w:ascii="Verdana" w:eastAsia="Calibri" w:hAnsi="Verdana" w:cs="Calibri"/>
          <w:color w:val="000000" w:themeColor="text1"/>
        </w:rPr>
      </w:pPr>
      <w:r w:rsidRPr="006A2A96">
        <w:rPr>
          <w:rFonts w:ascii="Verdana" w:eastAsia="Calibri" w:hAnsi="Verdana" w:cs="Calibri"/>
          <w:color w:val="000000" w:themeColor="text1"/>
        </w:rPr>
        <w:t>· </w:t>
      </w:r>
      <w:r w:rsidRPr="006A2A96">
        <w:rPr>
          <w:rFonts w:ascii="Verdana" w:eastAsia="Calibri" w:hAnsi="Verdana" w:cs="Calibri"/>
          <w:b/>
          <w:bCs/>
          <w:color w:val="000000" w:themeColor="text1"/>
        </w:rPr>
        <w:t>Principio de orden natural:</w:t>
      </w:r>
      <w:r w:rsidRPr="006A2A96">
        <w:rPr>
          <w:rFonts w:ascii="Verdana" w:eastAsia="Calibri" w:hAnsi="Verdana" w:cs="Calibri"/>
          <w:color w:val="000000" w:themeColor="text1"/>
        </w:rPr>
        <w:t xml:space="preserve"> Conservación de los documentos en el orden secuencial de producción. La disposición física de los documentos debe respetar la secuencia de los trámites que los produjeron.</w:t>
      </w:r>
    </w:p>
    <w:p w14:paraId="0B83DD88" w14:textId="77777777" w:rsidR="00773FD8" w:rsidRPr="00F30228" w:rsidRDefault="00773FD8" w:rsidP="00773FD8">
      <w:pPr>
        <w:tabs>
          <w:tab w:val="left" w:pos="284"/>
          <w:tab w:val="left" w:pos="426"/>
          <w:tab w:val="left" w:pos="3119"/>
          <w:tab w:val="left" w:pos="6663"/>
          <w:tab w:val="left" w:pos="7797"/>
        </w:tabs>
        <w:spacing w:after="0" w:line="240" w:lineRule="auto"/>
        <w:jc w:val="both"/>
        <w:rPr>
          <w:rFonts w:ascii="Verdana" w:hAnsi="Verdana" w:cs="Arial"/>
          <w:b/>
          <w:bCs/>
          <w:color w:val="2E74B5" w:themeColor="accent5" w:themeShade="BF"/>
        </w:rPr>
      </w:pPr>
    </w:p>
    <w:p w14:paraId="29DED61E" w14:textId="237AED88" w:rsidR="00773FD8" w:rsidRPr="006A2A96" w:rsidRDefault="00F30228" w:rsidP="00F30228">
      <w:pPr>
        <w:pStyle w:val="Ttulo3"/>
        <w:numPr>
          <w:ilvl w:val="0"/>
          <w:numId w:val="0"/>
        </w:numPr>
        <w:ind w:left="1080" w:hanging="720"/>
        <w:rPr>
          <w:b/>
          <w:bCs/>
        </w:rPr>
      </w:pPr>
      <w:bookmarkStart w:id="21" w:name="_Toc209690671"/>
      <w:r w:rsidRPr="006A2A96">
        <w:rPr>
          <w:rFonts w:cs="Arial"/>
          <w:b/>
          <w:bCs/>
        </w:rPr>
        <w:t xml:space="preserve">4.6.2 </w:t>
      </w:r>
      <w:r w:rsidR="00773FD8" w:rsidRPr="006A2A96">
        <w:rPr>
          <w:rFonts w:cs="Arial"/>
          <w:b/>
          <w:bCs/>
        </w:rPr>
        <w:t xml:space="preserve">Componentes </w:t>
      </w:r>
      <w:r w:rsidR="00773FD8" w:rsidRPr="006A2A96">
        <w:rPr>
          <w:b/>
          <w:bCs/>
        </w:rPr>
        <w:t>del</w:t>
      </w:r>
      <w:r w:rsidR="00773FD8" w:rsidRPr="006A2A96">
        <w:rPr>
          <w:b/>
          <w:bCs/>
          <w:spacing w:val="-1"/>
        </w:rPr>
        <w:t xml:space="preserve"> </w:t>
      </w:r>
      <w:r w:rsidR="00773FD8" w:rsidRPr="006A2A96">
        <w:rPr>
          <w:b/>
          <w:bCs/>
        </w:rPr>
        <w:t>Programa</w:t>
      </w:r>
      <w:r w:rsidR="00773FD8" w:rsidRPr="006A2A96">
        <w:rPr>
          <w:b/>
          <w:bCs/>
          <w:spacing w:val="-2"/>
        </w:rPr>
        <w:t xml:space="preserve"> </w:t>
      </w:r>
      <w:r w:rsidR="00773FD8" w:rsidRPr="006A2A96">
        <w:rPr>
          <w:b/>
          <w:bCs/>
        </w:rPr>
        <w:t>de</w:t>
      </w:r>
      <w:r w:rsidR="00773FD8" w:rsidRPr="006A2A96">
        <w:rPr>
          <w:b/>
          <w:bCs/>
          <w:spacing w:val="-3"/>
        </w:rPr>
        <w:t xml:space="preserve"> </w:t>
      </w:r>
      <w:r w:rsidR="00773FD8" w:rsidRPr="006A2A96">
        <w:rPr>
          <w:b/>
          <w:bCs/>
        </w:rPr>
        <w:t>Gestión</w:t>
      </w:r>
      <w:r w:rsidR="00773FD8" w:rsidRPr="006A2A96">
        <w:rPr>
          <w:b/>
          <w:bCs/>
          <w:spacing w:val="-3"/>
        </w:rPr>
        <w:t xml:space="preserve"> </w:t>
      </w:r>
      <w:r w:rsidR="00773FD8" w:rsidRPr="006A2A96">
        <w:rPr>
          <w:b/>
          <w:bCs/>
        </w:rPr>
        <w:t>Documental</w:t>
      </w:r>
      <w:bookmarkEnd w:id="21"/>
    </w:p>
    <w:p w14:paraId="3862AF3F" w14:textId="77777777" w:rsidR="00F30228" w:rsidRPr="00F30228" w:rsidRDefault="00F30228" w:rsidP="00F30228"/>
    <w:p w14:paraId="64C8F804" w14:textId="77777777" w:rsidR="00773FD8" w:rsidRPr="00C21345" w:rsidRDefault="00773FD8" w:rsidP="00773FD8">
      <w:pPr>
        <w:pStyle w:val="Textoindependiente"/>
        <w:jc w:val="both"/>
        <w:rPr>
          <w:rFonts w:ascii="Verdana" w:hAnsi="Verdana"/>
          <w:color w:val="000000" w:themeColor="text1"/>
        </w:rPr>
      </w:pPr>
      <w:r w:rsidRPr="00C21345">
        <w:rPr>
          <w:rFonts w:ascii="Verdana" w:hAnsi="Verdana"/>
          <w:color w:val="000000" w:themeColor="text1"/>
        </w:rPr>
        <w:t>El</w:t>
      </w:r>
      <w:r w:rsidRPr="00C21345">
        <w:rPr>
          <w:rFonts w:ascii="Verdana" w:hAnsi="Verdana"/>
          <w:color w:val="000000" w:themeColor="text1"/>
          <w:spacing w:val="-2"/>
        </w:rPr>
        <w:t xml:space="preserve"> </w:t>
      </w:r>
      <w:r w:rsidRPr="00C21345">
        <w:rPr>
          <w:rFonts w:ascii="Verdana" w:hAnsi="Verdana"/>
          <w:color w:val="000000" w:themeColor="text1"/>
        </w:rPr>
        <w:t>programa</w:t>
      </w:r>
      <w:r w:rsidRPr="00C21345">
        <w:rPr>
          <w:rFonts w:ascii="Verdana" w:hAnsi="Verdana"/>
          <w:color w:val="000000" w:themeColor="text1"/>
          <w:spacing w:val="-3"/>
        </w:rPr>
        <w:t xml:space="preserve"> </w:t>
      </w:r>
      <w:r w:rsidRPr="00C21345">
        <w:rPr>
          <w:rFonts w:ascii="Verdana" w:hAnsi="Verdana"/>
          <w:color w:val="000000" w:themeColor="text1"/>
        </w:rPr>
        <w:t>de</w:t>
      </w:r>
      <w:r w:rsidRPr="00C21345">
        <w:rPr>
          <w:rFonts w:ascii="Verdana" w:hAnsi="Verdana"/>
          <w:color w:val="000000" w:themeColor="text1"/>
          <w:spacing w:val="-4"/>
        </w:rPr>
        <w:t xml:space="preserve"> </w:t>
      </w:r>
      <w:r w:rsidRPr="00C21345">
        <w:rPr>
          <w:rFonts w:ascii="Verdana" w:hAnsi="Verdana"/>
          <w:color w:val="000000" w:themeColor="text1"/>
        </w:rPr>
        <w:t>Gestión</w:t>
      </w:r>
      <w:r w:rsidRPr="00C21345">
        <w:rPr>
          <w:rFonts w:ascii="Verdana" w:hAnsi="Verdana"/>
          <w:color w:val="000000" w:themeColor="text1"/>
          <w:spacing w:val="-3"/>
        </w:rPr>
        <w:t xml:space="preserve"> </w:t>
      </w:r>
      <w:r w:rsidRPr="00C21345">
        <w:rPr>
          <w:rFonts w:ascii="Verdana" w:hAnsi="Verdana"/>
          <w:color w:val="000000" w:themeColor="text1"/>
        </w:rPr>
        <w:t>Documental</w:t>
      </w:r>
      <w:r w:rsidRPr="00C21345">
        <w:rPr>
          <w:rFonts w:ascii="Verdana" w:hAnsi="Verdana"/>
          <w:color w:val="000000" w:themeColor="text1"/>
          <w:spacing w:val="-3"/>
        </w:rPr>
        <w:t xml:space="preserve"> </w:t>
      </w:r>
      <w:r w:rsidRPr="00C21345">
        <w:rPr>
          <w:rFonts w:ascii="Verdana" w:hAnsi="Verdana"/>
          <w:color w:val="000000" w:themeColor="text1"/>
        </w:rPr>
        <w:t>toma</w:t>
      </w:r>
      <w:r w:rsidRPr="00C21345">
        <w:rPr>
          <w:rFonts w:ascii="Verdana" w:hAnsi="Verdana"/>
          <w:color w:val="000000" w:themeColor="text1"/>
          <w:spacing w:val="-4"/>
        </w:rPr>
        <w:t xml:space="preserve"> </w:t>
      </w:r>
      <w:r w:rsidRPr="00C21345">
        <w:rPr>
          <w:rFonts w:ascii="Verdana" w:hAnsi="Verdana"/>
          <w:color w:val="000000" w:themeColor="text1"/>
        </w:rPr>
        <w:t>en</w:t>
      </w:r>
      <w:r w:rsidRPr="00C21345">
        <w:rPr>
          <w:rFonts w:ascii="Verdana" w:hAnsi="Verdana"/>
          <w:color w:val="000000" w:themeColor="text1"/>
          <w:spacing w:val="-1"/>
        </w:rPr>
        <w:t xml:space="preserve"> </w:t>
      </w:r>
      <w:r w:rsidRPr="00C21345">
        <w:rPr>
          <w:rFonts w:ascii="Verdana" w:hAnsi="Verdana"/>
          <w:color w:val="000000" w:themeColor="text1"/>
        </w:rPr>
        <w:t>cuenta</w:t>
      </w:r>
      <w:r w:rsidRPr="00C21345">
        <w:rPr>
          <w:rFonts w:ascii="Verdana" w:hAnsi="Verdana"/>
          <w:color w:val="000000" w:themeColor="text1"/>
          <w:spacing w:val="-2"/>
        </w:rPr>
        <w:t xml:space="preserve"> </w:t>
      </w:r>
      <w:r w:rsidRPr="00C21345">
        <w:rPr>
          <w:rFonts w:ascii="Verdana" w:hAnsi="Verdana"/>
          <w:color w:val="000000" w:themeColor="text1"/>
        </w:rPr>
        <w:t>las</w:t>
      </w:r>
      <w:r w:rsidRPr="00C21345">
        <w:rPr>
          <w:rFonts w:ascii="Verdana" w:hAnsi="Verdana"/>
          <w:color w:val="000000" w:themeColor="text1"/>
          <w:spacing w:val="-1"/>
        </w:rPr>
        <w:t xml:space="preserve"> </w:t>
      </w:r>
      <w:r w:rsidRPr="00C21345">
        <w:rPr>
          <w:rFonts w:ascii="Verdana" w:hAnsi="Verdana"/>
          <w:color w:val="000000" w:themeColor="text1"/>
        </w:rPr>
        <w:t>siguientes</w:t>
      </w:r>
      <w:r w:rsidRPr="00C21345">
        <w:rPr>
          <w:rFonts w:ascii="Verdana" w:hAnsi="Verdana"/>
          <w:color w:val="000000" w:themeColor="text1"/>
          <w:spacing w:val="-4"/>
        </w:rPr>
        <w:t xml:space="preserve"> </w:t>
      </w:r>
      <w:r w:rsidRPr="00C21345">
        <w:rPr>
          <w:rFonts w:ascii="Verdana" w:hAnsi="Verdana"/>
          <w:color w:val="000000" w:themeColor="text1"/>
        </w:rPr>
        <w:t>consideraciones:</w:t>
      </w:r>
    </w:p>
    <w:p w14:paraId="0CDF975C" w14:textId="77777777" w:rsidR="00773FD8" w:rsidRPr="00C21345" w:rsidRDefault="00773FD8" w:rsidP="00773FD8">
      <w:pPr>
        <w:pStyle w:val="Textoindependiente"/>
        <w:jc w:val="both"/>
        <w:rPr>
          <w:rFonts w:ascii="Verdana" w:hAnsi="Verdana"/>
          <w:color w:val="000000" w:themeColor="text1"/>
        </w:rPr>
      </w:pPr>
    </w:p>
    <w:p w14:paraId="00BB37C7" w14:textId="77777777" w:rsidR="00807B3C" w:rsidRPr="00807B3C" w:rsidRDefault="00807B3C" w:rsidP="00807B3C">
      <w:pPr>
        <w:shd w:val="clear" w:color="auto" w:fill="FFFFFF"/>
        <w:spacing w:after="0" w:line="240" w:lineRule="auto"/>
        <w:ind w:left="142"/>
        <w:jc w:val="both"/>
        <w:rPr>
          <w:rFonts w:ascii="Verdana" w:eastAsia="Calibri" w:hAnsi="Verdana" w:cs="Calibri"/>
          <w:color w:val="000000" w:themeColor="text1"/>
        </w:rPr>
      </w:pPr>
      <w:r w:rsidRPr="00807B3C">
        <w:rPr>
          <w:rFonts w:ascii="Verdana" w:eastAsia="Calibri" w:hAnsi="Verdana" w:cs="Calibri"/>
          <w:color w:val="000000" w:themeColor="text1"/>
        </w:rPr>
        <w:t>· </w:t>
      </w:r>
      <w:r w:rsidRPr="00807B3C">
        <w:rPr>
          <w:rFonts w:ascii="Verdana" w:eastAsia="Calibri" w:hAnsi="Verdana" w:cs="Calibri"/>
          <w:b/>
          <w:bCs/>
          <w:color w:val="000000" w:themeColor="text1"/>
        </w:rPr>
        <w:t>Administrativas:</w:t>
      </w:r>
      <w:r w:rsidRPr="00807B3C">
        <w:rPr>
          <w:rFonts w:ascii="Verdana" w:eastAsia="Calibri" w:hAnsi="Verdana" w:cs="Calibri"/>
          <w:color w:val="000000" w:themeColor="text1"/>
        </w:rPr>
        <w:t xml:space="preserve"> Mediante la implementación del Programa de Gestión Documental, se busca optimizar los recursos físicos y económicos de la Superintendencia de Sociedades, a través del uso de medios tecnológicos que permitan brindar servicios a los ciudadanos y proveedores e interactuar con las entidades de la administración pública; con la calidad, la eficiencia y la agilidad requeridas, atendiendo a las políticas definidas para la estrategia de Gobierno Digital.</w:t>
      </w:r>
    </w:p>
    <w:p w14:paraId="2957856A" w14:textId="77777777" w:rsidR="00807B3C" w:rsidRPr="00807B3C" w:rsidRDefault="00807B3C" w:rsidP="00807B3C">
      <w:pPr>
        <w:shd w:val="clear" w:color="auto" w:fill="FFFFFF"/>
        <w:spacing w:after="0" w:line="240" w:lineRule="auto"/>
        <w:ind w:left="720"/>
        <w:jc w:val="both"/>
        <w:rPr>
          <w:rFonts w:ascii="Verdana" w:eastAsia="Calibri" w:hAnsi="Verdana" w:cs="Calibri"/>
          <w:color w:val="000000" w:themeColor="text1"/>
        </w:rPr>
      </w:pPr>
      <w:r w:rsidRPr="00807B3C">
        <w:rPr>
          <w:rFonts w:ascii="Verdana" w:eastAsia="Calibri" w:hAnsi="Verdana" w:cs="Calibri"/>
          <w:color w:val="000000" w:themeColor="text1"/>
        </w:rPr>
        <w:t> </w:t>
      </w:r>
    </w:p>
    <w:p w14:paraId="1DA60F39" w14:textId="77777777" w:rsidR="00807B3C" w:rsidRPr="00807B3C" w:rsidRDefault="00807B3C" w:rsidP="00807B3C">
      <w:pPr>
        <w:shd w:val="clear" w:color="auto" w:fill="FFFFFF"/>
        <w:spacing w:after="0" w:line="240" w:lineRule="auto"/>
        <w:ind w:left="142"/>
        <w:jc w:val="both"/>
        <w:rPr>
          <w:rFonts w:ascii="Verdana" w:eastAsia="Calibri" w:hAnsi="Verdana" w:cs="Calibri"/>
          <w:color w:val="000000" w:themeColor="text1"/>
        </w:rPr>
      </w:pPr>
      <w:r w:rsidRPr="00807B3C">
        <w:rPr>
          <w:rFonts w:ascii="Verdana" w:eastAsia="Calibri" w:hAnsi="Verdana" w:cs="Calibri"/>
          <w:color w:val="000000" w:themeColor="text1"/>
        </w:rPr>
        <w:t>El PGD permite adoptar mecanismos tendientes a evitar la duplicidad de documentos, mediante la optimización del uso de tecnologías de información y de comunicaciones, facilitando el seguimiento y evaluación de la gestión pública.</w:t>
      </w:r>
    </w:p>
    <w:p w14:paraId="06A2C947" w14:textId="77777777" w:rsidR="00807B3C" w:rsidRPr="00807B3C" w:rsidRDefault="00807B3C" w:rsidP="00807B3C">
      <w:pPr>
        <w:shd w:val="clear" w:color="auto" w:fill="FFFFFF"/>
        <w:spacing w:after="0" w:line="240" w:lineRule="auto"/>
        <w:ind w:left="720"/>
        <w:jc w:val="both"/>
        <w:rPr>
          <w:rFonts w:ascii="Verdana" w:eastAsia="Calibri" w:hAnsi="Verdana" w:cs="Calibri"/>
          <w:color w:val="000000" w:themeColor="text1"/>
        </w:rPr>
      </w:pPr>
      <w:r w:rsidRPr="00807B3C">
        <w:rPr>
          <w:rFonts w:ascii="Verdana" w:eastAsia="Calibri" w:hAnsi="Verdana" w:cs="Calibri"/>
          <w:color w:val="000000" w:themeColor="text1"/>
        </w:rPr>
        <w:t> </w:t>
      </w:r>
    </w:p>
    <w:p w14:paraId="2E10502B" w14:textId="031BD4DA" w:rsidR="00807B3C" w:rsidRPr="00807B3C" w:rsidRDefault="00807B3C" w:rsidP="00807B3C">
      <w:pPr>
        <w:shd w:val="clear" w:color="auto" w:fill="FFFFFF"/>
        <w:spacing w:after="0" w:line="240" w:lineRule="auto"/>
        <w:ind w:left="142"/>
        <w:jc w:val="both"/>
        <w:rPr>
          <w:rFonts w:ascii="Verdana" w:eastAsia="Calibri" w:hAnsi="Verdana" w:cs="Calibri"/>
          <w:color w:val="000000" w:themeColor="text1"/>
        </w:rPr>
      </w:pPr>
      <w:r w:rsidRPr="00807B3C">
        <w:rPr>
          <w:rFonts w:ascii="Verdana" w:eastAsia="Calibri" w:hAnsi="Verdana" w:cs="Calibri"/>
          <w:color w:val="000000" w:themeColor="text1"/>
        </w:rPr>
        <w:t xml:space="preserve">· </w:t>
      </w:r>
      <w:r w:rsidRPr="00807B3C">
        <w:rPr>
          <w:rFonts w:ascii="Verdana" w:eastAsia="Calibri" w:hAnsi="Verdana" w:cs="Calibri"/>
          <w:b/>
          <w:bCs/>
          <w:color w:val="000000" w:themeColor="text1"/>
        </w:rPr>
        <w:t>Económicas:</w:t>
      </w:r>
      <w:r w:rsidRPr="00807B3C">
        <w:rPr>
          <w:rFonts w:ascii="Verdana" w:eastAsia="Calibri" w:hAnsi="Verdana" w:cs="Calibri"/>
          <w:color w:val="000000" w:themeColor="text1"/>
        </w:rPr>
        <w:t xml:space="preserve"> Hacen relación al análisis de situaciones de tipo económico de la gestión de documentos, como la reducción de costos derivados de la conservación de documentos innecesarios y la racionalización de los recursos destinados para la gestión documental.</w:t>
      </w:r>
    </w:p>
    <w:p w14:paraId="42E059A0" w14:textId="77777777" w:rsidR="00807B3C" w:rsidRPr="00807B3C" w:rsidRDefault="00807B3C" w:rsidP="00807B3C">
      <w:pPr>
        <w:shd w:val="clear" w:color="auto" w:fill="FFFFFF"/>
        <w:spacing w:after="0" w:line="240" w:lineRule="auto"/>
        <w:ind w:left="720"/>
        <w:jc w:val="both"/>
        <w:rPr>
          <w:rFonts w:ascii="Verdana" w:eastAsia="Calibri" w:hAnsi="Verdana" w:cs="Calibri"/>
          <w:color w:val="000000" w:themeColor="text1"/>
        </w:rPr>
      </w:pPr>
      <w:r w:rsidRPr="00807B3C">
        <w:rPr>
          <w:rFonts w:ascii="Verdana" w:eastAsia="Calibri" w:hAnsi="Verdana" w:cs="Calibri"/>
          <w:color w:val="000000" w:themeColor="text1"/>
        </w:rPr>
        <w:t> </w:t>
      </w:r>
    </w:p>
    <w:p w14:paraId="33DB22B5" w14:textId="77777777" w:rsidR="00807B3C" w:rsidRPr="00807B3C" w:rsidRDefault="00807B3C" w:rsidP="00807B3C">
      <w:pPr>
        <w:shd w:val="clear" w:color="auto" w:fill="FFFFFF"/>
        <w:spacing w:after="0" w:line="240" w:lineRule="auto"/>
        <w:ind w:left="142"/>
        <w:jc w:val="both"/>
        <w:rPr>
          <w:rFonts w:ascii="Verdana" w:eastAsia="Calibri" w:hAnsi="Verdana" w:cs="Calibri"/>
          <w:color w:val="000000" w:themeColor="text1"/>
        </w:rPr>
      </w:pPr>
      <w:r w:rsidRPr="00807B3C">
        <w:rPr>
          <w:rFonts w:ascii="Verdana" w:eastAsia="Calibri" w:hAnsi="Verdana" w:cs="Calibri"/>
          <w:color w:val="000000" w:themeColor="text1"/>
        </w:rPr>
        <w:t>· </w:t>
      </w:r>
      <w:r w:rsidRPr="00807B3C">
        <w:rPr>
          <w:rFonts w:ascii="Verdana" w:eastAsia="Calibri" w:hAnsi="Verdana" w:cs="Calibri"/>
          <w:b/>
          <w:bCs/>
          <w:color w:val="000000" w:themeColor="text1"/>
        </w:rPr>
        <w:t>Archivísticas:</w:t>
      </w:r>
      <w:r w:rsidRPr="00807B3C">
        <w:rPr>
          <w:rFonts w:ascii="Verdana" w:eastAsia="Calibri" w:hAnsi="Verdana" w:cs="Calibri"/>
          <w:color w:val="000000" w:themeColor="text1"/>
        </w:rPr>
        <w:t xml:space="preserve"> Es importante conocer los fundamentos que rigen la gestión documental, como son el principio de procedencia y el principio de orden original, así como los conceptos básicos que permitan una mejor comprensión del programa de gestión documental.</w:t>
      </w:r>
    </w:p>
    <w:p w14:paraId="3E70DE29" w14:textId="77777777" w:rsidR="00773FD8" w:rsidRDefault="00773FD8" w:rsidP="00A06C22">
      <w:pPr>
        <w:shd w:val="clear" w:color="auto" w:fill="FFFFFF"/>
        <w:spacing w:after="0" w:line="240" w:lineRule="auto"/>
        <w:ind w:left="720"/>
        <w:jc w:val="both"/>
        <w:rPr>
          <w:rFonts w:ascii="Verdana" w:eastAsia="Times New Roman" w:hAnsi="Verdana" w:cs="Arial"/>
          <w:b/>
          <w:bCs/>
          <w:color w:val="001D35"/>
          <w:spacing w:val="2"/>
          <w:sz w:val="20"/>
          <w:szCs w:val="20"/>
          <w:lang w:eastAsia="es-CO"/>
        </w:rPr>
      </w:pPr>
    </w:p>
    <w:p w14:paraId="66CBB5A8" w14:textId="77777777" w:rsidR="00807B3C" w:rsidRPr="00807B3C" w:rsidRDefault="00807B3C" w:rsidP="00A06C22">
      <w:pPr>
        <w:shd w:val="clear" w:color="auto" w:fill="FFFFFF"/>
        <w:spacing w:after="0" w:line="240" w:lineRule="auto"/>
        <w:ind w:left="720"/>
        <w:jc w:val="both"/>
        <w:rPr>
          <w:rFonts w:ascii="Verdana" w:eastAsia="Times New Roman" w:hAnsi="Verdana" w:cs="Arial"/>
          <w:b/>
          <w:bCs/>
          <w:color w:val="001D35"/>
          <w:spacing w:val="2"/>
          <w:sz w:val="20"/>
          <w:szCs w:val="20"/>
          <w:lang w:eastAsia="es-CO"/>
        </w:rPr>
      </w:pPr>
    </w:p>
    <w:p w14:paraId="7A9388C3" w14:textId="77777777" w:rsidR="00773FD8" w:rsidRPr="00C21345" w:rsidRDefault="00773FD8" w:rsidP="00A06C22">
      <w:pPr>
        <w:shd w:val="clear" w:color="auto" w:fill="FFFFFF"/>
        <w:spacing w:after="0" w:line="240" w:lineRule="auto"/>
        <w:ind w:left="720"/>
        <w:jc w:val="both"/>
        <w:rPr>
          <w:rFonts w:ascii="Verdana" w:eastAsia="Times New Roman" w:hAnsi="Verdana" w:cs="Arial"/>
          <w:color w:val="001D35"/>
          <w:spacing w:val="2"/>
          <w:sz w:val="20"/>
          <w:szCs w:val="20"/>
          <w:lang w:eastAsia="es-CO"/>
        </w:rPr>
      </w:pPr>
    </w:p>
    <w:p w14:paraId="5A2ED77B" w14:textId="18D4D427" w:rsidR="00773FD8" w:rsidRPr="00807B3C" w:rsidRDefault="00F30228" w:rsidP="00F30228">
      <w:pPr>
        <w:pStyle w:val="Ttulo3"/>
        <w:numPr>
          <w:ilvl w:val="0"/>
          <w:numId w:val="0"/>
        </w:numPr>
        <w:ind w:left="1080"/>
        <w:rPr>
          <w:b/>
          <w:bCs/>
        </w:rPr>
      </w:pPr>
      <w:bookmarkStart w:id="22" w:name="_Toc209690672"/>
      <w:r w:rsidRPr="00807B3C">
        <w:rPr>
          <w:b/>
          <w:bCs/>
        </w:rPr>
        <w:lastRenderedPageBreak/>
        <w:t xml:space="preserve">4.6.3 </w:t>
      </w:r>
      <w:r w:rsidR="00773FD8" w:rsidRPr="00807B3C">
        <w:rPr>
          <w:b/>
          <w:bCs/>
        </w:rPr>
        <w:t>Requerimiento Económico</w:t>
      </w:r>
      <w:bookmarkEnd w:id="22"/>
    </w:p>
    <w:p w14:paraId="67ACA772" w14:textId="77777777" w:rsidR="00F30228" w:rsidRPr="00F30228" w:rsidRDefault="00F30228" w:rsidP="00F30228"/>
    <w:p w14:paraId="0FCCB832" w14:textId="77777777" w:rsidR="007A5D00" w:rsidRPr="007A5D00" w:rsidRDefault="007A5D00" w:rsidP="007A5D00">
      <w:pPr>
        <w:spacing w:after="0" w:line="240" w:lineRule="auto"/>
        <w:jc w:val="both"/>
        <w:rPr>
          <w:rFonts w:ascii="Verdana" w:hAnsi="Verdana"/>
          <w:color w:val="000000" w:themeColor="text1"/>
        </w:rPr>
      </w:pPr>
      <w:r w:rsidRPr="007A5D00">
        <w:rPr>
          <w:rFonts w:ascii="Verdana" w:hAnsi="Verdana"/>
          <w:color w:val="000000" w:themeColor="text1"/>
        </w:rPr>
        <w:t>Para garantizar la prestación del servicio en la entidad, se validarán los recursos presupuestales para dar cumplimiento a las disposiciones legales sobre la materia, así como garantizar que el talento humano sea calificado, como también contar con los recursos e insumos, garantizando así la efectividad en la administración, supervisión y control de los archivos; dichos recursos los establece la entidad Superintendencia de Sociedades por cada vigencia, de acuerdo con la asignación con la preparación del proyecto de presupuesto bajo los lineamientos que, para el efecto, dispone el Departamento Nacional de Planeación y el Ministerio de Hacienda y Crédito Público. Por consiguiente, el Ministerio asignará los recursos financieros para la implementación del PGD a corto, mediano y largo plazo, con base en las metas establecidas por el Grupo de Gestión Documental de la Secretaría General, en el Plan Institucional de Archivos (PINAR).</w:t>
      </w:r>
    </w:p>
    <w:p w14:paraId="3BC31B06" w14:textId="77777777" w:rsidR="007A5D00" w:rsidRPr="007A5D00" w:rsidRDefault="007A5D00" w:rsidP="007A5D00">
      <w:pPr>
        <w:spacing w:after="0" w:line="240" w:lineRule="auto"/>
        <w:jc w:val="both"/>
        <w:rPr>
          <w:rFonts w:ascii="Verdana" w:hAnsi="Verdana"/>
          <w:color w:val="000000" w:themeColor="text1"/>
        </w:rPr>
      </w:pPr>
      <w:r w:rsidRPr="007A5D00">
        <w:rPr>
          <w:rFonts w:ascii="Verdana" w:hAnsi="Verdana"/>
          <w:color w:val="000000" w:themeColor="text1"/>
        </w:rPr>
        <w:t>El Proceso de Gestión Documental tiene como propósito administrar el flujo documental de la Entidad, mantener disponible la información, aplicar las políticas de seguridad y brindar atención oportuna y confiable a las solicitudes de los usuarios internos y/o externos.</w:t>
      </w:r>
    </w:p>
    <w:p w14:paraId="46F08C3F" w14:textId="77777777" w:rsidR="007A5D00" w:rsidRPr="007A5D00" w:rsidRDefault="007A5D00" w:rsidP="007A5D00">
      <w:pPr>
        <w:spacing w:after="0" w:line="240" w:lineRule="auto"/>
        <w:jc w:val="both"/>
        <w:rPr>
          <w:rFonts w:ascii="Verdana" w:hAnsi="Verdana"/>
          <w:color w:val="000000" w:themeColor="text1"/>
        </w:rPr>
      </w:pPr>
      <w:r w:rsidRPr="007A5D00">
        <w:rPr>
          <w:rFonts w:ascii="Verdana" w:hAnsi="Verdana"/>
          <w:color w:val="000000" w:themeColor="text1"/>
        </w:rPr>
        <w:t>El proceso inicia con los requerimientos de gestión documental presentados por usuarios internos y/o externos, continúa con la radicación, digitalización y reparto de estos y finaliza con la custodia de la documentación, teniendo en cuenta lo establecido en las Tablas de Retención Documental y la normatividad archivística vigente.</w:t>
      </w:r>
    </w:p>
    <w:p w14:paraId="15412947" w14:textId="77777777" w:rsidR="007A5D00" w:rsidRPr="007A5D00" w:rsidRDefault="007A5D00" w:rsidP="007A5D00">
      <w:pPr>
        <w:spacing w:after="0" w:line="240" w:lineRule="auto"/>
        <w:jc w:val="both"/>
        <w:rPr>
          <w:rFonts w:ascii="Verdana" w:hAnsi="Verdana"/>
          <w:color w:val="000000" w:themeColor="text1"/>
        </w:rPr>
      </w:pPr>
      <w:r w:rsidRPr="007A5D00">
        <w:rPr>
          <w:rFonts w:ascii="Verdana" w:hAnsi="Verdana"/>
          <w:color w:val="000000" w:themeColor="text1"/>
        </w:rPr>
        <w:t> </w:t>
      </w:r>
    </w:p>
    <w:p w14:paraId="7FD93AD7" w14:textId="77777777" w:rsidR="007A5D00" w:rsidRPr="007A5D00" w:rsidRDefault="007A5D00" w:rsidP="007A5D00">
      <w:pPr>
        <w:spacing w:after="0" w:line="240" w:lineRule="auto"/>
        <w:jc w:val="both"/>
        <w:rPr>
          <w:rFonts w:ascii="Verdana" w:hAnsi="Verdana"/>
          <w:color w:val="000000" w:themeColor="text1"/>
        </w:rPr>
      </w:pPr>
      <w:r w:rsidRPr="007A5D00">
        <w:rPr>
          <w:rFonts w:ascii="Verdana" w:hAnsi="Verdana"/>
          <w:color w:val="000000" w:themeColor="text1"/>
        </w:rPr>
        <w:t>Para ello se utilizan parámetros de control donde se mide y se hace seguimiento a la radicación de documentos y a la calidad de la digitalización de imágenes y los indicadores de gestión del proceso en cuanto al número de radicaciones, correspondencia radicada y entregada a tiempo y la satisfacción en la atención brindada de cada uno de los usuarios.</w:t>
      </w:r>
    </w:p>
    <w:p w14:paraId="79F358D9" w14:textId="23590813" w:rsidR="00E90E64" w:rsidRDefault="00E90E64" w:rsidP="00E90E64">
      <w:pPr>
        <w:spacing w:after="0" w:line="240" w:lineRule="auto"/>
        <w:jc w:val="both"/>
        <w:rPr>
          <w:rFonts w:ascii="Verdana" w:hAnsi="Verdana"/>
          <w:color w:val="000000" w:themeColor="text1"/>
        </w:rPr>
      </w:pPr>
    </w:p>
    <w:p w14:paraId="5C0928AA" w14:textId="2E5E3962" w:rsidR="00773FD8" w:rsidRPr="00E90E64" w:rsidRDefault="00E90E64" w:rsidP="00E90E64">
      <w:pPr>
        <w:pStyle w:val="Ttulo2"/>
        <w:numPr>
          <w:ilvl w:val="0"/>
          <w:numId w:val="0"/>
        </w:numPr>
        <w:ind w:left="360"/>
        <w:rPr>
          <w:color w:val="000000" w:themeColor="text1"/>
        </w:rPr>
      </w:pPr>
      <w:bookmarkStart w:id="23" w:name="_Toc209690673"/>
      <w:r>
        <w:lastRenderedPageBreak/>
        <w:t xml:space="preserve">4.7 </w:t>
      </w:r>
      <w:r w:rsidR="00773FD8" w:rsidRPr="00C21345">
        <w:t>Flujo Proceso Gestión Documental</w:t>
      </w:r>
      <w:bookmarkEnd w:id="23"/>
    </w:p>
    <w:p w14:paraId="6669E184" w14:textId="77777777" w:rsidR="00773FD8" w:rsidRPr="00C21345" w:rsidRDefault="00773FD8" w:rsidP="00773FD8">
      <w:pPr>
        <w:spacing w:after="0" w:line="240" w:lineRule="auto"/>
        <w:rPr>
          <w:rFonts w:ascii="Verdana" w:hAnsi="Verdana"/>
          <w:b/>
          <w:bCs/>
          <w:sz w:val="24"/>
          <w:szCs w:val="24"/>
        </w:rPr>
      </w:pPr>
      <w:r w:rsidRPr="00C21345">
        <w:rPr>
          <w:rFonts w:ascii="Verdana" w:hAnsi="Verdana"/>
          <w:noProof/>
          <w:sz w:val="24"/>
          <w:szCs w:val="24"/>
        </w:rPr>
        <mc:AlternateContent>
          <mc:Choice Requires="wpg">
            <w:drawing>
              <wp:anchor distT="0" distB="0" distL="0" distR="0" simplePos="0" relativeHeight="251680768" behindDoc="1" locked="0" layoutInCell="1" allowOverlap="1" wp14:anchorId="62BCA4C0" wp14:editId="7A094B90">
                <wp:simplePos x="0" y="0"/>
                <wp:positionH relativeFrom="margin">
                  <wp:posOffset>-7620</wp:posOffset>
                </wp:positionH>
                <wp:positionV relativeFrom="paragraph">
                  <wp:posOffset>263525</wp:posOffset>
                </wp:positionV>
                <wp:extent cx="5964555" cy="3923030"/>
                <wp:effectExtent l="0" t="0" r="0" b="1270"/>
                <wp:wrapSquare wrapText="bothSides"/>
                <wp:docPr id="163759416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4555" cy="3923030"/>
                          <a:chOff x="2251" y="327"/>
                          <a:chExt cx="7668" cy="6961"/>
                        </a:xfrm>
                      </wpg:grpSpPr>
                      <pic:pic xmlns:pic="http://schemas.openxmlformats.org/drawingml/2006/picture">
                        <pic:nvPicPr>
                          <pic:cNvPr id="2098110909"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251" y="327"/>
                            <a:ext cx="7668" cy="6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28689416" name="Text Box 11"/>
                        <wps:cNvSpPr txBox="1">
                          <a:spLocks noChangeArrowheads="1"/>
                        </wps:cNvSpPr>
                        <wps:spPr bwMode="auto">
                          <a:xfrm>
                            <a:off x="3444" y="1417"/>
                            <a:ext cx="1344" cy="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C1F4B" w14:textId="77777777" w:rsidR="00773FD8" w:rsidRDefault="00773FD8" w:rsidP="00773FD8">
                              <w:pPr>
                                <w:spacing w:line="155" w:lineRule="exact"/>
                                <w:ind w:left="151" w:right="169"/>
                                <w:jc w:val="center"/>
                                <w:rPr>
                                  <w:sz w:val="16"/>
                                </w:rPr>
                              </w:pPr>
                              <w:r>
                                <w:rPr>
                                  <w:sz w:val="16"/>
                                </w:rPr>
                                <w:t>Administración funcional</w:t>
                              </w:r>
                              <w:r>
                                <w:rPr>
                                  <w:spacing w:val="1"/>
                                  <w:sz w:val="16"/>
                                </w:rPr>
                                <w:t xml:space="preserve"> </w:t>
                              </w:r>
                              <w:r>
                                <w:rPr>
                                  <w:sz w:val="16"/>
                                </w:rPr>
                                <w:t>del gestor</w:t>
                              </w:r>
                              <w:r>
                                <w:rPr>
                                  <w:spacing w:val="-34"/>
                                  <w:sz w:val="16"/>
                                </w:rPr>
                                <w:t xml:space="preserve"> </w:t>
                              </w:r>
                              <w:r>
                                <w:rPr>
                                  <w:sz w:val="16"/>
                                </w:rPr>
                                <w:t>documental de la</w:t>
                              </w:r>
                              <w:r>
                                <w:rPr>
                                  <w:spacing w:val="1"/>
                                  <w:sz w:val="16"/>
                                </w:rPr>
                                <w:t xml:space="preserve"> </w:t>
                              </w:r>
                              <w:r>
                                <w:rPr>
                                  <w:sz w:val="16"/>
                                </w:rPr>
                                <w:t>entidad</w:t>
                              </w:r>
                            </w:p>
                          </w:txbxContent>
                        </wps:txbx>
                        <wps:bodyPr rot="0" vert="horz" wrap="square" lIns="0" tIns="0" rIns="0" bIns="0" anchor="t" anchorCtr="0" upright="1">
                          <a:noAutofit/>
                        </wps:bodyPr>
                      </wps:wsp>
                      <wps:wsp>
                        <wps:cNvPr id="1086618349" name="Text Box 10"/>
                        <wps:cNvSpPr txBox="1">
                          <a:spLocks noChangeArrowheads="1"/>
                        </wps:cNvSpPr>
                        <wps:spPr bwMode="auto">
                          <a:xfrm>
                            <a:off x="5685" y="674"/>
                            <a:ext cx="1124" cy="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94B8C" w14:textId="77777777" w:rsidR="00773FD8" w:rsidRPr="00846BAD" w:rsidRDefault="00773FD8" w:rsidP="00773FD8">
                              <w:pPr>
                                <w:spacing w:line="155" w:lineRule="exact"/>
                                <w:ind w:left="-1" w:right="18"/>
                                <w:jc w:val="center"/>
                                <w:rPr>
                                  <w:sz w:val="16"/>
                                  <w:szCs w:val="16"/>
                                </w:rPr>
                              </w:pPr>
                              <w:r w:rsidRPr="00846BAD">
                                <w:rPr>
                                  <w:sz w:val="16"/>
                                  <w:szCs w:val="16"/>
                                </w:rPr>
                                <w:t xml:space="preserve">Implementación, </w:t>
                              </w:r>
                              <w:r w:rsidRPr="00846BAD">
                                <w:rPr>
                                  <w:spacing w:val="-1"/>
                                  <w:sz w:val="16"/>
                                  <w:szCs w:val="16"/>
                                </w:rPr>
                                <w:t xml:space="preserve">actualización </w:t>
                              </w:r>
                              <w:r w:rsidRPr="00846BAD">
                                <w:rPr>
                                  <w:sz w:val="16"/>
                                  <w:szCs w:val="16"/>
                                </w:rPr>
                                <w:t>de</w:t>
                              </w:r>
                              <w:r w:rsidRPr="00846BAD">
                                <w:rPr>
                                  <w:spacing w:val="-34"/>
                                  <w:sz w:val="16"/>
                                  <w:szCs w:val="16"/>
                                </w:rPr>
                                <w:t xml:space="preserve"> </w:t>
                              </w:r>
                              <w:r w:rsidRPr="00846BAD">
                                <w:rPr>
                                  <w:sz w:val="16"/>
                                  <w:szCs w:val="16"/>
                                </w:rPr>
                                <w:t>Instrumentos</w:t>
                              </w:r>
                              <w:r w:rsidRPr="00846BAD">
                                <w:rPr>
                                  <w:spacing w:val="1"/>
                                  <w:sz w:val="16"/>
                                  <w:szCs w:val="16"/>
                                </w:rPr>
                                <w:t xml:space="preserve"> </w:t>
                              </w:r>
                              <w:r w:rsidRPr="00846BAD">
                                <w:rPr>
                                  <w:sz w:val="16"/>
                                  <w:szCs w:val="16"/>
                                </w:rPr>
                                <w:t>archivísticos</w:t>
                              </w:r>
                            </w:p>
                          </w:txbxContent>
                        </wps:txbx>
                        <wps:bodyPr rot="0" vert="horz" wrap="square" lIns="0" tIns="0" rIns="0" bIns="0" anchor="t" anchorCtr="0" upright="1">
                          <a:noAutofit/>
                        </wps:bodyPr>
                      </wps:wsp>
                      <wps:wsp>
                        <wps:cNvPr id="1122232083" name="Text Box 9"/>
                        <wps:cNvSpPr txBox="1">
                          <a:spLocks noChangeArrowheads="1"/>
                        </wps:cNvSpPr>
                        <wps:spPr bwMode="auto">
                          <a:xfrm>
                            <a:off x="7636" y="1433"/>
                            <a:ext cx="1775"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428C1" w14:textId="77777777" w:rsidR="00773FD8" w:rsidRPr="00846BAD" w:rsidRDefault="00773FD8" w:rsidP="00773FD8">
                              <w:pPr>
                                <w:spacing w:line="155" w:lineRule="exact"/>
                                <w:ind w:right="17"/>
                                <w:jc w:val="center"/>
                                <w:rPr>
                                  <w:sz w:val="16"/>
                                  <w:szCs w:val="16"/>
                                </w:rPr>
                              </w:pPr>
                              <w:r w:rsidRPr="00846BAD">
                                <w:rPr>
                                  <w:sz w:val="16"/>
                                  <w:szCs w:val="16"/>
                                </w:rPr>
                                <w:t>Proceso</w:t>
                              </w:r>
                              <w:r w:rsidRPr="00846BAD">
                                <w:rPr>
                                  <w:spacing w:val="-3"/>
                                  <w:sz w:val="16"/>
                                  <w:szCs w:val="16"/>
                                </w:rPr>
                                <w:t xml:space="preserve"> </w:t>
                              </w:r>
                              <w:r w:rsidRPr="00846BAD">
                                <w:rPr>
                                  <w:sz w:val="16"/>
                                  <w:szCs w:val="16"/>
                                </w:rPr>
                                <w:t>de</w:t>
                              </w:r>
                              <w:r w:rsidRPr="00846BAD">
                                <w:rPr>
                                  <w:spacing w:val="-4"/>
                                  <w:sz w:val="16"/>
                                  <w:szCs w:val="16"/>
                                </w:rPr>
                                <w:t xml:space="preserve"> </w:t>
                              </w:r>
                              <w:r w:rsidRPr="00846BAD">
                                <w:rPr>
                                  <w:sz w:val="16"/>
                                  <w:szCs w:val="16"/>
                                </w:rPr>
                                <w:t>radicación, reparto</w:t>
                              </w:r>
                              <w:r w:rsidRPr="00846BAD">
                                <w:rPr>
                                  <w:spacing w:val="26"/>
                                  <w:sz w:val="16"/>
                                  <w:szCs w:val="16"/>
                                </w:rPr>
                                <w:t xml:space="preserve"> </w:t>
                              </w:r>
                              <w:r w:rsidRPr="00846BAD">
                                <w:rPr>
                                  <w:sz w:val="16"/>
                                  <w:szCs w:val="16"/>
                                </w:rPr>
                                <w:t>y</w:t>
                              </w:r>
                              <w:r w:rsidRPr="00846BAD">
                                <w:rPr>
                                  <w:spacing w:val="-2"/>
                                  <w:sz w:val="16"/>
                                  <w:szCs w:val="16"/>
                                </w:rPr>
                                <w:t xml:space="preserve"> </w:t>
                              </w:r>
                              <w:r w:rsidRPr="00846BAD">
                                <w:rPr>
                                  <w:sz w:val="16"/>
                                  <w:szCs w:val="16"/>
                                </w:rPr>
                                <w:t xml:space="preserve">correspondencia. </w:t>
                              </w:r>
                            </w:p>
                          </w:txbxContent>
                        </wps:txbx>
                        <wps:bodyPr rot="0" vert="horz" wrap="square" lIns="0" tIns="0" rIns="0" bIns="0" anchor="t" anchorCtr="0" upright="1">
                          <a:noAutofit/>
                        </wps:bodyPr>
                      </wps:wsp>
                      <wps:wsp>
                        <wps:cNvPr id="1344605152" name="Text Box 8"/>
                        <wps:cNvSpPr txBox="1">
                          <a:spLocks noChangeArrowheads="1"/>
                        </wps:cNvSpPr>
                        <wps:spPr bwMode="auto">
                          <a:xfrm>
                            <a:off x="2659" y="2749"/>
                            <a:ext cx="1424" cy="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C475B" w14:textId="77777777" w:rsidR="00773FD8" w:rsidRDefault="00773FD8" w:rsidP="00773FD8">
                              <w:pPr>
                                <w:spacing w:line="155" w:lineRule="exact"/>
                                <w:ind w:right="18"/>
                                <w:jc w:val="center"/>
                                <w:rPr>
                                  <w:sz w:val="16"/>
                                </w:rPr>
                              </w:pPr>
                              <w:r>
                                <w:rPr>
                                  <w:sz w:val="16"/>
                                </w:rPr>
                                <w:t>Solicitudes</w:t>
                              </w:r>
                              <w:r>
                                <w:rPr>
                                  <w:spacing w:val="-4"/>
                                  <w:sz w:val="16"/>
                                </w:rPr>
                                <w:t xml:space="preserve"> </w:t>
                              </w:r>
                              <w:r>
                                <w:rPr>
                                  <w:sz w:val="16"/>
                                </w:rPr>
                                <w:t>o</w:t>
                              </w:r>
                              <w:r>
                                <w:rPr>
                                  <w:spacing w:val="-8"/>
                                  <w:sz w:val="16"/>
                                </w:rPr>
                                <w:t xml:space="preserve"> </w:t>
                              </w:r>
                              <w:r>
                                <w:rPr>
                                  <w:sz w:val="16"/>
                                </w:rPr>
                                <w:t>consulta de información por</w:t>
                              </w:r>
                              <w:r>
                                <w:rPr>
                                  <w:spacing w:val="1"/>
                                  <w:sz w:val="16"/>
                                </w:rPr>
                                <w:t xml:space="preserve"> </w:t>
                              </w:r>
                              <w:r>
                                <w:rPr>
                                  <w:sz w:val="16"/>
                                </w:rPr>
                                <w:t>parte de usuarios</w:t>
                              </w:r>
                              <w:r>
                                <w:rPr>
                                  <w:spacing w:val="1"/>
                                  <w:sz w:val="16"/>
                                </w:rPr>
                                <w:t xml:space="preserve"> </w:t>
                              </w:r>
                              <w:r>
                                <w:rPr>
                                  <w:sz w:val="16"/>
                                </w:rPr>
                                <w:t>internos</w:t>
                              </w:r>
                              <w:r>
                                <w:rPr>
                                  <w:spacing w:val="-6"/>
                                  <w:sz w:val="16"/>
                                </w:rPr>
                                <w:t xml:space="preserve"> </w:t>
                              </w:r>
                              <w:r>
                                <w:rPr>
                                  <w:sz w:val="16"/>
                                </w:rPr>
                                <w:t>y/o</w:t>
                              </w:r>
                              <w:r>
                                <w:rPr>
                                  <w:spacing w:val="-5"/>
                                  <w:sz w:val="16"/>
                                </w:rPr>
                                <w:t xml:space="preserve"> </w:t>
                              </w:r>
                              <w:r>
                                <w:rPr>
                                  <w:sz w:val="16"/>
                                </w:rPr>
                                <w:t>externos</w:t>
                              </w:r>
                            </w:p>
                          </w:txbxContent>
                        </wps:txbx>
                        <wps:bodyPr rot="0" vert="horz" wrap="square" lIns="0" tIns="0" rIns="0" bIns="0" anchor="t" anchorCtr="0" upright="1">
                          <a:noAutofit/>
                        </wps:bodyPr>
                      </wps:wsp>
                      <wps:wsp>
                        <wps:cNvPr id="541317988" name="Text Box 7"/>
                        <wps:cNvSpPr txBox="1">
                          <a:spLocks noChangeArrowheads="1"/>
                        </wps:cNvSpPr>
                        <wps:spPr bwMode="auto">
                          <a:xfrm>
                            <a:off x="8250" y="2869"/>
                            <a:ext cx="1470" cy="1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A66B2" w14:textId="77777777" w:rsidR="00773FD8" w:rsidRPr="00846BAD" w:rsidRDefault="00773FD8" w:rsidP="00773FD8">
                              <w:pPr>
                                <w:spacing w:line="155" w:lineRule="exact"/>
                                <w:ind w:left="93" w:right="113"/>
                                <w:jc w:val="center"/>
                                <w:rPr>
                                  <w:sz w:val="16"/>
                                  <w:szCs w:val="16"/>
                                </w:rPr>
                              </w:pPr>
                              <w:r w:rsidRPr="00846BAD">
                                <w:rPr>
                                  <w:sz w:val="16"/>
                                  <w:szCs w:val="16"/>
                                </w:rPr>
                                <w:t>Atender</w:t>
                              </w:r>
                              <w:r w:rsidRPr="00846BAD">
                                <w:rPr>
                                  <w:spacing w:val="-2"/>
                                  <w:sz w:val="16"/>
                                  <w:szCs w:val="16"/>
                                </w:rPr>
                                <w:t xml:space="preserve"> </w:t>
                              </w:r>
                              <w:r w:rsidRPr="00846BAD">
                                <w:rPr>
                                  <w:sz w:val="16"/>
                                  <w:szCs w:val="16"/>
                                </w:rPr>
                                <w:t>usuarios a través</w:t>
                              </w:r>
                              <w:r w:rsidRPr="00846BAD">
                                <w:rPr>
                                  <w:spacing w:val="1"/>
                                  <w:sz w:val="16"/>
                                  <w:szCs w:val="16"/>
                                </w:rPr>
                                <w:t xml:space="preserve"> </w:t>
                              </w:r>
                              <w:r w:rsidRPr="00846BAD">
                                <w:rPr>
                                  <w:sz w:val="16"/>
                                  <w:szCs w:val="16"/>
                                </w:rPr>
                                <w:t>de</w:t>
                              </w:r>
                              <w:r w:rsidRPr="00846BAD">
                                <w:rPr>
                                  <w:spacing w:val="-1"/>
                                  <w:sz w:val="16"/>
                                  <w:szCs w:val="16"/>
                                </w:rPr>
                                <w:t xml:space="preserve"> </w:t>
                              </w:r>
                              <w:r w:rsidRPr="00846BAD">
                                <w:rPr>
                                  <w:sz w:val="16"/>
                                  <w:szCs w:val="16"/>
                                </w:rPr>
                                <w:t>los</w:t>
                              </w:r>
                              <w:r w:rsidRPr="00846BAD">
                                <w:rPr>
                                  <w:spacing w:val="1"/>
                                  <w:sz w:val="16"/>
                                  <w:szCs w:val="16"/>
                                </w:rPr>
                                <w:t xml:space="preserve"> </w:t>
                              </w:r>
                              <w:r w:rsidRPr="00846BAD">
                                <w:rPr>
                                  <w:sz w:val="16"/>
                                  <w:szCs w:val="16"/>
                                </w:rPr>
                                <w:t>diferentes canales de</w:t>
                              </w:r>
                              <w:r w:rsidRPr="00846BAD">
                                <w:rPr>
                                  <w:spacing w:val="1"/>
                                  <w:sz w:val="16"/>
                                  <w:szCs w:val="16"/>
                                </w:rPr>
                                <w:t xml:space="preserve"> </w:t>
                              </w:r>
                              <w:r w:rsidRPr="00846BAD">
                                <w:rPr>
                                  <w:sz w:val="16"/>
                                  <w:szCs w:val="16"/>
                                </w:rPr>
                                <w:t>atención de la Entidad</w:t>
                              </w:r>
                              <w:r w:rsidRPr="00846BAD">
                                <w:rPr>
                                  <w:spacing w:val="-35"/>
                                  <w:sz w:val="16"/>
                                  <w:szCs w:val="16"/>
                                </w:rPr>
                                <w:t xml:space="preserve"> </w:t>
                              </w:r>
                              <w:r w:rsidRPr="00846BAD">
                                <w:rPr>
                                  <w:sz w:val="16"/>
                                  <w:szCs w:val="16"/>
                                </w:rPr>
                                <w:t>y suministro de</w:t>
                              </w:r>
                              <w:r w:rsidRPr="00846BAD">
                                <w:rPr>
                                  <w:spacing w:val="1"/>
                                  <w:sz w:val="16"/>
                                  <w:szCs w:val="16"/>
                                </w:rPr>
                                <w:t xml:space="preserve"> </w:t>
                              </w:r>
                              <w:r w:rsidRPr="00846BAD">
                                <w:rPr>
                                  <w:sz w:val="16"/>
                                  <w:szCs w:val="16"/>
                                </w:rPr>
                                <w:t>información</w:t>
                              </w:r>
                            </w:p>
                          </w:txbxContent>
                        </wps:txbx>
                        <wps:bodyPr rot="0" vert="horz" wrap="square" lIns="0" tIns="0" rIns="0" bIns="0" anchor="t" anchorCtr="0" upright="1">
                          <a:noAutofit/>
                        </wps:bodyPr>
                      </wps:wsp>
                      <wps:wsp>
                        <wps:cNvPr id="1008532399" name="Text Box 6"/>
                        <wps:cNvSpPr txBox="1">
                          <a:spLocks noChangeArrowheads="1"/>
                        </wps:cNvSpPr>
                        <wps:spPr bwMode="auto">
                          <a:xfrm>
                            <a:off x="2399" y="4149"/>
                            <a:ext cx="1992" cy="1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27F13" w14:textId="77777777" w:rsidR="00773FD8" w:rsidRDefault="00773FD8" w:rsidP="00773FD8">
                              <w:pPr>
                                <w:spacing w:line="155" w:lineRule="exact"/>
                                <w:ind w:left="229" w:right="248"/>
                                <w:jc w:val="center"/>
                                <w:rPr>
                                  <w:sz w:val="16"/>
                                </w:rPr>
                              </w:pPr>
                              <w:r>
                                <w:rPr>
                                  <w:sz w:val="16"/>
                                </w:rPr>
                                <w:t>Implementación</w:t>
                              </w:r>
                              <w:r>
                                <w:rPr>
                                  <w:spacing w:val="-3"/>
                                  <w:sz w:val="16"/>
                                </w:rPr>
                                <w:t xml:space="preserve"> </w:t>
                              </w:r>
                              <w:r>
                                <w:rPr>
                                  <w:sz w:val="16"/>
                                </w:rPr>
                                <w:t>de</w:t>
                              </w:r>
                              <w:r>
                                <w:rPr>
                                  <w:spacing w:val="-5"/>
                                  <w:sz w:val="16"/>
                                </w:rPr>
                                <w:t xml:space="preserve"> </w:t>
                              </w:r>
                              <w:r>
                                <w:rPr>
                                  <w:sz w:val="16"/>
                                </w:rPr>
                                <w:t>los sistemas</w:t>
                              </w:r>
                              <w:r>
                                <w:rPr>
                                  <w:spacing w:val="-1"/>
                                  <w:sz w:val="16"/>
                                </w:rPr>
                                <w:t xml:space="preserve"> </w:t>
                              </w:r>
                              <w:r>
                                <w:rPr>
                                  <w:sz w:val="16"/>
                                </w:rPr>
                                <w:t>de</w:t>
                              </w:r>
                              <w:r>
                                <w:rPr>
                                  <w:spacing w:val="1"/>
                                  <w:sz w:val="16"/>
                                </w:rPr>
                                <w:t xml:space="preserve"> </w:t>
                              </w:r>
                              <w:r>
                                <w:rPr>
                                  <w:sz w:val="16"/>
                                </w:rPr>
                                <w:t>gestión:</w:t>
                              </w:r>
                              <w:r>
                                <w:rPr>
                                  <w:spacing w:val="1"/>
                                  <w:sz w:val="16"/>
                                </w:rPr>
                                <w:t xml:space="preserve"> </w:t>
                              </w:r>
                              <w:r>
                                <w:rPr>
                                  <w:sz w:val="16"/>
                                </w:rPr>
                                <w:t>Ambiental, Calidad, Seguridad</w:t>
                              </w:r>
                              <w:r>
                                <w:rPr>
                                  <w:spacing w:val="-34"/>
                                  <w:sz w:val="16"/>
                                </w:rPr>
                                <w:t xml:space="preserve"> </w:t>
                              </w:r>
                              <w:r>
                                <w:rPr>
                                  <w:sz w:val="16"/>
                                </w:rPr>
                                <w:t>de la información, Seguridad y</w:t>
                              </w:r>
                              <w:r>
                                <w:rPr>
                                  <w:spacing w:val="-34"/>
                                  <w:sz w:val="16"/>
                                </w:rPr>
                                <w:t xml:space="preserve"> </w:t>
                              </w:r>
                              <w:r>
                                <w:rPr>
                                  <w:sz w:val="16"/>
                                </w:rPr>
                                <w:t>Salud en el Trabajo y Empresa</w:t>
                              </w:r>
                              <w:r>
                                <w:rPr>
                                  <w:spacing w:val="-34"/>
                                  <w:sz w:val="16"/>
                                </w:rPr>
                                <w:t xml:space="preserve"> </w:t>
                              </w:r>
                              <w:r>
                                <w:rPr>
                                  <w:sz w:val="16"/>
                                </w:rPr>
                                <w:t>Familiarmente</w:t>
                              </w:r>
                              <w:r>
                                <w:rPr>
                                  <w:spacing w:val="-5"/>
                                  <w:sz w:val="16"/>
                                </w:rPr>
                                <w:t xml:space="preserve"> </w:t>
                              </w:r>
                              <w:r>
                                <w:rPr>
                                  <w:sz w:val="16"/>
                                </w:rPr>
                                <w:t>Responsable.</w:t>
                              </w:r>
                            </w:p>
                          </w:txbxContent>
                        </wps:txbx>
                        <wps:bodyPr rot="0" vert="horz" wrap="square" lIns="0" tIns="0" rIns="0" bIns="0" anchor="t" anchorCtr="0" upright="1">
                          <a:noAutofit/>
                        </wps:bodyPr>
                      </wps:wsp>
                      <wps:wsp>
                        <wps:cNvPr id="424391009" name="Text Box 5"/>
                        <wps:cNvSpPr txBox="1">
                          <a:spLocks noChangeArrowheads="1"/>
                        </wps:cNvSpPr>
                        <wps:spPr bwMode="auto">
                          <a:xfrm>
                            <a:off x="8020" y="4814"/>
                            <a:ext cx="1757"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1CF86" w14:textId="77777777" w:rsidR="00773FD8" w:rsidRDefault="00773FD8" w:rsidP="00773FD8">
                              <w:pPr>
                                <w:spacing w:line="155" w:lineRule="exact"/>
                                <w:ind w:left="16" w:right="34"/>
                                <w:jc w:val="center"/>
                                <w:rPr>
                                  <w:sz w:val="16"/>
                                </w:rPr>
                              </w:pPr>
                              <w:r>
                                <w:rPr>
                                  <w:sz w:val="16"/>
                                </w:rPr>
                                <w:t>Solicitudes,</w:t>
                              </w:r>
                              <w:r>
                                <w:rPr>
                                  <w:spacing w:val="-3"/>
                                  <w:sz w:val="16"/>
                                </w:rPr>
                                <w:t xml:space="preserve"> </w:t>
                              </w:r>
                              <w:r>
                                <w:rPr>
                                  <w:sz w:val="16"/>
                                </w:rPr>
                                <w:t>consultas</w:t>
                              </w:r>
                              <w:r>
                                <w:rPr>
                                  <w:spacing w:val="-2"/>
                                  <w:sz w:val="16"/>
                                </w:rPr>
                                <w:t xml:space="preserve"> </w:t>
                              </w:r>
                              <w:r>
                                <w:rPr>
                                  <w:sz w:val="16"/>
                                </w:rPr>
                                <w:t>y respuestas</w:t>
                              </w:r>
                              <w:r>
                                <w:rPr>
                                  <w:spacing w:val="1"/>
                                  <w:sz w:val="16"/>
                                </w:rPr>
                                <w:t xml:space="preserve"> </w:t>
                              </w:r>
                              <w:r>
                                <w:rPr>
                                  <w:sz w:val="16"/>
                                </w:rPr>
                                <w:t>de</w:t>
                              </w:r>
                              <w:r>
                                <w:rPr>
                                  <w:spacing w:val="1"/>
                                  <w:sz w:val="16"/>
                                </w:rPr>
                                <w:t xml:space="preserve"> </w:t>
                              </w:r>
                              <w:r>
                                <w:rPr>
                                  <w:sz w:val="16"/>
                                </w:rPr>
                                <w:t>petición de</w:t>
                              </w:r>
                              <w:r>
                                <w:rPr>
                                  <w:spacing w:val="-35"/>
                                  <w:sz w:val="16"/>
                                </w:rPr>
                                <w:t xml:space="preserve"> </w:t>
                              </w:r>
                              <w:r>
                                <w:rPr>
                                  <w:sz w:val="16"/>
                                </w:rPr>
                                <w:t>información por parte de</w:t>
                              </w:r>
                              <w:r>
                                <w:rPr>
                                  <w:spacing w:val="1"/>
                                  <w:sz w:val="16"/>
                                </w:rPr>
                                <w:t xml:space="preserve"> </w:t>
                              </w:r>
                              <w:r>
                                <w:rPr>
                                  <w:sz w:val="16"/>
                                </w:rPr>
                                <w:t>usuarios</w:t>
                              </w:r>
                              <w:r>
                                <w:rPr>
                                  <w:spacing w:val="1"/>
                                  <w:sz w:val="16"/>
                                </w:rPr>
                                <w:t xml:space="preserve"> </w:t>
                              </w:r>
                              <w:r>
                                <w:rPr>
                                  <w:sz w:val="16"/>
                                </w:rPr>
                                <w:t>internos</w:t>
                              </w:r>
                              <w:r>
                                <w:rPr>
                                  <w:spacing w:val="1"/>
                                  <w:sz w:val="16"/>
                                </w:rPr>
                                <w:t xml:space="preserve"> </w:t>
                              </w:r>
                              <w:r>
                                <w:rPr>
                                  <w:sz w:val="16"/>
                                </w:rPr>
                                <w:t>y/o</w:t>
                              </w:r>
                              <w:r>
                                <w:rPr>
                                  <w:spacing w:val="1"/>
                                  <w:sz w:val="16"/>
                                </w:rPr>
                                <w:t xml:space="preserve"> </w:t>
                              </w:r>
                              <w:r>
                                <w:rPr>
                                  <w:sz w:val="16"/>
                                </w:rPr>
                                <w:t>externos.</w:t>
                              </w:r>
                            </w:p>
                          </w:txbxContent>
                        </wps:txbx>
                        <wps:bodyPr rot="0" vert="horz" wrap="square" lIns="0" tIns="0" rIns="0" bIns="0" anchor="t" anchorCtr="0" upright="1">
                          <a:noAutofit/>
                        </wps:bodyPr>
                      </wps:wsp>
                      <wps:wsp>
                        <wps:cNvPr id="882079446" name="Text Box 4"/>
                        <wps:cNvSpPr txBox="1">
                          <a:spLocks noChangeArrowheads="1"/>
                        </wps:cNvSpPr>
                        <wps:spPr bwMode="auto">
                          <a:xfrm>
                            <a:off x="3563" y="5897"/>
                            <a:ext cx="1612" cy="1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3166D" w14:textId="77777777" w:rsidR="00773FD8" w:rsidRDefault="00773FD8" w:rsidP="00773FD8">
                              <w:pPr>
                                <w:spacing w:line="155" w:lineRule="exact"/>
                                <w:ind w:left="307" w:right="323"/>
                                <w:jc w:val="center"/>
                                <w:rPr>
                                  <w:sz w:val="16"/>
                                </w:rPr>
                              </w:pPr>
                              <w:r>
                                <w:rPr>
                                  <w:sz w:val="16"/>
                                </w:rPr>
                                <w:t>Proceso</w:t>
                              </w:r>
                              <w:r>
                                <w:rPr>
                                  <w:spacing w:val="-1"/>
                                  <w:sz w:val="16"/>
                                </w:rPr>
                                <w:t xml:space="preserve"> </w:t>
                              </w:r>
                              <w:r>
                                <w:rPr>
                                  <w:sz w:val="16"/>
                                </w:rPr>
                                <w:t>de organización</w:t>
                              </w:r>
                              <w:r>
                                <w:rPr>
                                  <w:spacing w:val="1"/>
                                  <w:sz w:val="16"/>
                                </w:rPr>
                                <w:t xml:space="preserve"> </w:t>
                              </w:r>
                              <w:r>
                                <w:rPr>
                                  <w:sz w:val="16"/>
                                </w:rPr>
                                <w:t>documental</w:t>
                              </w:r>
                              <w:r>
                                <w:rPr>
                                  <w:spacing w:val="1"/>
                                  <w:sz w:val="16"/>
                                </w:rPr>
                                <w:t xml:space="preserve"> </w:t>
                              </w:r>
                              <w:r>
                                <w:rPr>
                                  <w:sz w:val="16"/>
                                </w:rPr>
                                <w:t>y</w:t>
                              </w:r>
                              <w:r>
                                <w:rPr>
                                  <w:spacing w:val="1"/>
                                  <w:sz w:val="16"/>
                                </w:rPr>
                                <w:t xml:space="preserve"> </w:t>
                              </w:r>
                              <w:r>
                                <w:rPr>
                                  <w:sz w:val="16"/>
                                </w:rPr>
                                <w:t>actualización de los</w:t>
                              </w:r>
                              <w:r>
                                <w:rPr>
                                  <w:spacing w:val="1"/>
                                  <w:sz w:val="16"/>
                                </w:rPr>
                                <w:t xml:space="preserve"> </w:t>
                              </w:r>
                              <w:r>
                                <w:rPr>
                                  <w:sz w:val="16"/>
                                </w:rPr>
                                <w:t>procesos</w:t>
                              </w:r>
                              <w:r>
                                <w:rPr>
                                  <w:spacing w:val="-4"/>
                                  <w:sz w:val="16"/>
                                </w:rPr>
                                <w:t xml:space="preserve"> </w:t>
                              </w:r>
                              <w:r>
                                <w:rPr>
                                  <w:sz w:val="16"/>
                                </w:rPr>
                                <w:t>en</w:t>
                              </w:r>
                              <w:r>
                                <w:rPr>
                                  <w:spacing w:val="-5"/>
                                  <w:sz w:val="16"/>
                                </w:rPr>
                                <w:t xml:space="preserve"> </w:t>
                              </w:r>
                              <w:r>
                                <w:rPr>
                                  <w:sz w:val="16"/>
                                </w:rPr>
                                <w:t>custodia.</w:t>
                              </w:r>
                            </w:p>
                          </w:txbxContent>
                        </wps:txbx>
                        <wps:bodyPr rot="0" vert="horz" wrap="square" lIns="0" tIns="0" rIns="0" bIns="0" anchor="t" anchorCtr="0" upright="1">
                          <a:noAutofit/>
                        </wps:bodyPr>
                      </wps:wsp>
                      <wps:wsp>
                        <wps:cNvPr id="127513557" name="Text Box 3"/>
                        <wps:cNvSpPr txBox="1">
                          <a:spLocks noChangeArrowheads="1"/>
                        </wps:cNvSpPr>
                        <wps:spPr bwMode="auto">
                          <a:xfrm>
                            <a:off x="6116" y="6038"/>
                            <a:ext cx="1653" cy="1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05022" w14:textId="77777777" w:rsidR="00773FD8" w:rsidRDefault="00773FD8" w:rsidP="00773FD8">
                              <w:pPr>
                                <w:spacing w:line="155" w:lineRule="exact"/>
                                <w:ind w:left="263" w:right="283"/>
                                <w:jc w:val="center"/>
                                <w:rPr>
                                  <w:sz w:val="16"/>
                                </w:rPr>
                              </w:pPr>
                              <w:r>
                                <w:rPr>
                                  <w:sz w:val="16"/>
                                </w:rPr>
                                <w:t>Capacitación</w:t>
                              </w:r>
                              <w:r>
                                <w:rPr>
                                  <w:spacing w:val="-1"/>
                                  <w:sz w:val="16"/>
                                </w:rPr>
                                <w:t xml:space="preserve"> </w:t>
                              </w:r>
                              <w:r>
                                <w:rPr>
                                  <w:sz w:val="16"/>
                                </w:rPr>
                                <w:t>y acompañamiento de</w:t>
                              </w:r>
                              <w:r>
                                <w:rPr>
                                  <w:spacing w:val="1"/>
                                  <w:sz w:val="16"/>
                                </w:rPr>
                                <w:t xml:space="preserve"> </w:t>
                              </w:r>
                              <w:r>
                                <w:rPr>
                                  <w:sz w:val="16"/>
                                </w:rPr>
                                <w:t>implementación en</w:t>
                              </w:r>
                              <w:r>
                                <w:rPr>
                                  <w:spacing w:val="1"/>
                                  <w:sz w:val="16"/>
                                </w:rPr>
                                <w:t xml:space="preserve"> </w:t>
                              </w:r>
                              <w:r>
                                <w:rPr>
                                  <w:sz w:val="16"/>
                                </w:rPr>
                                <w:t>instrumentos</w:t>
                              </w:r>
                              <w:r>
                                <w:rPr>
                                  <w:spacing w:val="1"/>
                                  <w:sz w:val="16"/>
                                </w:rPr>
                                <w:t xml:space="preserve"> </w:t>
                              </w:r>
                              <w:r>
                                <w:rPr>
                                  <w:sz w:val="16"/>
                                </w:rPr>
                                <w:t>archivísticos,</w:t>
                              </w:r>
                              <w:r>
                                <w:rPr>
                                  <w:spacing w:val="2"/>
                                  <w:sz w:val="16"/>
                                </w:rPr>
                                <w:t xml:space="preserve"> </w:t>
                              </w:r>
                              <w:r>
                                <w:rPr>
                                  <w:sz w:val="16"/>
                                </w:rPr>
                                <w:t>gestor</w:t>
                              </w:r>
                              <w:r>
                                <w:rPr>
                                  <w:spacing w:val="1"/>
                                  <w:sz w:val="16"/>
                                </w:rPr>
                                <w:t xml:space="preserve"> </w:t>
                              </w:r>
                              <w:r>
                                <w:rPr>
                                  <w:sz w:val="16"/>
                                </w:rPr>
                                <w:t>documental y procesos</w:t>
                              </w:r>
                              <w:r w:rsidRPr="008E1DE1">
                                <w:rPr>
                                  <w:sz w:val="16"/>
                                </w:rPr>
                                <w:t xml:space="preserve"> de archivo</w:t>
                              </w: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BCA4C0" id="Group 2" o:spid="_x0000_s1026" style="position:absolute;margin-left:-.6pt;margin-top:20.75pt;width:469.65pt;height:308.9pt;z-index:-251635712;mso-wrap-distance-left:0;mso-wrap-distance-right:0;mso-position-horizontal-relative:margin" coordorigin="2251,327" coordsize="7668,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2251;top:327;width:7668;height:6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">
                  <v:imagedata r:id="rId18" o:title=""/>
                </v:shape>
                <v:shapetype id="_x0000_t202" coordsize="21600,21600" o:spt="202" path="m,l,21600r21600,l21600,xe">
                  <v:stroke joinstyle="miter"/>
                  <v:path gradientshapeok="t" o:connecttype="rect"/>
                </v:shapetype>
                <v:shape id="Text Box 11" o:spid="_x0000_s1028" type="#_x0000_t202" style="position:absolute;left:3444;top:1417;width:1344;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" filled="f" stroked="f">
                  <v:textbox inset="0,0,0,0">
                    <w:txbxContent>
                      <w:p w14:paraId="45BC1F4B" w14:textId="77777777" w:rsidR="00773FD8" w:rsidRDefault="00773FD8" w:rsidP="00773FD8">
                        <w:pPr>
                          <w:spacing w:line="155" w:lineRule="exact"/>
                          <w:ind w:left="151" w:right="169"/>
                          <w:jc w:val="center"/>
                          <w:rPr>
                            <w:sz w:val="16"/>
                          </w:rPr>
                        </w:pPr>
                        <w:r>
                          <w:rPr>
                            <w:sz w:val="16"/>
                          </w:rPr>
                          <w:t>Administración funcional</w:t>
                        </w:r>
                        <w:r>
                          <w:rPr>
                            <w:spacing w:val="1"/>
                            <w:sz w:val="16"/>
                          </w:rPr>
                          <w:t xml:space="preserve"> </w:t>
                        </w:r>
                        <w:r>
                          <w:rPr>
                            <w:sz w:val="16"/>
                          </w:rPr>
                          <w:t>del gestor</w:t>
                        </w:r>
                        <w:r>
                          <w:rPr>
                            <w:spacing w:val="-34"/>
                            <w:sz w:val="16"/>
                          </w:rPr>
                          <w:t xml:space="preserve"> </w:t>
                        </w:r>
                        <w:r>
                          <w:rPr>
                            <w:sz w:val="16"/>
                          </w:rPr>
                          <w:t>documental de la</w:t>
                        </w:r>
                        <w:r>
                          <w:rPr>
                            <w:spacing w:val="1"/>
                            <w:sz w:val="16"/>
                          </w:rPr>
                          <w:t xml:space="preserve"> </w:t>
                        </w:r>
                        <w:r>
                          <w:rPr>
                            <w:sz w:val="16"/>
                          </w:rPr>
                          <w:t>entidad</w:t>
                        </w:r>
                      </w:p>
                    </w:txbxContent>
                  </v:textbox>
                </v:shape>
                <v:shape id="Text Box 10" o:spid="_x0000_s1029" type="#_x0000_t202" style="position:absolute;left:5685;top:674;width:1124;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" filled="f" stroked="f">
                  <v:textbox inset="0,0,0,0">
                    <w:txbxContent>
                      <w:p w14:paraId="5D094B8C" w14:textId="77777777" w:rsidR="00773FD8" w:rsidRPr="00846BAD" w:rsidRDefault="00773FD8" w:rsidP="00773FD8">
                        <w:pPr>
                          <w:spacing w:line="155" w:lineRule="exact"/>
                          <w:ind w:left="-1" w:right="18"/>
                          <w:jc w:val="center"/>
                          <w:rPr>
                            <w:sz w:val="16"/>
                            <w:szCs w:val="16"/>
                          </w:rPr>
                        </w:pPr>
                        <w:r w:rsidRPr="00846BAD">
                          <w:rPr>
                            <w:sz w:val="16"/>
                            <w:szCs w:val="16"/>
                          </w:rPr>
                          <w:t xml:space="preserve">Implementación, </w:t>
                        </w:r>
                        <w:r w:rsidRPr="00846BAD">
                          <w:rPr>
                            <w:spacing w:val="-1"/>
                            <w:sz w:val="16"/>
                            <w:szCs w:val="16"/>
                          </w:rPr>
                          <w:t xml:space="preserve">actualización </w:t>
                        </w:r>
                        <w:r w:rsidRPr="00846BAD">
                          <w:rPr>
                            <w:sz w:val="16"/>
                            <w:szCs w:val="16"/>
                          </w:rPr>
                          <w:t>de</w:t>
                        </w:r>
                        <w:r w:rsidRPr="00846BAD">
                          <w:rPr>
                            <w:spacing w:val="-34"/>
                            <w:sz w:val="16"/>
                            <w:szCs w:val="16"/>
                          </w:rPr>
                          <w:t xml:space="preserve"> </w:t>
                        </w:r>
                        <w:r w:rsidRPr="00846BAD">
                          <w:rPr>
                            <w:sz w:val="16"/>
                            <w:szCs w:val="16"/>
                          </w:rPr>
                          <w:t>Instrumentos</w:t>
                        </w:r>
                        <w:r w:rsidRPr="00846BAD">
                          <w:rPr>
                            <w:spacing w:val="1"/>
                            <w:sz w:val="16"/>
                            <w:szCs w:val="16"/>
                          </w:rPr>
                          <w:t xml:space="preserve"> </w:t>
                        </w:r>
                        <w:r w:rsidRPr="00846BAD">
                          <w:rPr>
                            <w:sz w:val="16"/>
                            <w:szCs w:val="16"/>
                          </w:rPr>
                          <w:t>archivísticos</w:t>
                        </w:r>
                      </w:p>
                    </w:txbxContent>
                  </v:textbox>
                </v:shape>
                <v:shape id="Text Box 9" o:spid="_x0000_s1030" type="#_x0000_t202" style="position:absolute;left:7636;top:1433;width:1775;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" filled="f" stroked="f">
                  <v:textbox inset="0,0,0,0">
                    <w:txbxContent>
                      <w:p w14:paraId="48A428C1" w14:textId="77777777" w:rsidR="00773FD8" w:rsidRPr="00846BAD" w:rsidRDefault="00773FD8" w:rsidP="00773FD8">
                        <w:pPr>
                          <w:spacing w:line="155" w:lineRule="exact"/>
                          <w:ind w:right="17"/>
                          <w:jc w:val="center"/>
                          <w:rPr>
                            <w:sz w:val="16"/>
                            <w:szCs w:val="16"/>
                          </w:rPr>
                        </w:pPr>
                        <w:r w:rsidRPr="00846BAD">
                          <w:rPr>
                            <w:sz w:val="16"/>
                            <w:szCs w:val="16"/>
                          </w:rPr>
                          <w:t>Proceso</w:t>
                        </w:r>
                        <w:r w:rsidRPr="00846BAD">
                          <w:rPr>
                            <w:spacing w:val="-3"/>
                            <w:sz w:val="16"/>
                            <w:szCs w:val="16"/>
                          </w:rPr>
                          <w:t xml:space="preserve"> </w:t>
                        </w:r>
                        <w:r w:rsidRPr="00846BAD">
                          <w:rPr>
                            <w:sz w:val="16"/>
                            <w:szCs w:val="16"/>
                          </w:rPr>
                          <w:t>de</w:t>
                        </w:r>
                        <w:r w:rsidRPr="00846BAD">
                          <w:rPr>
                            <w:spacing w:val="-4"/>
                            <w:sz w:val="16"/>
                            <w:szCs w:val="16"/>
                          </w:rPr>
                          <w:t xml:space="preserve"> </w:t>
                        </w:r>
                        <w:r w:rsidRPr="00846BAD">
                          <w:rPr>
                            <w:sz w:val="16"/>
                            <w:szCs w:val="16"/>
                          </w:rPr>
                          <w:t>radicación, reparto</w:t>
                        </w:r>
                        <w:r w:rsidRPr="00846BAD">
                          <w:rPr>
                            <w:spacing w:val="26"/>
                            <w:sz w:val="16"/>
                            <w:szCs w:val="16"/>
                          </w:rPr>
                          <w:t xml:space="preserve"> </w:t>
                        </w:r>
                        <w:r w:rsidRPr="00846BAD">
                          <w:rPr>
                            <w:sz w:val="16"/>
                            <w:szCs w:val="16"/>
                          </w:rPr>
                          <w:t>y</w:t>
                        </w:r>
                        <w:r w:rsidRPr="00846BAD">
                          <w:rPr>
                            <w:spacing w:val="-2"/>
                            <w:sz w:val="16"/>
                            <w:szCs w:val="16"/>
                          </w:rPr>
                          <w:t xml:space="preserve"> </w:t>
                        </w:r>
                        <w:r w:rsidRPr="00846BAD">
                          <w:rPr>
                            <w:sz w:val="16"/>
                            <w:szCs w:val="16"/>
                          </w:rPr>
                          <w:t xml:space="preserve">correspondencia. </w:t>
                        </w:r>
                      </w:p>
                    </w:txbxContent>
                  </v:textbox>
                </v:shape>
                <v:shape id="Text Box 8" o:spid="_x0000_s1031" type="#_x0000_t202" style="position:absolute;left:2659;top:2749;width:1424;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" filled="f" stroked="f">
                  <v:textbox inset="0,0,0,0">
                    <w:txbxContent>
                      <w:p w14:paraId="5CBC475B" w14:textId="77777777" w:rsidR="00773FD8" w:rsidRDefault="00773FD8" w:rsidP="00773FD8">
                        <w:pPr>
                          <w:spacing w:line="155" w:lineRule="exact"/>
                          <w:ind w:right="18"/>
                          <w:jc w:val="center"/>
                          <w:rPr>
                            <w:sz w:val="16"/>
                          </w:rPr>
                        </w:pPr>
                        <w:r>
                          <w:rPr>
                            <w:sz w:val="16"/>
                          </w:rPr>
                          <w:t>Solicitudes</w:t>
                        </w:r>
                        <w:r>
                          <w:rPr>
                            <w:spacing w:val="-4"/>
                            <w:sz w:val="16"/>
                          </w:rPr>
                          <w:t xml:space="preserve"> </w:t>
                        </w:r>
                        <w:r>
                          <w:rPr>
                            <w:sz w:val="16"/>
                          </w:rPr>
                          <w:t>o</w:t>
                        </w:r>
                        <w:r>
                          <w:rPr>
                            <w:spacing w:val="-8"/>
                            <w:sz w:val="16"/>
                          </w:rPr>
                          <w:t xml:space="preserve"> </w:t>
                        </w:r>
                        <w:r>
                          <w:rPr>
                            <w:sz w:val="16"/>
                          </w:rPr>
                          <w:t>consulta de información por</w:t>
                        </w:r>
                        <w:r>
                          <w:rPr>
                            <w:spacing w:val="1"/>
                            <w:sz w:val="16"/>
                          </w:rPr>
                          <w:t xml:space="preserve"> </w:t>
                        </w:r>
                        <w:r>
                          <w:rPr>
                            <w:sz w:val="16"/>
                          </w:rPr>
                          <w:t>parte de usuarios</w:t>
                        </w:r>
                        <w:r>
                          <w:rPr>
                            <w:spacing w:val="1"/>
                            <w:sz w:val="16"/>
                          </w:rPr>
                          <w:t xml:space="preserve"> </w:t>
                        </w:r>
                        <w:r>
                          <w:rPr>
                            <w:sz w:val="16"/>
                          </w:rPr>
                          <w:t>internos</w:t>
                        </w:r>
                        <w:r>
                          <w:rPr>
                            <w:spacing w:val="-6"/>
                            <w:sz w:val="16"/>
                          </w:rPr>
                          <w:t xml:space="preserve"> </w:t>
                        </w:r>
                        <w:r>
                          <w:rPr>
                            <w:sz w:val="16"/>
                          </w:rPr>
                          <w:t>y/o</w:t>
                        </w:r>
                        <w:r>
                          <w:rPr>
                            <w:spacing w:val="-5"/>
                            <w:sz w:val="16"/>
                          </w:rPr>
                          <w:t xml:space="preserve"> </w:t>
                        </w:r>
                        <w:r>
                          <w:rPr>
                            <w:sz w:val="16"/>
                          </w:rPr>
                          <w:t>externos</w:t>
                        </w:r>
                      </w:p>
                    </w:txbxContent>
                  </v:textbox>
                </v:shape>
                <v:shape id="Text Box 7" o:spid="_x0000_s1032" type="#_x0000_t202" style="position:absolute;left:8250;top:2869;width:1470;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" filled="f" stroked="f">
                  <v:textbox inset="0,0,0,0">
                    <w:txbxContent>
                      <w:p w14:paraId="3E0A66B2" w14:textId="77777777" w:rsidR="00773FD8" w:rsidRPr="00846BAD" w:rsidRDefault="00773FD8" w:rsidP="00773FD8">
                        <w:pPr>
                          <w:spacing w:line="155" w:lineRule="exact"/>
                          <w:ind w:left="93" w:right="113"/>
                          <w:jc w:val="center"/>
                          <w:rPr>
                            <w:sz w:val="16"/>
                            <w:szCs w:val="16"/>
                          </w:rPr>
                        </w:pPr>
                        <w:r w:rsidRPr="00846BAD">
                          <w:rPr>
                            <w:sz w:val="16"/>
                            <w:szCs w:val="16"/>
                          </w:rPr>
                          <w:t>Atender</w:t>
                        </w:r>
                        <w:r w:rsidRPr="00846BAD">
                          <w:rPr>
                            <w:spacing w:val="-2"/>
                            <w:sz w:val="16"/>
                            <w:szCs w:val="16"/>
                          </w:rPr>
                          <w:t xml:space="preserve"> </w:t>
                        </w:r>
                        <w:r w:rsidRPr="00846BAD">
                          <w:rPr>
                            <w:sz w:val="16"/>
                            <w:szCs w:val="16"/>
                          </w:rPr>
                          <w:t>usuarios a través</w:t>
                        </w:r>
                        <w:r w:rsidRPr="00846BAD">
                          <w:rPr>
                            <w:spacing w:val="1"/>
                            <w:sz w:val="16"/>
                            <w:szCs w:val="16"/>
                          </w:rPr>
                          <w:t xml:space="preserve"> </w:t>
                        </w:r>
                        <w:r w:rsidRPr="00846BAD">
                          <w:rPr>
                            <w:sz w:val="16"/>
                            <w:szCs w:val="16"/>
                          </w:rPr>
                          <w:t>de</w:t>
                        </w:r>
                        <w:r w:rsidRPr="00846BAD">
                          <w:rPr>
                            <w:spacing w:val="-1"/>
                            <w:sz w:val="16"/>
                            <w:szCs w:val="16"/>
                          </w:rPr>
                          <w:t xml:space="preserve"> </w:t>
                        </w:r>
                        <w:r w:rsidRPr="00846BAD">
                          <w:rPr>
                            <w:sz w:val="16"/>
                            <w:szCs w:val="16"/>
                          </w:rPr>
                          <w:t>los</w:t>
                        </w:r>
                        <w:r w:rsidRPr="00846BAD">
                          <w:rPr>
                            <w:spacing w:val="1"/>
                            <w:sz w:val="16"/>
                            <w:szCs w:val="16"/>
                          </w:rPr>
                          <w:t xml:space="preserve"> </w:t>
                        </w:r>
                        <w:r w:rsidRPr="00846BAD">
                          <w:rPr>
                            <w:sz w:val="16"/>
                            <w:szCs w:val="16"/>
                          </w:rPr>
                          <w:t>diferentes canales de</w:t>
                        </w:r>
                        <w:r w:rsidRPr="00846BAD">
                          <w:rPr>
                            <w:spacing w:val="1"/>
                            <w:sz w:val="16"/>
                            <w:szCs w:val="16"/>
                          </w:rPr>
                          <w:t xml:space="preserve"> </w:t>
                        </w:r>
                        <w:r w:rsidRPr="00846BAD">
                          <w:rPr>
                            <w:sz w:val="16"/>
                            <w:szCs w:val="16"/>
                          </w:rPr>
                          <w:t>atención de la Entidad</w:t>
                        </w:r>
                        <w:r w:rsidRPr="00846BAD">
                          <w:rPr>
                            <w:spacing w:val="-35"/>
                            <w:sz w:val="16"/>
                            <w:szCs w:val="16"/>
                          </w:rPr>
                          <w:t xml:space="preserve"> </w:t>
                        </w:r>
                        <w:r w:rsidRPr="00846BAD">
                          <w:rPr>
                            <w:sz w:val="16"/>
                            <w:szCs w:val="16"/>
                          </w:rPr>
                          <w:t>y suministro de</w:t>
                        </w:r>
                        <w:r w:rsidRPr="00846BAD">
                          <w:rPr>
                            <w:spacing w:val="1"/>
                            <w:sz w:val="16"/>
                            <w:szCs w:val="16"/>
                          </w:rPr>
                          <w:t xml:space="preserve"> </w:t>
                        </w:r>
                        <w:r w:rsidRPr="00846BAD">
                          <w:rPr>
                            <w:sz w:val="16"/>
                            <w:szCs w:val="16"/>
                          </w:rPr>
                          <w:t>información</w:t>
                        </w:r>
                      </w:p>
                    </w:txbxContent>
                  </v:textbox>
                </v:shape>
                <v:shape id="Text Box 6" o:spid="_x0000_s1033" type="#_x0000_t202" style="position:absolute;left:2399;top:4149;width:1992;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" filled="f" stroked="f">
                  <v:textbox inset="0,0,0,0">
                    <w:txbxContent>
                      <w:p w14:paraId="30127F13" w14:textId="77777777" w:rsidR="00773FD8" w:rsidRDefault="00773FD8" w:rsidP="00773FD8">
                        <w:pPr>
                          <w:spacing w:line="155" w:lineRule="exact"/>
                          <w:ind w:left="229" w:right="248"/>
                          <w:jc w:val="center"/>
                          <w:rPr>
                            <w:sz w:val="16"/>
                          </w:rPr>
                        </w:pPr>
                        <w:r>
                          <w:rPr>
                            <w:sz w:val="16"/>
                          </w:rPr>
                          <w:t>Implementación</w:t>
                        </w:r>
                        <w:r>
                          <w:rPr>
                            <w:spacing w:val="-3"/>
                            <w:sz w:val="16"/>
                          </w:rPr>
                          <w:t xml:space="preserve"> </w:t>
                        </w:r>
                        <w:r>
                          <w:rPr>
                            <w:sz w:val="16"/>
                          </w:rPr>
                          <w:t>de</w:t>
                        </w:r>
                        <w:r>
                          <w:rPr>
                            <w:spacing w:val="-5"/>
                            <w:sz w:val="16"/>
                          </w:rPr>
                          <w:t xml:space="preserve"> </w:t>
                        </w:r>
                        <w:r>
                          <w:rPr>
                            <w:sz w:val="16"/>
                          </w:rPr>
                          <w:t>los sistemas</w:t>
                        </w:r>
                        <w:r>
                          <w:rPr>
                            <w:spacing w:val="-1"/>
                            <w:sz w:val="16"/>
                          </w:rPr>
                          <w:t xml:space="preserve"> </w:t>
                        </w:r>
                        <w:r>
                          <w:rPr>
                            <w:sz w:val="16"/>
                          </w:rPr>
                          <w:t>de</w:t>
                        </w:r>
                        <w:r>
                          <w:rPr>
                            <w:spacing w:val="1"/>
                            <w:sz w:val="16"/>
                          </w:rPr>
                          <w:t xml:space="preserve"> </w:t>
                        </w:r>
                        <w:r>
                          <w:rPr>
                            <w:sz w:val="16"/>
                          </w:rPr>
                          <w:t>gestión:</w:t>
                        </w:r>
                        <w:r>
                          <w:rPr>
                            <w:spacing w:val="1"/>
                            <w:sz w:val="16"/>
                          </w:rPr>
                          <w:t xml:space="preserve"> </w:t>
                        </w:r>
                        <w:r>
                          <w:rPr>
                            <w:sz w:val="16"/>
                          </w:rPr>
                          <w:t>Ambiental, Calidad, Seguridad</w:t>
                        </w:r>
                        <w:r>
                          <w:rPr>
                            <w:spacing w:val="-34"/>
                            <w:sz w:val="16"/>
                          </w:rPr>
                          <w:t xml:space="preserve"> </w:t>
                        </w:r>
                        <w:r>
                          <w:rPr>
                            <w:sz w:val="16"/>
                          </w:rPr>
                          <w:t>de la información, Seguridad y</w:t>
                        </w:r>
                        <w:r>
                          <w:rPr>
                            <w:spacing w:val="-34"/>
                            <w:sz w:val="16"/>
                          </w:rPr>
                          <w:t xml:space="preserve"> </w:t>
                        </w:r>
                        <w:r>
                          <w:rPr>
                            <w:sz w:val="16"/>
                          </w:rPr>
                          <w:t>Salud en el Trabajo y Empresa</w:t>
                        </w:r>
                        <w:r>
                          <w:rPr>
                            <w:spacing w:val="-34"/>
                            <w:sz w:val="16"/>
                          </w:rPr>
                          <w:t xml:space="preserve"> </w:t>
                        </w:r>
                        <w:r>
                          <w:rPr>
                            <w:sz w:val="16"/>
                          </w:rPr>
                          <w:t>Familiarmente</w:t>
                        </w:r>
                        <w:r>
                          <w:rPr>
                            <w:spacing w:val="-5"/>
                            <w:sz w:val="16"/>
                          </w:rPr>
                          <w:t xml:space="preserve"> </w:t>
                        </w:r>
                        <w:r>
                          <w:rPr>
                            <w:sz w:val="16"/>
                          </w:rPr>
                          <w:t>Responsable.</w:t>
                        </w:r>
                      </w:p>
                    </w:txbxContent>
                  </v:textbox>
                </v:shape>
                <v:shape id="Text Box 5" o:spid="_x0000_s1034" type="#_x0000_t202" style="position:absolute;left:8020;top:4814;width:1757;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" filled="f" stroked="f">
                  <v:textbox inset="0,0,0,0">
                    <w:txbxContent>
                      <w:p w14:paraId="50A1CF86" w14:textId="77777777" w:rsidR="00773FD8" w:rsidRDefault="00773FD8" w:rsidP="00773FD8">
                        <w:pPr>
                          <w:spacing w:line="155" w:lineRule="exact"/>
                          <w:ind w:left="16" w:right="34"/>
                          <w:jc w:val="center"/>
                          <w:rPr>
                            <w:sz w:val="16"/>
                          </w:rPr>
                        </w:pPr>
                        <w:r>
                          <w:rPr>
                            <w:sz w:val="16"/>
                          </w:rPr>
                          <w:t>Solicitudes,</w:t>
                        </w:r>
                        <w:r>
                          <w:rPr>
                            <w:spacing w:val="-3"/>
                            <w:sz w:val="16"/>
                          </w:rPr>
                          <w:t xml:space="preserve"> </w:t>
                        </w:r>
                        <w:r>
                          <w:rPr>
                            <w:sz w:val="16"/>
                          </w:rPr>
                          <w:t>consultas</w:t>
                        </w:r>
                        <w:r>
                          <w:rPr>
                            <w:spacing w:val="-2"/>
                            <w:sz w:val="16"/>
                          </w:rPr>
                          <w:t xml:space="preserve"> </w:t>
                        </w:r>
                        <w:r>
                          <w:rPr>
                            <w:sz w:val="16"/>
                          </w:rPr>
                          <w:t>y respuestas</w:t>
                        </w:r>
                        <w:r>
                          <w:rPr>
                            <w:spacing w:val="1"/>
                            <w:sz w:val="16"/>
                          </w:rPr>
                          <w:t xml:space="preserve"> </w:t>
                        </w:r>
                        <w:r>
                          <w:rPr>
                            <w:sz w:val="16"/>
                          </w:rPr>
                          <w:t>de</w:t>
                        </w:r>
                        <w:r>
                          <w:rPr>
                            <w:spacing w:val="1"/>
                            <w:sz w:val="16"/>
                          </w:rPr>
                          <w:t xml:space="preserve"> </w:t>
                        </w:r>
                        <w:r>
                          <w:rPr>
                            <w:sz w:val="16"/>
                          </w:rPr>
                          <w:t>petición de</w:t>
                        </w:r>
                        <w:r>
                          <w:rPr>
                            <w:spacing w:val="-35"/>
                            <w:sz w:val="16"/>
                          </w:rPr>
                          <w:t xml:space="preserve"> </w:t>
                        </w:r>
                        <w:r>
                          <w:rPr>
                            <w:sz w:val="16"/>
                          </w:rPr>
                          <w:t>información por parte de</w:t>
                        </w:r>
                        <w:r>
                          <w:rPr>
                            <w:spacing w:val="1"/>
                            <w:sz w:val="16"/>
                          </w:rPr>
                          <w:t xml:space="preserve"> </w:t>
                        </w:r>
                        <w:r>
                          <w:rPr>
                            <w:sz w:val="16"/>
                          </w:rPr>
                          <w:t>usuarios</w:t>
                        </w:r>
                        <w:r>
                          <w:rPr>
                            <w:spacing w:val="1"/>
                            <w:sz w:val="16"/>
                          </w:rPr>
                          <w:t xml:space="preserve"> </w:t>
                        </w:r>
                        <w:r>
                          <w:rPr>
                            <w:sz w:val="16"/>
                          </w:rPr>
                          <w:t>internos</w:t>
                        </w:r>
                        <w:r>
                          <w:rPr>
                            <w:spacing w:val="1"/>
                            <w:sz w:val="16"/>
                          </w:rPr>
                          <w:t xml:space="preserve"> </w:t>
                        </w:r>
                        <w:r>
                          <w:rPr>
                            <w:sz w:val="16"/>
                          </w:rPr>
                          <w:t>y/o</w:t>
                        </w:r>
                        <w:r>
                          <w:rPr>
                            <w:spacing w:val="1"/>
                            <w:sz w:val="16"/>
                          </w:rPr>
                          <w:t xml:space="preserve"> </w:t>
                        </w:r>
                        <w:r>
                          <w:rPr>
                            <w:sz w:val="16"/>
                          </w:rPr>
                          <w:t>externos.</w:t>
                        </w:r>
                      </w:p>
                    </w:txbxContent>
                  </v:textbox>
                </v:shape>
                <v:shape id="Text Box 4" o:spid="_x0000_s1035" type="#_x0000_t202" style="position:absolute;left:3563;top:5897;width:1612;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" filled="f" stroked="f">
                  <v:textbox inset="0,0,0,0">
                    <w:txbxContent>
                      <w:p w14:paraId="6AA3166D" w14:textId="77777777" w:rsidR="00773FD8" w:rsidRDefault="00773FD8" w:rsidP="00773FD8">
                        <w:pPr>
                          <w:spacing w:line="155" w:lineRule="exact"/>
                          <w:ind w:left="307" w:right="323"/>
                          <w:jc w:val="center"/>
                          <w:rPr>
                            <w:sz w:val="16"/>
                          </w:rPr>
                        </w:pPr>
                        <w:r>
                          <w:rPr>
                            <w:sz w:val="16"/>
                          </w:rPr>
                          <w:t>Proceso</w:t>
                        </w:r>
                        <w:r>
                          <w:rPr>
                            <w:spacing w:val="-1"/>
                            <w:sz w:val="16"/>
                          </w:rPr>
                          <w:t xml:space="preserve"> </w:t>
                        </w:r>
                        <w:r>
                          <w:rPr>
                            <w:sz w:val="16"/>
                          </w:rPr>
                          <w:t>de organización</w:t>
                        </w:r>
                        <w:r>
                          <w:rPr>
                            <w:spacing w:val="1"/>
                            <w:sz w:val="16"/>
                          </w:rPr>
                          <w:t xml:space="preserve"> </w:t>
                        </w:r>
                        <w:r>
                          <w:rPr>
                            <w:sz w:val="16"/>
                          </w:rPr>
                          <w:t>documental</w:t>
                        </w:r>
                        <w:r>
                          <w:rPr>
                            <w:spacing w:val="1"/>
                            <w:sz w:val="16"/>
                          </w:rPr>
                          <w:t xml:space="preserve"> </w:t>
                        </w:r>
                        <w:r>
                          <w:rPr>
                            <w:sz w:val="16"/>
                          </w:rPr>
                          <w:t>y</w:t>
                        </w:r>
                        <w:r>
                          <w:rPr>
                            <w:spacing w:val="1"/>
                            <w:sz w:val="16"/>
                          </w:rPr>
                          <w:t xml:space="preserve"> </w:t>
                        </w:r>
                        <w:r>
                          <w:rPr>
                            <w:sz w:val="16"/>
                          </w:rPr>
                          <w:t>actualización de los</w:t>
                        </w:r>
                        <w:r>
                          <w:rPr>
                            <w:spacing w:val="1"/>
                            <w:sz w:val="16"/>
                          </w:rPr>
                          <w:t xml:space="preserve"> </w:t>
                        </w:r>
                        <w:r>
                          <w:rPr>
                            <w:sz w:val="16"/>
                          </w:rPr>
                          <w:t>procesos</w:t>
                        </w:r>
                        <w:r>
                          <w:rPr>
                            <w:spacing w:val="-4"/>
                            <w:sz w:val="16"/>
                          </w:rPr>
                          <w:t xml:space="preserve"> </w:t>
                        </w:r>
                        <w:r>
                          <w:rPr>
                            <w:sz w:val="16"/>
                          </w:rPr>
                          <w:t>en</w:t>
                        </w:r>
                        <w:r>
                          <w:rPr>
                            <w:spacing w:val="-5"/>
                            <w:sz w:val="16"/>
                          </w:rPr>
                          <w:t xml:space="preserve"> </w:t>
                        </w:r>
                        <w:r>
                          <w:rPr>
                            <w:sz w:val="16"/>
                          </w:rPr>
                          <w:t>custodia.</w:t>
                        </w:r>
                      </w:p>
                    </w:txbxContent>
                  </v:textbox>
                </v:shape>
                <v:shape id="Text Box 3" o:spid="_x0000_s1036" type="#_x0000_t202" style="position:absolute;left:6116;top:6038;width:1653;height:1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" filled="f" stroked="f">
                  <v:textbox inset="0,0,0,0">
                    <w:txbxContent>
                      <w:p w14:paraId="0DA05022" w14:textId="77777777" w:rsidR="00773FD8" w:rsidRDefault="00773FD8" w:rsidP="00773FD8">
                        <w:pPr>
                          <w:spacing w:line="155" w:lineRule="exact"/>
                          <w:ind w:left="263" w:right="283"/>
                          <w:jc w:val="center"/>
                          <w:rPr>
                            <w:sz w:val="16"/>
                          </w:rPr>
                        </w:pPr>
                        <w:r>
                          <w:rPr>
                            <w:sz w:val="16"/>
                          </w:rPr>
                          <w:t>Capacitación</w:t>
                        </w:r>
                        <w:r>
                          <w:rPr>
                            <w:spacing w:val="-1"/>
                            <w:sz w:val="16"/>
                          </w:rPr>
                          <w:t xml:space="preserve"> </w:t>
                        </w:r>
                        <w:r>
                          <w:rPr>
                            <w:sz w:val="16"/>
                          </w:rPr>
                          <w:t>y acompañamiento de</w:t>
                        </w:r>
                        <w:r>
                          <w:rPr>
                            <w:spacing w:val="1"/>
                            <w:sz w:val="16"/>
                          </w:rPr>
                          <w:t xml:space="preserve"> </w:t>
                        </w:r>
                        <w:r>
                          <w:rPr>
                            <w:sz w:val="16"/>
                          </w:rPr>
                          <w:t>implementación en</w:t>
                        </w:r>
                        <w:r>
                          <w:rPr>
                            <w:spacing w:val="1"/>
                            <w:sz w:val="16"/>
                          </w:rPr>
                          <w:t xml:space="preserve"> </w:t>
                        </w:r>
                        <w:r>
                          <w:rPr>
                            <w:sz w:val="16"/>
                          </w:rPr>
                          <w:t>instrumentos</w:t>
                        </w:r>
                        <w:r>
                          <w:rPr>
                            <w:spacing w:val="1"/>
                            <w:sz w:val="16"/>
                          </w:rPr>
                          <w:t xml:space="preserve"> </w:t>
                        </w:r>
                        <w:r>
                          <w:rPr>
                            <w:sz w:val="16"/>
                          </w:rPr>
                          <w:t>archivísticos,</w:t>
                        </w:r>
                        <w:r>
                          <w:rPr>
                            <w:spacing w:val="2"/>
                            <w:sz w:val="16"/>
                          </w:rPr>
                          <w:t xml:space="preserve"> </w:t>
                        </w:r>
                        <w:r>
                          <w:rPr>
                            <w:sz w:val="16"/>
                          </w:rPr>
                          <w:t>gestor</w:t>
                        </w:r>
                        <w:r>
                          <w:rPr>
                            <w:spacing w:val="1"/>
                            <w:sz w:val="16"/>
                          </w:rPr>
                          <w:t xml:space="preserve"> </w:t>
                        </w:r>
                        <w:r>
                          <w:rPr>
                            <w:sz w:val="16"/>
                          </w:rPr>
                          <w:t>documental y procesos</w:t>
                        </w:r>
                        <w:r w:rsidRPr="008E1DE1">
                          <w:rPr>
                            <w:sz w:val="16"/>
                          </w:rPr>
                          <w:t xml:space="preserve"> de archivo</w:t>
                        </w:r>
                        <w:r>
                          <w:rPr>
                            <w:sz w:val="16"/>
                          </w:rPr>
                          <w:t>.</w:t>
                        </w:r>
                      </w:p>
                    </w:txbxContent>
                  </v:textbox>
                </v:shape>
                <w10:wrap type="square" anchorx="margin"/>
              </v:group>
            </w:pict>
          </mc:Fallback>
        </mc:AlternateContent>
      </w:r>
      <w:bookmarkStart w:id="24" w:name="_TOC_250016"/>
      <w:bookmarkStart w:id="25" w:name="_Toc208838514"/>
    </w:p>
    <w:p w14:paraId="06FD640A" w14:textId="77777777" w:rsidR="00773FD8" w:rsidRPr="00C21345" w:rsidRDefault="00773FD8" w:rsidP="00773FD8">
      <w:pPr>
        <w:spacing w:after="0" w:line="240" w:lineRule="auto"/>
        <w:jc w:val="center"/>
        <w:rPr>
          <w:rFonts w:ascii="Verdana" w:hAnsi="Verdana"/>
          <w:b/>
          <w:bCs/>
          <w:sz w:val="24"/>
          <w:szCs w:val="24"/>
        </w:rPr>
      </w:pPr>
      <w:r w:rsidRPr="00C21345">
        <w:rPr>
          <w:rFonts w:ascii="Verdana" w:hAnsi="Verdana"/>
          <w:b/>
          <w:bCs/>
          <w:sz w:val="24"/>
          <w:szCs w:val="24"/>
        </w:rPr>
        <w:t xml:space="preserve">                            </w:t>
      </w:r>
    </w:p>
    <w:p w14:paraId="41F39A5E" w14:textId="77777777" w:rsidR="00773FD8" w:rsidRPr="00C21345" w:rsidRDefault="00773FD8" w:rsidP="00773FD8">
      <w:pPr>
        <w:spacing w:after="0" w:line="240" w:lineRule="auto"/>
        <w:jc w:val="center"/>
        <w:rPr>
          <w:rFonts w:ascii="Verdana" w:hAnsi="Verdana"/>
          <w:b/>
          <w:bCs/>
          <w:sz w:val="24"/>
          <w:szCs w:val="24"/>
        </w:rPr>
      </w:pPr>
      <w:r w:rsidRPr="00C21345">
        <w:rPr>
          <w:rFonts w:ascii="Verdana" w:hAnsi="Verdana"/>
          <w:b/>
          <w:bCs/>
          <w:sz w:val="24"/>
          <w:szCs w:val="24"/>
        </w:rPr>
        <w:t xml:space="preserve"> Fuente: Elaboración propia.</w:t>
      </w:r>
    </w:p>
    <w:p w14:paraId="1948A229" w14:textId="77777777" w:rsidR="00773FD8" w:rsidRPr="00C21345" w:rsidRDefault="00773FD8" w:rsidP="00773FD8">
      <w:pPr>
        <w:rPr>
          <w:rFonts w:ascii="Verdana" w:hAnsi="Verdana"/>
        </w:rPr>
      </w:pPr>
    </w:p>
    <w:p w14:paraId="775D9BC1" w14:textId="5E8AD0BC" w:rsidR="00773FD8" w:rsidRDefault="00E90E64" w:rsidP="00E90E64">
      <w:pPr>
        <w:pStyle w:val="Ttulo2"/>
        <w:numPr>
          <w:ilvl w:val="0"/>
          <w:numId w:val="0"/>
        </w:numPr>
        <w:ind w:left="360"/>
      </w:pPr>
      <w:bookmarkStart w:id="26" w:name="_Toc209690674"/>
      <w:r>
        <w:t xml:space="preserve">4.8 </w:t>
      </w:r>
      <w:r w:rsidR="00773FD8" w:rsidRPr="00C21345">
        <w:t>Organización</w:t>
      </w:r>
      <w:r w:rsidR="00773FD8" w:rsidRPr="00C21345">
        <w:rPr>
          <w:spacing w:val="-3"/>
        </w:rPr>
        <w:t xml:space="preserve"> </w:t>
      </w:r>
      <w:bookmarkEnd w:id="24"/>
      <w:r w:rsidR="00773FD8" w:rsidRPr="00C21345">
        <w:t>Documental</w:t>
      </w:r>
      <w:bookmarkEnd w:id="25"/>
      <w:bookmarkEnd w:id="26"/>
    </w:p>
    <w:p w14:paraId="61870E8F" w14:textId="77777777" w:rsidR="00E90E64" w:rsidRPr="00E90E64" w:rsidRDefault="00E90E64" w:rsidP="00E90E64"/>
    <w:p w14:paraId="4CD4445A" w14:textId="77777777" w:rsidR="005C472D" w:rsidRPr="005C472D" w:rsidRDefault="005C472D" w:rsidP="005C472D">
      <w:pPr>
        <w:shd w:val="clear" w:color="auto" w:fill="FFFFFF"/>
        <w:spacing w:after="0" w:line="240" w:lineRule="auto"/>
        <w:ind w:left="142"/>
        <w:jc w:val="both"/>
        <w:rPr>
          <w:rFonts w:ascii="Verdana" w:hAnsi="Verdana" w:cs="Arial"/>
        </w:rPr>
      </w:pPr>
      <w:r w:rsidRPr="005C472D">
        <w:rPr>
          <w:rFonts w:ascii="Verdana" w:hAnsi="Verdana" w:cs="Arial"/>
        </w:rPr>
        <w:t>La organización documental consiste en una serie de operaciones técnicas con el fin de brindar a los documentos un tratamiento adecuado que permita su posterior recuperación y consulta. Esta debe basarse en la información consignada en las Tablas de Retención Documental aprobadas por la entidad y el Cuadro de Clasificación Documental - CCD existente, detallados en el Manual de Archivo Central y Archivo de Gestión Código GDO-MA-002.</w:t>
      </w:r>
    </w:p>
    <w:p w14:paraId="205BD0CC" w14:textId="77777777" w:rsidR="005C472D" w:rsidRDefault="005C472D" w:rsidP="005C472D">
      <w:pPr>
        <w:shd w:val="clear" w:color="auto" w:fill="FFFFFF"/>
        <w:spacing w:after="0" w:line="240" w:lineRule="auto"/>
        <w:ind w:left="720"/>
        <w:jc w:val="both"/>
        <w:rPr>
          <w:rFonts w:ascii="Verdana" w:hAnsi="Verdana" w:cs="Arial"/>
        </w:rPr>
      </w:pPr>
      <w:r w:rsidRPr="005C472D">
        <w:rPr>
          <w:rFonts w:ascii="Verdana" w:hAnsi="Verdana" w:cs="Arial"/>
        </w:rPr>
        <w:t> </w:t>
      </w:r>
    </w:p>
    <w:p w14:paraId="064F15A1" w14:textId="22E0AD0F" w:rsidR="005C472D" w:rsidRPr="005C472D" w:rsidRDefault="005C472D" w:rsidP="005C472D">
      <w:pPr>
        <w:shd w:val="clear" w:color="auto" w:fill="FFFFFF"/>
        <w:spacing w:after="0" w:line="240" w:lineRule="auto"/>
        <w:ind w:left="142"/>
        <w:jc w:val="both"/>
        <w:rPr>
          <w:rFonts w:ascii="Verdana" w:hAnsi="Verdana" w:cs="Arial"/>
        </w:rPr>
      </w:pPr>
      <w:r w:rsidRPr="005C472D">
        <w:rPr>
          <w:rFonts w:ascii="Verdana" w:hAnsi="Verdana" w:cs="Arial"/>
        </w:rPr>
        <w:t>Para este proceso, la Superintendencia de Sociedades cuenta con las Tablas de Retención Documental y su respectivo Manual de Aplicación, Código GDO-MA-002. En el momento se están realizando las actividades ante el Comité Evaluador de Documentos del Archivo General de la Nación para su respectiva evaluación, convalidac</w:t>
      </w:r>
      <w:r>
        <w:rPr>
          <w:rFonts w:ascii="Verdana" w:hAnsi="Verdana" w:cs="Arial"/>
        </w:rPr>
        <w:t>ión.</w:t>
      </w:r>
    </w:p>
    <w:p w14:paraId="1A2AB892" w14:textId="77777777" w:rsidR="00773FD8" w:rsidRPr="00C21345" w:rsidRDefault="00773FD8" w:rsidP="00A06C22">
      <w:pPr>
        <w:shd w:val="clear" w:color="auto" w:fill="FFFFFF"/>
        <w:spacing w:after="0" w:line="240" w:lineRule="auto"/>
        <w:ind w:left="720"/>
        <w:jc w:val="both"/>
        <w:rPr>
          <w:rFonts w:ascii="Verdana" w:eastAsia="Times New Roman" w:hAnsi="Verdana" w:cs="Arial"/>
          <w:color w:val="001D35"/>
          <w:spacing w:val="2"/>
          <w:sz w:val="20"/>
          <w:szCs w:val="20"/>
          <w:lang w:eastAsia="es-CO"/>
        </w:rPr>
      </w:pPr>
    </w:p>
    <w:p w14:paraId="4A3E53FF" w14:textId="1C5F7A77" w:rsidR="00773FD8" w:rsidRDefault="00E90E64" w:rsidP="00E90E64">
      <w:pPr>
        <w:pStyle w:val="Ttulo2"/>
        <w:numPr>
          <w:ilvl w:val="0"/>
          <w:numId w:val="0"/>
        </w:numPr>
        <w:ind w:left="360"/>
      </w:pPr>
      <w:bookmarkStart w:id="27" w:name="_Toc208838515"/>
      <w:bookmarkStart w:id="28" w:name="_Toc209690675"/>
      <w:r>
        <w:t xml:space="preserve">4.9 </w:t>
      </w:r>
      <w:r w:rsidR="00773FD8" w:rsidRPr="00C21345">
        <w:t>Transferencias Documentales</w:t>
      </w:r>
      <w:bookmarkEnd w:id="27"/>
      <w:bookmarkEnd w:id="28"/>
    </w:p>
    <w:p w14:paraId="7F024077" w14:textId="77777777" w:rsidR="00E90E64" w:rsidRPr="00E90E64" w:rsidRDefault="00E90E64" w:rsidP="00E90E64"/>
    <w:p w14:paraId="3CB91E78" w14:textId="77777777" w:rsidR="000D3ABC" w:rsidRPr="000D3ABC" w:rsidRDefault="000D3ABC" w:rsidP="000D3ABC">
      <w:pPr>
        <w:pStyle w:val="Textoindependiente"/>
        <w:ind w:right="-1"/>
        <w:jc w:val="both"/>
        <w:rPr>
          <w:rFonts w:ascii="Verdana" w:hAnsi="Verdana"/>
          <w:lang w:val="es-CO"/>
        </w:rPr>
      </w:pPr>
      <w:r w:rsidRPr="000D3ABC">
        <w:rPr>
          <w:rFonts w:ascii="Verdana" w:hAnsi="Verdana"/>
          <w:lang w:val="es-CO"/>
        </w:rPr>
        <w:t>Para las transferencias primarias, la Superintendencia de Sociedades tiene como herramienta el Manual de Archivo Central y de Gestión, así como el Manual de Aplicación de las TRD, en los cuales se encuentran consignadas las disposiciones que describen cómo deben realizarse este procedimiento; a saber: Los documentos, una vez cumplido el tiempo de retención en los archivos de Gestión, deberán ser valorados para establecer si deben o no ser transferidos al Archivo Central, según lo disponen las Tablas de Retención Documental (T.R.D.). Para ello se elaborará un plan de transferencias y se seguirá la metodología y recomendaciones que sobre el particular haga el (la) coordinador (a) del Grupo de Gestión Documental, diligenciando el formato único de inventario, regulado por el Archivo General de la Nación y siguiendo las directrices del citado manual.</w:t>
      </w:r>
    </w:p>
    <w:p w14:paraId="0A4D7948" w14:textId="77777777" w:rsidR="00773FD8" w:rsidRPr="000D3ABC" w:rsidRDefault="00773FD8" w:rsidP="00773FD8">
      <w:pPr>
        <w:pStyle w:val="Textoindependiente"/>
        <w:ind w:right="-1"/>
        <w:jc w:val="both"/>
        <w:rPr>
          <w:rFonts w:ascii="Verdana" w:hAnsi="Verdana"/>
          <w:lang w:val="es-CO"/>
        </w:rPr>
      </w:pPr>
    </w:p>
    <w:p w14:paraId="32FF34B6" w14:textId="77777777" w:rsidR="000D3ABC" w:rsidRPr="000D3ABC" w:rsidRDefault="000D3ABC" w:rsidP="000D3ABC">
      <w:pPr>
        <w:pStyle w:val="Textoindependiente"/>
        <w:ind w:right="-1"/>
        <w:jc w:val="both"/>
        <w:rPr>
          <w:rFonts w:ascii="Verdana" w:hAnsi="Verdana"/>
          <w:lang w:val="es-CO"/>
        </w:rPr>
      </w:pPr>
      <w:r w:rsidRPr="000D3ABC">
        <w:rPr>
          <w:rFonts w:ascii="Verdana" w:hAnsi="Verdana"/>
          <w:lang w:val="es-CO"/>
        </w:rPr>
        <w:t>Las cajas que se utilicen para la transferencia se identificarán de acuerdo con el instructivo del formato GDO-FM-031 Rótulo de Identificación de Caja.</w:t>
      </w:r>
    </w:p>
    <w:p w14:paraId="7D3C9B5A" w14:textId="77777777" w:rsidR="00773FD8" w:rsidRPr="000D3ABC" w:rsidRDefault="00773FD8" w:rsidP="00773FD8">
      <w:pPr>
        <w:pStyle w:val="Textoindependiente"/>
        <w:ind w:right="-1"/>
        <w:jc w:val="both"/>
        <w:rPr>
          <w:rFonts w:ascii="Verdana" w:hAnsi="Verdana"/>
          <w:lang w:val="es-CO"/>
        </w:rPr>
      </w:pPr>
    </w:p>
    <w:p w14:paraId="0817F8A8" w14:textId="77777777" w:rsidR="000D3ABC" w:rsidRPr="000D3ABC" w:rsidRDefault="000D3ABC" w:rsidP="000D3ABC">
      <w:pPr>
        <w:pStyle w:val="Textoindependiente"/>
        <w:spacing w:before="11"/>
        <w:jc w:val="both"/>
        <w:rPr>
          <w:rFonts w:ascii="Verdana" w:hAnsi="Verdana"/>
          <w:lang w:val="es-CO"/>
        </w:rPr>
      </w:pPr>
      <w:r w:rsidRPr="000D3ABC">
        <w:rPr>
          <w:rFonts w:ascii="Verdana" w:hAnsi="Verdana"/>
          <w:lang w:val="es-CO"/>
        </w:rPr>
        <w:t>Así mismo, es necesario establecer si el archivo amerita conservación; antes de enviar los documentos al Archivo Central, se debe descartar, entre otros documentos, los siguientes: Manuscritos no oficiales, borradores de trabajo, borradores de proyectos, recortes de prensa, revistas y folletos, formatos y formas obsoletos, fotocopias de normas, sobres, material bibliográfico, documentos personales y planillas de asistencia, entre otros.</w:t>
      </w:r>
    </w:p>
    <w:p w14:paraId="1801E1E9" w14:textId="77777777" w:rsidR="00773FD8" w:rsidRPr="000D3ABC" w:rsidRDefault="00773FD8" w:rsidP="000D3ABC">
      <w:pPr>
        <w:pStyle w:val="Textoindependiente"/>
        <w:spacing w:before="11"/>
        <w:jc w:val="both"/>
        <w:rPr>
          <w:rFonts w:ascii="Verdana" w:hAnsi="Verdana"/>
          <w:lang w:val="es-CO"/>
        </w:rPr>
      </w:pPr>
    </w:p>
    <w:p w14:paraId="1B446BFB" w14:textId="77777777" w:rsidR="00773FD8" w:rsidRPr="00C21345" w:rsidRDefault="00773FD8" w:rsidP="00773FD8">
      <w:pPr>
        <w:pStyle w:val="Textoindependiente"/>
        <w:ind w:right="-1"/>
        <w:jc w:val="both"/>
        <w:rPr>
          <w:rFonts w:ascii="Verdana" w:hAnsi="Verdana"/>
        </w:rPr>
      </w:pPr>
      <w:r w:rsidRPr="00C21345">
        <w:rPr>
          <w:rFonts w:ascii="Verdana" w:hAnsi="Verdana"/>
        </w:rPr>
        <w:t>Finalmente, antes de realizar el proceso se realiza la revisión del manual de archivo central y de gestión, el cual aborda los siguientes temas:</w:t>
      </w:r>
    </w:p>
    <w:p w14:paraId="2AEF48D6" w14:textId="77777777" w:rsidR="00773FD8" w:rsidRPr="00C21345" w:rsidRDefault="00773FD8" w:rsidP="00773FD8">
      <w:pPr>
        <w:pStyle w:val="Textoindependiente"/>
        <w:ind w:right="-1"/>
        <w:jc w:val="both"/>
        <w:rPr>
          <w:rFonts w:ascii="Verdana" w:hAnsi="Verdana"/>
        </w:rPr>
      </w:pPr>
    </w:p>
    <w:p w14:paraId="38CA0C9D" w14:textId="77777777" w:rsidR="00773FD8" w:rsidRPr="00C21345" w:rsidRDefault="00773FD8" w:rsidP="00773FD8">
      <w:pPr>
        <w:pStyle w:val="Prrafodelista"/>
        <w:widowControl w:val="0"/>
        <w:numPr>
          <w:ilvl w:val="0"/>
          <w:numId w:val="18"/>
        </w:numPr>
        <w:tabs>
          <w:tab w:val="left" w:pos="3222"/>
          <w:tab w:val="left" w:pos="3223"/>
        </w:tabs>
        <w:autoSpaceDE w:val="0"/>
        <w:autoSpaceDN w:val="0"/>
        <w:rPr>
          <w:rFonts w:ascii="Verdana" w:hAnsi="Verdana"/>
          <w:szCs w:val="22"/>
        </w:rPr>
      </w:pPr>
      <w:r w:rsidRPr="00C21345">
        <w:rPr>
          <w:rFonts w:ascii="Verdana" w:hAnsi="Verdana"/>
          <w:szCs w:val="22"/>
        </w:rPr>
        <w:t>Requisitos</w:t>
      </w:r>
      <w:r w:rsidRPr="00C21345">
        <w:rPr>
          <w:rFonts w:ascii="Verdana" w:hAnsi="Verdana"/>
          <w:spacing w:val="-5"/>
          <w:szCs w:val="22"/>
        </w:rPr>
        <w:t xml:space="preserve"> </w:t>
      </w:r>
      <w:r w:rsidRPr="00C21345">
        <w:rPr>
          <w:rFonts w:ascii="Verdana" w:hAnsi="Verdana"/>
          <w:szCs w:val="22"/>
        </w:rPr>
        <w:t>para</w:t>
      </w:r>
      <w:r w:rsidRPr="00C21345">
        <w:rPr>
          <w:rFonts w:ascii="Verdana" w:hAnsi="Verdana"/>
          <w:spacing w:val="-1"/>
          <w:szCs w:val="22"/>
        </w:rPr>
        <w:t xml:space="preserve"> </w:t>
      </w:r>
      <w:r w:rsidRPr="00C21345">
        <w:rPr>
          <w:rFonts w:ascii="Verdana" w:hAnsi="Verdana"/>
          <w:szCs w:val="22"/>
        </w:rPr>
        <w:t>la</w:t>
      </w:r>
      <w:r w:rsidRPr="00C21345">
        <w:rPr>
          <w:rFonts w:ascii="Verdana" w:hAnsi="Verdana"/>
          <w:spacing w:val="-12"/>
          <w:szCs w:val="22"/>
        </w:rPr>
        <w:t xml:space="preserve"> </w:t>
      </w:r>
      <w:r w:rsidRPr="00C21345">
        <w:rPr>
          <w:rFonts w:ascii="Verdana" w:hAnsi="Verdana"/>
          <w:szCs w:val="22"/>
        </w:rPr>
        <w:t>transferencia.</w:t>
      </w:r>
    </w:p>
    <w:p w14:paraId="3A52B8D4" w14:textId="77777777" w:rsidR="00773FD8" w:rsidRPr="00C21345" w:rsidRDefault="00773FD8" w:rsidP="00773FD8">
      <w:pPr>
        <w:pStyle w:val="Prrafodelista"/>
        <w:widowControl w:val="0"/>
        <w:numPr>
          <w:ilvl w:val="0"/>
          <w:numId w:val="18"/>
        </w:numPr>
        <w:tabs>
          <w:tab w:val="left" w:pos="3222"/>
          <w:tab w:val="left" w:pos="3223"/>
        </w:tabs>
        <w:autoSpaceDE w:val="0"/>
        <w:autoSpaceDN w:val="0"/>
        <w:spacing w:before="1"/>
        <w:rPr>
          <w:rFonts w:ascii="Verdana" w:hAnsi="Verdana"/>
          <w:szCs w:val="22"/>
        </w:rPr>
      </w:pPr>
      <w:r w:rsidRPr="00C21345">
        <w:rPr>
          <w:rFonts w:ascii="Verdana" w:hAnsi="Verdana"/>
          <w:szCs w:val="22"/>
        </w:rPr>
        <w:t>Transferencia</w:t>
      </w:r>
      <w:r w:rsidRPr="00C21345">
        <w:rPr>
          <w:rFonts w:ascii="Verdana" w:hAnsi="Verdana"/>
          <w:spacing w:val="-4"/>
          <w:szCs w:val="22"/>
        </w:rPr>
        <w:t xml:space="preserve"> </w:t>
      </w:r>
      <w:r w:rsidRPr="00C21345">
        <w:rPr>
          <w:rFonts w:ascii="Verdana" w:hAnsi="Verdana"/>
          <w:szCs w:val="22"/>
        </w:rPr>
        <w:t>de</w:t>
      </w:r>
      <w:r w:rsidRPr="00C21345">
        <w:rPr>
          <w:rFonts w:ascii="Verdana" w:hAnsi="Verdana"/>
          <w:spacing w:val="-1"/>
          <w:szCs w:val="22"/>
        </w:rPr>
        <w:t xml:space="preserve"> </w:t>
      </w:r>
      <w:r w:rsidRPr="00C21345">
        <w:rPr>
          <w:rFonts w:ascii="Verdana" w:hAnsi="Verdana"/>
          <w:szCs w:val="22"/>
        </w:rPr>
        <w:t>documentales</w:t>
      </w:r>
      <w:r w:rsidRPr="00C21345">
        <w:rPr>
          <w:rFonts w:ascii="Verdana" w:hAnsi="Verdana"/>
          <w:spacing w:val="-1"/>
          <w:szCs w:val="22"/>
        </w:rPr>
        <w:t xml:space="preserve"> </w:t>
      </w:r>
      <w:r w:rsidRPr="00C21345">
        <w:rPr>
          <w:rFonts w:ascii="Verdana" w:hAnsi="Verdana"/>
          <w:szCs w:val="22"/>
        </w:rPr>
        <w:t>de</w:t>
      </w:r>
      <w:r w:rsidRPr="00C21345">
        <w:rPr>
          <w:rFonts w:ascii="Verdana" w:hAnsi="Verdana"/>
          <w:spacing w:val="-3"/>
          <w:szCs w:val="22"/>
        </w:rPr>
        <w:t xml:space="preserve"> </w:t>
      </w:r>
      <w:r w:rsidRPr="00C21345">
        <w:rPr>
          <w:rFonts w:ascii="Verdana" w:hAnsi="Verdana"/>
          <w:szCs w:val="22"/>
        </w:rPr>
        <w:t>los</w:t>
      </w:r>
      <w:r w:rsidRPr="00C21345">
        <w:rPr>
          <w:rFonts w:ascii="Verdana" w:hAnsi="Verdana"/>
          <w:spacing w:val="-3"/>
          <w:szCs w:val="22"/>
        </w:rPr>
        <w:t xml:space="preserve"> </w:t>
      </w:r>
      <w:r w:rsidRPr="00C21345">
        <w:rPr>
          <w:rFonts w:ascii="Verdana" w:hAnsi="Verdana"/>
          <w:szCs w:val="22"/>
        </w:rPr>
        <w:t>Archivos</w:t>
      </w:r>
      <w:r w:rsidRPr="00C21345">
        <w:rPr>
          <w:rFonts w:ascii="Verdana" w:hAnsi="Verdana"/>
          <w:spacing w:val="-1"/>
          <w:szCs w:val="22"/>
        </w:rPr>
        <w:t xml:space="preserve"> </w:t>
      </w:r>
      <w:r w:rsidRPr="00C21345">
        <w:rPr>
          <w:rFonts w:ascii="Verdana" w:hAnsi="Verdana"/>
          <w:szCs w:val="22"/>
        </w:rPr>
        <w:t>al</w:t>
      </w:r>
      <w:r w:rsidRPr="00C21345">
        <w:rPr>
          <w:rFonts w:ascii="Verdana" w:hAnsi="Verdana"/>
          <w:spacing w:val="-3"/>
          <w:szCs w:val="22"/>
        </w:rPr>
        <w:t xml:space="preserve"> </w:t>
      </w:r>
      <w:r w:rsidRPr="00C21345">
        <w:rPr>
          <w:rFonts w:ascii="Verdana" w:hAnsi="Verdana"/>
          <w:szCs w:val="22"/>
        </w:rPr>
        <w:t>archivo</w:t>
      </w:r>
      <w:r w:rsidRPr="00C21345">
        <w:rPr>
          <w:rFonts w:ascii="Verdana" w:hAnsi="Verdana"/>
          <w:spacing w:val="-9"/>
          <w:szCs w:val="22"/>
        </w:rPr>
        <w:t xml:space="preserve"> </w:t>
      </w:r>
      <w:r w:rsidRPr="00C21345">
        <w:rPr>
          <w:rFonts w:ascii="Verdana" w:hAnsi="Verdana"/>
          <w:szCs w:val="22"/>
        </w:rPr>
        <w:t>Central.</w:t>
      </w:r>
    </w:p>
    <w:p w14:paraId="12897609" w14:textId="77777777" w:rsidR="00773FD8" w:rsidRPr="00C21345" w:rsidRDefault="00773FD8" w:rsidP="00773FD8">
      <w:pPr>
        <w:pStyle w:val="Prrafodelista"/>
        <w:widowControl w:val="0"/>
        <w:numPr>
          <w:ilvl w:val="0"/>
          <w:numId w:val="18"/>
        </w:numPr>
        <w:tabs>
          <w:tab w:val="left" w:pos="3222"/>
          <w:tab w:val="left" w:pos="3223"/>
        </w:tabs>
        <w:autoSpaceDE w:val="0"/>
        <w:autoSpaceDN w:val="0"/>
        <w:rPr>
          <w:rFonts w:ascii="Verdana" w:hAnsi="Verdana"/>
          <w:szCs w:val="22"/>
        </w:rPr>
      </w:pPr>
      <w:r w:rsidRPr="00C21345">
        <w:rPr>
          <w:rFonts w:ascii="Verdana" w:hAnsi="Verdana"/>
          <w:szCs w:val="22"/>
        </w:rPr>
        <w:t>Eliminación</w:t>
      </w:r>
      <w:r w:rsidRPr="00C21345">
        <w:rPr>
          <w:rFonts w:ascii="Verdana" w:hAnsi="Verdana"/>
          <w:spacing w:val="-2"/>
          <w:szCs w:val="22"/>
        </w:rPr>
        <w:t xml:space="preserve"> </w:t>
      </w:r>
      <w:r w:rsidRPr="00C21345">
        <w:rPr>
          <w:rFonts w:ascii="Verdana" w:hAnsi="Verdana"/>
          <w:szCs w:val="22"/>
        </w:rPr>
        <w:t>de</w:t>
      </w:r>
      <w:r w:rsidRPr="00C21345">
        <w:rPr>
          <w:rFonts w:ascii="Verdana" w:hAnsi="Verdana"/>
          <w:spacing w:val="-4"/>
          <w:szCs w:val="22"/>
        </w:rPr>
        <w:t xml:space="preserve"> </w:t>
      </w:r>
      <w:r w:rsidRPr="00C21345">
        <w:rPr>
          <w:rFonts w:ascii="Verdana" w:hAnsi="Verdana"/>
          <w:szCs w:val="22"/>
        </w:rPr>
        <w:t>documentos</w:t>
      </w:r>
    </w:p>
    <w:p w14:paraId="3E81E2A7" w14:textId="77777777" w:rsidR="00773FD8" w:rsidRPr="00C21345" w:rsidRDefault="00773FD8" w:rsidP="00773FD8">
      <w:pPr>
        <w:pStyle w:val="Prrafodelista"/>
        <w:widowControl w:val="0"/>
        <w:numPr>
          <w:ilvl w:val="0"/>
          <w:numId w:val="18"/>
        </w:numPr>
        <w:tabs>
          <w:tab w:val="left" w:pos="3222"/>
          <w:tab w:val="left" w:pos="3223"/>
        </w:tabs>
        <w:autoSpaceDE w:val="0"/>
        <w:autoSpaceDN w:val="0"/>
        <w:rPr>
          <w:rFonts w:ascii="Verdana" w:hAnsi="Verdana"/>
          <w:szCs w:val="22"/>
        </w:rPr>
      </w:pPr>
      <w:r w:rsidRPr="00C21345">
        <w:rPr>
          <w:rFonts w:ascii="Verdana" w:hAnsi="Verdana"/>
          <w:szCs w:val="22"/>
        </w:rPr>
        <w:t>Proceso de</w:t>
      </w:r>
      <w:r w:rsidRPr="00C21345">
        <w:rPr>
          <w:rFonts w:ascii="Verdana" w:hAnsi="Verdana"/>
          <w:spacing w:val="-7"/>
          <w:szCs w:val="22"/>
        </w:rPr>
        <w:t xml:space="preserve"> </w:t>
      </w:r>
      <w:r w:rsidRPr="00C21345">
        <w:rPr>
          <w:rFonts w:ascii="Verdana" w:hAnsi="Verdana"/>
          <w:szCs w:val="22"/>
        </w:rPr>
        <w:t>eliminación</w:t>
      </w:r>
    </w:p>
    <w:p w14:paraId="17E10107" w14:textId="77777777" w:rsidR="00773FD8" w:rsidRPr="00C21345" w:rsidRDefault="00773FD8" w:rsidP="00773FD8">
      <w:pPr>
        <w:widowControl w:val="0"/>
        <w:tabs>
          <w:tab w:val="left" w:pos="1699"/>
        </w:tabs>
        <w:autoSpaceDE w:val="0"/>
        <w:autoSpaceDN w:val="0"/>
        <w:spacing w:after="0" w:line="240" w:lineRule="auto"/>
        <w:rPr>
          <w:rFonts w:ascii="Verdana" w:hAnsi="Verdana"/>
          <w:color w:val="ED7D31" w:themeColor="accent2"/>
        </w:rPr>
      </w:pPr>
    </w:p>
    <w:p w14:paraId="1957336F" w14:textId="77777777" w:rsidR="00773FD8" w:rsidRPr="00C21345" w:rsidRDefault="00773FD8" w:rsidP="00773FD8">
      <w:pPr>
        <w:widowControl w:val="0"/>
        <w:tabs>
          <w:tab w:val="left" w:pos="1699"/>
        </w:tabs>
        <w:autoSpaceDE w:val="0"/>
        <w:autoSpaceDN w:val="0"/>
        <w:spacing w:after="0" w:line="240" w:lineRule="auto"/>
        <w:rPr>
          <w:rFonts w:ascii="Verdana" w:hAnsi="Verdana"/>
          <w:color w:val="ED7D31" w:themeColor="accent2"/>
        </w:rPr>
      </w:pPr>
    </w:p>
    <w:tbl>
      <w:tblPr>
        <w:tblStyle w:val="TableNormal"/>
        <w:tblpPr w:leftFromText="141" w:rightFromText="141" w:vertAnchor="text" w:horzAnchor="margin" w:tblpY="10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3256"/>
        <w:gridCol w:w="6378"/>
      </w:tblGrid>
      <w:tr w:rsidR="00773FD8" w:rsidRPr="00C21345" w14:paraId="11B81438" w14:textId="77777777" w:rsidTr="006C7EBC">
        <w:trPr>
          <w:trHeight w:val="489"/>
        </w:trPr>
        <w:tc>
          <w:tcPr>
            <w:tcW w:w="3256" w:type="dxa"/>
            <w:shd w:val="clear" w:color="auto" w:fill="FFFFFF" w:themeFill="background1"/>
          </w:tcPr>
          <w:p w14:paraId="415CF1C8" w14:textId="77777777" w:rsidR="00773FD8" w:rsidRPr="00C21345" w:rsidRDefault="00773FD8" w:rsidP="006C7EBC">
            <w:pPr>
              <w:pStyle w:val="TableParagraph"/>
              <w:spacing w:before="1"/>
              <w:rPr>
                <w:rFonts w:ascii="Verdana" w:hAnsi="Verdana"/>
                <w:b/>
                <w:bCs/>
              </w:rPr>
            </w:pPr>
            <w:r w:rsidRPr="00C21345">
              <w:rPr>
                <w:rFonts w:ascii="Verdana" w:hAnsi="Verdana"/>
                <w:b/>
                <w:bCs/>
              </w:rPr>
              <w:t xml:space="preserve">          ACTIVIDAD</w:t>
            </w:r>
          </w:p>
        </w:tc>
        <w:tc>
          <w:tcPr>
            <w:tcW w:w="6378" w:type="dxa"/>
            <w:shd w:val="clear" w:color="auto" w:fill="FFFFFF" w:themeFill="background1"/>
          </w:tcPr>
          <w:p w14:paraId="25B451EF" w14:textId="77777777" w:rsidR="00773FD8" w:rsidRPr="00C21345" w:rsidRDefault="00773FD8" w:rsidP="006C7EBC">
            <w:pPr>
              <w:pStyle w:val="TableParagraph"/>
              <w:spacing w:before="1"/>
              <w:rPr>
                <w:rFonts w:ascii="Verdana" w:hAnsi="Verdana"/>
                <w:b/>
                <w:bCs/>
              </w:rPr>
            </w:pPr>
            <w:r w:rsidRPr="00C21345">
              <w:rPr>
                <w:rFonts w:ascii="Verdana" w:hAnsi="Verdana"/>
                <w:b/>
                <w:bCs/>
              </w:rPr>
              <w:t xml:space="preserve">                           DESCRIPCIÓN</w:t>
            </w:r>
          </w:p>
        </w:tc>
      </w:tr>
      <w:tr w:rsidR="00773FD8" w:rsidRPr="00C21345" w14:paraId="62AA1897" w14:textId="77777777" w:rsidTr="006C7EBC">
        <w:trPr>
          <w:trHeight w:val="616"/>
        </w:trPr>
        <w:tc>
          <w:tcPr>
            <w:tcW w:w="3256" w:type="dxa"/>
            <w:shd w:val="clear" w:color="auto" w:fill="FFFFFF" w:themeFill="background1"/>
          </w:tcPr>
          <w:p w14:paraId="5DEC6C61" w14:textId="77777777" w:rsidR="00773FD8" w:rsidRPr="00C21345" w:rsidRDefault="00773FD8" w:rsidP="006C7EBC">
            <w:pPr>
              <w:pStyle w:val="TableParagraph"/>
              <w:spacing w:before="1"/>
              <w:ind w:left="107"/>
              <w:rPr>
                <w:rFonts w:ascii="Verdana" w:hAnsi="Verdana"/>
                <w:b/>
                <w:bCs/>
              </w:rPr>
            </w:pPr>
            <w:r w:rsidRPr="00C21345">
              <w:rPr>
                <w:rFonts w:ascii="Verdana" w:hAnsi="Verdana"/>
                <w:b/>
                <w:bCs/>
              </w:rPr>
              <w:t>Transferencias</w:t>
            </w:r>
            <w:r w:rsidRPr="00C21345">
              <w:rPr>
                <w:rFonts w:ascii="Verdana" w:hAnsi="Verdana"/>
                <w:b/>
                <w:bCs/>
                <w:spacing w:val="-3"/>
              </w:rPr>
              <w:t xml:space="preserve"> </w:t>
            </w:r>
            <w:r w:rsidRPr="00C21345">
              <w:rPr>
                <w:rFonts w:ascii="Verdana" w:hAnsi="Verdana"/>
                <w:b/>
                <w:bCs/>
              </w:rPr>
              <w:t>de</w:t>
            </w:r>
            <w:r w:rsidRPr="00C21345">
              <w:rPr>
                <w:rFonts w:ascii="Verdana" w:hAnsi="Verdana"/>
                <w:b/>
                <w:bCs/>
                <w:spacing w:val="-2"/>
              </w:rPr>
              <w:t xml:space="preserve"> </w:t>
            </w:r>
            <w:r w:rsidRPr="00C21345">
              <w:rPr>
                <w:rFonts w:ascii="Verdana" w:hAnsi="Verdana"/>
                <w:b/>
                <w:bCs/>
              </w:rPr>
              <w:t>otros</w:t>
            </w:r>
            <w:r w:rsidRPr="00C21345">
              <w:rPr>
                <w:rFonts w:ascii="Verdana" w:hAnsi="Verdana"/>
                <w:b/>
                <w:bCs/>
                <w:spacing w:val="-4"/>
              </w:rPr>
              <w:t xml:space="preserve"> </w:t>
            </w:r>
            <w:r w:rsidRPr="00C21345">
              <w:rPr>
                <w:rFonts w:ascii="Verdana" w:hAnsi="Verdana"/>
                <w:b/>
                <w:bCs/>
              </w:rPr>
              <w:t>formatos</w:t>
            </w:r>
          </w:p>
        </w:tc>
        <w:tc>
          <w:tcPr>
            <w:tcW w:w="6378" w:type="dxa"/>
            <w:shd w:val="clear" w:color="auto" w:fill="FFFFFF" w:themeFill="background1"/>
          </w:tcPr>
          <w:p w14:paraId="52069C61" w14:textId="77777777" w:rsidR="00773FD8" w:rsidRPr="00C21345" w:rsidRDefault="00773FD8" w:rsidP="006C7EBC">
            <w:pPr>
              <w:pStyle w:val="TableParagraph"/>
              <w:spacing w:before="1"/>
              <w:ind w:left="107" w:right="96"/>
              <w:jc w:val="both"/>
              <w:rPr>
                <w:rFonts w:ascii="Verdana" w:hAnsi="Verdana"/>
              </w:rPr>
            </w:pPr>
            <w:r w:rsidRPr="00C21345">
              <w:rPr>
                <w:rFonts w:ascii="Verdana" w:hAnsi="Verdana"/>
              </w:rPr>
              <w:t>Describir</w:t>
            </w:r>
            <w:r w:rsidRPr="00C21345">
              <w:rPr>
                <w:rFonts w:ascii="Verdana" w:hAnsi="Verdana"/>
                <w:spacing w:val="4"/>
              </w:rPr>
              <w:t xml:space="preserve"> </w:t>
            </w:r>
            <w:r w:rsidRPr="00C21345">
              <w:rPr>
                <w:rFonts w:ascii="Verdana" w:hAnsi="Verdana"/>
              </w:rPr>
              <w:t>como</w:t>
            </w:r>
            <w:r w:rsidRPr="00C21345">
              <w:rPr>
                <w:rFonts w:ascii="Verdana" w:hAnsi="Verdana"/>
                <w:spacing w:val="6"/>
              </w:rPr>
              <w:t xml:space="preserve"> </w:t>
            </w:r>
            <w:r w:rsidRPr="00C21345">
              <w:rPr>
                <w:rFonts w:ascii="Verdana" w:hAnsi="Verdana"/>
              </w:rPr>
              <w:t>es</w:t>
            </w:r>
            <w:r w:rsidRPr="00C21345">
              <w:rPr>
                <w:rFonts w:ascii="Verdana" w:hAnsi="Verdana"/>
                <w:spacing w:val="5"/>
              </w:rPr>
              <w:t xml:space="preserve"> </w:t>
            </w:r>
            <w:r w:rsidRPr="00C21345">
              <w:rPr>
                <w:rFonts w:ascii="Verdana" w:hAnsi="Verdana"/>
              </w:rPr>
              <w:t>el</w:t>
            </w:r>
            <w:r w:rsidRPr="00C21345">
              <w:rPr>
                <w:rFonts w:ascii="Verdana" w:hAnsi="Verdana"/>
                <w:spacing w:val="5"/>
              </w:rPr>
              <w:t xml:space="preserve"> </w:t>
            </w:r>
            <w:r w:rsidRPr="00C21345">
              <w:rPr>
                <w:rFonts w:ascii="Verdana" w:hAnsi="Verdana"/>
              </w:rPr>
              <w:t>procedimiento</w:t>
            </w:r>
            <w:r w:rsidRPr="00C21345">
              <w:rPr>
                <w:rFonts w:ascii="Verdana" w:hAnsi="Verdana"/>
                <w:spacing w:val="7"/>
              </w:rPr>
              <w:t xml:space="preserve"> </w:t>
            </w:r>
            <w:r w:rsidRPr="00C21345">
              <w:rPr>
                <w:rFonts w:ascii="Verdana" w:hAnsi="Verdana"/>
              </w:rPr>
              <w:t>para</w:t>
            </w:r>
            <w:r w:rsidRPr="00C21345">
              <w:rPr>
                <w:rFonts w:ascii="Verdana" w:hAnsi="Verdana"/>
                <w:spacing w:val="5"/>
              </w:rPr>
              <w:t xml:space="preserve"> </w:t>
            </w:r>
            <w:r w:rsidRPr="00C21345">
              <w:rPr>
                <w:rFonts w:ascii="Verdana" w:hAnsi="Verdana"/>
              </w:rPr>
              <w:t>transferir</w:t>
            </w:r>
            <w:r w:rsidRPr="00C21345">
              <w:rPr>
                <w:rFonts w:ascii="Verdana" w:hAnsi="Verdana"/>
                <w:spacing w:val="6"/>
              </w:rPr>
              <w:t xml:space="preserve"> </w:t>
            </w:r>
            <w:r w:rsidRPr="00C21345">
              <w:rPr>
                <w:rFonts w:ascii="Verdana" w:hAnsi="Verdana"/>
              </w:rPr>
              <w:t>material</w:t>
            </w:r>
            <w:r w:rsidRPr="00C21345">
              <w:rPr>
                <w:rFonts w:ascii="Verdana" w:hAnsi="Verdana"/>
                <w:spacing w:val="5"/>
              </w:rPr>
              <w:t xml:space="preserve"> </w:t>
            </w:r>
            <w:r w:rsidRPr="00C21345">
              <w:rPr>
                <w:rFonts w:ascii="Verdana" w:hAnsi="Verdana"/>
              </w:rPr>
              <w:t>sonoro,</w:t>
            </w:r>
            <w:r w:rsidRPr="00C21345">
              <w:rPr>
                <w:rFonts w:ascii="Verdana" w:hAnsi="Verdana"/>
                <w:spacing w:val="7"/>
              </w:rPr>
              <w:t xml:space="preserve"> </w:t>
            </w:r>
            <w:r w:rsidRPr="00C21345">
              <w:rPr>
                <w:rFonts w:ascii="Verdana" w:hAnsi="Verdana"/>
              </w:rPr>
              <w:t>videos,</w:t>
            </w:r>
            <w:r w:rsidRPr="00C21345">
              <w:rPr>
                <w:rFonts w:ascii="Verdana" w:hAnsi="Verdana"/>
                <w:spacing w:val="-37"/>
              </w:rPr>
              <w:t xml:space="preserve"> </w:t>
            </w:r>
            <w:r w:rsidRPr="00C21345">
              <w:rPr>
                <w:rFonts w:ascii="Verdana" w:hAnsi="Verdana"/>
              </w:rPr>
              <w:t>medios</w:t>
            </w:r>
            <w:r w:rsidRPr="00C21345">
              <w:rPr>
                <w:rFonts w:ascii="Verdana" w:hAnsi="Verdana"/>
                <w:spacing w:val="-3"/>
              </w:rPr>
              <w:t xml:space="preserve"> </w:t>
            </w:r>
            <w:r w:rsidRPr="00C21345">
              <w:rPr>
                <w:rFonts w:ascii="Verdana" w:hAnsi="Verdana"/>
              </w:rPr>
              <w:t>magnéticos,</w:t>
            </w:r>
            <w:r w:rsidRPr="00C21345">
              <w:rPr>
                <w:rFonts w:ascii="Verdana" w:hAnsi="Verdana"/>
                <w:spacing w:val="-1"/>
              </w:rPr>
              <w:t xml:space="preserve"> </w:t>
            </w:r>
            <w:r w:rsidRPr="00C21345">
              <w:rPr>
                <w:rFonts w:ascii="Verdana" w:hAnsi="Verdana"/>
              </w:rPr>
              <w:t>entre</w:t>
            </w:r>
            <w:r w:rsidRPr="00C21345">
              <w:rPr>
                <w:rFonts w:ascii="Verdana" w:hAnsi="Verdana"/>
                <w:spacing w:val="-1"/>
              </w:rPr>
              <w:t xml:space="preserve"> </w:t>
            </w:r>
            <w:r w:rsidRPr="00C21345">
              <w:rPr>
                <w:rFonts w:ascii="Verdana" w:hAnsi="Verdana"/>
              </w:rPr>
              <w:t>otros.</w:t>
            </w:r>
          </w:p>
        </w:tc>
      </w:tr>
      <w:tr w:rsidR="00773FD8" w:rsidRPr="00C21345" w14:paraId="1F9EF0BF" w14:textId="77777777" w:rsidTr="006C7EBC">
        <w:trPr>
          <w:trHeight w:val="410"/>
        </w:trPr>
        <w:tc>
          <w:tcPr>
            <w:tcW w:w="3256" w:type="dxa"/>
            <w:shd w:val="clear" w:color="auto" w:fill="FFFFFF" w:themeFill="background1"/>
          </w:tcPr>
          <w:p w14:paraId="327E5384" w14:textId="77777777" w:rsidR="00773FD8" w:rsidRPr="00C21345" w:rsidRDefault="00773FD8" w:rsidP="006C7EBC">
            <w:pPr>
              <w:pStyle w:val="TableParagraph"/>
              <w:spacing w:before="1"/>
              <w:ind w:left="107"/>
              <w:rPr>
                <w:rFonts w:ascii="Verdana" w:hAnsi="Verdana"/>
                <w:b/>
                <w:bCs/>
              </w:rPr>
            </w:pPr>
            <w:r w:rsidRPr="00C21345">
              <w:rPr>
                <w:rFonts w:ascii="Verdana" w:hAnsi="Verdana"/>
                <w:b/>
                <w:bCs/>
              </w:rPr>
              <w:t>Transferencias</w:t>
            </w:r>
            <w:r w:rsidRPr="00C21345">
              <w:rPr>
                <w:rFonts w:ascii="Verdana" w:hAnsi="Verdana"/>
                <w:b/>
                <w:bCs/>
                <w:spacing w:val="-5"/>
              </w:rPr>
              <w:t xml:space="preserve"> </w:t>
            </w:r>
            <w:r w:rsidRPr="00C21345">
              <w:rPr>
                <w:rFonts w:ascii="Verdana" w:hAnsi="Verdana"/>
                <w:b/>
                <w:bCs/>
              </w:rPr>
              <w:t>documentales</w:t>
            </w:r>
            <w:r w:rsidRPr="00C21345">
              <w:rPr>
                <w:rFonts w:ascii="Verdana" w:hAnsi="Verdana"/>
                <w:b/>
                <w:bCs/>
                <w:spacing w:val="-3"/>
              </w:rPr>
              <w:t xml:space="preserve"> </w:t>
            </w:r>
            <w:r w:rsidRPr="00C21345">
              <w:rPr>
                <w:rFonts w:ascii="Verdana" w:hAnsi="Verdana"/>
                <w:b/>
                <w:bCs/>
              </w:rPr>
              <w:t>primarias</w:t>
            </w:r>
          </w:p>
        </w:tc>
        <w:tc>
          <w:tcPr>
            <w:tcW w:w="6378" w:type="dxa"/>
            <w:shd w:val="clear" w:color="auto" w:fill="FFFFFF" w:themeFill="background1"/>
          </w:tcPr>
          <w:p w14:paraId="3356AFB1" w14:textId="77777777" w:rsidR="00773FD8" w:rsidRPr="00C21345" w:rsidRDefault="00773FD8" w:rsidP="006C7EBC">
            <w:pPr>
              <w:pStyle w:val="TableParagraph"/>
              <w:spacing w:before="1"/>
              <w:ind w:left="105"/>
              <w:jc w:val="both"/>
              <w:rPr>
                <w:rFonts w:ascii="Verdana" w:hAnsi="Verdana"/>
              </w:rPr>
            </w:pPr>
            <w:r w:rsidRPr="00C21345">
              <w:rPr>
                <w:rFonts w:ascii="Verdana" w:hAnsi="Verdana"/>
              </w:rPr>
              <w:t>Realizar</w:t>
            </w:r>
            <w:r w:rsidRPr="00C21345">
              <w:rPr>
                <w:rFonts w:ascii="Verdana" w:hAnsi="Verdana"/>
                <w:spacing w:val="-4"/>
              </w:rPr>
              <w:t xml:space="preserve"> </w:t>
            </w:r>
            <w:r w:rsidRPr="00C21345">
              <w:rPr>
                <w:rFonts w:ascii="Verdana" w:hAnsi="Verdana"/>
              </w:rPr>
              <w:t>una</w:t>
            </w:r>
            <w:r w:rsidRPr="00C21345">
              <w:rPr>
                <w:rFonts w:ascii="Verdana" w:hAnsi="Verdana"/>
                <w:spacing w:val="-1"/>
              </w:rPr>
              <w:t xml:space="preserve"> </w:t>
            </w:r>
            <w:r w:rsidRPr="00C21345">
              <w:rPr>
                <w:rFonts w:ascii="Verdana" w:hAnsi="Verdana"/>
              </w:rPr>
              <w:t>descripción</w:t>
            </w:r>
            <w:r w:rsidRPr="00C21345">
              <w:rPr>
                <w:rFonts w:ascii="Verdana" w:hAnsi="Verdana"/>
                <w:spacing w:val="-3"/>
              </w:rPr>
              <w:t xml:space="preserve"> </w:t>
            </w:r>
            <w:r w:rsidRPr="00C21345">
              <w:rPr>
                <w:rFonts w:ascii="Verdana" w:hAnsi="Verdana"/>
              </w:rPr>
              <w:t>más</w:t>
            </w:r>
            <w:r w:rsidRPr="00C21345">
              <w:rPr>
                <w:rFonts w:ascii="Verdana" w:hAnsi="Verdana"/>
                <w:spacing w:val="-2"/>
              </w:rPr>
              <w:t xml:space="preserve"> </w:t>
            </w:r>
            <w:r w:rsidRPr="00C21345">
              <w:rPr>
                <w:rFonts w:ascii="Verdana" w:hAnsi="Verdana"/>
              </w:rPr>
              <w:t>detallada</w:t>
            </w:r>
            <w:r w:rsidRPr="00C21345">
              <w:rPr>
                <w:rFonts w:ascii="Verdana" w:hAnsi="Verdana"/>
                <w:spacing w:val="-2"/>
              </w:rPr>
              <w:t xml:space="preserve"> </w:t>
            </w:r>
            <w:r w:rsidRPr="00C21345">
              <w:rPr>
                <w:rFonts w:ascii="Verdana" w:hAnsi="Verdana"/>
              </w:rPr>
              <w:t>del</w:t>
            </w:r>
            <w:r w:rsidRPr="00C21345">
              <w:rPr>
                <w:rFonts w:ascii="Verdana" w:hAnsi="Verdana"/>
                <w:spacing w:val="-3"/>
              </w:rPr>
              <w:t xml:space="preserve"> </w:t>
            </w:r>
            <w:r w:rsidRPr="00C21345">
              <w:rPr>
                <w:rFonts w:ascii="Verdana" w:hAnsi="Verdana"/>
              </w:rPr>
              <w:t>procedimiento.</w:t>
            </w:r>
          </w:p>
        </w:tc>
      </w:tr>
      <w:tr w:rsidR="00773FD8" w:rsidRPr="00C21345" w14:paraId="4F5E14D0" w14:textId="77777777" w:rsidTr="006C7EBC">
        <w:trPr>
          <w:trHeight w:val="460"/>
        </w:trPr>
        <w:tc>
          <w:tcPr>
            <w:tcW w:w="3256" w:type="dxa"/>
            <w:shd w:val="clear" w:color="auto" w:fill="FFFFFF" w:themeFill="background1"/>
          </w:tcPr>
          <w:p w14:paraId="2F8681E4" w14:textId="77777777" w:rsidR="00773FD8" w:rsidRPr="00C21345" w:rsidRDefault="00773FD8" w:rsidP="006C7EBC">
            <w:pPr>
              <w:pStyle w:val="TableParagraph"/>
              <w:spacing w:before="1"/>
              <w:ind w:left="107"/>
              <w:rPr>
                <w:rFonts w:ascii="Verdana" w:hAnsi="Verdana"/>
                <w:b/>
                <w:bCs/>
              </w:rPr>
            </w:pPr>
            <w:r w:rsidRPr="00C21345">
              <w:rPr>
                <w:rFonts w:ascii="Verdana" w:hAnsi="Verdana"/>
                <w:b/>
                <w:bCs/>
              </w:rPr>
              <w:t>Validación</w:t>
            </w:r>
            <w:r w:rsidRPr="00C21345">
              <w:rPr>
                <w:rFonts w:ascii="Verdana" w:hAnsi="Verdana"/>
                <w:b/>
                <w:bCs/>
                <w:spacing w:val="-3"/>
              </w:rPr>
              <w:t xml:space="preserve"> </w:t>
            </w:r>
            <w:r w:rsidRPr="00C21345">
              <w:rPr>
                <w:rFonts w:ascii="Verdana" w:hAnsi="Verdana"/>
                <w:b/>
                <w:bCs/>
              </w:rPr>
              <w:t>de</w:t>
            </w:r>
            <w:r w:rsidRPr="00C21345">
              <w:rPr>
                <w:rFonts w:ascii="Verdana" w:hAnsi="Verdana"/>
                <w:b/>
                <w:bCs/>
                <w:spacing w:val="-2"/>
              </w:rPr>
              <w:t xml:space="preserve"> </w:t>
            </w:r>
            <w:r w:rsidRPr="00C21345">
              <w:rPr>
                <w:rFonts w:ascii="Verdana" w:hAnsi="Verdana"/>
                <w:b/>
                <w:bCs/>
              </w:rPr>
              <w:t>procesos</w:t>
            </w:r>
            <w:r w:rsidRPr="00C21345">
              <w:rPr>
                <w:rFonts w:ascii="Verdana" w:hAnsi="Verdana"/>
                <w:b/>
                <w:bCs/>
                <w:spacing w:val="-2"/>
              </w:rPr>
              <w:t xml:space="preserve"> </w:t>
            </w:r>
            <w:r w:rsidRPr="00C21345">
              <w:rPr>
                <w:rFonts w:ascii="Verdana" w:hAnsi="Verdana"/>
                <w:b/>
                <w:bCs/>
              </w:rPr>
              <w:t>archivísticos</w:t>
            </w:r>
          </w:p>
        </w:tc>
        <w:tc>
          <w:tcPr>
            <w:tcW w:w="6378" w:type="dxa"/>
            <w:shd w:val="clear" w:color="auto" w:fill="FFFFFF" w:themeFill="background1"/>
          </w:tcPr>
          <w:p w14:paraId="5631CBA3" w14:textId="77777777" w:rsidR="00773FD8" w:rsidRPr="00C21345" w:rsidRDefault="00773FD8" w:rsidP="006C7EBC">
            <w:pPr>
              <w:pStyle w:val="TableParagraph"/>
              <w:spacing w:before="1"/>
              <w:ind w:left="107"/>
              <w:jc w:val="both"/>
              <w:rPr>
                <w:rFonts w:ascii="Verdana" w:hAnsi="Verdana"/>
              </w:rPr>
            </w:pPr>
            <w:r w:rsidRPr="00C21345">
              <w:rPr>
                <w:rFonts w:ascii="Verdana" w:hAnsi="Verdana"/>
              </w:rPr>
              <w:t>Verificar</w:t>
            </w:r>
            <w:r w:rsidRPr="00C21345">
              <w:rPr>
                <w:rFonts w:ascii="Verdana" w:hAnsi="Verdana"/>
                <w:spacing w:val="-3"/>
              </w:rPr>
              <w:t xml:space="preserve"> </w:t>
            </w:r>
            <w:r w:rsidRPr="00C21345">
              <w:rPr>
                <w:rFonts w:ascii="Verdana" w:hAnsi="Verdana"/>
              </w:rPr>
              <w:t>la</w:t>
            </w:r>
            <w:r w:rsidRPr="00C21345">
              <w:rPr>
                <w:rFonts w:ascii="Verdana" w:hAnsi="Verdana"/>
                <w:spacing w:val="-2"/>
              </w:rPr>
              <w:t xml:space="preserve"> </w:t>
            </w:r>
            <w:r w:rsidRPr="00C21345">
              <w:rPr>
                <w:rFonts w:ascii="Verdana" w:hAnsi="Verdana"/>
              </w:rPr>
              <w:t>aplicación</w:t>
            </w:r>
            <w:r w:rsidRPr="00C21345">
              <w:rPr>
                <w:rFonts w:ascii="Verdana" w:hAnsi="Verdana"/>
                <w:spacing w:val="-3"/>
              </w:rPr>
              <w:t xml:space="preserve"> </w:t>
            </w:r>
            <w:r w:rsidRPr="00C21345">
              <w:rPr>
                <w:rFonts w:ascii="Verdana" w:hAnsi="Verdana"/>
              </w:rPr>
              <w:t>de</w:t>
            </w:r>
            <w:r w:rsidRPr="00C21345">
              <w:rPr>
                <w:rFonts w:ascii="Verdana" w:hAnsi="Verdana"/>
                <w:spacing w:val="-3"/>
              </w:rPr>
              <w:t xml:space="preserve"> </w:t>
            </w:r>
            <w:r w:rsidRPr="00C21345">
              <w:rPr>
                <w:rFonts w:ascii="Verdana" w:hAnsi="Verdana"/>
              </w:rPr>
              <w:t>clasificación,</w:t>
            </w:r>
            <w:r w:rsidRPr="00C21345">
              <w:rPr>
                <w:rFonts w:ascii="Verdana" w:hAnsi="Verdana"/>
                <w:spacing w:val="-2"/>
              </w:rPr>
              <w:t xml:space="preserve"> </w:t>
            </w:r>
            <w:r w:rsidRPr="00C21345">
              <w:rPr>
                <w:rFonts w:ascii="Verdana" w:hAnsi="Verdana"/>
              </w:rPr>
              <w:t>ordenación</w:t>
            </w:r>
            <w:r w:rsidRPr="00C21345">
              <w:rPr>
                <w:rFonts w:ascii="Verdana" w:hAnsi="Verdana"/>
                <w:spacing w:val="-2"/>
              </w:rPr>
              <w:t xml:space="preserve"> </w:t>
            </w:r>
            <w:r w:rsidRPr="00C21345">
              <w:rPr>
                <w:rFonts w:ascii="Verdana" w:hAnsi="Verdana"/>
              </w:rPr>
              <w:t>y</w:t>
            </w:r>
            <w:r w:rsidRPr="00C21345">
              <w:rPr>
                <w:rFonts w:ascii="Verdana" w:hAnsi="Verdana"/>
                <w:spacing w:val="-2"/>
              </w:rPr>
              <w:t xml:space="preserve"> </w:t>
            </w:r>
            <w:r w:rsidRPr="00C21345">
              <w:rPr>
                <w:rFonts w:ascii="Verdana" w:hAnsi="Verdana"/>
              </w:rPr>
              <w:t>descripción</w:t>
            </w:r>
          </w:p>
        </w:tc>
      </w:tr>
      <w:tr w:rsidR="00773FD8" w:rsidRPr="00C21345" w14:paraId="070201D3" w14:textId="77777777" w:rsidTr="006C7EBC">
        <w:trPr>
          <w:trHeight w:val="717"/>
        </w:trPr>
        <w:tc>
          <w:tcPr>
            <w:tcW w:w="3256" w:type="dxa"/>
            <w:shd w:val="clear" w:color="auto" w:fill="FFFFFF" w:themeFill="background1"/>
          </w:tcPr>
          <w:p w14:paraId="67515F47" w14:textId="77777777" w:rsidR="00773FD8" w:rsidRPr="00C21345" w:rsidRDefault="00773FD8" w:rsidP="006C7EBC">
            <w:pPr>
              <w:pStyle w:val="TableParagraph"/>
              <w:spacing w:before="1"/>
              <w:ind w:left="107"/>
              <w:rPr>
                <w:rFonts w:ascii="Verdana" w:hAnsi="Verdana"/>
                <w:b/>
                <w:bCs/>
              </w:rPr>
            </w:pPr>
            <w:r w:rsidRPr="00C21345">
              <w:rPr>
                <w:rFonts w:ascii="Verdana" w:hAnsi="Verdana"/>
                <w:b/>
                <w:bCs/>
              </w:rPr>
              <w:lastRenderedPageBreak/>
              <w:t>Inventarios</w:t>
            </w:r>
          </w:p>
        </w:tc>
        <w:tc>
          <w:tcPr>
            <w:tcW w:w="6378" w:type="dxa"/>
            <w:shd w:val="clear" w:color="auto" w:fill="FFFFFF" w:themeFill="background1"/>
          </w:tcPr>
          <w:p w14:paraId="37C12054" w14:textId="77777777" w:rsidR="00773FD8" w:rsidRPr="00C21345" w:rsidRDefault="00773FD8" w:rsidP="006C7EBC">
            <w:pPr>
              <w:pStyle w:val="TableParagraph"/>
              <w:spacing w:before="1"/>
              <w:ind w:left="107" w:right="103" w:hanging="1"/>
              <w:jc w:val="both"/>
              <w:rPr>
                <w:rFonts w:ascii="Verdana" w:hAnsi="Verdana"/>
              </w:rPr>
            </w:pPr>
            <w:r w:rsidRPr="00C21345">
              <w:rPr>
                <w:rFonts w:ascii="Verdana" w:hAnsi="Verdana"/>
              </w:rPr>
              <w:t>Validar</w:t>
            </w:r>
            <w:r w:rsidRPr="00C21345">
              <w:rPr>
                <w:rFonts w:ascii="Verdana" w:hAnsi="Verdana"/>
                <w:spacing w:val="13"/>
              </w:rPr>
              <w:t xml:space="preserve"> </w:t>
            </w:r>
            <w:r w:rsidRPr="00C21345">
              <w:rPr>
                <w:rFonts w:ascii="Verdana" w:hAnsi="Verdana"/>
              </w:rPr>
              <w:t>y</w:t>
            </w:r>
            <w:r w:rsidRPr="00C21345">
              <w:rPr>
                <w:rFonts w:ascii="Verdana" w:hAnsi="Verdana"/>
                <w:spacing w:val="13"/>
              </w:rPr>
              <w:t xml:space="preserve"> </w:t>
            </w:r>
            <w:r w:rsidRPr="00C21345">
              <w:rPr>
                <w:rFonts w:ascii="Verdana" w:hAnsi="Verdana"/>
              </w:rPr>
              <w:t>hacer</w:t>
            </w:r>
            <w:r w:rsidRPr="00C21345">
              <w:rPr>
                <w:rFonts w:ascii="Verdana" w:hAnsi="Verdana"/>
                <w:spacing w:val="13"/>
              </w:rPr>
              <w:t xml:space="preserve"> </w:t>
            </w:r>
            <w:r w:rsidRPr="00C21345">
              <w:rPr>
                <w:rFonts w:ascii="Verdana" w:hAnsi="Verdana"/>
              </w:rPr>
              <w:t>seguimiento</w:t>
            </w:r>
            <w:r w:rsidRPr="00C21345">
              <w:rPr>
                <w:rFonts w:ascii="Verdana" w:hAnsi="Verdana"/>
                <w:spacing w:val="16"/>
              </w:rPr>
              <w:t xml:space="preserve"> </w:t>
            </w:r>
            <w:r w:rsidRPr="00C21345">
              <w:rPr>
                <w:rFonts w:ascii="Verdana" w:hAnsi="Verdana"/>
              </w:rPr>
              <w:t>al</w:t>
            </w:r>
            <w:r w:rsidRPr="00C21345">
              <w:rPr>
                <w:rFonts w:ascii="Verdana" w:hAnsi="Verdana"/>
                <w:spacing w:val="13"/>
              </w:rPr>
              <w:t xml:space="preserve"> </w:t>
            </w:r>
            <w:r w:rsidRPr="00C21345">
              <w:rPr>
                <w:rFonts w:ascii="Verdana" w:hAnsi="Verdana"/>
              </w:rPr>
              <w:t>diligenciamiento</w:t>
            </w:r>
            <w:r w:rsidRPr="00C21345">
              <w:rPr>
                <w:rFonts w:ascii="Verdana" w:hAnsi="Verdana"/>
                <w:spacing w:val="15"/>
              </w:rPr>
              <w:t xml:space="preserve"> </w:t>
            </w:r>
            <w:r w:rsidRPr="00C21345">
              <w:rPr>
                <w:rFonts w:ascii="Verdana" w:hAnsi="Verdana"/>
              </w:rPr>
              <w:t>del</w:t>
            </w:r>
            <w:r w:rsidRPr="00C21345">
              <w:rPr>
                <w:rFonts w:ascii="Verdana" w:hAnsi="Verdana"/>
                <w:spacing w:val="14"/>
              </w:rPr>
              <w:t xml:space="preserve"> </w:t>
            </w:r>
            <w:r w:rsidRPr="00C21345">
              <w:rPr>
                <w:rFonts w:ascii="Verdana" w:hAnsi="Verdana"/>
              </w:rPr>
              <w:t>FUID</w:t>
            </w:r>
            <w:r w:rsidRPr="00C21345">
              <w:rPr>
                <w:rFonts w:ascii="Verdana" w:hAnsi="Verdana"/>
                <w:spacing w:val="12"/>
              </w:rPr>
              <w:t xml:space="preserve"> </w:t>
            </w:r>
            <w:r w:rsidRPr="00C21345">
              <w:rPr>
                <w:rFonts w:ascii="Verdana" w:hAnsi="Verdana"/>
              </w:rPr>
              <w:t>según</w:t>
            </w:r>
            <w:r w:rsidRPr="00C21345">
              <w:rPr>
                <w:rFonts w:ascii="Verdana" w:hAnsi="Verdana"/>
                <w:spacing w:val="14"/>
              </w:rPr>
              <w:t xml:space="preserve"> </w:t>
            </w:r>
            <w:r w:rsidRPr="00C21345">
              <w:rPr>
                <w:rFonts w:ascii="Verdana" w:hAnsi="Verdana"/>
              </w:rPr>
              <w:t>el</w:t>
            </w:r>
            <w:r w:rsidRPr="00C21345">
              <w:rPr>
                <w:rFonts w:ascii="Verdana" w:hAnsi="Verdana"/>
                <w:spacing w:val="13"/>
              </w:rPr>
              <w:t xml:space="preserve"> </w:t>
            </w:r>
            <w:r w:rsidRPr="00C21345">
              <w:rPr>
                <w:rFonts w:ascii="Verdana" w:hAnsi="Verdana"/>
              </w:rPr>
              <w:t>acuerdo</w:t>
            </w:r>
            <w:r w:rsidRPr="00C21345">
              <w:rPr>
                <w:rFonts w:ascii="Verdana" w:hAnsi="Verdana"/>
                <w:spacing w:val="-38"/>
              </w:rPr>
              <w:t xml:space="preserve"> </w:t>
            </w:r>
            <w:r w:rsidRPr="00C21345">
              <w:rPr>
                <w:rFonts w:ascii="Verdana" w:hAnsi="Verdana"/>
              </w:rPr>
              <w:t>042</w:t>
            </w:r>
            <w:r w:rsidRPr="00C21345">
              <w:rPr>
                <w:rFonts w:ascii="Verdana" w:hAnsi="Verdana"/>
                <w:spacing w:val="-2"/>
              </w:rPr>
              <w:t xml:space="preserve"> </w:t>
            </w:r>
            <w:r w:rsidRPr="00C21345">
              <w:rPr>
                <w:rFonts w:ascii="Verdana" w:hAnsi="Verdana"/>
              </w:rPr>
              <w:t>y</w:t>
            </w:r>
            <w:r w:rsidRPr="00C21345">
              <w:rPr>
                <w:rFonts w:ascii="Verdana" w:hAnsi="Verdana"/>
                <w:spacing w:val="-1"/>
              </w:rPr>
              <w:t xml:space="preserve"> </w:t>
            </w:r>
            <w:r w:rsidRPr="00C21345">
              <w:rPr>
                <w:rFonts w:ascii="Verdana" w:hAnsi="Verdana"/>
              </w:rPr>
              <w:t>demás</w:t>
            </w:r>
            <w:r w:rsidRPr="00C21345">
              <w:rPr>
                <w:rFonts w:ascii="Verdana" w:hAnsi="Verdana"/>
                <w:spacing w:val="-2"/>
              </w:rPr>
              <w:t xml:space="preserve"> </w:t>
            </w:r>
            <w:r w:rsidRPr="00C21345">
              <w:rPr>
                <w:rFonts w:ascii="Verdana" w:hAnsi="Verdana"/>
              </w:rPr>
              <w:t>disposiciones</w:t>
            </w:r>
            <w:r w:rsidRPr="00C21345">
              <w:rPr>
                <w:rFonts w:ascii="Verdana" w:hAnsi="Verdana"/>
                <w:spacing w:val="-3"/>
              </w:rPr>
              <w:t xml:space="preserve"> </w:t>
            </w:r>
            <w:r w:rsidRPr="00C21345">
              <w:rPr>
                <w:rFonts w:ascii="Verdana" w:hAnsi="Verdana"/>
              </w:rPr>
              <w:t>del</w:t>
            </w:r>
            <w:r w:rsidRPr="00C21345">
              <w:rPr>
                <w:rFonts w:ascii="Verdana" w:hAnsi="Verdana"/>
                <w:spacing w:val="-2"/>
              </w:rPr>
              <w:t xml:space="preserve"> </w:t>
            </w:r>
            <w:r w:rsidRPr="00C21345">
              <w:rPr>
                <w:rFonts w:ascii="Verdana" w:hAnsi="Verdana"/>
              </w:rPr>
              <w:t>AGN.</w:t>
            </w:r>
          </w:p>
        </w:tc>
      </w:tr>
    </w:tbl>
    <w:p w14:paraId="730C9DD1" w14:textId="77777777" w:rsidR="00773FD8" w:rsidRPr="00C21345" w:rsidRDefault="00773FD8" w:rsidP="00773FD8">
      <w:pPr>
        <w:widowControl w:val="0"/>
        <w:tabs>
          <w:tab w:val="left" w:pos="1699"/>
        </w:tabs>
        <w:autoSpaceDE w:val="0"/>
        <w:autoSpaceDN w:val="0"/>
        <w:spacing w:after="0" w:line="240" w:lineRule="auto"/>
        <w:rPr>
          <w:rFonts w:ascii="Verdana" w:hAnsi="Verdana"/>
          <w:color w:val="ED7D31" w:themeColor="accent2"/>
        </w:rPr>
      </w:pPr>
    </w:p>
    <w:p w14:paraId="460F5489" w14:textId="77777777" w:rsidR="00773FD8" w:rsidRPr="00C21345" w:rsidRDefault="00773FD8" w:rsidP="00773FD8">
      <w:pPr>
        <w:widowControl w:val="0"/>
        <w:tabs>
          <w:tab w:val="left" w:pos="1699"/>
        </w:tabs>
        <w:autoSpaceDE w:val="0"/>
        <w:autoSpaceDN w:val="0"/>
        <w:spacing w:after="0" w:line="240" w:lineRule="auto"/>
        <w:rPr>
          <w:rFonts w:ascii="Verdana" w:hAnsi="Verdana"/>
        </w:rPr>
      </w:pPr>
      <w:r w:rsidRPr="00C21345">
        <w:rPr>
          <w:rFonts w:ascii="Verdana" w:hAnsi="Verdana"/>
        </w:rPr>
        <w:t>Recomendaciones que se deben tener en cuenta al realizar las transferencias documentales:</w:t>
      </w:r>
    </w:p>
    <w:p w14:paraId="552ADE1D" w14:textId="77777777" w:rsidR="00773FD8" w:rsidRPr="00C21345" w:rsidRDefault="00773FD8" w:rsidP="00773FD8">
      <w:pPr>
        <w:tabs>
          <w:tab w:val="left" w:pos="284"/>
          <w:tab w:val="left" w:pos="426"/>
          <w:tab w:val="left" w:pos="3119"/>
          <w:tab w:val="left" w:pos="6663"/>
          <w:tab w:val="left" w:pos="7797"/>
        </w:tabs>
        <w:spacing w:after="0"/>
        <w:jc w:val="both"/>
        <w:rPr>
          <w:rFonts w:ascii="Verdana" w:hAnsi="Verdana" w:cs="Arial"/>
          <w:color w:val="FF0000"/>
        </w:rPr>
      </w:pPr>
    </w:p>
    <w:tbl>
      <w:tblPr>
        <w:tblW w:w="9488" w:type="dxa"/>
        <w:tblLayout w:type="fixed"/>
        <w:tblCellMar>
          <w:left w:w="70" w:type="dxa"/>
          <w:right w:w="70" w:type="dxa"/>
        </w:tblCellMar>
        <w:tblLook w:val="04A0" w:firstRow="1" w:lastRow="0" w:firstColumn="1" w:lastColumn="0" w:noHBand="0" w:noVBand="1"/>
      </w:tblPr>
      <w:tblGrid>
        <w:gridCol w:w="2258"/>
        <w:gridCol w:w="4098"/>
        <w:gridCol w:w="864"/>
        <w:gridCol w:w="850"/>
        <w:gridCol w:w="709"/>
        <w:gridCol w:w="709"/>
      </w:tblGrid>
      <w:tr w:rsidR="00773FD8" w:rsidRPr="00C21345" w14:paraId="75676628" w14:textId="77777777" w:rsidTr="006C7EBC">
        <w:trPr>
          <w:trHeight w:val="295"/>
        </w:trPr>
        <w:tc>
          <w:tcPr>
            <w:tcW w:w="2258" w:type="dxa"/>
            <w:vMerge w:val="restart"/>
            <w:tcBorders>
              <w:top w:val="single" w:sz="8" w:space="0" w:color="auto"/>
              <w:left w:val="single" w:sz="8" w:space="0" w:color="auto"/>
              <w:bottom w:val="single" w:sz="4" w:space="0" w:color="auto"/>
              <w:right w:val="single" w:sz="8" w:space="0" w:color="auto"/>
            </w:tcBorders>
            <w:noWrap/>
            <w:vAlign w:val="center"/>
            <w:hideMark/>
          </w:tcPr>
          <w:p w14:paraId="6897F046" w14:textId="77777777" w:rsidR="00773FD8" w:rsidRPr="00C21345" w:rsidRDefault="00773FD8" w:rsidP="006C7EBC">
            <w:pPr>
              <w:spacing w:after="0" w:line="240" w:lineRule="auto"/>
              <w:jc w:val="center"/>
              <w:rPr>
                <w:rFonts w:ascii="Verdana" w:eastAsia="Times New Roman" w:hAnsi="Verdana" w:cs="Times New Roman"/>
                <w:b/>
                <w:bCs/>
                <w:color w:val="000000"/>
                <w:sz w:val="16"/>
                <w:szCs w:val="16"/>
                <w:lang w:eastAsia="es-CO"/>
              </w:rPr>
            </w:pPr>
            <w:r w:rsidRPr="00C21345">
              <w:rPr>
                <w:rFonts w:ascii="Verdana" w:eastAsia="Times New Roman" w:hAnsi="Verdana" w:cs="Times New Roman"/>
                <w:b/>
                <w:bCs/>
                <w:color w:val="000000"/>
                <w:sz w:val="16"/>
                <w:szCs w:val="16"/>
                <w:lang w:eastAsia="es-CO"/>
              </w:rPr>
              <w:t>ASPECTOS/CRITERIOS</w:t>
            </w:r>
          </w:p>
        </w:tc>
        <w:tc>
          <w:tcPr>
            <w:tcW w:w="4098" w:type="dxa"/>
            <w:vMerge w:val="restart"/>
            <w:tcBorders>
              <w:top w:val="single" w:sz="8" w:space="0" w:color="auto"/>
              <w:left w:val="nil"/>
              <w:bottom w:val="single" w:sz="4" w:space="0" w:color="auto"/>
              <w:right w:val="single" w:sz="8" w:space="0" w:color="auto"/>
            </w:tcBorders>
            <w:noWrap/>
            <w:vAlign w:val="center"/>
            <w:hideMark/>
          </w:tcPr>
          <w:p w14:paraId="27E9A34B" w14:textId="77777777" w:rsidR="00773FD8" w:rsidRPr="00C21345" w:rsidRDefault="00773FD8" w:rsidP="006C7EBC">
            <w:pPr>
              <w:spacing w:after="0" w:line="240" w:lineRule="auto"/>
              <w:jc w:val="center"/>
              <w:rPr>
                <w:rFonts w:ascii="Verdana" w:eastAsia="Times New Roman" w:hAnsi="Verdana" w:cs="Times New Roman"/>
                <w:b/>
                <w:bCs/>
                <w:color w:val="000000"/>
                <w:sz w:val="16"/>
                <w:szCs w:val="16"/>
                <w:lang w:eastAsia="es-CO"/>
              </w:rPr>
            </w:pPr>
            <w:r w:rsidRPr="00C21345">
              <w:rPr>
                <w:rFonts w:ascii="Verdana" w:eastAsia="Times New Roman" w:hAnsi="Verdana" w:cs="Times New Roman"/>
                <w:b/>
                <w:bCs/>
                <w:color w:val="000000"/>
                <w:sz w:val="16"/>
                <w:szCs w:val="16"/>
                <w:lang w:eastAsia="es-CO"/>
              </w:rPr>
              <w:t>ACTIVIDADES POR DESARROLLAR</w:t>
            </w:r>
          </w:p>
        </w:tc>
        <w:tc>
          <w:tcPr>
            <w:tcW w:w="3132" w:type="dxa"/>
            <w:gridSpan w:val="4"/>
            <w:tcBorders>
              <w:top w:val="single" w:sz="8" w:space="0" w:color="auto"/>
              <w:left w:val="nil"/>
              <w:bottom w:val="single" w:sz="4" w:space="0" w:color="auto"/>
              <w:right w:val="single" w:sz="8" w:space="0" w:color="000000"/>
            </w:tcBorders>
            <w:noWrap/>
            <w:vAlign w:val="bottom"/>
            <w:hideMark/>
          </w:tcPr>
          <w:p w14:paraId="492A435F" w14:textId="77777777" w:rsidR="00773FD8" w:rsidRPr="00C21345" w:rsidRDefault="00773FD8" w:rsidP="006C7EBC">
            <w:pPr>
              <w:spacing w:after="0" w:line="240" w:lineRule="auto"/>
              <w:jc w:val="center"/>
              <w:rPr>
                <w:rFonts w:ascii="Verdana" w:eastAsia="Times New Roman" w:hAnsi="Verdana" w:cs="Times New Roman"/>
                <w:b/>
                <w:bCs/>
                <w:color w:val="000000"/>
                <w:sz w:val="16"/>
                <w:szCs w:val="16"/>
                <w:lang w:eastAsia="es-CO"/>
              </w:rPr>
            </w:pPr>
            <w:r w:rsidRPr="00C21345">
              <w:rPr>
                <w:rFonts w:ascii="Verdana" w:eastAsia="Times New Roman" w:hAnsi="Verdana" w:cs="Times New Roman"/>
                <w:b/>
                <w:bCs/>
                <w:color w:val="000000"/>
                <w:sz w:val="16"/>
                <w:szCs w:val="16"/>
                <w:lang w:eastAsia="es-CO"/>
              </w:rPr>
              <w:t>TIPOS DE REQUISITO</w:t>
            </w:r>
          </w:p>
        </w:tc>
      </w:tr>
      <w:tr w:rsidR="00773FD8" w:rsidRPr="00C21345" w14:paraId="3F3FDB88" w14:textId="77777777" w:rsidTr="006C7EBC">
        <w:trPr>
          <w:trHeight w:val="486"/>
        </w:trPr>
        <w:tc>
          <w:tcPr>
            <w:tcW w:w="2258" w:type="dxa"/>
            <w:vMerge/>
            <w:tcBorders>
              <w:top w:val="single" w:sz="8" w:space="0" w:color="auto"/>
              <w:left w:val="single" w:sz="8" w:space="0" w:color="auto"/>
              <w:bottom w:val="single" w:sz="4" w:space="0" w:color="auto"/>
              <w:right w:val="single" w:sz="8" w:space="0" w:color="auto"/>
            </w:tcBorders>
            <w:vAlign w:val="center"/>
            <w:hideMark/>
          </w:tcPr>
          <w:p w14:paraId="1AC6F3C9" w14:textId="77777777" w:rsidR="00773FD8" w:rsidRPr="00C21345" w:rsidRDefault="00773FD8" w:rsidP="006C7EBC">
            <w:pPr>
              <w:spacing w:after="0" w:line="240" w:lineRule="auto"/>
              <w:rPr>
                <w:rFonts w:ascii="Verdana" w:eastAsia="Times New Roman" w:hAnsi="Verdana" w:cs="Times New Roman"/>
                <w:b/>
                <w:bCs/>
                <w:color w:val="000000"/>
                <w:sz w:val="16"/>
                <w:szCs w:val="16"/>
                <w:lang w:eastAsia="es-CO"/>
              </w:rPr>
            </w:pPr>
          </w:p>
        </w:tc>
        <w:tc>
          <w:tcPr>
            <w:tcW w:w="4098" w:type="dxa"/>
            <w:vMerge/>
            <w:tcBorders>
              <w:top w:val="single" w:sz="8" w:space="0" w:color="auto"/>
              <w:left w:val="nil"/>
              <w:bottom w:val="single" w:sz="4" w:space="0" w:color="auto"/>
              <w:right w:val="single" w:sz="8" w:space="0" w:color="auto"/>
            </w:tcBorders>
            <w:vAlign w:val="center"/>
            <w:hideMark/>
          </w:tcPr>
          <w:p w14:paraId="5D83252F" w14:textId="77777777" w:rsidR="00773FD8" w:rsidRPr="00C21345" w:rsidRDefault="00773FD8" w:rsidP="006C7EBC">
            <w:pPr>
              <w:spacing w:after="0" w:line="240" w:lineRule="auto"/>
              <w:rPr>
                <w:rFonts w:ascii="Verdana" w:eastAsia="Times New Roman" w:hAnsi="Verdana" w:cs="Times New Roman"/>
                <w:b/>
                <w:bCs/>
                <w:color w:val="000000"/>
                <w:sz w:val="16"/>
                <w:szCs w:val="16"/>
                <w:lang w:eastAsia="es-CO"/>
              </w:rPr>
            </w:pPr>
          </w:p>
        </w:tc>
        <w:tc>
          <w:tcPr>
            <w:tcW w:w="3132" w:type="dxa"/>
            <w:gridSpan w:val="4"/>
            <w:tcBorders>
              <w:top w:val="single" w:sz="4" w:space="0" w:color="auto"/>
              <w:left w:val="nil"/>
              <w:bottom w:val="single" w:sz="4" w:space="0" w:color="auto"/>
              <w:right w:val="single" w:sz="8" w:space="0" w:color="000000"/>
            </w:tcBorders>
            <w:vAlign w:val="bottom"/>
            <w:hideMark/>
          </w:tcPr>
          <w:p w14:paraId="0B365AA3" w14:textId="77777777" w:rsidR="00773FD8" w:rsidRPr="00C21345" w:rsidRDefault="00773FD8" w:rsidP="006C7EBC">
            <w:pPr>
              <w:spacing w:after="0" w:line="240" w:lineRule="auto"/>
              <w:jc w:val="center"/>
              <w:rPr>
                <w:rFonts w:ascii="Verdana" w:eastAsia="Times New Roman" w:hAnsi="Verdana" w:cs="Times New Roman"/>
                <w:b/>
                <w:bCs/>
                <w:color w:val="000000"/>
                <w:sz w:val="16"/>
                <w:szCs w:val="16"/>
                <w:lang w:eastAsia="es-CO"/>
              </w:rPr>
            </w:pPr>
            <w:r w:rsidRPr="00C21345">
              <w:rPr>
                <w:rFonts w:ascii="Verdana" w:eastAsia="Times New Roman" w:hAnsi="Verdana" w:cs="Times New Roman"/>
                <w:b/>
                <w:bCs/>
                <w:color w:val="000000"/>
                <w:sz w:val="16"/>
                <w:szCs w:val="16"/>
                <w:lang w:eastAsia="es-CO"/>
              </w:rPr>
              <w:t>(A-Administrativo) - (L-Legal) (Funcional) (T-Técnico)</w:t>
            </w:r>
          </w:p>
        </w:tc>
      </w:tr>
      <w:tr w:rsidR="00773FD8" w:rsidRPr="00C21345" w14:paraId="06EAC9DB" w14:textId="77777777" w:rsidTr="006C7EBC">
        <w:trPr>
          <w:trHeight w:val="309"/>
        </w:trPr>
        <w:tc>
          <w:tcPr>
            <w:tcW w:w="2258" w:type="dxa"/>
            <w:vMerge/>
            <w:tcBorders>
              <w:top w:val="single" w:sz="8" w:space="0" w:color="auto"/>
              <w:left w:val="single" w:sz="8" w:space="0" w:color="auto"/>
              <w:bottom w:val="single" w:sz="4" w:space="0" w:color="auto"/>
              <w:right w:val="single" w:sz="8" w:space="0" w:color="auto"/>
            </w:tcBorders>
            <w:vAlign w:val="center"/>
            <w:hideMark/>
          </w:tcPr>
          <w:p w14:paraId="0FD5D2B7" w14:textId="77777777" w:rsidR="00773FD8" w:rsidRPr="00C21345" w:rsidRDefault="00773FD8" w:rsidP="006C7EBC">
            <w:pPr>
              <w:spacing w:after="0" w:line="240" w:lineRule="auto"/>
              <w:rPr>
                <w:rFonts w:ascii="Verdana" w:eastAsia="Times New Roman" w:hAnsi="Verdana" w:cs="Times New Roman"/>
                <w:b/>
                <w:bCs/>
                <w:color w:val="000000"/>
                <w:sz w:val="16"/>
                <w:szCs w:val="16"/>
                <w:lang w:eastAsia="es-CO"/>
              </w:rPr>
            </w:pPr>
          </w:p>
        </w:tc>
        <w:tc>
          <w:tcPr>
            <w:tcW w:w="4098" w:type="dxa"/>
            <w:vMerge/>
            <w:tcBorders>
              <w:top w:val="single" w:sz="8" w:space="0" w:color="auto"/>
              <w:left w:val="nil"/>
              <w:bottom w:val="single" w:sz="4" w:space="0" w:color="auto"/>
              <w:right w:val="single" w:sz="8" w:space="0" w:color="auto"/>
            </w:tcBorders>
            <w:vAlign w:val="center"/>
            <w:hideMark/>
          </w:tcPr>
          <w:p w14:paraId="190175F3" w14:textId="77777777" w:rsidR="00773FD8" w:rsidRPr="00C21345" w:rsidRDefault="00773FD8" w:rsidP="006C7EBC">
            <w:pPr>
              <w:spacing w:after="0" w:line="240" w:lineRule="auto"/>
              <w:rPr>
                <w:rFonts w:ascii="Verdana" w:eastAsia="Times New Roman" w:hAnsi="Verdana" w:cs="Times New Roman"/>
                <w:b/>
                <w:bCs/>
                <w:color w:val="000000"/>
                <w:sz w:val="16"/>
                <w:szCs w:val="16"/>
                <w:lang w:eastAsia="es-CO"/>
              </w:rPr>
            </w:pPr>
          </w:p>
        </w:tc>
        <w:tc>
          <w:tcPr>
            <w:tcW w:w="864" w:type="dxa"/>
            <w:tcBorders>
              <w:top w:val="nil"/>
              <w:left w:val="nil"/>
              <w:bottom w:val="single" w:sz="4" w:space="0" w:color="auto"/>
              <w:right w:val="single" w:sz="4" w:space="0" w:color="auto"/>
            </w:tcBorders>
            <w:noWrap/>
            <w:vAlign w:val="center"/>
            <w:hideMark/>
          </w:tcPr>
          <w:p w14:paraId="681698FB" w14:textId="77777777" w:rsidR="00773FD8" w:rsidRPr="00C21345" w:rsidRDefault="00773FD8" w:rsidP="006C7EBC">
            <w:pPr>
              <w:spacing w:after="0" w:line="240" w:lineRule="auto"/>
              <w:jc w:val="center"/>
              <w:rPr>
                <w:rFonts w:ascii="Verdana" w:eastAsia="Times New Roman" w:hAnsi="Verdana" w:cs="Times New Roman"/>
                <w:b/>
                <w:bCs/>
                <w:color w:val="000000"/>
                <w:sz w:val="16"/>
                <w:szCs w:val="16"/>
                <w:lang w:eastAsia="es-CO"/>
              </w:rPr>
            </w:pPr>
            <w:r w:rsidRPr="00C21345">
              <w:rPr>
                <w:rFonts w:ascii="Verdana" w:eastAsia="Times New Roman" w:hAnsi="Verdana" w:cs="Times New Roman"/>
                <w:b/>
                <w:bCs/>
                <w:color w:val="000000"/>
                <w:sz w:val="16"/>
                <w:szCs w:val="16"/>
                <w:lang w:eastAsia="es-CO"/>
              </w:rPr>
              <w:t>A</w:t>
            </w:r>
          </w:p>
        </w:tc>
        <w:tc>
          <w:tcPr>
            <w:tcW w:w="850" w:type="dxa"/>
            <w:tcBorders>
              <w:top w:val="nil"/>
              <w:left w:val="nil"/>
              <w:bottom w:val="single" w:sz="4" w:space="0" w:color="auto"/>
              <w:right w:val="single" w:sz="4" w:space="0" w:color="auto"/>
            </w:tcBorders>
            <w:noWrap/>
            <w:vAlign w:val="center"/>
            <w:hideMark/>
          </w:tcPr>
          <w:p w14:paraId="45F7CDBE" w14:textId="77777777" w:rsidR="00773FD8" w:rsidRPr="00C21345" w:rsidRDefault="00773FD8" w:rsidP="006C7EBC">
            <w:pPr>
              <w:spacing w:after="0" w:line="240" w:lineRule="auto"/>
              <w:jc w:val="center"/>
              <w:rPr>
                <w:rFonts w:ascii="Verdana" w:eastAsia="Times New Roman" w:hAnsi="Verdana" w:cs="Times New Roman"/>
                <w:b/>
                <w:bCs/>
                <w:color w:val="000000"/>
                <w:sz w:val="16"/>
                <w:szCs w:val="16"/>
                <w:lang w:eastAsia="es-CO"/>
              </w:rPr>
            </w:pPr>
            <w:r w:rsidRPr="00C21345">
              <w:rPr>
                <w:rFonts w:ascii="Verdana" w:eastAsia="Times New Roman" w:hAnsi="Verdana" w:cs="Times New Roman"/>
                <w:b/>
                <w:bCs/>
                <w:color w:val="000000"/>
                <w:sz w:val="16"/>
                <w:szCs w:val="16"/>
                <w:lang w:eastAsia="es-CO"/>
              </w:rPr>
              <w:t>L</w:t>
            </w:r>
          </w:p>
        </w:tc>
        <w:tc>
          <w:tcPr>
            <w:tcW w:w="709" w:type="dxa"/>
            <w:tcBorders>
              <w:top w:val="nil"/>
              <w:left w:val="nil"/>
              <w:bottom w:val="single" w:sz="4" w:space="0" w:color="auto"/>
              <w:right w:val="single" w:sz="4" w:space="0" w:color="auto"/>
            </w:tcBorders>
            <w:noWrap/>
            <w:vAlign w:val="center"/>
            <w:hideMark/>
          </w:tcPr>
          <w:p w14:paraId="4E9CD5D4" w14:textId="77777777" w:rsidR="00773FD8" w:rsidRPr="00C21345" w:rsidRDefault="00773FD8" w:rsidP="006C7EBC">
            <w:pPr>
              <w:spacing w:after="0" w:line="240" w:lineRule="auto"/>
              <w:jc w:val="center"/>
              <w:rPr>
                <w:rFonts w:ascii="Verdana" w:eastAsia="Times New Roman" w:hAnsi="Verdana" w:cs="Times New Roman"/>
                <w:b/>
                <w:bCs/>
                <w:color w:val="000000"/>
                <w:sz w:val="16"/>
                <w:szCs w:val="16"/>
                <w:lang w:eastAsia="es-CO"/>
              </w:rPr>
            </w:pPr>
            <w:r w:rsidRPr="00C21345">
              <w:rPr>
                <w:rFonts w:ascii="Verdana" w:eastAsia="Times New Roman" w:hAnsi="Verdana" w:cs="Times New Roman"/>
                <w:b/>
                <w:bCs/>
                <w:color w:val="000000"/>
                <w:sz w:val="16"/>
                <w:szCs w:val="16"/>
                <w:lang w:eastAsia="es-CO"/>
              </w:rPr>
              <w:t>F</w:t>
            </w:r>
          </w:p>
        </w:tc>
        <w:tc>
          <w:tcPr>
            <w:tcW w:w="709" w:type="dxa"/>
            <w:tcBorders>
              <w:top w:val="nil"/>
              <w:left w:val="nil"/>
              <w:bottom w:val="single" w:sz="4" w:space="0" w:color="auto"/>
              <w:right w:val="single" w:sz="8" w:space="0" w:color="auto"/>
            </w:tcBorders>
            <w:noWrap/>
            <w:vAlign w:val="center"/>
            <w:hideMark/>
          </w:tcPr>
          <w:p w14:paraId="71C3FDC1" w14:textId="77777777" w:rsidR="00773FD8" w:rsidRPr="00C21345" w:rsidRDefault="00773FD8" w:rsidP="006C7EBC">
            <w:pPr>
              <w:spacing w:after="0" w:line="240" w:lineRule="auto"/>
              <w:jc w:val="center"/>
              <w:rPr>
                <w:rFonts w:ascii="Verdana" w:eastAsia="Times New Roman" w:hAnsi="Verdana" w:cs="Times New Roman"/>
                <w:b/>
                <w:bCs/>
                <w:color w:val="000000"/>
                <w:sz w:val="16"/>
                <w:szCs w:val="16"/>
                <w:lang w:eastAsia="es-CO"/>
              </w:rPr>
            </w:pPr>
            <w:r w:rsidRPr="00C21345">
              <w:rPr>
                <w:rFonts w:ascii="Verdana" w:eastAsia="Times New Roman" w:hAnsi="Verdana" w:cs="Times New Roman"/>
                <w:b/>
                <w:bCs/>
                <w:color w:val="000000"/>
                <w:sz w:val="16"/>
                <w:szCs w:val="16"/>
                <w:lang w:eastAsia="es-CO"/>
              </w:rPr>
              <w:t>T</w:t>
            </w:r>
          </w:p>
        </w:tc>
      </w:tr>
      <w:tr w:rsidR="00773FD8" w:rsidRPr="00C21345" w14:paraId="1D273C1C" w14:textId="77777777" w:rsidTr="006C7EBC">
        <w:trPr>
          <w:trHeight w:val="885"/>
        </w:trPr>
        <w:tc>
          <w:tcPr>
            <w:tcW w:w="2258" w:type="dxa"/>
            <w:vMerge w:val="restart"/>
            <w:tcBorders>
              <w:top w:val="single" w:sz="8" w:space="0" w:color="auto"/>
              <w:left w:val="single" w:sz="8" w:space="0" w:color="auto"/>
              <w:bottom w:val="single" w:sz="8" w:space="0" w:color="000000"/>
              <w:right w:val="single" w:sz="8" w:space="0" w:color="auto"/>
            </w:tcBorders>
            <w:vAlign w:val="center"/>
            <w:hideMark/>
          </w:tcPr>
          <w:p w14:paraId="784E8A08" w14:textId="77777777" w:rsidR="00773FD8" w:rsidRPr="00C21345" w:rsidRDefault="00773FD8" w:rsidP="006C7EBC">
            <w:pPr>
              <w:spacing w:after="0" w:line="240" w:lineRule="auto"/>
              <w:jc w:val="center"/>
              <w:rPr>
                <w:rFonts w:ascii="Verdana" w:eastAsia="Times New Roman" w:hAnsi="Verdana" w:cs="Times New Roman"/>
                <w:b/>
                <w:bCs/>
                <w:color w:val="000000"/>
                <w:sz w:val="16"/>
                <w:szCs w:val="16"/>
                <w:lang w:eastAsia="es-CO"/>
              </w:rPr>
            </w:pPr>
            <w:r w:rsidRPr="00C21345">
              <w:rPr>
                <w:rFonts w:ascii="Verdana" w:eastAsia="Times New Roman" w:hAnsi="Verdana" w:cs="Times New Roman"/>
                <w:b/>
                <w:bCs/>
                <w:color w:val="000000"/>
                <w:sz w:val="16"/>
                <w:szCs w:val="16"/>
                <w:lang w:eastAsia="es-CO"/>
              </w:rPr>
              <w:t>Organización de los Documentos</w:t>
            </w:r>
          </w:p>
        </w:tc>
        <w:tc>
          <w:tcPr>
            <w:tcW w:w="4098" w:type="dxa"/>
            <w:tcBorders>
              <w:top w:val="single" w:sz="8" w:space="0" w:color="auto"/>
              <w:left w:val="nil"/>
              <w:bottom w:val="single" w:sz="4" w:space="0" w:color="auto"/>
              <w:right w:val="single" w:sz="4" w:space="0" w:color="auto"/>
            </w:tcBorders>
            <w:vAlign w:val="center"/>
            <w:hideMark/>
          </w:tcPr>
          <w:p w14:paraId="78124CF0" w14:textId="77777777" w:rsidR="00773FD8" w:rsidRPr="00C21345" w:rsidRDefault="00773FD8" w:rsidP="006C7EBC">
            <w:pPr>
              <w:spacing w:after="0" w:line="240" w:lineRule="auto"/>
              <w:jc w:val="both"/>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Los documentos producidos en la SuperSociedades son asociados a los procesos y procedimientos establecidos en el SGI, de modo que se implementan formatos los cuales cuentas con sus instrucciones para gestionar.</w:t>
            </w:r>
          </w:p>
        </w:tc>
        <w:tc>
          <w:tcPr>
            <w:tcW w:w="864" w:type="dxa"/>
            <w:tcBorders>
              <w:top w:val="single" w:sz="8" w:space="0" w:color="auto"/>
              <w:left w:val="nil"/>
              <w:bottom w:val="single" w:sz="4" w:space="0" w:color="auto"/>
              <w:right w:val="single" w:sz="4" w:space="0" w:color="auto"/>
            </w:tcBorders>
            <w:noWrap/>
            <w:vAlign w:val="center"/>
            <w:hideMark/>
          </w:tcPr>
          <w:p w14:paraId="711E9316"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850" w:type="dxa"/>
            <w:tcBorders>
              <w:top w:val="single" w:sz="8" w:space="0" w:color="auto"/>
              <w:left w:val="nil"/>
              <w:bottom w:val="single" w:sz="4" w:space="0" w:color="auto"/>
              <w:right w:val="single" w:sz="4" w:space="0" w:color="auto"/>
            </w:tcBorders>
            <w:noWrap/>
            <w:vAlign w:val="center"/>
            <w:hideMark/>
          </w:tcPr>
          <w:p w14:paraId="3CFDB598"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709" w:type="dxa"/>
            <w:tcBorders>
              <w:top w:val="single" w:sz="8" w:space="0" w:color="auto"/>
              <w:left w:val="nil"/>
              <w:bottom w:val="single" w:sz="4" w:space="0" w:color="auto"/>
              <w:right w:val="single" w:sz="4" w:space="0" w:color="auto"/>
            </w:tcBorders>
            <w:noWrap/>
            <w:vAlign w:val="center"/>
            <w:hideMark/>
          </w:tcPr>
          <w:p w14:paraId="6C2C52C5"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709" w:type="dxa"/>
            <w:tcBorders>
              <w:top w:val="single" w:sz="8" w:space="0" w:color="auto"/>
              <w:left w:val="nil"/>
              <w:bottom w:val="single" w:sz="4" w:space="0" w:color="auto"/>
              <w:right w:val="single" w:sz="8" w:space="0" w:color="auto"/>
            </w:tcBorders>
            <w:noWrap/>
            <w:vAlign w:val="center"/>
            <w:hideMark/>
          </w:tcPr>
          <w:p w14:paraId="7B704580"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r>
      <w:tr w:rsidR="00773FD8" w:rsidRPr="00C21345" w14:paraId="70F54704" w14:textId="77777777" w:rsidTr="006C7EBC">
        <w:trPr>
          <w:trHeight w:val="1032"/>
        </w:trPr>
        <w:tc>
          <w:tcPr>
            <w:tcW w:w="2258" w:type="dxa"/>
            <w:vMerge/>
            <w:tcBorders>
              <w:top w:val="single" w:sz="8" w:space="0" w:color="auto"/>
              <w:left w:val="single" w:sz="8" w:space="0" w:color="auto"/>
              <w:bottom w:val="single" w:sz="8" w:space="0" w:color="000000"/>
              <w:right w:val="single" w:sz="8" w:space="0" w:color="auto"/>
            </w:tcBorders>
            <w:vAlign w:val="center"/>
            <w:hideMark/>
          </w:tcPr>
          <w:p w14:paraId="0539B459" w14:textId="77777777" w:rsidR="00773FD8" w:rsidRPr="00C21345" w:rsidRDefault="00773FD8" w:rsidP="006C7EBC">
            <w:pPr>
              <w:spacing w:after="0" w:line="240" w:lineRule="auto"/>
              <w:rPr>
                <w:rFonts w:ascii="Verdana" w:eastAsia="Times New Roman" w:hAnsi="Verdana" w:cs="Times New Roman"/>
                <w:b/>
                <w:bCs/>
                <w:color w:val="000000"/>
                <w:sz w:val="16"/>
                <w:szCs w:val="16"/>
                <w:lang w:eastAsia="es-CO"/>
              </w:rPr>
            </w:pPr>
          </w:p>
        </w:tc>
        <w:tc>
          <w:tcPr>
            <w:tcW w:w="4098" w:type="dxa"/>
            <w:tcBorders>
              <w:top w:val="nil"/>
              <w:left w:val="nil"/>
              <w:bottom w:val="single" w:sz="4" w:space="0" w:color="auto"/>
              <w:right w:val="single" w:sz="4" w:space="0" w:color="auto"/>
            </w:tcBorders>
            <w:vAlign w:val="center"/>
            <w:hideMark/>
          </w:tcPr>
          <w:p w14:paraId="11C87A53" w14:textId="77777777" w:rsidR="00773FD8" w:rsidRPr="00C21345" w:rsidRDefault="00773FD8" w:rsidP="006C7EBC">
            <w:pPr>
              <w:spacing w:after="0" w:line="240" w:lineRule="auto"/>
              <w:jc w:val="both"/>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Determinar las necesidades de gestión documental en cuanto a la administración, organización, custodia, y consultas de los archivos de gestión y central para definición de las estrategias a socializar al interior de la entidad.</w:t>
            </w:r>
          </w:p>
        </w:tc>
        <w:tc>
          <w:tcPr>
            <w:tcW w:w="864" w:type="dxa"/>
            <w:tcBorders>
              <w:top w:val="nil"/>
              <w:left w:val="nil"/>
              <w:bottom w:val="single" w:sz="4" w:space="0" w:color="auto"/>
              <w:right w:val="single" w:sz="4" w:space="0" w:color="auto"/>
            </w:tcBorders>
            <w:noWrap/>
            <w:vAlign w:val="center"/>
            <w:hideMark/>
          </w:tcPr>
          <w:p w14:paraId="53097A46"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850" w:type="dxa"/>
            <w:tcBorders>
              <w:top w:val="nil"/>
              <w:left w:val="nil"/>
              <w:bottom w:val="single" w:sz="4" w:space="0" w:color="auto"/>
              <w:right w:val="single" w:sz="4" w:space="0" w:color="auto"/>
            </w:tcBorders>
            <w:noWrap/>
            <w:vAlign w:val="center"/>
            <w:hideMark/>
          </w:tcPr>
          <w:p w14:paraId="2DA4AB25"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709" w:type="dxa"/>
            <w:tcBorders>
              <w:top w:val="nil"/>
              <w:left w:val="nil"/>
              <w:bottom w:val="single" w:sz="4" w:space="0" w:color="auto"/>
              <w:right w:val="single" w:sz="4" w:space="0" w:color="auto"/>
            </w:tcBorders>
            <w:noWrap/>
            <w:vAlign w:val="center"/>
            <w:hideMark/>
          </w:tcPr>
          <w:p w14:paraId="21466A82"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709" w:type="dxa"/>
            <w:tcBorders>
              <w:top w:val="nil"/>
              <w:left w:val="nil"/>
              <w:bottom w:val="single" w:sz="4" w:space="0" w:color="auto"/>
              <w:right w:val="single" w:sz="8" w:space="0" w:color="auto"/>
            </w:tcBorders>
            <w:noWrap/>
            <w:vAlign w:val="center"/>
            <w:hideMark/>
          </w:tcPr>
          <w:p w14:paraId="2570BC51"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 </w:t>
            </w:r>
          </w:p>
        </w:tc>
      </w:tr>
      <w:tr w:rsidR="00773FD8" w:rsidRPr="00C21345" w14:paraId="09D4E84B" w14:textId="77777777" w:rsidTr="006C7EBC">
        <w:trPr>
          <w:trHeight w:val="826"/>
        </w:trPr>
        <w:tc>
          <w:tcPr>
            <w:tcW w:w="2258" w:type="dxa"/>
            <w:vMerge/>
            <w:tcBorders>
              <w:top w:val="single" w:sz="8" w:space="0" w:color="auto"/>
              <w:left w:val="single" w:sz="8" w:space="0" w:color="auto"/>
              <w:bottom w:val="single" w:sz="8" w:space="0" w:color="000000"/>
              <w:right w:val="single" w:sz="8" w:space="0" w:color="auto"/>
            </w:tcBorders>
            <w:vAlign w:val="center"/>
            <w:hideMark/>
          </w:tcPr>
          <w:p w14:paraId="0CB24B42" w14:textId="77777777" w:rsidR="00773FD8" w:rsidRPr="00C21345" w:rsidRDefault="00773FD8" w:rsidP="006C7EBC">
            <w:pPr>
              <w:spacing w:after="0" w:line="240" w:lineRule="auto"/>
              <w:rPr>
                <w:rFonts w:ascii="Verdana" w:eastAsia="Times New Roman" w:hAnsi="Verdana" w:cs="Times New Roman"/>
                <w:b/>
                <w:bCs/>
                <w:color w:val="000000"/>
                <w:sz w:val="16"/>
                <w:szCs w:val="16"/>
                <w:lang w:eastAsia="es-CO"/>
              </w:rPr>
            </w:pPr>
          </w:p>
        </w:tc>
        <w:tc>
          <w:tcPr>
            <w:tcW w:w="4098" w:type="dxa"/>
            <w:tcBorders>
              <w:top w:val="nil"/>
              <w:left w:val="nil"/>
              <w:bottom w:val="single" w:sz="4" w:space="0" w:color="auto"/>
              <w:right w:val="single" w:sz="4" w:space="0" w:color="auto"/>
            </w:tcBorders>
            <w:vAlign w:val="center"/>
            <w:hideMark/>
          </w:tcPr>
          <w:p w14:paraId="2EFDDE8C" w14:textId="77777777" w:rsidR="00773FD8" w:rsidRPr="00C21345" w:rsidRDefault="00773FD8" w:rsidP="006C7EBC">
            <w:pPr>
              <w:spacing w:after="0" w:line="240" w:lineRule="auto"/>
              <w:jc w:val="both"/>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Establecer lineamientos para asegurar la conservación y la consulta de los documentos electrónicos y digitales de archivo, de acuerdo con los parámetros fijados en la entidad SuperSociedades.</w:t>
            </w:r>
          </w:p>
        </w:tc>
        <w:tc>
          <w:tcPr>
            <w:tcW w:w="864" w:type="dxa"/>
            <w:tcBorders>
              <w:top w:val="nil"/>
              <w:left w:val="nil"/>
              <w:bottom w:val="single" w:sz="4" w:space="0" w:color="auto"/>
              <w:right w:val="single" w:sz="4" w:space="0" w:color="auto"/>
            </w:tcBorders>
            <w:noWrap/>
            <w:vAlign w:val="center"/>
            <w:hideMark/>
          </w:tcPr>
          <w:p w14:paraId="5C4F63D8"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850" w:type="dxa"/>
            <w:tcBorders>
              <w:top w:val="nil"/>
              <w:left w:val="nil"/>
              <w:bottom w:val="single" w:sz="4" w:space="0" w:color="auto"/>
              <w:right w:val="single" w:sz="4" w:space="0" w:color="auto"/>
            </w:tcBorders>
            <w:noWrap/>
            <w:vAlign w:val="center"/>
            <w:hideMark/>
          </w:tcPr>
          <w:p w14:paraId="6CB63E24"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709" w:type="dxa"/>
            <w:tcBorders>
              <w:top w:val="nil"/>
              <w:left w:val="nil"/>
              <w:bottom w:val="single" w:sz="4" w:space="0" w:color="auto"/>
              <w:right w:val="single" w:sz="4" w:space="0" w:color="auto"/>
            </w:tcBorders>
            <w:noWrap/>
            <w:vAlign w:val="center"/>
            <w:hideMark/>
          </w:tcPr>
          <w:p w14:paraId="267AE1C4"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709" w:type="dxa"/>
            <w:tcBorders>
              <w:top w:val="nil"/>
              <w:left w:val="nil"/>
              <w:bottom w:val="single" w:sz="4" w:space="0" w:color="auto"/>
              <w:right w:val="single" w:sz="8" w:space="0" w:color="auto"/>
            </w:tcBorders>
            <w:noWrap/>
            <w:vAlign w:val="center"/>
            <w:hideMark/>
          </w:tcPr>
          <w:p w14:paraId="5333EB40"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 </w:t>
            </w:r>
          </w:p>
        </w:tc>
      </w:tr>
      <w:tr w:rsidR="00773FD8" w:rsidRPr="00C21345" w14:paraId="748AA1B3" w14:textId="77777777" w:rsidTr="006C7EBC">
        <w:trPr>
          <w:trHeight w:val="531"/>
        </w:trPr>
        <w:tc>
          <w:tcPr>
            <w:tcW w:w="2258" w:type="dxa"/>
            <w:vMerge/>
            <w:tcBorders>
              <w:top w:val="single" w:sz="8" w:space="0" w:color="auto"/>
              <w:left w:val="single" w:sz="8" w:space="0" w:color="auto"/>
              <w:bottom w:val="single" w:sz="4" w:space="0" w:color="auto"/>
              <w:right w:val="single" w:sz="8" w:space="0" w:color="auto"/>
            </w:tcBorders>
            <w:vAlign w:val="center"/>
            <w:hideMark/>
          </w:tcPr>
          <w:p w14:paraId="47E04A41" w14:textId="77777777" w:rsidR="00773FD8" w:rsidRPr="00C21345" w:rsidRDefault="00773FD8" w:rsidP="006C7EBC">
            <w:pPr>
              <w:spacing w:after="0" w:line="240" w:lineRule="auto"/>
              <w:rPr>
                <w:rFonts w:ascii="Verdana" w:eastAsia="Times New Roman" w:hAnsi="Verdana" w:cs="Times New Roman"/>
                <w:b/>
                <w:bCs/>
                <w:color w:val="000000"/>
                <w:sz w:val="16"/>
                <w:szCs w:val="16"/>
                <w:lang w:eastAsia="es-CO"/>
              </w:rPr>
            </w:pPr>
          </w:p>
        </w:tc>
        <w:tc>
          <w:tcPr>
            <w:tcW w:w="4098" w:type="dxa"/>
            <w:tcBorders>
              <w:top w:val="nil"/>
              <w:left w:val="nil"/>
              <w:bottom w:val="single" w:sz="4" w:space="0" w:color="auto"/>
              <w:right w:val="single" w:sz="4" w:space="0" w:color="auto"/>
            </w:tcBorders>
            <w:vAlign w:val="center"/>
            <w:hideMark/>
          </w:tcPr>
          <w:p w14:paraId="028D849F" w14:textId="77777777" w:rsidR="00773FD8" w:rsidRPr="00C21345" w:rsidRDefault="00773FD8" w:rsidP="006C7EBC">
            <w:pPr>
              <w:spacing w:after="0" w:line="240" w:lineRule="auto"/>
              <w:jc w:val="both"/>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Seguimiento a la correcta conformación de expedientes físicos y electrónicos en archivos de gestión.</w:t>
            </w:r>
          </w:p>
        </w:tc>
        <w:tc>
          <w:tcPr>
            <w:tcW w:w="864" w:type="dxa"/>
            <w:tcBorders>
              <w:top w:val="nil"/>
              <w:left w:val="nil"/>
              <w:bottom w:val="single" w:sz="4" w:space="0" w:color="auto"/>
              <w:right w:val="single" w:sz="4" w:space="0" w:color="auto"/>
            </w:tcBorders>
            <w:noWrap/>
            <w:vAlign w:val="center"/>
            <w:hideMark/>
          </w:tcPr>
          <w:p w14:paraId="0A25758C"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850" w:type="dxa"/>
            <w:tcBorders>
              <w:top w:val="nil"/>
              <w:left w:val="nil"/>
              <w:bottom w:val="single" w:sz="4" w:space="0" w:color="auto"/>
              <w:right w:val="single" w:sz="4" w:space="0" w:color="auto"/>
            </w:tcBorders>
            <w:noWrap/>
            <w:vAlign w:val="center"/>
            <w:hideMark/>
          </w:tcPr>
          <w:p w14:paraId="5A1B2EA9"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709" w:type="dxa"/>
            <w:tcBorders>
              <w:top w:val="nil"/>
              <w:left w:val="nil"/>
              <w:bottom w:val="single" w:sz="4" w:space="0" w:color="auto"/>
              <w:right w:val="single" w:sz="4" w:space="0" w:color="auto"/>
            </w:tcBorders>
            <w:noWrap/>
            <w:vAlign w:val="center"/>
            <w:hideMark/>
          </w:tcPr>
          <w:p w14:paraId="5FDA0012"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709" w:type="dxa"/>
            <w:tcBorders>
              <w:top w:val="nil"/>
              <w:left w:val="nil"/>
              <w:bottom w:val="single" w:sz="4" w:space="0" w:color="auto"/>
              <w:right w:val="single" w:sz="8" w:space="0" w:color="auto"/>
            </w:tcBorders>
            <w:noWrap/>
            <w:vAlign w:val="center"/>
            <w:hideMark/>
          </w:tcPr>
          <w:p w14:paraId="494198AB"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r>
      <w:tr w:rsidR="00773FD8" w:rsidRPr="00C21345" w14:paraId="3F585F2E" w14:textId="77777777" w:rsidTr="006C7EBC">
        <w:trPr>
          <w:trHeight w:val="826"/>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056A381B" w14:textId="77777777" w:rsidR="00773FD8" w:rsidRPr="00C21345" w:rsidRDefault="00773FD8" w:rsidP="006C7EBC">
            <w:pPr>
              <w:spacing w:after="0" w:line="240" w:lineRule="auto"/>
              <w:jc w:val="center"/>
              <w:rPr>
                <w:rFonts w:ascii="Verdana" w:eastAsia="Times New Roman" w:hAnsi="Verdana" w:cs="Times New Roman"/>
                <w:b/>
                <w:bCs/>
                <w:color w:val="000000"/>
                <w:sz w:val="16"/>
                <w:szCs w:val="16"/>
                <w:lang w:eastAsia="es-CO"/>
              </w:rPr>
            </w:pPr>
            <w:r w:rsidRPr="00C21345">
              <w:rPr>
                <w:rFonts w:ascii="Verdana" w:eastAsia="Times New Roman" w:hAnsi="Verdana" w:cs="Times New Roman"/>
                <w:b/>
                <w:bCs/>
                <w:color w:val="000000"/>
                <w:sz w:val="16"/>
                <w:szCs w:val="16"/>
                <w:lang w:eastAsia="es-CO"/>
              </w:rPr>
              <w:t>Planificación de las Transferencias Documentales</w:t>
            </w:r>
          </w:p>
        </w:tc>
        <w:tc>
          <w:tcPr>
            <w:tcW w:w="4098" w:type="dxa"/>
            <w:tcBorders>
              <w:top w:val="single" w:sz="4" w:space="0" w:color="auto"/>
              <w:left w:val="single" w:sz="4" w:space="0" w:color="auto"/>
              <w:bottom w:val="single" w:sz="4" w:space="0" w:color="auto"/>
              <w:right w:val="single" w:sz="4" w:space="0" w:color="auto"/>
            </w:tcBorders>
            <w:hideMark/>
          </w:tcPr>
          <w:p w14:paraId="56F722D2" w14:textId="77777777" w:rsidR="00773FD8" w:rsidRPr="00C21345" w:rsidRDefault="00773FD8" w:rsidP="006C7EBC">
            <w:pPr>
              <w:spacing w:after="0" w:line="240" w:lineRule="auto"/>
              <w:jc w:val="both"/>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 xml:space="preserve">Diagnóstico de las Tablas de Retención Documental (TRD) por etapas </w:t>
            </w:r>
            <w:proofErr w:type="gramStart"/>
            <w:r w:rsidRPr="00C21345">
              <w:rPr>
                <w:rFonts w:ascii="Verdana" w:eastAsia="Times New Roman" w:hAnsi="Verdana" w:cs="Times New Roman"/>
                <w:color w:val="000000"/>
                <w:sz w:val="16"/>
                <w:szCs w:val="16"/>
                <w:lang w:eastAsia="es-CO"/>
              </w:rPr>
              <w:t>de acuerdo a</w:t>
            </w:r>
            <w:proofErr w:type="gramEnd"/>
            <w:r w:rsidRPr="00C21345">
              <w:rPr>
                <w:rFonts w:ascii="Verdana" w:eastAsia="Times New Roman" w:hAnsi="Verdana" w:cs="Times New Roman"/>
                <w:color w:val="000000"/>
                <w:sz w:val="16"/>
                <w:szCs w:val="16"/>
                <w:lang w:eastAsia="es-CO"/>
              </w:rPr>
              <w:t xml:space="preserve"> los cambios de estructura orgánica para identificar la conservación de los documentos.</w:t>
            </w:r>
          </w:p>
        </w:tc>
        <w:tc>
          <w:tcPr>
            <w:tcW w:w="864" w:type="dxa"/>
            <w:tcBorders>
              <w:top w:val="single" w:sz="4" w:space="0" w:color="auto"/>
              <w:left w:val="single" w:sz="4" w:space="0" w:color="auto"/>
              <w:bottom w:val="single" w:sz="4" w:space="0" w:color="auto"/>
              <w:right w:val="single" w:sz="4" w:space="0" w:color="auto"/>
            </w:tcBorders>
            <w:noWrap/>
            <w:vAlign w:val="center"/>
            <w:hideMark/>
          </w:tcPr>
          <w:p w14:paraId="61FFC946"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CD96D5B"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C44F741"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CCE3F1E"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r>
      <w:tr w:rsidR="00773FD8" w:rsidRPr="00C21345" w14:paraId="1A12E78A" w14:textId="77777777" w:rsidTr="006C7EBC">
        <w:trPr>
          <w:trHeight w:val="413"/>
        </w:trPr>
        <w:tc>
          <w:tcPr>
            <w:tcW w:w="2258" w:type="dxa"/>
            <w:vMerge/>
            <w:tcBorders>
              <w:top w:val="single" w:sz="4" w:space="0" w:color="auto"/>
              <w:left w:val="single" w:sz="4" w:space="0" w:color="auto"/>
              <w:bottom w:val="single" w:sz="4" w:space="0" w:color="auto"/>
              <w:right w:val="single" w:sz="4" w:space="0" w:color="auto"/>
            </w:tcBorders>
            <w:vAlign w:val="center"/>
            <w:hideMark/>
          </w:tcPr>
          <w:p w14:paraId="3C483629" w14:textId="77777777" w:rsidR="00773FD8" w:rsidRPr="00C21345" w:rsidRDefault="00773FD8" w:rsidP="006C7EBC">
            <w:pPr>
              <w:spacing w:after="0" w:line="240" w:lineRule="auto"/>
              <w:rPr>
                <w:rFonts w:ascii="Verdana" w:eastAsia="Times New Roman" w:hAnsi="Verdana" w:cs="Times New Roman"/>
                <w:b/>
                <w:bCs/>
                <w:color w:val="000000"/>
                <w:sz w:val="16"/>
                <w:szCs w:val="16"/>
                <w:lang w:eastAsia="es-CO"/>
              </w:rPr>
            </w:pPr>
          </w:p>
        </w:tc>
        <w:tc>
          <w:tcPr>
            <w:tcW w:w="4098" w:type="dxa"/>
            <w:tcBorders>
              <w:top w:val="single" w:sz="4" w:space="0" w:color="auto"/>
              <w:left w:val="single" w:sz="4" w:space="0" w:color="auto"/>
              <w:bottom w:val="single" w:sz="4" w:space="0" w:color="auto"/>
              <w:right w:val="single" w:sz="4" w:space="0" w:color="auto"/>
            </w:tcBorders>
            <w:hideMark/>
          </w:tcPr>
          <w:p w14:paraId="3952A38E" w14:textId="77777777" w:rsidR="00773FD8" w:rsidRPr="00C21345" w:rsidRDefault="00773FD8" w:rsidP="006C7EBC">
            <w:pPr>
              <w:spacing w:after="0" w:line="240" w:lineRule="auto"/>
              <w:jc w:val="both"/>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Uso de herramientas automatizadas que aprobar y aplicar las Tablas de Retención Documental</w:t>
            </w:r>
          </w:p>
        </w:tc>
        <w:tc>
          <w:tcPr>
            <w:tcW w:w="864" w:type="dxa"/>
            <w:tcBorders>
              <w:top w:val="single" w:sz="4" w:space="0" w:color="auto"/>
              <w:left w:val="single" w:sz="4" w:space="0" w:color="auto"/>
              <w:bottom w:val="single" w:sz="4" w:space="0" w:color="auto"/>
              <w:right w:val="single" w:sz="4" w:space="0" w:color="auto"/>
            </w:tcBorders>
            <w:noWrap/>
            <w:vAlign w:val="center"/>
            <w:hideMark/>
          </w:tcPr>
          <w:p w14:paraId="32593E34"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4B40C89"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A51ADBA"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A8276C3"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r>
      <w:tr w:rsidR="00773FD8" w:rsidRPr="00C21345" w14:paraId="454B3510" w14:textId="77777777" w:rsidTr="006C7EBC">
        <w:trPr>
          <w:trHeight w:val="619"/>
        </w:trPr>
        <w:tc>
          <w:tcPr>
            <w:tcW w:w="2258" w:type="dxa"/>
            <w:vMerge/>
            <w:tcBorders>
              <w:top w:val="single" w:sz="4" w:space="0" w:color="auto"/>
              <w:left w:val="single" w:sz="4" w:space="0" w:color="auto"/>
              <w:bottom w:val="single" w:sz="4" w:space="0" w:color="auto"/>
              <w:right w:val="single" w:sz="4" w:space="0" w:color="auto"/>
            </w:tcBorders>
            <w:vAlign w:val="center"/>
            <w:hideMark/>
          </w:tcPr>
          <w:p w14:paraId="624964A9" w14:textId="77777777" w:rsidR="00773FD8" w:rsidRPr="00C21345" w:rsidRDefault="00773FD8" w:rsidP="006C7EBC">
            <w:pPr>
              <w:spacing w:after="0" w:line="240" w:lineRule="auto"/>
              <w:rPr>
                <w:rFonts w:ascii="Verdana" w:eastAsia="Times New Roman" w:hAnsi="Verdana" w:cs="Times New Roman"/>
                <w:b/>
                <w:bCs/>
                <w:color w:val="000000"/>
                <w:sz w:val="16"/>
                <w:szCs w:val="16"/>
                <w:lang w:eastAsia="es-CO"/>
              </w:rPr>
            </w:pPr>
          </w:p>
        </w:tc>
        <w:tc>
          <w:tcPr>
            <w:tcW w:w="4098" w:type="dxa"/>
            <w:tcBorders>
              <w:top w:val="single" w:sz="4" w:space="0" w:color="auto"/>
              <w:left w:val="single" w:sz="4" w:space="0" w:color="auto"/>
              <w:bottom w:val="single" w:sz="4" w:space="0" w:color="auto"/>
              <w:right w:val="single" w:sz="4" w:space="0" w:color="auto"/>
            </w:tcBorders>
            <w:hideMark/>
          </w:tcPr>
          <w:p w14:paraId="34A784D5" w14:textId="77777777" w:rsidR="00773FD8" w:rsidRPr="00C21345" w:rsidRDefault="00773FD8" w:rsidP="006C7EBC">
            <w:pPr>
              <w:spacing w:after="0" w:line="240" w:lineRule="auto"/>
              <w:jc w:val="both"/>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Proyectar el cronograma de transferencias primarias documentales teniendo en cuenta la actualización de las Tablas de Retención Documental.</w:t>
            </w:r>
          </w:p>
        </w:tc>
        <w:tc>
          <w:tcPr>
            <w:tcW w:w="864" w:type="dxa"/>
            <w:tcBorders>
              <w:top w:val="single" w:sz="4" w:space="0" w:color="auto"/>
              <w:left w:val="single" w:sz="4" w:space="0" w:color="auto"/>
              <w:bottom w:val="single" w:sz="4" w:space="0" w:color="auto"/>
              <w:right w:val="single" w:sz="4" w:space="0" w:color="auto"/>
            </w:tcBorders>
            <w:noWrap/>
            <w:vAlign w:val="center"/>
            <w:hideMark/>
          </w:tcPr>
          <w:p w14:paraId="199FA644"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CBA2BBD"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D2CAB82"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25BC5665" w14:textId="77777777" w:rsidR="00773FD8" w:rsidRPr="00C21345" w:rsidRDefault="00773FD8" w:rsidP="006C7EBC">
            <w:pPr>
              <w:spacing w:after="0" w:line="240" w:lineRule="auto"/>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 </w:t>
            </w:r>
          </w:p>
        </w:tc>
      </w:tr>
      <w:tr w:rsidR="00773FD8" w:rsidRPr="00C21345" w14:paraId="64B3A32C" w14:textId="77777777" w:rsidTr="006C7EBC">
        <w:trPr>
          <w:trHeight w:val="1726"/>
        </w:trPr>
        <w:tc>
          <w:tcPr>
            <w:tcW w:w="2258" w:type="dxa"/>
            <w:vMerge/>
            <w:tcBorders>
              <w:top w:val="single" w:sz="4" w:space="0" w:color="auto"/>
              <w:left w:val="single" w:sz="4" w:space="0" w:color="auto"/>
              <w:bottom w:val="single" w:sz="4" w:space="0" w:color="auto"/>
              <w:right w:val="single" w:sz="4" w:space="0" w:color="auto"/>
            </w:tcBorders>
            <w:vAlign w:val="center"/>
            <w:hideMark/>
          </w:tcPr>
          <w:p w14:paraId="713F6E84" w14:textId="77777777" w:rsidR="00773FD8" w:rsidRPr="00C21345" w:rsidRDefault="00773FD8" w:rsidP="006C7EBC">
            <w:pPr>
              <w:spacing w:after="0" w:line="240" w:lineRule="auto"/>
              <w:rPr>
                <w:rFonts w:ascii="Verdana" w:eastAsia="Times New Roman" w:hAnsi="Verdana" w:cs="Times New Roman"/>
                <w:b/>
                <w:bCs/>
                <w:color w:val="000000"/>
                <w:sz w:val="16"/>
                <w:szCs w:val="16"/>
                <w:lang w:eastAsia="es-CO"/>
              </w:rPr>
            </w:pPr>
          </w:p>
        </w:tc>
        <w:tc>
          <w:tcPr>
            <w:tcW w:w="4098" w:type="dxa"/>
            <w:tcBorders>
              <w:top w:val="single" w:sz="4" w:space="0" w:color="auto"/>
              <w:left w:val="single" w:sz="4" w:space="0" w:color="auto"/>
              <w:bottom w:val="single" w:sz="4" w:space="0" w:color="auto"/>
              <w:right w:val="single" w:sz="4" w:space="0" w:color="auto"/>
            </w:tcBorders>
            <w:hideMark/>
          </w:tcPr>
          <w:p w14:paraId="297FB7A3" w14:textId="77777777" w:rsidR="00773FD8" w:rsidRPr="00C21345" w:rsidRDefault="00773FD8" w:rsidP="006C7EBC">
            <w:pPr>
              <w:spacing w:after="0" w:line="240" w:lineRule="auto"/>
              <w:jc w:val="both"/>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Orientar a los funcionarios en temas relacionados con la gestión documental y uso del sistema de gestión de documentos para fomentar las buenas prácticas dentro de la entidad. (Revisión de manuales, utilización de formatos entre ellos, el Formato único de Inventario Documental (FUID), Hojas de control, Rótulo de Unidades documentales y cajas y realización de actas en el gestor documental según sea el caso.</w:t>
            </w:r>
          </w:p>
        </w:tc>
        <w:tc>
          <w:tcPr>
            <w:tcW w:w="864" w:type="dxa"/>
            <w:tcBorders>
              <w:top w:val="single" w:sz="4" w:space="0" w:color="auto"/>
              <w:left w:val="nil"/>
              <w:bottom w:val="single" w:sz="4" w:space="0" w:color="auto"/>
              <w:right w:val="single" w:sz="4" w:space="0" w:color="auto"/>
            </w:tcBorders>
            <w:noWrap/>
            <w:vAlign w:val="center"/>
            <w:hideMark/>
          </w:tcPr>
          <w:p w14:paraId="23B4C175"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850" w:type="dxa"/>
            <w:tcBorders>
              <w:top w:val="single" w:sz="4" w:space="0" w:color="auto"/>
              <w:left w:val="nil"/>
              <w:bottom w:val="single" w:sz="4" w:space="0" w:color="auto"/>
              <w:right w:val="single" w:sz="4" w:space="0" w:color="auto"/>
            </w:tcBorders>
            <w:noWrap/>
            <w:vAlign w:val="center"/>
            <w:hideMark/>
          </w:tcPr>
          <w:p w14:paraId="686E65CA"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 </w:t>
            </w:r>
          </w:p>
        </w:tc>
        <w:tc>
          <w:tcPr>
            <w:tcW w:w="709" w:type="dxa"/>
            <w:tcBorders>
              <w:top w:val="single" w:sz="4" w:space="0" w:color="auto"/>
              <w:left w:val="nil"/>
              <w:bottom w:val="single" w:sz="4" w:space="0" w:color="auto"/>
              <w:right w:val="single" w:sz="4" w:space="0" w:color="auto"/>
            </w:tcBorders>
            <w:noWrap/>
            <w:vAlign w:val="center"/>
            <w:hideMark/>
          </w:tcPr>
          <w:p w14:paraId="6E43F0BD"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709" w:type="dxa"/>
            <w:tcBorders>
              <w:top w:val="single" w:sz="4" w:space="0" w:color="auto"/>
              <w:left w:val="nil"/>
              <w:bottom w:val="single" w:sz="4" w:space="0" w:color="auto"/>
              <w:right w:val="single" w:sz="4" w:space="0" w:color="auto"/>
            </w:tcBorders>
            <w:noWrap/>
            <w:vAlign w:val="bottom"/>
            <w:hideMark/>
          </w:tcPr>
          <w:p w14:paraId="3F777440" w14:textId="77777777" w:rsidR="00773FD8" w:rsidRPr="00C21345" w:rsidRDefault="00773FD8" w:rsidP="006C7EBC">
            <w:pPr>
              <w:spacing w:after="0" w:line="240" w:lineRule="auto"/>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 </w:t>
            </w:r>
          </w:p>
        </w:tc>
      </w:tr>
      <w:tr w:rsidR="00773FD8" w:rsidRPr="00C21345" w14:paraId="4FF6E8BA" w14:textId="77777777" w:rsidTr="006C7EBC">
        <w:trPr>
          <w:trHeight w:val="1165"/>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14:paraId="5A87CCB6" w14:textId="77777777" w:rsidR="00773FD8" w:rsidRPr="00C21345" w:rsidRDefault="00773FD8" w:rsidP="006C7EBC">
            <w:pPr>
              <w:spacing w:after="0" w:line="240" w:lineRule="auto"/>
              <w:jc w:val="center"/>
              <w:rPr>
                <w:rFonts w:ascii="Verdana" w:eastAsia="Times New Roman" w:hAnsi="Verdana" w:cs="Times New Roman"/>
                <w:b/>
                <w:bCs/>
                <w:color w:val="000000"/>
                <w:sz w:val="16"/>
                <w:szCs w:val="16"/>
                <w:lang w:eastAsia="es-CO"/>
              </w:rPr>
            </w:pPr>
            <w:r w:rsidRPr="00C21345">
              <w:rPr>
                <w:rFonts w:ascii="Verdana" w:eastAsia="Times New Roman" w:hAnsi="Verdana" w:cs="Times New Roman"/>
                <w:b/>
                <w:bCs/>
                <w:color w:val="000000"/>
                <w:sz w:val="16"/>
                <w:szCs w:val="16"/>
                <w:lang w:eastAsia="es-CO"/>
              </w:rPr>
              <w:t>Eliminación Técnica de los Documentos</w:t>
            </w:r>
          </w:p>
        </w:tc>
        <w:tc>
          <w:tcPr>
            <w:tcW w:w="4098" w:type="dxa"/>
            <w:tcBorders>
              <w:top w:val="single" w:sz="4" w:space="0" w:color="auto"/>
              <w:left w:val="single" w:sz="4" w:space="0" w:color="auto"/>
              <w:bottom w:val="single" w:sz="4" w:space="0" w:color="auto"/>
              <w:right w:val="single" w:sz="4" w:space="0" w:color="auto"/>
            </w:tcBorders>
            <w:hideMark/>
          </w:tcPr>
          <w:p w14:paraId="26C55A61" w14:textId="77777777" w:rsidR="00773FD8" w:rsidRPr="00C21345" w:rsidRDefault="00773FD8" w:rsidP="006C7EBC">
            <w:pPr>
              <w:spacing w:after="0" w:line="240" w:lineRule="auto"/>
              <w:jc w:val="both"/>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La eliminación de documentos de archivo, tanto físicos como electrónicos, deberá estar basada en las Tablas de Retención Documental o en las tablas de Valoración documental, aprobadas por el correspondiente Comité Institucional según el caso</w:t>
            </w:r>
          </w:p>
        </w:tc>
        <w:tc>
          <w:tcPr>
            <w:tcW w:w="864" w:type="dxa"/>
            <w:tcBorders>
              <w:top w:val="single" w:sz="4" w:space="0" w:color="auto"/>
              <w:left w:val="nil"/>
              <w:bottom w:val="single" w:sz="4" w:space="0" w:color="auto"/>
              <w:right w:val="single" w:sz="4" w:space="0" w:color="auto"/>
            </w:tcBorders>
            <w:noWrap/>
            <w:vAlign w:val="center"/>
            <w:hideMark/>
          </w:tcPr>
          <w:p w14:paraId="7C29032B"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850" w:type="dxa"/>
            <w:tcBorders>
              <w:top w:val="single" w:sz="4" w:space="0" w:color="auto"/>
              <w:left w:val="nil"/>
              <w:bottom w:val="single" w:sz="4" w:space="0" w:color="auto"/>
              <w:right w:val="single" w:sz="4" w:space="0" w:color="auto"/>
            </w:tcBorders>
            <w:noWrap/>
            <w:vAlign w:val="center"/>
            <w:hideMark/>
          </w:tcPr>
          <w:p w14:paraId="4C6B70D9"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709" w:type="dxa"/>
            <w:tcBorders>
              <w:top w:val="single" w:sz="4" w:space="0" w:color="auto"/>
              <w:left w:val="nil"/>
              <w:bottom w:val="single" w:sz="4" w:space="0" w:color="auto"/>
              <w:right w:val="single" w:sz="4" w:space="0" w:color="auto"/>
            </w:tcBorders>
            <w:noWrap/>
            <w:vAlign w:val="center"/>
            <w:hideMark/>
          </w:tcPr>
          <w:p w14:paraId="50D501C8"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709" w:type="dxa"/>
            <w:tcBorders>
              <w:top w:val="single" w:sz="4" w:space="0" w:color="auto"/>
              <w:left w:val="nil"/>
              <w:bottom w:val="single" w:sz="4" w:space="0" w:color="auto"/>
              <w:right w:val="single" w:sz="4" w:space="0" w:color="auto"/>
            </w:tcBorders>
            <w:noWrap/>
            <w:vAlign w:val="center"/>
            <w:hideMark/>
          </w:tcPr>
          <w:p w14:paraId="16B24467"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r>
      <w:tr w:rsidR="00773FD8" w:rsidRPr="00C21345" w14:paraId="7D933CE3" w14:textId="77777777" w:rsidTr="006C7EBC">
        <w:trPr>
          <w:trHeight w:val="1726"/>
        </w:trPr>
        <w:tc>
          <w:tcPr>
            <w:tcW w:w="2258" w:type="dxa"/>
            <w:vMerge/>
            <w:tcBorders>
              <w:top w:val="single" w:sz="4" w:space="0" w:color="auto"/>
              <w:left w:val="single" w:sz="4" w:space="0" w:color="auto"/>
              <w:bottom w:val="single" w:sz="4" w:space="0" w:color="auto"/>
              <w:right w:val="single" w:sz="4" w:space="0" w:color="auto"/>
            </w:tcBorders>
            <w:vAlign w:val="center"/>
            <w:hideMark/>
          </w:tcPr>
          <w:p w14:paraId="4E4B0215" w14:textId="77777777" w:rsidR="00773FD8" w:rsidRPr="00C21345" w:rsidRDefault="00773FD8" w:rsidP="006C7EBC">
            <w:pPr>
              <w:spacing w:after="0" w:line="240" w:lineRule="auto"/>
              <w:rPr>
                <w:rFonts w:ascii="Verdana" w:eastAsia="Times New Roman" w:hAnsi="Verdana" w:cs="Times New Roman"/>
                <w:b/>
                <w:bCs/>
                <w:color w:val="000000"/>
                <w:sz w:val="16"/>
                <w:szCs w:val="16"/>
                <w:lang w:eastAsia="es-CO"/>
              </w:rPr>
            </w:pPr>
          </w:p>
        </w:tc>
        <w:tc>
          <w:tcPr>
            <w:tcW w:w="4098" w:type="dxa"/>
            <w:tcBorders>
              <w:top w:val="single" w:sz="4" w:space="0" w:color="auto"/>
              <w:left w:val="single" w:sz="4" w:space="0" w:color="auto"/>
              <w:bottom w:val="single" w:sz="4" w:space="0" w:color="auto"/>
              <w:right w:val="single" w:sz="4" w:space="0" w:color="auto"/>
            </w:tcBorders>
            <w:hideMark/>
          </w:tcPr>
          <w:p w14:paraId="2E9BC9A7" w14:textId="77777777" w:rsidR="00773FD8" w:rsidRPr="00C21345" w:rsidRDefault="00773FD8" w:rsidP="006C7EBC">
            <w:pPr>
              <w:spacing w:after="0" w:line="240" w:lineRule="auto"/>
              <w:jc w:val="both"/>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Aprobación por parte del Comité, levantamiento de las actas de eliminación para formalizar la actuación previamente y por un período de treinta (30) días publicar en la página Web de la respectiva entidad, el inventario de los documentos que han cumplido su tiempo de retención y que en consecuencia puedan ser eliminados, de forma que los ciudadanos puedan enviar sus observaciones sobre este proceso, ante el Archivo General de la Nación.</w:t>
            </w:r>
          </w:p>
        </w:tc>
        <w:tc>
          <w:tcPr>
            <w:tcW w:w="864" w:type="dxa"/>
            <w:tcBorders>
              <w:top w:val="single" w:sz="4" w:space="0" w:color="auto"/>
              <w:left w:val="nil"/>
              <w:bottom w:val="single" w:sz="4" w:space="0" w:color="auto"/>
              <w:right w:val="single" w:sz="4" w:space="0" w:color="auto"/>
            </w:tcBorders>
            <w:noWrap/>
            <w:vAlign w:val="center"/>
            <w:hideMark/>
          </w:tcPr>
          <w:p w14:paraId="2993E655"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850" w:type="dxa"/>
            <w:tcBorders>
              <w:top w:val="single" w:sz="4" w:space="0" w:color="auto"/>
              <w:left w:val="nil"/>
              <w:bottom w:val="single" w:sz="4" w:space="0" w:color="auto"/>
              <w:right w:val="single" w:sz="4" w:space="0" w:color="auto"/>
            </w:tcBorders>
            <w:noWrap/>
            <w:vAlign w:val="center"/>
            <w:hideMark/>
          </w:tcPr>
          <w:p w14:paraId="29F81C7A"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709" w:type="dxa"/>
            <w:tcBorders>
              <w:top w:val="single" w:sz="4" w:space="0" w:color="auto"/>
              <w:left w:val="nil"/>
              <w:bottom w:val="single" w:sz="4" w:space="0" w:color="auto"/>
              <w:right w:val="single" w:sz="4" w:space="0" w:color="auto"/>
            </w:tcBorders>
            <w:noWrap/>
            <w:vAlign w:val="center"/>
            <w:hideMark/>
          </w:tcPr>
          <w:p w14:paraId="2E6946BE"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709" w:type="dxa"/>
            <w:tcBorders>
              <w:top w:val="single" w:sz="4" w:space="0" w:color="auto"/>
              <w:left w:val="nil"/>
              <w:bottom w:val="single" w:sz="4" w:space="0" w:color="auto"/>
              <w:right w:val="single" w:sz="4" w:space="0" w:color="auto"/>
            </w:tcBorders>
            <w:noWrap/>
            <w:vAlign w:val="center"/>
            <w:hideMark/>
          </w:tcPr>
          <w:p w14:paraId="17CBB95F"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 </w:t>
            </w:r>
          </w:p>
        </w:tc>
      </w:tr>
      <w:tr w:rsidR="00773FD8" w:rsidRPr="00C21345" w14:paraId="63DB0689" w14:textId="77777777" w:rsidTr="006C7EBC">
        <w:trPr>
          <w:trHeight w:val="1445"/>
        </w:trPr>
        <w:tc>
          <w:tcPr>
            <w:tcW w:w="2258" w:type="dxa"/>
            <w:vMerge/>
            <w:tcBorders>
              <w:top w:val="single" w:sz="4" w:space="0" w:color="auto"/>
              <w:left w:val="single" w:sz="8" w:space="0" w:color="auto"/>
              <w:bottom w:val="single" w:sz="8" w:space="0" w:color="000000"/>
              <w:right w:val="single" w:sz="8" w:space="0" w:color="auto"/>
            </w:tcBorders>
            <w:vAlign w:val="center"/>
            <w:hideMark/>
          </w:tcPr>
          <w:p w14:paraId="1493C654" w14:textId="77777777" w:rsidR="00773FD8" w:rsidRPr="00C21345" w:rsidRDefault="00773FD8" w:rsidP="006C7EBC">
            <w:pPr>
              <w:spacing w:after="0" w:line="240" w:lineRule="auto"/>
              <w:rPr>
                <w:rFonts w:ascii="Verdana" w:eastAsia="Times New Roman" w:hAnsi="Verdana" w:cs="Times New Roman"/>
                <w:b/>
                <w:bCs/>
                <w:color w:val="000000"/>
                <w:sz w:val="16"/>
                <w:szCs w:val="16"/>
                <w:lang w:eastAsia="es-CO"/>
              </w:rPr>
            </w:pPr>
          </w:p>
        </w:tc>
        <w:tc>
          <w:tcPr>
            <w:tcW w:w="4098" w:type="dxa"/>
            <w:tcBorders>
              <w:top w:val="single" w:sz="4" w:space="0" w:color="auto"/>
              <w:left w:val="nil"/>
              <w:bottom w:val="single" w:sz="4" w:space="0" w:color="auto"/>
              <w:right w:val="single" w:sz="4" w:space="0" w:color="auto"/>
            </w:tcBorders>
            <w:hideMark/>
          </w:tcPr>
          <w:p w14:paraId="042C53B8" w14:textId="77777777" w:rsidR="00773FD8" w:rsidRPr="00C21345" w:rsidRDefault="00773FD8" w:rsidP="006C7EBC">
            <w:pPr>
              <w:spacing w:after="0" w:line="240" w:lineRule="auto"/>
              <w:jc w:val="both"/>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Previamente y por un período de treinta (30) días se deberá publicar en la página Web de la respectiva entidad, el inventario de los documentos que han cumplido su tiempo de retención y que en consecuencia pueden ser eliminados, de forma que los ciudadanos puedan enviar sus observaciones sobre este proceso al Archivo General de la Nación.</w:t>
            </w:r>
          </w:p>
        </w:tc>
        <w:tc>
          <w:tcPr>
            <w:tcW w:w="864" w:type="dxa"/>
            <w:tcBorders>
              <w:top w:val="single" w:sz="4" w:space="0" w:color="auto"/>
              <w:left w:val="nil"/>
              <w:bottom w:val="single" w:sz="4" w:space="0" w:color="auto"/>
              <w:right w:val="single" w:sz="4" w:space="0" w:color="auto"/>
            </w:tcBorders>
            <w:noWrap/>
            <w:vAlign w:val="center"/>
            <w:hideMark/>
          </w:tcPr>
          <w:p w14:paraId="33946D19"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850" w:type="dxa"/>
            <w:tcBorders>
              <w:top w:val="single" w:sz="4" w:space="0" w:color="auto"/>
              <w:left w:val="nil"/>
              <w:bottom w:val="single" w:sz="4" w:space="0" w:color="auto"/>
              <w:right w:val="single" w:sz="4" w:space="0" w:color="auto"/>
            </w:tcBorders>
            <w:noWrap/>
            <w:vAlign w:val="center"/>
            <w:hideMark/>
          </w:tcPr>
          <w:p w14:paraId="602A14D9"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709" w:type="dxa"/>
            <w:tcBorders>
              <w:top w:val="single" w:sz="4" w:space="0" w:color="auto"/>
              <w:left w:val="nil"/>
              <w:bottom w:val="single" w:sz="4" w:space="0" w:color="auto"/>
              <w:right w:val="single" w:sz="4" w:space="0" w:color="auto"/>
            </w:tcBorders>
            <w:noWrap/>
            <w:vAlign w:val="center"/>
            <w:hideMark/>
          </w:tcPr>
          <w:p w14:paraId="496EAE96"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709" w:type="dxa"/>
            <w:tcBorders>
              <w:top w:val="single" w:sz="4" w:space="0" w:color="auto"/>
              <w:left w:val="nil"/>
              <w:bottom w:val="single" w:sz="4" w:space="0" w:color="auto"/>
              <w:right w:val="single" w:sz="8" w:space="0" w:color="auto"/>
            </w:tcBorders>
            <w:noWrap/>
            <w:vAlign w:val="center"/>
            <w:hideMark/>
          </w:tcPr>
          <w:p w14:paraId="362C7D98"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r>
      <w:tr w:rsidR="00773FD8" w:rsidRPr="00C21345" w14:paraId="31B72B86" w14:textId="77777777" w:rsidTr="006C7EBC">
        <w:trPr>
          <w:trHeight w:val="634"/>
        </w:trPr>
        <w:tc>
          <w:tcPr>
            <w:tcW w:w="2258" w:type="dxa"/>
            <w:vMerge/>
            <w:tcBorders>
              <w:top w:val="nil"/>
              <w:left w:val="single" w:sz="8" w:space="0" w:color="auto"/>
              <w:bottom w:val="single" w:sz="8" w:space="0" w:color="000000"/>
              <w:right w:val="single" w:sz="8" w:space="0" w:color="auto"/>
            </w:tcBorders>
            <w:vAlign w:val="center"/>
            <w:hideMark/>
          </w:tcPr>
          <w:p w14:paraId="64969933" w14:textId="77777777" w:rsidR="00773FD8" w:rsidRPr="00C21345" w:rsidRDefault="00773FD8" w:rsidP="006C7EBC">
            <w:pPr>
              <w:spacing w:after="0" w:line="240" w:lineRule="auto"/>
              <w:rPr>
                <w:rFonts w:ascii="Verdana" w:eastAsia="Times New Roman" w:hAnsi="Verdana" w:cs="Times New Roman"/>
                <w:b/>
                <w:bCs/>
                <w:color w:val="000000"/>
                <w:sz w:val="16"/>
                <w:szCs w:val="16"/>
                <w:lang w:eastAsia="es-CO"/>
              </w:rPr>
            </w:pPr>
          </w:p>
        </w:tc>
        <w:tc>
          <w:tcPr>
            <w:tcW w:w="4098" w:type="dxa"/>
            <w:tcBorders>
              <w:top w:val="nil"/>
              <w:left w:val="nil"/>
              <w:bottom w:val="single" w:sz="8" w:space="0" w:color="auto"/>
              <w:right w:val="single" w:sz="4" w:space="0" w:color="auto"/>
            </w:tcBorders>
            <w:hideMark/>
          </w:tcPr>
          <w:p w14:paraId="008014CB" w14:textId="77777777" w:rsidR="00773FD8" w:rsidRPr="00C21345" w:rsidRDefault="00773FD8" w:rsidP="006C7EBC">
            <w:pPr>
              <w:spacing w:after="0" w:line="240" w:lineRule="auto"/>
              <w:jc w:val="both"/>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La eliminación de documentos se debe llevar a cabo por series y subseries documentales y no por tipos documentales.</w:t>
            </w:r>
          </w:p>
        </w:tc>
        <w:tc>
          <w:tcPr>
            <w:tcW w:w="864" w:type="dxa"/>
            <w:tcBorders>
              <w:top w:val="nil"/>
              <w:left w:val="nil"/>
              <w:bottom w:val="single" w:sz="8" w:space="0" w:color="auto"/>
              <w:right w:val="single" w:sz="4" w:space="0" w:color="auto"/>
            </w:tcBorders>
            <w:noWrap/>
            <w:vAlign w:val="center"/>
            <w:hideMark/>
          </w:tcPr>
          <w:p w14:paraId="4CAA6C5D"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850" w:type="dxa"/>
            <w:tcBorders>
              <w:top w:val="nil"/>
              <w:left w:val="nil"/>
              <w:bottom w:val="single" w:sz="8" w:space="0" w:color="auto"/>
              <w:right w:val="single" w:sz="4" w:space="0" w:color="auto"/>
            </w:tcBorders>
            <w:noWrap/>
            <w:vAlign w:val="center"/>
            <w:hideMark/>
          </w:tcPr>
          <w:p w14:paraId="410C039A"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709" w:type="dxa"/>
            <w:tcBorders>
              <w:top w:val="nil"/>
              <w:left w:val="nil"/>
              <w:bottom w:val="single" w:sz="8" w:space="0" w:color="auto"/>
              <w:right w:val="single" w:sz="4" w:space="0" w:color="auto"/>
            </w:tcBorders>
            <w:noWrap/>
            <w:vAlign w:val="center"/>
            <w:hideMark/>
          </w:tcPr>
          <w:p w14:paraId="04F30BC2"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X</w:t>
            </w:r>
          </w:p>
        </w:tc>
        <w:tc>
          <w:tcPr>
            <w:tcW w:w="709" w:type="dxa"/>
            <w:tcBorders>
              <w:top w:val="nil"/>
              <w:left w:val="nil"/>
              <w:bottom w:val="single" w:sz="8" w:space="0" w:color="auto"/>
              <w:right w:val="single" w:sz="8" w:space="0" w:color="auto"/>
            </w:tcBorders>
            <w:noWrap/>
            <w:vAlign w:val="center"/>
            <w:hideMark/>
          </w:tcPr>
          <w:p w14:paraId="7B16B8A9" w14:textId="77777777" w:rsidR="00773FD8" w:rsidRPr="00C21345" w:rsidRDefault="00773FD8" w:rsidP="006C7EBC">
            <w:pPr>
              <w:spacing w:after="0" w:line="240" w:lineRule="auto"/>
              <w:jc w:val="center"/>
              <w:rPr>
                <w:rFonts w:ascii="Verdana" w:eastAsia="Times New Roman" w:hAnsi="Verdana" w:cs="Times New Roman"/>
                <w:color w:val="000000"/>
                <w:sz w:val="16"/>
                <w:szCs w:val="16"/>
                <w:lang w:eastAsia="es-CO"/>
              </w:rPr>
            </w:pPr>
            <w:r w:rsidRPr="00C21345">
              <w:rPr>
                <w:rFonts w:ascii="Verdana" w:eastAsia="Times New Roman" w:hAnsi="Verdana" w:cs="Times New Roman"/>
                <w:color w:val="000000"/>
                <w:sz w:val="16"/>
                <w:szCs w:val="16"/>
                <w:lang w:eastAsia="es-CO"/>
              </w:rPr>
              <w:t> </w:t>
            </w:r>
          </w:p>
        </w:tc>
      </w:tr>
    </w:tbl>
    <w:p w14:paraId="5B0D7E88" w14:textId="77777777" w:rsidR="00773FD8" w:rsidRPr="00C21345" w:rsidRDefault="00773FD8" w:rsidP="00773FD8">
      <w:pPr>
        <w:rPr>
          <w:rFonts w:ascii="Verdana" w:hAnsi="Verdana" w:cs="Arial"/>
          <w:color w:val="FF0000"/>
        </w:rPr>
      </w:pPr>
      <w:bookmarkStart w:id="29" w:name="_Toc209083068"/>
      <w:bookmarkStart w:id="30" w:name="_Hlk198888538"/>
      <w:bookmarkStart w:id="31" w:name="_Hlk208822777"/>
    </w:p>
    <w:bookmarkEnd w:id="29"/>
    <w:bookmarkEnd w:id="30"/>
    <w:bookmarkEnd w:id="31"/>
    <w:p w14:paraId="4F535DA6" w14:textId="77777777" w:rsidR="004E5650" w:rsidRPr="004E5650" w:rsidRDefault="004E5650" w:rsidP="004E5650">
      <w:pPr>
        <w:contextualSpacing/>
        <w:jc w:val="both"/>
        <w:rPr>
          <w:rFonts w:ascii="Verdana" w:eastAsia="Times New Roman" w:hAnsi="Verdana" w:cs="Times New Roman"/>
          <w:spacing w:val="2"/>
          <w:lang w:eastAsia="es-CO"/>
        </w:rPr>
      </w:pPr>
      <w:r w:rsidRPr="004E5650">
        <w:rPr>
          <w:rFonts w:ascii="Verdana" w:eastAsia="Times New Roman" w:hAnsi="Verdana" w:cs="Times New Roman"/>
          <w:spacing w:val="2"/>
          <w:lang w:eastAsia="es-CO"/>
        </w:rPr>
        <w:t>En cuanto a la Disposición final – Conservación Total, las series y subseries que conservará la Superintendencia de Sociedades son aquellas que, por sus valores secundarios, van a conformar el patrimonio histórico de la nación; adicionalmente, aquellas agrupaciones de documentos que, por su escasa producción o por ser representativas para un periodo de tiempo, merecen ser conservadas en su soporte original.</w:t>
      </w:r>
    </w:p>
    <w:p w14:paraId="4714D3F1" w14:textId="77777777" w:rsidR="001E0C73" w:rsidRPr="00C21345" w:rsidRDefault="001E0C73" w:rsidP="006F2872">
      <w:pPr>
        <w:contextualSpacing/>
        <w:jc w:val="both"/>
        <w:rPr>
          <w:rFonts w:ascii="Verdana" w:hAnsi="Verdana"/>
          <w:kern w:val="2"/>
          <w14:ligatures w14:val="standardContextual"/>
        </w:rPr>
      </w:pPr>
    </w:p>
    <w:p w14:paraId="05139E18" w14:textId="77777777" w:rsidR="001E0C73" w:rsidRPr="00C21345" w:rsidRDefault="001E0C73" w:rsidP="006F2872">
      <w:pPr>
        <w:contextualSpacing/>
        <w:jc w:val="both"/>
        <w:rPr>
          <w:rFonts w:ascii="Verdana" w:hAnsi="Verdana"/>
          <w:kern w:val="2"/>
          <w14:ligatures w14:val="standardContextual"/>
        </w:rPr>
      </w:pPr>
      <w:r w:rsidRPr="00C21345">
        <w:rPr>
          <w:rFonts w:ascii="Verdana" w:hAnsi="Verdana"/>
          <w:kern w:val="2"/>
          <w14:ligatures w14:val="standardContextual"/>
        </w:rPr>
        <w:t>Los documentos se caracterizan por que cumplen las siguientes condiciones:</w:t>
      </w:r>
    </w:p>
    <w:p w14:paraId="5CA4B484" w14:textId="77777777" w:rsidR="001E0C73" w:rsidRPr="00C21345" w:rsidRDefault="001E0C73" w:rsidP="006F2872">
      <w:pPr>
        <w:contextualSpacing/>
        <w:jc w:val="both"/>
        <w:rPr>
          <w:rFonts w:ascii="Verdana" w:hAnsi="Verdana"/>
          <w:kern w:val="2"/>
          <w14:ligatures w14:val="standardContextual"/>
        </w:rPr>
      </w:pPr>
    </w:p>
    <w:p w14:paraId="35AE15D4" w14:textId="77777777" w:rsidR="001E0C73" w:rsidRPr="00C21345" w:rsidRDefault="001E0C73" w:rsidP="006F2872">
      <w:pPr>
        <w:numPr>
          <w:ilvl w:val="0"/>
          <w:numId w:val="40"/>
        </w:numPr>
        <w:contextualSpacing/>
        <w:jc w:val="both"/>
        <w:rPr>
          <w:rFonts w:ascii="Verdana" w:hAnsi="Verdana"/>
          <w:kern w:val="2"/>
          <w14:ligatures w14:val="standardContextual"/>
        </w:rPr>
      </w:pPr>
      <w:r w:rsidRPr="00C21345">
        <w:rPr>
          <w:rFonts w:ascii="Verdana" w:hAnsi="Verdana"/>
          <w:kern w:val="2"/>
          <w14:ligatures w14:val="standardContextual"/>
        </w:rPr>
        <w:t>Contienen valores secundarios</w:t>
      </w:r>
    </w:p>
    <w:p w14:paraId="728832BD" w14:textId="77777777" w:rsidR="001E0C73" w:rsidRPr="00C21345" w:rsidRDefault="001E0C73" w:rsidP="006F2872">
      <w:pPr>
        <w:numPr>
          <w:ilvl w:val="0"/>
          <w:numId w:val="40"/>
        </w:numPr>
        <w:contextualSpacing/>
        <w:jc w:val="both"/>
        <w:rPr>
          <w:rFonts w:ascii="Verdana" w:hAnsi="Verdana"/>
          <w:kern w:val="2"/>
          <w14:ligatures w14:val="standardContextual"/>
        </w:rPr>
      </w:pPr>
      <w:r w:rsidRPr="00C21345">
        <w:rPr>
          <w:rFonts w:ascii="Verdana" w:hAnsi="Verdana"/>
          <w:kern w:val="2"/>
          <w14:ligatures w14:val="standardContextual"/>
        </w:rPr>
        <w:t>Evidencian el origen, la organización, la evolución y la cultura de la entidad.</w:t>
      </w:r>
    </w:p>
    <w:p w14:paraId="6E0F7CDC" w14:textId="77777777" w:rsidR="001E0C73" w:rsidRPr="00C21345" w:rsidRDefault="001E0C73" w:rsidP="006F2872">
      <w:pPr>
        <w:numPr>
          <w:ilvl w:val="0"/>
          <w:numId w:val="40"/>
        </w:numPr>
        <w:contextualSpacing/>
        <w:jc w:val="both"/>
        <w:rPr>
          <w:rFonts w:ascii="Verdana" w:hAnsi="Verdana"/>
          <w:kern w:val="2"/>
          <w14:ligatures w14:val="standardContextual"/>
        </w:rPr>
      </w:pPr>
      <w:r w:rsidRPr="00C21345">
        <w:rPr>
          <w:rFonts w:ascii="Verdana" w:hAnsi="Verdana"/>
          <w:kern w:val="2"/>
          <w14:ligatures w14:val="standardContextual"/>
        </w:rPr>
        <w:t>Información con impacto para el individuo, la institución, sobre tendencias históricas relacionadas con la política, la economía, ciencias y técnicos.</w:t>
      </w:r>
    </w:p>
    <w:p w14:paraId="6335FC08" w14:textId="77777777" w:rsidR="001E0C73" w:rsidRPr="00C21345" w:rsidRDefault="001E0C73" w:rsidP="006F2872">
      <w:pPr>
        <w:numPr>
          <w:ilvl w:val="0"/>
          <w:numId w:val="40"/>
        </w:numPr>
        <w:contextualSpacing/>
        <w:jc w:val="both"/>
        <w:rPr>
          <w:rFonts w:ascii="Verdana" w:hAnsi="Verdana"/>
          <w:kern w:val="2"/>
          <w14:ligatures w14:val="standardContextual"/>
        </w:rPr>
      </w:pPr>
      <w:r w:rsidRPr="00C21345">
        <w:rPr>
          <w:rFonts w:ascii="Verdana" w:hAnsi="Verdana"/>
          <w:kern w:val="2"/>
          <w14:ligatures w14:val="standardContextual"/>
        </w:rPr>
        <w:t>Contienen datos relacionados con la protección de los derechos civiles, financieros, sociales u otros.</w:t>
      </w:r>
    </w:p>
    <w:p w14:paraId="29129F57" w14:textId="77777777" w:rsidR="001E0C73" w:rsidRPr="00C21345" w:rsidRDefault="001E0C73" w:rsidP="006F2872">
      <w:pPr>
        <w:numPr>
          <w:ilvl w:val="0"/>
          <w:numId w:val="40"/>
        </w:numPr>
        <w:contextualSpacing/>
        <w:jc w:val="both"/>
        <w:rPr>
          <w:rFonts w:ascii="Verdana" w:hAnsi="Verdana"/>
          <w:kern w:val="2"/>
          <w14:ligatures w14:val="standardContextual"/>
        </w:rPr>
      </w:pPr>
      <w:r w:rsidRPr="00C21345">
        <w:rPr>
          <w:rFonts w:ascii="Verdana" w:hAnsi="Verdana"/>
          <w:kern w:val="2"/>
          <w14:ligatures w14:val="standardContextual"/>
        </w:rPr>
        <w:t>Agrupaciones documentales que reflejen la función propia de cada oficina productora.</w:t>
      </w:r>
    </w:p>
    <w:p w14:paraId="1D73D34B" w14:textId="77777777" w:rsidR="006E57DB" w:rsidRDefault="006E57DB" w:rsidP="003D4773">
      <w:pPr>
        <w:shd w:val="clear" w:color="auto" w:fill="FFFFFF"/>
        <w:spacing w:after="0" w:line="240" w:lineRule="auto"/>
        <w:ind w:left="142"/>
        <w:jc w:val="both"/>
        <w:rPr>
          <w:rFonts w:ascii="Verdana" w:eastAsia="Times New Roman" w:hAnsi="Verdana" w:cs="Times New Roman"/>
          <w:spacing w:val="2"/>
          <w:sz w:val="20"/>
          <w:szCs w:val="20"/>
          <w:lang w:eastAsia="es-CO"/>
        </w:rPr>
      </w:pPr>
    </w:p>
    <w:p w14:paraId="5C551748" w14:textId="3A9A376F" w:rsidR="003D4773" w:rsidRPr="00C21345" w:rsidRDefault="003D4773" w:rsidP="006E57DB">
      <w:pPr>
        <w:shd w:val="clear" w:color="auto" w:fill="FFFFFF"/>
        <w:spacing w:after="0" w:line="240" w:lineRule="auto"/>
        <w:jc w:val="both"/>
        <w:rPr>
          <w:rFonts w:ascii="Verdana" w:hAnsi="Verdana"/>
          <w:kern w:val="2"/>
          <w14:ligatures w14:val="standardContextual"/>
        </w:rPr>
      </w:pPr>
      <w:r w:rsidRPr="00C21345">
        <w:rPr>
          <w:rFonts w:ascii="Verdana" w:hAnsi="Verdana"/>
          <w:kern w:val="2"/>
          <w14:ligatures w14:val="standardContextual"/>
        </w:rPr>
        <w:t>Asimismo, se tendrá en cuenta que los documentos de conservación total no podrán ser destruidos, aunque hayan sido reproducidos por cualquier otro medio (digitalización o microfilmación)</w:t>
      </w:r>
      <w:r w:rsidR="006E57DB">
        <w:rPr>
          <w:rFonts w:ascii="Verdana" w:hAnsi="Verdana"/>
          <w:kern w:val="2"/>
          <w14:ligatures w14:val="standardContextual"/>
        </w:rPr>
        <w:t>.</w:t>
      </w:r>
    </w:p>
    <w:p w14:paraId="432BF0A7" w14:textId="77777777" w:rsidR="00153D0A" w:rsidRPr="00C21345" w:rsidRDefault="00153D0A" w:rsidP="00153D0A">
      <w:pPr>
        <w:shd w:val="clear" w:color="auto" w:fill="FFFFFF"/>
        <w:spacing w:after="0" w:line="240" w:lineRule="auto"/>
        <w:ind w:left="142"/>
        <w:jc w:val="both"/>
        <w:rPr>
          <w:rFonts w:ascii="Verdana" w:hAnsi="Verdana"/>
          <w:kern w:val="2"/>
          <w14:ligatures w14:val="standardContextual"/>
        </w:rPr>
      </w:pPr>
      <w:bookmarkStart w:id="32" w:name="_Toc204772871"/>
    </w:p>
    <w:bookmarkEnd w:id="32"/>
    <w:p w14:paraId="49D45520" w14:textId="77777777" w:rsidR="009A6409" w:rsidRPr="009A6409" w:rsidRDefault="009A6409" w:rsidP="001B5098">
      <w:pPr>
        <w:shd w:val="clear" w:color="auto" w:fill="FFFFFF"/>
        <w:spacing w:after="0" w:line="240" w:lineRule="auto"/>
        <w:jc w:val="both"/>
        <w:rPr>
          <w:rFonts w:ascii="Verdana" w:hAnsi="Verdana"/>
          <w:kern w:val="2"/>
          <w14:ligatures w14:val="standardContextual"/>
        </w:rPr>
      </w:pPr>
      <w:r w:rsidRPr="009A6409">
        <w:rPr>
          <w:rFonts w:ascii="Verdana" w:hAnsi="Verdana"/>
          <w:kern w:val="2"/>
          <w14:ligatures w14:val="standardContextual"/>
        </w:rPr>
        <w:t xml:space="preserve">Igualmente, para la Disposición final - Selección Documental, definida como el proceso de selección, mediante el cual se determina el destino final de la documentación, bien sea para su eliminación o su conservación total o parcial. La </w:t>
      </w:r>
      <w:r w:rsidRPr="009A6409">
        <w:rPr>
          <w:rFonts w:ascii="Verdana" w:hAnsi="Verdana"/>
          <w:kern w:val="2"/>
          <w14:ligatures w14:val="standardContextual"/>
        </w:rPr>
        <w:lastRenderedPageBreak/>
        <w:t>selección documental permite: Lograr mejor control y fácil localización de los documentos necesarios, ya sea para el servicio de la administración misma o para los usuarios externos; brindar como resultados acervos documentales coherentes que reflejen la estructura de la dependencia que los produjo; reducir costos en espacio, tiempo y materiales que garanticen la conservación documental. Con la selección documental se busca en la propuesta de las tablas de retención documental la conservación parcial de documentos que, aun habiendo cumplido valores primarios y a través de un muestreo; sirven de referencia para la elaboración o reconstrucción de las funciones de la Superintendencia de Sociedades.</w:t>
      </w:r>
    </w:p>
    <w:p w14:paraId="65FFF104" w14:textId="77777777" w:rsidR="0035369E" w:rsidRPr="00C21345" w:rsidRDefault="0035369E" w:rsidP="00153D0A">
      <w:pPr>
        <w:shd w:val="clear" w:color="auto" w:fill="FFFFFF"/>
        <w:spacing w:after="0" w:line="240" w:lineRule="auto"/>
        <w:ind w:left="142"/>
        <w:jc w:val="both"/>
        <w:rPr>
          <w:rFonts w:ascii="Verdana" w:hAnsi="Verdana"/>
          <w:kern w:val="2"/>
          <w14:ligatures w14:val="standardContextual"/>
        </w:rPr>
      </w:pPr>
    </w:p>
    <w:p w14:paraId="0ADDFDB5" w14:textId="77777777" w:rsidR="001B5098" w:rsidRPr="001B5098" w:rsidRDefault="001B5098" w:rsidP="001B5098">
      <w:pPr>
        <w:shd w:val="clear" w:color="auto" w:fill="FFFFFF"/>
        <w:spacing w:after="0" w:line="240" w:lineRule="auto"/>
        <w:jc w:val="both"/>
        <w:rPr>
          <w:rFonts w:ascii="Verdana" w:hAnsi="Verdana"/>
          <w:kern w:val="2"/>
          <w14:ligatures w14:val="standardContextual"/>
        </w:rPr>
      </w:pPr>
      <w:r w:rsidRPr="001B5098">
        <w:rPr>
          <w:rFonts w:ascii="Verdana" w:hAnsi="Verdana"/>
          <w:kern w:val="2"/>
          <w14:ligatures w14:val="standardContextual"/>
        </w:rPr>
        <w:t>Así las cosas, el criterio que se tiene en cuenta para la selección documental se aplica a series y subseries documentales misionales de gran volumen, cuyo contenido informativo se repite o se encuentra registrado en otras series documentales que son de conservación total, en directa relación con el volumen de la documentación producida por cada vigencia.</w:t>
      </w:r>
    </w:p>
    <w:p w14:paraId="79E39892" w14:textId="77777777" w:rsidR="004E6963" w:rsidRPr="00C21345" w:rsidRDefault="004E6963" w:rsidP="00153D0A">
      <w:pPr>
        <w:shd w:val="clear" w:color="auto" w:fill="FFFFFF"/>
        <w:spacing w:after="0" w:line="240" w:lineRule="auto"/>
        <w:ind w:left="142"/>
        <w:jc w:val="both"/>
        <w:rPr>
          <w:rFonts w:ascii="Verdana" w:hAnsi="Verdana"/>
          <w:kern w:val="2"/>
          <w14:ligatures w14:val="standardContextual"/>
        </w:rPr>
      </w:pPr>
    </w:p>
    <w:p w14:paraId="3339FE22" w14:textId="35E61A41" w:rsidR="001E0C73" w:rsidRPr="00C21345" w:rsidRDefault="004E6963" w:rsidP="00E81A38">
      <w:pPr>
        <w:contextualSpacing/>
        <w:jc w:val="both"/>
        <w:rPr>
          <w:rFonts w:ascii="Verdana" w:hAnsi="Verdana"/>
          <w:kern w:val="2"/>
          <w14:ligatures w14:val="standardContextual"/>
        </w:rPr>
      </w:pPr>
      <w:r w:rsidRPr="00C21345">
        <w:rPr>
          <w:rFonts w:ascii="Verdana" w:hAnsi="Verdana"/>
          <w:kern w:val="2"/>
          <w14:ligatures w14:val="standardContextual"/>
        </w:rPr>
        <w:t>Para la aplicación de este muestreo se identificaron algunos criterios como el m</w:t>
      </w:r>
      <w:r w:rsidR="001E0C73" w:rsidRPr="00C21345">
        <w:rPr>
          <w:rFonts w:ascii="Verdana" w:hAnsi="Verdana"/>
          <w:bCs/>
          <w:kern w:val="2"/>
          <w14:ligatures w14:val="standardContextual"/>
        </w:rPr>
        <w:t>uestreo cualitativo o selectivo</w:t>
      </w:r>
      <w:r w:rsidRPr="00C21345">
        <w:rPr>
          <w:rFonts w:ascii="Verdana" w:hAnsi="Verdana"/>
          <w:bCs/>
          <w:kern w:val="2"/>
          <w14:ligatures w14:val="standardContextual"/>
        </w:rPr>
        <w:t xml:space="preserve">, </w:t>
      </w:r>
      <w:r w:rsidR="00E81A38" w:rsidRPr="00C21345">
        <w:rPr>
          <w:rFonts w:ascii="Verdana" w:hAnsi="Verdana"/>
          <w:bCs/>
          <w:kern w:val="2"/>
          <w14:ligatures w14:val="standardContextual"/>
        </w:rPr>
        <w:t>documentos estrechamente r</w:t>
      </w:r>
      <w:r w:rsidR="001E0C73" w:rsidRPr="00C21345">
        <w:rPr>
          <w:rFonts w:ascii="Verdana" w:hAnsi="Verdana"/>
          <w:kern w:val="2"/>
          <w14:ligatures w14:val="standardContextual"/>
        </w:rPr>
        <w:t>elacionad</w:t>
      </w:r>
      <w:r w:rsidR="00E81A38" w:rsidRPr="00C21345">
        <w:rPr>
          <w:rFonts w:ascii="Verdana" w:hAnsi="Verdana"/>
          <w:kern w:val="2"/>
          <w14:ligatures w14:val="standardContextual"/>
        </w:rPr>
        <w:t>o</w:t>
      </w:r>
      <w:r w:rsidR="001E0C73" w:rsidRPr="00C21345">
        <w:rPr>
          <w:rFonts w:ascii="Verdana" w:hAnsi="Verdana"/>
          <w:kern w:val="2"/>
          <w14:ligatures w14:val="standardContextual"/>
        </w:rPr>
        <w:t>s con las reclamaciones de los ciudadanos que tenga afectación de los derechos fundamentales</w:t>
      </w:r>
      <w:r w:rsidR="00E81A38" w:rsidRPr="00C21345">
        <w:rPr>
          <w:rFonts w:ascii="Verdana" w:hAnsi="Verdana"/>
          <w:kern w:val="2"/>
          <w14:ligatures w14:val="standardContextual"/>
        </w:rPr>
        <w:t>, el f</w:t>
      </w:r>
      <w:r w:rsidR="001E0C73" w:rsidRPr="00C21345">
        <w:rPr>
          <w:rFonts w:ascii="Verdana" w:hAnsi="Verdana"/>
          <w:kern w:val="2"/>
          <w14:ligatures w14:val="standardContextual"/>
        </w:rPr>
        <w:t>uncionamiento del estado frente a la vulneración de derechos</w:t>
      </w:r>
      <w:r w:rsidR="00E81A38" w:rsidRPr="00C21345">
        <w:rPr>
          <w:rFonts w:ascii="Verdana" w:hAnsi="Verdana"/>
          <w:kern w:val="2"/>
          <w14:ligatures w14:val="standardContextual"/>
        </w:rPr>
        <w:t xml:space="preserve">, </w:t>
      </w:r>
      <w:r w:rsidR="001E0C73" w:rsidRPr="00C21345">
        <w:rPr>
          <w:rFonts w:ascii="Verdana" w:hAnsi="Verdana"/>
          <w:kern w:val="2"/>
          <w14:ligatures w14:val="standardContextual"/>
        </w:rPr>
        <w:t>Información sobre las estrategias del sistema integrado de la entidad</w:t>
      </w:r>
      <w:r w:rsidR="00E81A38" w:rsidRPr="00C21345">
        <w:rPr>
          <w:rFonts w:ascii="Verdana" w:hAnsi="Verdana"/>
          <w:kern w:val="2"/>
          <w14:ligatures w14:val="standardContextual"/>
        </w:rPr>
        <w:t xml:space="preserve">, </w:t>
      </w:r>
      <w:r w:rsidR="001E0C73" w:rsidRPr="00C21345">
        <w:rPr>
          <w:rFonts w:ascii="Verdana" w:hAnsi="Verdana"/>
          <w:kern w:val="2"/>
          <w14:ligatures w14:val="standardContextual"/>
        </w:rPr>
        <w:t>Información sobre entidades sancionadas por omisión en el envío de información económica y financiera sobre operaciones específicas de las sociedades</w:t>
      </w:r>
      <w:r w:rsidR="00E81A38" w:rsidRPr="00C21345">
        <w:rPr>
          <w:rFonts w:ascii="Verdana" w:hAnsi="Verdana"/>
          <w:kern w:val="2"/>
          <w14:ligatures w14:val="standardContextual"/>
        </w:rPr>
        <w:t xml:space="preserve">, </w:t>
      </w:r>
      <w:r w:rsidR="001E0C73" w:rsidRPr="00C21345">
        <w:rPr>
          <w:rFonts w:ascii="Verdana" w:hAnsi="Verdana"/>
          <w:kern w:val="2"/>
          <w14:ligatures w14:val="standardContextual"/>
        </w:rPr>
        <w:t>Empresas que se liquidaron por el impacto de tratados de libre comercio</w:t>
      </w:r>
      <w:r w:rsidR="00E81A38" w:rsidRPr="00C21345">
        <w:rPr>
          <w:rFonts w:ascii="Verdana" w:hAnsi="Verdana"/>
          <w:kern w:val="2"/>
          <w14:ligatures w14:val="standardContextual"/>
        </w:rPr>
        <w:t>, e</w:t>
      </w:r>
      <w:r w:rsidR="001E0C73" w:rsidRPr="00C21345">
        <w:rPr>
          <w:rFonts w:ascii="Verdana" w:hAnsi="Verdana"/>
          <w:kern w:val="2"/>
          <w14:ligatures w14:val="standardContextual"/>
        </w:rPr>
        <w:t>ntidades destacadas en el país</w:t>
      </w:r>
      <w:r w:rsidR="00E81A38" w:rsidRPr="00C21345">
        <w:rPr>
          <w:rFonts w:ascii="Verdana" w:hAnsi="Verdana"/>
          <w:kern w:val="2"/>
          <w14:ligatures w14:val="standardContextual"/>
        </w:rPr>
        <w:t>, e</w:t>
      </w:r>
      <w:r w:rsidR="001E0C73" w:rsidRPr="00C21345">
        <w:rPr>
          <w:rFonts w:ascii="Verdana" w:hAnsi="Verdana"/>
          <w:kern w:val="2"/>
          <w14:ligatures w14:val="standardContextual"/>
        </w:rPr>
        <w:t>mpresas con gran solvencia económica</w:t>
      </w:r>
      <w:r w:rsidR="00E81A38" w:rsidRPr="00C21345">
        <w:rPr>
          <w:rFonts w:ascii="Verdana" w:hAnsi="Verdana"/>
          <w:kern w:val="2"/>
          <w14:ligatures w14:val="standardContextual"/>
        </w:rPr>
        <w:t>, e</w:t>
      </w:r>
      <w:r w:rsidR="001E0C73" w:rsidRPr="00C21345">
        <w:rPr>
          <w:rFonts w:ascii="Verdana" w:hAnsi="Verdana"/>
          <w:kern w:val="2"/>
          <w14:ligatures w14:val="standardContextual"/>
        </w:rPr>
        <w:t>ntidades involucradas en temas de narcotráfico</w:t>
      </w:r>
      <w:r w:rsidR="00E81A38" w:rsidRPr="00C21345">
        <w:rPr>
          <w:rFonts w:ascii="Verdana" w:hAnsi="Verdana"/>
          <w:kern w:val="2"/>
          <w14:ligatures w14:val="standardContextual"/>
        </w:rPr>
        <w:t>, e</w:t>
      </w:r>
      <w:r w:rsidR="001E0C73" w:rsidRPr="00C21345">
        <w:rPr>
          <w:rFonts w:ascii="Verdana" w:hAnsi="Verdana"/>
          <w:kern w:val="2"/>
          <w14:ligatures w14:val="standardContextual"/>
        </w:rPr>
        <w:t>ntidades que desaparecieron a causa del COVID-19 u otra pandemia.</w:t>
      </w:r>
    </w:p>
    <w:p w14:paraId="65713A9F" w14:textId="77777777" w:rsidR="00E81A38" w:rsidRPr="00C21345" w:rsidRDefault="00E81A38" w:rsidP="00E81A38">
      <w:pPr>
        <w:contextualSpacing/>
        <w:jc w:val="both"/>
        <w:rPr>
          <w:rFonts w:ascii="Verdana" w:hAnsi="Verdana"/>
          <w:kern w:val="2"/>
          <w14:ligatures w14:val="standardContextual"/>
        </w:rPr>
      </w:pPr>
    </w:p>
    <w:p w14:paraId="03D311C9" w14:textId="77777777" w:rsidR="006964BA" w:rsidRPr="006964BA" w:rsidRDefault="006964BA" w:rsidP="006964BA">
      <w:pPr>
        <w:spacing w:after="0" w:line="240" w:lineRule="auto"/>
        <w:jc w:val="both"/>
        <w:rPr>
          <w:rFonts w:ascii="Verdana" w:hAnsi="Verdana"/>
          <w:kern w:val="2"/>
          <w14:ligatures w14:val="standardContextual"/>
        </w:rPr>
      </w:pPr>
      <w:bookmarkStart w:id="33" w:name="_Toc188625133"/>
      <w:bookmarkStart w:id="34" w:name="_Toc204772866"/>
      <w:r w:rsidRPr="006964BA">
        <w:rPr>
          <w:rFonts w:ascii="Verdana" w:hAnsi="Verdana"/>
          <w:kern w:val="2"/>
          <w14:ligatures w14:val="standardContextual"/>
        </w:rPr>
        <w:t>Y, por otra parte, el muestreo sistemático cuantitativo, que establece criterios de selección de tipo numérico, que establece un mecanismo proporcional y representativo para la revisión y selección de expedientes electrónicos a ser transferidos; se definieron rangos de producción anual asociados a un porcentaje de muestreo. Este enfoque permite garantizar un equilibrio entre el control documental y la optimización.</w:t>
      </w:r>
    </w:p>
    <w:p w14:paraId="28D6C542" w14:textId="77777777" w:rsidR="0035369E" w:rsidRPr="00C21345" w:rsidRDefault="0035369E" w:rsidP="00F56706">
      <w:pPr>
        <w:spacing w:after="0" w:line="240" w:lineRule="auto"/>
        <w:rPr>
          <w:rFonts w:ascii="Verdana" w:hAnsi="Verdana"/>
          <w:b/>
          <w:bCs/>
        </w:rPr>
      </w:pPr>
    </w:p>
    <w:p w14:paraId="03A0D37D" w14:textId="51B19B5E" w:rsidR="00D842CA" w:rsidRPr="00C21345" w:rsidRDefault="009146BD" w:rsidP="009146BD">
      <w:pPr>
        <w:pStyle w:val="Ttulo2"/>
        <w:numPr>
          <w:ilvl w:val="0"/>
          <w:numId w:val="0"/>
        </w:numPr>
        <w:ind w:left="360"/>
      </w:pPr>
      <w:bookmarkStart w:id="35" w:name="_Toc209690676"/>
      <w:r>
        <w:t xml:space="preserve">4.10 </w:t>
      </w:r>
      <w:r w:rsidR="00D842CA" w:rsidRPr="00C21345">
        <w:t>Criterios de valoración Documental</w:t>
      </w:r>
      <w:bookmarkEnd w:id="33"/>
      <w:bookmarkEnd w:id="34"/>
      <w:bookmarkEnd w:id="35"/>
      <w:r w:rsidR="00D842CA" w:rsidRPr="00C21345">
        <w:t xml:space="preserve"> </w:t>
      </w:r>
    </w:p>
    <w:p w14:paraId="4BDE1E0D" w14:textId="77777777" w:rsidR="00D842CA" w:rsidRPr="00C21345" w:rsidRDefault="00D842CA" w:rsidP="00F56706">
      <w:pPr>
        <w:spacing w:after="0" w:line="240" w:lineRule="auto"/>
        <w:jc w:val="both"/>
        <w:rPr>
          <w:rFonts w:ascii="Verdana" w:hAnsi="Verdana"/>
          <w:kern w:val="2"/>
          <w14:ligatures w14:val="standardContextual"/>
        </w:rPr>
      </w:pPr>
    </w:p>
    <w:p w14:paraId="2192755C" w14:textId="77777777" w:rsidR="000E66FB" w:rsidRPr="000E66FB" w:rsidRDefault="000E66FB" w:rsidP="000E66FB">
      <w:pPr>
        <w:spacing w:after="0" w:line="240" w:lineRule="auto"/>
        <w:jc w:val="both"/>
        <w:rPr>
          <w:rFonts w:ascii="Verdana" w:hAnsi="Verdana"/>
          <w:kern w:val="2"/>
          <w14:ligatures w14:val="standardContextual"/>
        </w:rPr>
      </w:pPr>
      <w:r w:rsidRPr="000E66FB">
        <w:rPr>
          <w:rFonts w:ascii="Verdana" w:hAnsi="Verdana"/>
          <w:kern w:val="2"/>
          <w14:ligatures w14:val="standardContextual"/>
        </w:rPr>
        <w:t>El proceso de valoración documental se ha identificado haciendo énfasis en el uso e importancia que tienen los documentos para las oficinas productoras en el desarrollo de las funciones asignadas.</w:t>
      </w:r>
    </w:p>
    <w:p w14:paraId="2C28BAE7" w14:textId="77777777" w:rsidR="000E66FB" w:rsidRDefault="000E66FB" w:rsidP="00F56706">
      <w:pPr>
        <w:spacing w:after="0" w:line="240" w:lineRule="auto"/>
        <w:jc w:val="both"/>
        <w:rPr>
          <w:rFonts w:ascii="Verdana" w:hAnsi="Verdana"/>
          <w:kern w:val="2"/>
          <w14:ligatures w14:val="standardContextual"/>
        </w:rPr>
      </w:pPr>
    </w:p>
    <w:p w14:paraId="07F704D4" w14:textId="77777777" w:rsidR="000E66FB" w:rsidRDefault="000E66FB" w:rsidP="00F56706">
      <w:pPr>
        <w:spacing w:after="0" w:line="240" w:lineRule="auto"/>
        <w:jc w:val="both"/>
        <w:rPr>
          <w:rFonts w:ascii="Verdana" w:hAnsi="Verdana"/>
          <w:kern w:val="2"/>
          <w14:ligatures w14:val="standardContextual"/>
        </w:rPr>
      </w:pPr>
    </w:p>
    <w:p w14:paraId="01F1FB24" w14:textId="77777777" w:rsidR="000E66FB" w:rsidRPr="00C21345" w:rsidRDefault="000E66FB" w:rsidP="00F56706">
      <w:pPr>
        <w:spacing w:after="0" w:line="240" w:lineRule="auto"/>
        <w:jc w:val="both"/>
        <w:rPr>
          <w:rFonts w:ascii="Verdana" w:hAnsi="Verdana"/>
          <w:kern w:val="2"/>
          <w14:ligatures w14:val="standardContextual"/>
        </w:rPr>
      </w:pPr>
    </w:p>
    <w:p w14:paraId="3E9C56A9" w14:textId="306D0D89" w:rsidR="00203EE4" w:rsidRPr="00C21345" w:rsidRDefault="009146BD" w:rsidP="00B92D17">
      <w:pPr>
        <w:pStyle w:val="Ttulo2"/>
        <w:numPr>
          <w:ilvl w:val="0"/>
          <w:numId w:val="0"/>
        </w:numPr>
        <w:spacing w:before="0"/>
        <w:ind w:left="360"/>
      </w:pPr>
      <w:bookmarkStart w:id="36" w:name="_Toc209690677"/>
      <w:r>
        <w:lastRenderedPageBreak/>
        <w:t xml:space="preserve">4.11 </w:t>
      </w:r>
      <w:r w:rsidR="00203EE4" w:rsidRPr="00C21345">
        <w:t>Valores Primarios</w:t>
      </w:r>
      <w:bookmarkEnd w:id="36"/>
    </w:p>
    <w:p w14:paraId="528FCAE0" w14:textId="77777777" w:rsidR="00F56706" w:rsidRPr="00C21345" w:rsidRDefault="00F56706" w:rsidP="00B92D17">
      <w:pPr>
        <w:spacing w:after="0" w:line="240" w:lineRule="auto"/>
        <w:jc w:val="both"/>
        <w:rPr>
          <w:rFonts w:ascii="Verdana" w:hAnsi="Verdana"/>
          <w:b/>
          <w:bCs/>
        </w:rPr>
      </w:pPr>
    </w:p>
    <w:p w14:paraId="3BBAFFB7" w14:textId="77777777" w:rsidR="000E66FB" w:rsidRPr="000E66FB" w:rsidRDefault="000E66FB" w:rsidP="00B92D17">
      <w:pPr>
        <w:spacing w:after="0" w:line="240" w:lineRule="auto"/>
        <w:jc w:val="both"/>
        <w:rPr>
          <w:rFonts w:ascii="Verdana" w:hAnsi="Verdana"/>
          <w:lang w:eastAsia="es-CO"/>
        </w:rPr>
      </w:pPr>
      <w:r w:rsidRPr="000E66FB">
        <w:rPr>
          <w:rFonts w:ascii="Verdana" w:hAnsi="Verdana"/>
          <w:lang w:eastAsia="es-CO"/>
        </w:rPr>
        <w:t>La valoración primaria surge del análisis de las funciones de las oficinas productoras, los procedimientos, lo contemplado en normas externas aplicables a la prescripción y caducidad de los documentos, mediante los cuales se justificaron valores administrativos, legales, jurídicos, fiscales que son de interés para las oficinas productoras.</w:t>
      </w:r>
    </w:p>
    <w:p w14:paraId="0FF0ED38" w14:textId="77777777" w:rsidR="000E66FB" w:rsidRPr="000E66FB" w:rsidRDefault="000E66FB" w:rsidP="000E66FB">
      <w:pPr>
        <w:spacing w:before="100" w:beforeAutospacing="1" w:after="100" w:afterAutospacing="1"/>
        <w:jc w:val="both"/>
        <w:rPr>
          <w:rFonts w:ascii="Verdana" w:hAnsi="Verdana"/>
          <w:lang w:eastAsia="es-CO"/>
        </w:rPr>
      </w:pPr>
      <w:r w:rsidRPr="000E66FB">
        <w:rPr>
          <w:rFonts w:ascii="Verdana" w:hAnsi="Verdana"/>
          <w:lang w:eastAsia="es-CO"/>
        </w:rPr>
        <w:t>Una vez finalizado el trámite del expediente, estos valores se traducen en el número de años que se deben retener los documentos antes de ser transferidos al archivo histórico o aplicado el proceso de eliminación documental. </w:t>
      </w:r>
    </w:p>
    <w:p w14:paraId="5E15A6A5" w14:textId="4658DBB6" w:rsidR="00D842CA" w:rsidRPr="00C21345" w:rsidRDefault="00D842CA" w:rsidP="00D842CA">
      <w:pPr>
        <w:numPr>
          <w:ilvl w:val="0"/>
          <w:numId w:val="43"/>
        </w:numPr>
        <w:ind w:hanging="218"/>
        <w:contextualSpacing/>
        <w:jc w:val="both"/>
        <w:rPr>
          <w:rFonts w:ascii="Verdana" w:hAnsi="Verdana"/>
          <w:b/>
          <w:kern w:val="2"/>
          <w14:ligatures w14:val="standardContextual"/>
        </w:rPr>
      </w:pPr>
      <w:r w:rsidRPr="00C21345">
        <w:rPr>
          <w:rFonts w:ascii="Verdana" w:hAnsi="Verdana"/>
          <w:b/>
          <w:kern w:val="2"/>
          <w14:ligatures w14:val="standardContextual"/>
        </w:rPr>
        <w:t xml:space="preserve">Valor Administrativo: </w:t>
      </w:r>
      <w:r w:rsidRPr="00C21345">
        <w:rPr>
          <w:rFonts w:ascii="Verdana" w:hAnsi="Verdana"/>
          <w:kern w:val="2"/>
          <w14:ligatures w14:val="standardContextual"/>
        </w:rPr>
        <w:t>Este valor está dado por el trámite que realiza la entidad, frente a los documentos recibidos y enviados como consecuencia del desarrollo de las funciones. Los documentos de archivo desde su origen hasta su disposición final tienen valor administrativo el cual según los criterios normativos se traduce en el tiempo que se deben retener los documentos durante el ciclo de vida de estos hasta antes de su disposición final.</w:t>
      </w:r>
    </w:p>
    <w:p w14:paraId="258FF8AC" w14:textId="77777777" w:rsidR="00D842CA" w:rsidRPr="00C21345" w:rsidRDefault="00D842CA" w:rsidP="00D842CA">
      <w:pPr>
        <w:ind w:left="360"/>
        <w:contextualSpacing/>
        <w:jc w:val="both"/>
        <w:rPr>
          <w:rFonts w:ascii="Verdana" w:hAnsi="Verdana"/>
          <w:b/>
          <w:kern w:val="2"/>
          <w14:ligatures w14:val="standardContextual"/>
        </w:rPr>
      </w:pPr>
    </w:p>
    <w:p w14:paraId="7FA6E825" w14:textId="77777777" w:rsidR="00D842CA" w:rsidRPr="00C21345" w:rsidRDefault="00D842CA" w:rsidP="00D842CA">
      <w:pPr>
        <w:numPr>
          <w:ilvl w:val="0"/>
          <w:numId w:val="43"/>
        </w:numPr>
        <w:contextualSpacing/>
        <w:jc w:val="both"/>
        <w:rPr>
          <w:rFonts w:ascii="Verdana" w:hAnsi="Verdana"/>
          <w:b/>
          <w:kern w:val="2"/>
          <w14:ligatures w14:val="standardContextual"/>
        </w:rPr>
      </w:pPr>
      <w:r w:rsidRPr="00C21345">
        <w:rPr>
          <w:rFonts w:ascii="Verdana" w:hAnsi="Verdana"/>
          <w:b/>
          <w:kern w:val="2"/>
          <w14:ligatures w14:val="standardContextual"/>
        </w:rPr>
        <w:t xml:space="preserve">Valor Contable: </w:t>
      </w:r>
      <w:r w:rsidRPr="00C21345">
        <w:rPr>
          <w:rFonts w:ascii="Verdana" w:hAnsi="Verdana"/>
          <w:kern w:val="2"/>
          <w14:ligatures w14:val="standardContextual"/>
        </w:rPr>
        <w:t>Se identifican aquellos documentos que puedan aportar evidencia del manejo de los recursos públicos de la entidad, relacionados con gatos de funcionamiento e inversión, ejecución de presupuesto y los movimientos económicos de la entidad.</w:t>
      </w:r>
      <w:r w:rsidRPr="00C21345">
        <w:rPr>
          <w:rFonts w:ascii="Verdana" w:hAnsi="Verdana"/>
          <w:b/>
          <w:kern w:val="2"/>
          <w14:ligatures w14:val="standardContextual"/>
        </w:rPr>
        <w:t xml:space="preserve"> </w:t>
      </w:r>
    </w:p>
    <w:p w14:paraId="4124DC56" w14:textId="77777777" w:rsidR="00D842CA" w:rsidRPr="00C21345" w:rsidRDefault="00D842CA" w:rsidP="00D842CA">
      <w:pPr>
        <w:ind w:left="720"/>
        <w:contextualSpacing/>
        <w:rPr>
          <w:rFonts w:ascii="Verdana" w:hAnsi="Verdana"/>
          <w:b/>
          <w:kern w:val="2"/>
          <w14:ligatures w14:val="standardContextual"/>
        </w:rPr>
      </w:pPr>
    </w:p>
    <w:p w14:paraId="3E25A3B0" w14:textId="77777777" w:rsidR="00D842CA" w:rsidRPr="00C21345" w:rsidRDefault="00D842CA" w:rsidP="005E4E99">
      <w:pPr>
        <w:ind w:left="-142"/>
        <w:contextualSpacing/>
        <w:jc w:val="both"/>
        <w:rPr>
          <w:rFonts w:ascii="Verdana" w:hAnsi="Verdana"/>
          <w:kern w:val="2"/>
          <w14:ligatures w14:val="standardContextual"/>
        </w:rPr>
      </w:pPr>
      <w:r w:rsidRPr="00C21345">
        <w:rPr>
          <w:rFonts w:ascii="Verdana" w:hAnsi="Verdana"/>
          <w:b/>
          <w:kern w:val="2"/>
          <w14:ligatures w14:val="standardContextual"/>
        </w:rPr>
        <w:t xml:space="preserve">Decreto 2649 de 1993, articulo 134: </w:t>
      </w:r>
      <w:r w:rsidRPr="00C21345">
        <w:rPr>
          <w:rFonts w:ascii="Verdana" w:hAnsi="Verdana"/>
          <w:kern w:val="2"/>
          <w14:ligatures w14:val="standardContextual"/>
        </w:rPr>
        <w:t>“Los entes económicos deben conservar debidamente ordenados los libros de contabilidad, de actas, de registro de aportes, los comprobantes de las cuentas, los soportes de contabilidad y la correspondencia relacionada con sus operaciones.</w:t>
      </w:r>
    </w:p>
    <w:p w14:paraId="4505659D" w14:textId="77777777" w:rsidR="00D842CA" w:rsidRPr="00C21345" w:rsidRDefault="00D842CA" w:rsidP="0081693A">
      <w:pPr>
        <w:ind w:left="-142"/>
        <w:contextualSpacing/>
        <w:jc w:val="both"/>
        <w:rPr>
          <w:rFonts w:ascii="Verdana" w:hAnsi="Verdana"/>
          <w:kern w:val="2"/>
          <w14:ligatures w14:val="standardContextual"/>
        </w:rPr>
      </w:pPr>
      <w:r w:rsidRPr="00C21345">
        <w:rPr>
          <w:rFonts w:ascii="Verdana" w:hAnsi="Verdana"/>
          <w:kern w:val="2"/>
          <w14:ligatures w14:val="standardContextual"/>
        </w:rPr>
        <w:t>Salvo lo dispuesto en normas especiales, los documentos que deben conservarse pueden destruirse después de veinte (20) años contados desde el cierre de aquéllos o la fecha del último asiento, documento o comprobante. No obstante, cuando se garantice su reproducción por cualquier medio técnico, pueden destruirse transcurridos diez (10) años. El liquidador de las sociedades comerciales debe conservar los libros y papeles por el término de cinco (5) años, contados a partir de la aprobación de la cuenta final de liquidación.</w:t>
      </w:r>
    </w:p>
    <w:p w14:paraId="433E4CC7" w14:textId="77777777" w:rsidR="0081693A" w:rsidRPr="00C21345" w:rsidRDefault="0081693A" w:rsidP="0081693A">
      <w:pPr>
        <w:ind w:left="-142"/>
        <w:contextualSpacing/>
        <w:jc w:val="both"/>
        <w:rPr>
          <w:rFonts w:ascii="Verdana" w:hAnsi="Verdana"/>
          <w:kern w:val="2"/>
          <w14:ligatures w14:val="standardContextual"/>
        </w:rPr>
      </w:pPr>
    </w:p>
    <w:p w14:paraId="7B18073B" w14:textId="77777777" w:rsidR="00D842CA" w:rsidRPr="00C21345" w:rsidRDefault="00D842CA" w:rsidP="0081693A">
      <w:pPr>
        <w:ind w:left="-142"/>
        <w:contextualSpacing/>
        <w:jc w:val="both"/>
        <w:rPr>
          <w:rFonts w:ascii="Verdana" w:hAnsi="Verdana"/>
          <w:kern w:val="2"/>
          <w14:ligatures w14:val="standardContextual"/>
        </w:rPr>
      </w:pPr>
      <w:r w:rsidRPr="00C21345">
        <w:rPr>
          <w:rFonts w:ascii="Verdana" w:hAnsi="Verdana"/>
          <w:kern w:val="2"/>
          <w14:ligatures w14:val="standardContextual"/>
        </w:rPr>
        <w:t>Tratándose de comerciantes, para diligenciar el acta de destrucción de los libros y papeles de que trata el artículo 60 del Código de Comercio, debe acreditarse ante la Cámara de Comercio, por cualquier medio de prueba, la exactitud de la reproducción de las copias de los libros y papeles destruidos.</w:t>
      </w:r>
    </w:p>
    <w:p w14:paraId="5163CD85" w14:textId="77777777" w:rsidR="0081693A" w:rsidRPr="00C21345" w:rsidRDefault="0081693A" w:rsidP="0081693A">
      <w:pPr>
        <w:ind w:left="-142"/>
        <w:contextualSpacing/>
        <w:jc w:val="both"/>
        <w:rPr>
          <w:rFonts w:ascii="Verdana" w:hAnsi="Verdana"/>
          <w:kern w:val="2"/>
          <w14:ligatures w14:val="standardContextual"/>
        </w:rPr>
      </w:pPr>
    </w:p>
    <w:p w14:paraId="63DA6269" w14:textId="77777777" w:rsidR="00D842CA" w:rsidRPr="00C21345" w:rsidRDefault="00D842CA" w:rsidP="0081693A">
      <w:pPr>
        <w:ind w:left="-142"/>
        <w:contextualSpacing/>
        <w:jc w:val="both"/>
        <w:rPr>
          <w:rFonts w:ascii="Verdana" w:hAnsi="Verdana"/>
          <w:kern w:val="2"/>
          <w14:ligatures w14:val="standardContextual"/>
        </w:rPr>
      </w:pPr>
      <w:r w:rsidRPr="00C21345">
        <w:rPr>
          <w:rFonts w:ascii="Verdana" w:hAnsi="Verdana"/>
          <w:b/>
          <w:kern w:val="2"/>
          <w14:ligatures w14:val="standardContextual"/>
        </w:rPr>
        <w:lastRenderedPageBreak/>
        <w:t xml:space="preserve">Ley 965 de 2005. </w:t>
      </w:r>
      <w:r w:rsidRPr="00C21345">
        <w:rPr>
          <w:rFonts w:ascii="Verdana" w:hAnsi="Verdana"/>
          <w:kern w:val="2"/>
          <w14:ligatures w14:val="standardContextual"/>
        </w:rPr>
        <w:t xml:space="preserve">Artículo 28. </w:t>
      </w:r>
      <w:r w:rsidRPr="00C21345">
        <w:rPr>
          <w:rFonts w:ascii="Verdana" w:hAnsi="Verdana"/>
          <w:b/>
          <w:kern w:val="2"/>
          <w14:ligatures w14:val="standardContextual"/>
        </w:rPr>
        <w:t>Racionalización de la conservación de libros y papeles de comercio</w:t>
      </w:r>
      <w:r w:rsidRPr="00C21345">
        <w:rPr>
          <w:rFonts w:ascii="Verdana" w:hAnsi="Verdana"/>
          <w:kern w:val="2"/>
          <w14:ligatures w14:val="standardContextual"/>
        </w:rPr>
        <w:t>. “Los libros y papeles del comerciante deberán ser conservados por un período de diez (10) años contados a partir de la fecha del último asiento, documento o comprobante, pudiendo utilizar para el efecto, a elección del comerciante, su conservación en papel o en cualquier medio técnico, magnético o electrónico que garantice su reproducción exacta… Lo anterior sin perjuicio de los términos menores consagrados en normas especiales”.</w:t>
      </w:r>
    </w:p>
    <w:p w14:paraId="2FAC3379" w14:textId="77777777" w:rsidR="0081693A" w:rsidRPr="00C21345" w:rsidRDefault="0081693A" w:rsidP="0081693A">
      <w:pPr>
        <w:ind w:left="-142"/>
        <w:contextualSpacing/>
        <w:jc w:val="both"/>
        <w:rPr>
          <w:rFonts w:ascii="Verdana" w:hAnsi="Verdana"/>
          <w:kern w:val="2"/>
          <w14:ligatures w14:val="standardContextual"/>
        </w:rPr>
      </w:pPr>
    </w:p>
    <w:p w14:paraId="4BFE3946" w14:textId="0E2E7393" w:rsidR="00D842CA" w:rsidRPr="00C21345" w:rsidRDefault="00D842CA" w:rsidP="0081693A">
      <w:pPr>
        <w:ind w:left="-142"/>
        <w:contextualSpacing/>
        <w:jc w:val="both"/>
        <w:rPr>
          <w:rFonts w:ascii="Verdana" w:hAnsi="Verdana"/>
          <w:kern w:val="2"/>
          <w14:ligatures w14:val="standardContextual"/>
        </w:rPr>
      </w:pPr>
      <w:r w:rsidRPr="00C21345">
        <w:rPr>
          <w:rFonts w:ascii="Verdana" w:hAnsi="Verdana"/>
          <w:b/>
          <w:kern w:val="2"/>
          <w14:ligatures w14:val="standardContextual"/>
        </w:rPr>
        <w:t>Resolución 525 de 2016</w:t>
      </w:r>
      <w:r w:rsidRPr="00C21345">
        <w:rPr>
          <w:rFonts w:ascii="Verdana" w:hAnsi="Verdana"/>
          <w:kern w:val="2"/>
          <w14:ligatures w14:val="standardContextual"/>
        </w:rPr>
        <w:t xml:space="preserve"> “Por el cual se incorpora, en el Régimen de Contabilidad Pública, la norma de procesos contable y Sistema de Documental Contable” Numeral 4.1 Medios y tiempo de conservación… “El término de conservación de los soportes, comprobantes y libros de contabilidad es de diez (10) años contados a partir de la fecha del </w:t>
      </w:r>
      <w:r w:rsidR="0081693A" w:rsidRPr="00C21345">
        <w:rPr>
          <w:rFonts w:ascii="Verdana" w:hAnsi="Verdana"/>
          <w:kern w:val="2"/>
          <w14:ligatures w14:val="standardContextual"/>
        </w:rPr>
        <w:t>último</w:t>
      </w:r>
      <w:r w:rsidRPr="00C21345">
        <w:rPr>
          <w:rFonts w:ascii="Verdana" w:hAnsi="Verdana"/>
          <w:kern w:val="2"/>
          <w14:ligatures w14:val="standardContextual"/>
        </w:rPr>
        <w:t xml:space="preserve"> asiento, documentos o comprobantes, pudiendo utilizar para el efecto, a elección de la entidad, cualquier medio de conservación que garantice su reproducción exacta. Transcurrido este tiempo, la entidad observará las políticas que haya desarrollado para la gestión documental, en el marco de las disposiciones legales que rigen la materia.</w:t>
      </w:r>
    </w:p>
    <w:p w14:paraId="6FFED965" w14:textId="77777777" w:rsidR="0081693A" w:rsidRPr="00C21345" w:rsidRDefault="0081693A" w:rsidP="0081693A">
      <w:pPr>
        <w:ind w:left="-142"/>
        <w:contextualSpacing/>
        <w:jc w:val="both"/>
        <w:rPr>
          <w:rFonts w:ascii="Verdana" w:hAnsi="Verdana"/>
          <w:kern w:val="2"/>
          <w14:ligatures w14:val="standardContextual"/>
        </w:rPr>
      </w:pPr>
    </w:p>
    <w:p w14:paraId="72E8182E" w14:textId="77777777" w:rsidR="00D842CA" w:rsidRPr="00C21345" w:rsidRDefault="00D842CA" w:rsidP="0081693A">
      <w:pPr>
        <w:ind w:left="-142"/>
        <w:contextualSpacing/>
        <w:jc w:val="both"/>
        <w:rPr>
          <w:rFonts w:ascii="Verdana" w:hAnsi="Verdana"/>
          <w:kern w:val="2"/>
          <w14:ligatures w14:val="standardContextual"/>
        </w:rPr>
      </w:pPr>
      <w:r w:rsidRPr="00C21345">
        <w:rPr>
          <w:rFonts w:ascii="Verdana" w:hAnsi="Verdana"/>
          <w:b/>
          <w:kern w:val="2"/>
          <w14:ligatures w14:val="standardContextual"/>
        </w:rPr>
        <w:t>Estatuto Tributario</w:t>
      </w:r>
      <w:r w:rsidRPr="00C21345">
        <w:rPr>
          <w:rFonts w:ascii="Verdana" w:hAnsi="Verdana"/>
          <w:kern w:val="2"/>
          <w14:ligatures w14:val="standardContextual"/>
        </w:rPr>
        <w:t>, artículo 632, Deber de conservar informaciones y pruebas, “las personas o entidades, contribuyentes o no contribuyentes de los mismos, deberán conservar por un período mínimo de cinco (5) años…”</w:t>
      </w:r>
    </w:p>
    <w:p w14:paraId="3E20C7A2" w14:textId="77777777" w:rsidR="0081693A" w:rsidRPr="00C21345" w:rsidRDefault="0081693A" w:rsidP="0081693A">
      <w:pPr>
        <w:ind w:left="-142"/>
        <w:contextualSpacing/>
        <w:jc w:val="both"/>
        <w:rPr>
          <w:rFonts w:ascii="Verdana" w:hAnsi="Verdana"/>
          <w:kern w:val="2"/>
          <w14:ligatures w14:val="standardContextual"/>
        </w:rPr>
      </w:pPr>
    </w:p>
    <w:p w14:paraId="4CF4902D" w14:textId="77777777" w:rsidR="00D842CA" w:rsidRPr="00C21345" w:rsidRDefault="00D842CA" w:rsidP="0081693A">
      <w:pPr>
        <w:ind w:left="-142"/>
        <w:contextualSpacing/>
        <w:jc w:val="both"/>
        <w:rPr>
          <w:rFonts w:ascii="Verdana" w:hAnsi="Verdana"/>
          <w:kern w:val="2"/>
          <w14:ligatures w14:val="standardContextual"/>
        </w:rPr>
      </w:pPr>
      <w:r w:rsidRPr="00C21345">
        <w:rPr>
          <w:rFonts w:ascii="Verdana" w:hAnsi="Verdana"/>
          <w:b/>
          <w:kern w:val="2"/>
          <w14:ligatures w14:val="standardContextual"/>
        </w:rPr>
        <w:t>Ley 6 de 1992</w:t>
      </w:r>
      <w:r w:rsidRPr="00C21345">
        <w:rPr>
          <w:rFonts w:ascii="Verdana" w:hAnsi="Verdana"/>
          <w:kern w:val="2"/>
          <w14:ligatures w14:val="standardContextual"/>
        </w:rPr>
        <w:t>. Artículo 64. Término para sancionar. El artículo 638 del Estatuto Tributario quedará así: “Cuando las sanciones se impongan en liquidaciones oficiales, la facultad para imponerlas prescribe en el mismo término que existe para practicar la respectiva liquidación oficial. Cuando las sanciones se impongan en resolución independiente, deberá formularse el pliego de cargos correspondientes, dentro de los dos (2) años siguientes a la fecha en que se presentó la declaración de renta y complementarios o de ingresos y patrimonio, del período durante el cual ocurrió la irregularidad sancionable o cesó la irregularidad, para el caso de las infracciones continuadas. Salvo en el caso de la sanción por no declarar, de los intereses de mora, y de las sanciones previstas en los artículos 659, 659-1 y 660 del Estatuto Tributario, las cuales prescriben en el término de cinco (5) años.</w:t>
      </w:r>
    </w:p>
    <w:p w14:paraId="083E9B13" w14:textId="77777777" w:rsidR="0081693A" w:rsidRPr="00C21345" w:rsidRDefault="0081693A" w:rsidP="0081693A">
      <w:pPr>
        <w:ind w:left="-142"/>
        <w:contextualSpacing/>
        <w:jc w:val="both"/>
        <w:rPr>
          <w:rFonts w:ascii="Verdana" w:hAnsi="Verdana"/>
          <w:kern w:val="2"/>
          <w14:ligatures w14:val="standardContextual"/>
        </w:rPr>
      </w:pPr>
    </w:p>
    <w:p w14:paraId="5D4BE4BD" w14:textId="77777777" w:rsidR="00D842CA" w:rsidRPr="00C21345" w:rsidRDefault="00D842CA" w:rsidP="0081693A">
      <w:pPr>
        <w:ind w:left="-142"/>
        <w:contextualSpacing/>
        <w:jc w:val="both"/>
        <w:rPr>
          <w:rFonts w:ascii="Verdana" w:hAnsi="Verdana"/>
          <w:kern w:val="2"/>
          <w14:ligatures w14:val="standardContextual"/>
        </w:rPr>
      </w:pPr>
      <w:r w:rsidRPr="00C21345">
        <w:rPr>
          <w:rFonts w:ascii="Verdana" w:hAnsi="Verdana"/>
          <w:kern w:val="2"/>
          <w14:ligatures w14:val="standardContextual"/>
        </w:rPr>
        <w:t>Respecto a los procesos de cobro persuasivo y coactivo el artículo 817 del estatuto tributario modificado por el artículo 53 de la Ley 1739 de 2014, el cual estipula que.</w:t>
      </w:r>
    </w:p>
    <w:p w14:paraId="4393110F" w14:textId="77777777" w:rsidR="00D842CA" w:rsidRPr="00C21345" w:rsidRDefault="00D842CA" w:rsidP="0081693A">
      <w:pPr>
        <w:ind w:left="-142"/>
        <w:contextualSpacing/>
        <w:jc w:val="both"/>
        <w:rPr>
          <w:rFonts w:ascii="Verdana" w:hAnsi="Verdana"/>
          <w:kern w:val="2"/>
          <w14:ligatures w14:val="standardContextual"/>
        </w:rPr>
      </w:pPr>
      <w:r w:rsidRPr="00C21345">
        <w:rPr>
          <w:rFonts w:ascii="Verdana" w:hAnsi="Verdana"/>
          <w:kern w:val="2"/>
          <w14:ligatures w14:val="standardContextual"/>
        </w:rPr>
        <w:t>“La acción de cobro de las obligaciones fiscales prescribe en el término de cinco (5) años, contados a partir de la fecha en que se hicieron legalmente exigibles. Los mayores valores u obligaciones determinados en actos administrativos, en el mismo término, contado a partir de la fecha de su ejecutoria. La prescripción podrá decretarse de oficio, o a solicitud del deudor.”</w:t>
      </w:r>
    </w:p>
    <w:p w14:paraId="7DE7DB35" w14:textId="3BF6102F" w:rsidR="00D842CA" w:rsidRPr="008A6CCE" w:rsidRDefault="00D842CA" w:rsidP="008A6CCE">
      <w:pPr>
        <w:pStyle w:val="Prrafodelista"/>
        <w:numPr>
          <w:ilvl w:val="0"/>
          <w:numId w:val="46"/>
        </w:numPr>
        <w:contextualSpacing/>
        <w:rPr>
          <w:rFonts w:ascii="Verdana" w:hAnsi="Verdana"/>
          <w:b/>
          <w:kern w:val="2"/>
          <w14:ligatures w14:val="standardContextual"/>
        </w:rPr>
      </w:pPr>
      <w:r w:rsidRPr="008A6CCE">
        <w:rPr>
          <w:rFonts w:ascii="Verdana" w:hAnsi="Verdana"/>
          <w:b/>
          <w:kern w:val="2"/>
          <w14:ligatures w14:val="standardContextual"/>
        </w:rPr>
        <w:lastRenderedPageBreak/>
        <w:t xml:space="preserve">Valor Jurídico: </w:t>
      </w:r>
      <w:r w:rsidRPr="008A6CCE">
        <w:rPr>
          <w:rFonts w:ascii="Verdana" w:hAnsi="Verdana"/>
          <w:kern w:val="2"/>
          <w14:ligatures w14:val="standardContextual"/>
        </w:rPr>
        <w:t>Hace referencia a los derechos que se derivan de los documentos y cuya finalidad es proteger los derechos de los ciudadanos, la entidad y de propiedad de los supervisados, así como garantizar el libre acceso a la información, a excepción de las restricciones por Ley.</w:t>
      </w:r>
    </w:p>
    <w:p w14:paraId="6B3230F1" w14:textId="77777777" w:rsidR="008A6CCE" w:rsidRPr="008A6CCE" w:rsidRDefault="008A6CCE" w:rsidP="008A6CCE">
      <w:pPr>
        <w:pStyle w:val="Prrafodelista"/>
        <w:ind w:left="578"/>
        <w:contextualSpacing/>
        <w:rPr>
          <w:rFonts w:ascii="Verdana" w:hAnsi="Verdana"/>
          <w:b/>
          <w:kern w:val="2"/>
          <w14:ligatures w14:val="standardContextual"/>
        </w:rPr>
      </w:pPr>
    </w:p>
    <w:p w14:paraId="796AE38F" w14:textId="77777777" w:rsidR="00D842CA" w:rsidRPr="008A6CCE" w:rsidRDefault="00D842CA" w:rsidP="008A6CCE">
      <w:pPr>
        <w:pStyle w:val="Prrafodelista"/>
        <w:numPr>
          <w:ilvl w:val="0"/>
          <w:numId w:val="46"/>
        </w:numPr>
        <w:contextualSpacing/>
        <w:rPr>
          <w:rFonts w:ascii="Verdana" w:hAnsi="Verdana"/>
          <w:b/>
          <w:kern w:val="2"/>
          <w14:ligatures w14:val="standardContextual"/>
        </w:rPr>
      </w:pPr>
      <w:r w:rsidRPr="008A6CCE">
        <w:rPr>
          <w:rFonts w:ascii="Verdana" w:hAnsi="Verdana"/>
          <w:b/>
          <w:kern w:val="2"/>
          <w14:ligatures w14:val="standardContextual"/>
        </w:rPr>
        <w:t xml:space="preserve">Valor Legal: </w:t>
      </w:r>
      <w:r w:rsidRPr="008A6CCE">
        <w:rPr>
          <w:rFonts w:ascii="Verdana" w:hAnsi="Verdana"/>
          <w:kern w:val="2"/>
          <w14:ligatures w14:val="standardContextual"/>
        </w:rPr>
        <w:t xml:space="preserve">aplica aquellas series y subseries que su alcance puede llegar a ser de testimonio ante la ley, como defensa para la entidad o como material probatorio en procesos judiciales, ante, entidades de control, instancias judiciales o de lo contencioso administrativo, identifica el tiempo </w:t>
      </w:r>
      <w:proofErr w:type="spellStart"/>
      <w:r w:rsidRPr="008A6CCE">
        <w:rPr>
          <w:rFonts w:ascii="Verdana" w:hAnsi="Verdana"/>
          <w:kern w:val="2"/>
          <w14:ligatures w14:val="standardContextual"/>
        </w:rPr>
        <w:t>precaucional</w:t>
      </w:r>
      <w:proofErr w:type="spellEnd"/>
      <w:r w:rsidRPr="008A6CCE">
        <w:rPr>
          <w:rFonts w:ascii="Verdana" w:hAnsi="Verdana"/>
          <w:kern w:val="2"/>
          <w14:ligatures w14:val="standardContextual"/>
        </w:rPr>
        <w:t xml:space="preserve"> que se debe conservar los documentos después de finalizado el trámite que dio origen, para responder eventuales reclamaciones.</w:t>
      </w:r>
    </w:p>
    <w:p w14:paraId="14A8E17C" w14:textId="77777777" w:rsidR="00D842CA" w:rsidRPr="00C21345" w:rsidRDefault="00D842CA" w:rsidP="00D842CA">
      <w:pPr>
        <w:ind w:left="720"/>
        <w:contextualSpacing/>
        <w:jc w:val="both"/>
        <w:rPr>
          <w:rFonts w:ascii="Verdana" w:hAnsi="Verdana"/>
          <w:b/>
          <w:kern w:val="2"/>
          <w14:ligatures w14:val="standardContextual"/>
        </w:rPr>
      </w:pPr>
    </w:p>
    <w:p w14:paraId="2DDF0154" w14:textId="77777777" w:rsidR="00D842CA" w:rsidRPr="00C21345" w:rsidRDefault="00D842CA" w:rsidP="005E4E99">
      <w:pPr>
        <w:ind w:left="-142"/>
        <w:contextualSpacing/>
        <w:jc w:val="both"/>
        <w:rPr>
          <w:rFonts w:ascii="Verdana" w:hAnsi="Verdana"/>
          <w:kern w:val="2"/>
          <w14:ligatures w14:val="standardContextual"/>
        </w:rPr>
      </w:pPr>
      <w:r w:rsidRPr="00C21345">
        <w:rPr>
          <w:rFonts w:ascii="Verdana" w:hAnsi="Verdana"/>
          <w:kern w:val="2"/>
          <w14:ligatures w14:val="standardContextual"/>
        </w:rPr>
        <w:t xml:space="preserve">En temas relacionados con los documentos que soportan el Sistema de Seguridad y Salud en el trabajo, según lo establecido en el Decreto 1072 de 2015, artículo 2.2.4.6.13. Conservación de los documentos. Los documentos se deberán conservar 20 años, contados a partir del momento que cese la relación laboral del trabajador con la entidad. </w:t>
      </w:r>
    </w:p>
    <w:p w14:paraId="71BDB2F4" w14:textId="77777777" w:rsidR="00C21345" w:rsidRPr="00C21345" w:rsidRDefault="00C21345" w:rsidP="00CF5E30">
      <w:pPr>
        <w:contextualSpacing/>
        <w:jc w:val="both"/>
        <w:rPr>
          <w:rFonts w:ascii="Verdana" w:hAnsi="Verdana"/>
          <w:kern w:val="2"/>
          <w14:ligatures w14:val="standardContextual"/>
        </w:rPr>
      </w:pPr>
    </w:p>
    <w:p w14:paraId="5F319E6E" w14:textId="36311E51" w:rsidR="00D842CA" w:rsidRPr="008A6CCE" w:rsidRDefault="00D842CA" w:rsidP="008A6CCE">
      <w:pPr>
        <w:pStyle w:val="Prrafodelista"/>
        <w:numPr>
          <w:ilvl w:val="0"/>
          <w:numId w:val="47"/>
        </w:numPr>
        <w:contextualSpacing/>
        <w:rPr>
          <w:rFonts w:ascii="Verdana" w:hAnsi="Verdana"/>
          <w:kern w:val="2"/>
          <w14:ligatures w14:val="standardContextual"/>
        </w:rPr>
      </w:pPr>
      <w:r w:rsidRPr="008A6CCE">
        <w:rPr>
          <w:rFonts w:ascii="Verdana" w:hAnsi="Verdana"/>
          <w:b/>
          <w:kern w:val="2"/>
          <w14:ligatures w14:val="standardContextual"/>
        </w:rPr>
        <w:t xml:space="preserve">Valor Disciplinario: </w:t>
      </w:r>
      <w:r w:rsidRPr="008A6CCE">
        <w:rPr>
          <w:rFonts w:ascii="Verdana" w:hAnsi="Verdana"/>
          <w:kern w:val="2"/>
          <w14:ligatures w14:val="standardContextual"/>
        </w:rPr>
        <w:t>Se identifican los aspectos probatorios de los documentos que pueden ser tenidos en cuenta para emitir la decisión disciplinaria; los valores disciplinarios se establecen según lo normado en: el Artículo 30 de la Ley 734 de 2002 vigente hasta el 28 de diciembre de 2023, con la entrada en vigor del artículo 33 y 145 de la Ley 1952 de 2019, modificado por el artículo 73 de la Ley 2094 de 2021.</w:t>
      </w:r>
      <w:r w:rsidR="006E57DB" w:rsidRPr="008A6CCE">
        <w:rPr>
          <w:rFonts w:ascii="Verdana" w:hAnsi="Verdana"/>
          <w:kern w:val="2"/>
          <w14:ligatures w14:val="standardContextual"/>
        </w:rPr>
        <w:t xml:space="preserve"> </w:t>
      </w:r>
      <w:r w:rsidRPr="008A6CCE">
        <w:rPr>
          <w:rFonts w:ascii="Verdana" w:hAnsi="Verdana"/>
          <w:kern w:val="2"/>
          <w14:ligatures w14:val="standardContextual"/>
        </w:rPr>
        <w:t>Ley 2094 de 2024: Artículo 7. Modifíquese el Artículo 33 de la Ley 1952 de 2019, el cual quedará así:</w:t>
      </w:r>
    </w:p>
    <w:p w14:paraId="10CBCCB6" w14:textId="77777777" w:rsidR="00CF5E30" w:rsidRPr="00C21345" w:rsidRDefault="00CF5E30" w:rsidP="00CF5E30">
      <w:pPr>
        <w:contextualSpacing/>
        <w:jc w:val="both"/>
        <w:rPr>
          <w:rFonts w:ascii="Verdana" w:hAnsi="Verdana"/>
          <w:kern w:val="2"/>
          <w14:ligatures w14:val="standardContextual"/>
        </w:rPr>
      </w:pPr>
    </w:p>
    <w:p w14:paraId="152B69AF" w14:textId="77777777" w:rsidR="00D842CA" w:rsidRPr="00C21345" w:rsidRDefault="00D842CA" w:rsidP="00294CF7">
      <w:pPr>
        <w:ind w:left="-142"/>
        <w:contextualSpacing/>
        <w:jc w:val="both"/>
        <w:rPr>
          <w:rFonts w:ascii="Verdana" w:hAnsi="Verdana"/>
          <w:kern w:val="2"/>
          <w14:ligatures w14:val="standardContextual"/>
        </w:rPr>
      </w:pPr>
      <w:r w:rsidRPr="00C21345">
        <w:rPr>
          <w:rFonts w:ascii="Verdana" w:hAnsi="Verdana"/>
          <w:kern w:val="2"/>
          <w14:ligatures w14:val="standardContextual"/>
        </w:rPr>
        <w:t>“</w:t>
      </w:r>
      <w:r w:rsidRPr="00C21345">
        <w:rPr>
          <w:rFonts w:ascii="Verdana" w:hAnsi="Verdana"/>
          <w:b/>
          <w:kern w:val="2"/>
          <w14:ligatures w14:val="standardContextual"/>
        </w:rPr>
        <w:t>Artículo 33</w:t>
      </w:r>
      <w:r w:rsidRPr="00C21345">
        <w:rPr>
          <w:rFonts w:ascii="Verdana" w:hAnsi="Verdana"/>
          <w:kern w:val="2"/>
          <w14:ligatures w14:val="standardContextual"/>
        </w:rPr>
        <w:t>. Prescripción de la acción disciplinaria. La acción disciplinaria prescribirá en cinco (5) años contados para las faltas instantáneas desde el día de su consumación, para las de carácter permanente o continuado, desde la realización del último hecho o acto y para las omisivas, cuando haya cesado el deber de actuar.</w:t>
      </w:r>
    </w:p>
    <w:p w14:paraId="20058CBB" w14:textId="77777777" w:rsidR="00294CF7" w:rsidRPr="00C21345" w:rsidRDefault="00294CF7" w:rsidP="00294CF7">
      <w:pPr>
        <w:ind w:left="-142"/>
        <w:contextualSpacing/>
        <w:jc w:val="both"/>
        <w:rPr>
          <w:rFonts w:ascii="Verdana" w:hAnsi="Verdana"/>
          <w:kern w:val="2"/>
          <w14:ligatures w14:val="standardContextual"/>
        </w:rPr>
      </w:pPr>
    </w:p>
    <w:p w14:paraId="3D8227B4" w14:textId="77777777" w:rsidR="00D842CA" w:rsidRPr="00C21345" w:rsidRDefault="00D842CA" w:rsidP="00294CF7">
      <w:pPr>
        <w:ind w:left="-142"/>
        <w:contextualSpacing/>
        <w:jc w:val="both"/>
        <w:rPr>
          <w:rFonts w:ascii="Verdana" w:hAnsi="Verdana"/>
          <w:kern w:val="2"/>
          <w14:ligatures w14:val="standardContextual"/>
        </w:rPr>
      </w:pPr>
      <w:r w:rsidRPr="00C21345">
        <w:rPr>
          <w:rFonts w:ascii="Verdana" w:hAnsi="Verdana"/>
          <w:kern w:val="2"/>
          <w14:ligatures w14:val="standardContextual"/>
        </w:rPr>
        <w:t>Cuando fueren varias las conductas juzgadas en un mismo proceso la prescripción se cumple independientemente para cada una de ellas.</w:t>
      </w:r>
    </w:p>
    <w:p w14:paraId="453A0905" w14:textId="77777777" w:rsidR="00D842CA" w:rsidRPr="00C21345" w:rsidRDefault="00D842CA" w:rsidP="00D842CA">
      <w:pPr>
        <w:ind w:left="720"/>
        <w:contextualSpacing/>
        <w:jc w:val="both"/>
        <w:rPr>
          <w:rFonts w:ascii="Verdana" w:hAnsi="Verdana"/>
          <w:kern w:val="2"/>
          <w14:ligatures w14:val="standardContextual"/>
        </w:rPr>
      </w:pPr>
    </w:p>
    <w:p w14:paraId="5E78DC7B" w14:textId="77777777" w:rsidR="00D842CA" w:rsidRPr="00C21345" w:rsidRDefault="00D842CA" w:rsidP="00294CF7">
      <w:pPr>
        <w:ind w:left="-142"/>
        <w:contextualSpacing/>
        <w:jc w:val="both"/>
        <w:rPr>
          <w:rFonts w:ascii="Verdana" w:hAnsi="Verdana"/>
          <w:kern w:val="2"/>
          <w14:ligatures w14:val="standardContextual"/>
        </w:rPr>
      </w:pPr>
      <w:r w:rsidRPr="00C21345">
        <w:rPr>
          <w:rFonts w:ascii="Verdana" w:hAnsi="Verdana"/>
          <w:kern w:val="2"/>
          <w14:ligatures w14:val="standardContextual"/>
        </w:rPr>
        <w:t>La prescripción se interrumpirá con la notificación del fallo de primera instancia. Interrumpida la prescripción, esta se producirá sí transcurridos dos (2) años desde la notificación del fallo de primera instancia no se notifica la decisión de segunda instancia.</w:t>
      </w:r>
    </w:p>
    <w:p w14:paraId="4025AD79" w14:textId="77777777" w:rsidR="00294CF7" w:rsidRPr="00C21345" w:rsidRDefault="00294CF7" w:rsidP="00294CF7">
      <w:pPr>
        <w:ind w:left="-142"/>
        <w:contextualSpacing/>
        <w:jc w:val="both"/>
        <w:rPr>
          <w:rFonts w:ascii="Verdana" w:hAnsi="Verdana"/>
          <w:kern w:val="2"/>
          <w14:ligatures w14:val="standardContextual"/>
        </w:rPr>
      </w:pPr>
    </w:p>
    <w:p w14:paraId="5DAF4874" w14:textId="77777777" w:rsidR="00D842CA" w:rsidRPr="00C21345" w:rsidRDefault="00D842CA" w:rsidP="00294CF7">
      <w:pPr>
        <w:ind w:left="-142"/>
        <w:contextualSpacing/>
        <w:jc w:val="both"/>
        <w:rPr>
          <w:rFonts w:ascii="Verdana" w:hAnsi="Verdana"/>
          <w:kern w:val="2"/>
          <w14:ligatures w14:val="standardContextual"/>
        </w:rPr>
      </w:pPr>
      <w:r w:rsidRPr="00C21345">
        <w:rPr>
          <w:rFonts w:ascii="Verdana" w:hAnsi="Verdana"/>
          <w:kern w:val="2"/>
          <w14:ligatures w14:val="standardContextual"/>
        </w:rPr>
        <w:t xml:space="preserve">Para las faltas señaladas en el </w:t>
      </w:r>
      <w:r w:rsidRPr="00C21345">
        <w:rPr>
          <w:rFonts w:ascii="Verdana" w:hAnsi="Verdana"/>
          <w:b/>
          <w:kern w:val="2"/>
          <w14:ligatures w14:val="standardContextual"/>
        </w:rPr>
        <w:t>artículo 52</w:t>
      </w:r>
      <w:r w:rsidRPr="00C21345">
        <w:rPr>
          <w:rFonts w:ascii="Verdana" w:hAnsi="Verdana"/>
          <w:kern w:val="2"/>
          <w14:ligatures w14:val="standardContextual"/>
        </w:rPr>
        <w:t xml:space="preserve"> de este Código, el término de prescripción será de doce (12) años. La prescripción, en estos casos, se interrumpirá con la </w:t>
      </w:r>
      <w:r w:rsidRPr="00C21345">
        <w:rPr>
          <w:rFonts w:ascii="Verdana" w:hAnsi="Verdana"/>
          <w:kern w:val="2"/>
          <w14:ligatures w14:val="standardContextual"/>
        </w:rPr>
        <w:lastRenderedPageBreak/>
        <w:t>notificación del fallo de primera instancia. Interrumpida la prescripción, esta se producirá si transcurridos tres (3) años desde la notificación del fallo de primera instancia no se ha notificado la decisión de segunda instancia”.</w:t>
      </w:r>
    </w:p>
    <w:p w14:paraId="287B67F4" w14:textId="77777777" w:rsidR="00D842CA" w:rsidRPr="00C21345" w:rsidRDefault="00D842CA" w:rsidP="00D842CA">
      <w:pPr>
        <w:ind w:left="720"/>
        <w:contextualSpacing/>
        <w:jc w:val="both"/>
        <w:rPr>
          <w:rFonts w:ascii="Verdana" w:hAnsi="Verdana"/>
          <w:kern w:val="2"/>
          <w14:ligatures w14:val="standardContextual"/>
        </w:rPr>
      </w:pPr>
    </w:p>
    <w:p w14:paraId="214FBF01" w14:textId="77777777" w:rsidR="00D842CA" w:rsidRPr="00C21345" w:rsidRDefault="00D842CA" w:rsidP="00294CF7">
      <w:pPr>
        <w:ind w:left="-142"/>
        <w:contextualSpacing/>
        <w:jc w:val="both"/>
        <w:rPr>
          <w:rFonts w:ascii="Verdana" w:hAnsi="Verdana"/>
          <w:kern w:val="2"/>
          <w14:ligatures w14:val="standardContextual"/>
        </w:rPr>
      </w:pPr>
      <w:r w:rsidRPr="00C21345">
        <w:rPr>
          <w:rFonts w:ascii="Verdana" w:hAnsi="Verdana"/>
          <w:kern w:val="2"/>
          <w14:ligatures w14:val="standardContextual"/>
        </w:rPr>
        <w:t>Del análisis de la información realizada de la Superintendencia de Sociedades se evidencio que la entidad no tiene relación con las faltas señaladas en el artículo 52, relacionadas con la infracción a los Derechos Humanos y al Derecho Internacional Humanitario.</w:t>
      </w:r>
    </w:p>
    <w:p w14:paraId="75A62F80" w14:textId="77777777" w:rsidR="00294CF7" w:rsidRPr="00C21345" w:rsidRDefault="00294CF7" w:rsidP="00294CF7">
      <w:pPr>
        <w:ind w:left="-142"/>
        <w:contextualSpacing/>
        <w:jc w:val="both"/>
        <w:rPr>
          <w:rFonts w:ascii="Verdana" w:hAnsi="Verdana"/>
          <w:kern w:val="2"/>
          <w14:ligatures w14:val="standardContextual"/>
        </w:rPr>
      </w:pPr>
    </w:p>
    <w:p w14:paraId="0B5F4828" w14:textId="7613B26E" w:rsidR="00D842CA" w:rsidRPr="00C21345" w:rsidRDefault="00D842CA" w:rsidP="00294CF7">
      <w:pPr>
        <w:ind w:left="-142"/>
        <w:contextualSpacing/>
        <w:jc w:val="both"/>
        <w:rPr>
          <w:rFonts w:ascii="Verdana" w:hAnsi="Verdana"/>
          <w:kern w:val="2"/>
          <w14:ligatures w14:val="standardContextual"/>
        </w:rPr>
      </w:pPr>
      <w:r w:rsidRPr="00C21345">
        <w:rPr>
          <w:rFonts w:ascii="Verdana" w:hAnsi="Verdana"/>
          <w:kern w:val="2"/>
          <w14:ligatures w14:val="standardContextual"/>
        </w:rPr>
        <w:t xml:space="preserve">Ley 80 de 1993, artículo 55: sobre las acciones de responsabilidad civil contractual. Las acciones disciplinarias relacionada con las responsabilidades de las partes en el desarrollo de los contratos, prescribirá en diez (10) años. Los cuales quedan cubiertos en el tiempo de retención de </w:t>
      </w:r>
      <w:r w:rsidR="00294CF7" w:rsidRPr="00C21345">
        <w:rPr>
          <w:rFonts w:ascii="Verdana" w:hAnsi="Verdana"/>
          <w:kern w:val="2"/>
          <w14:ligatures w14:val="standardContextual"/>
        </w:rPr>
        <w:t>estos</w:t>
      </w:r>
      <w:r w:rsidRPr="00C21345">
        <w:rPr>
          <w:rFonts w:ascii="Verdana" w:hAnsi="Verdana"/>
          <w:kern w:val="2"/>
          <w14:ligatures w14:val="standardContextual"/>
        </w:rPr>
        <w:t xml:space="preserve"> veinte (20) años.</w:t>
      </w:r>
    </w:p>
    <w:p w14:paraId="615FE23F" w14:textId="77777777" w:rsidR="00D842CA" w:rsidRPr="00C21345" w:rsidRDefault="00D842CA" w:rsidP="00D842CA">
      <w:pPr>
        <w:ind w:left="720"/>
        <w:contextualSpacing/>
        <w:jc w:val="both"/>
        <w:rPr>
          <w:rFonts w:ascii="Verdana" w:hAnsi="Verdana"/>
          <w:kern w:val="2"/>
          <w14:ligatures w14:val="standardContextual"/>
        </w:rPr>
      </w:pPr>
    </w:p>
    <w:p w14:paraId="3677822C" w14:textId="77777777" w:rsidR="00D842CA" w:rsidRPr="00C21345" w:rsidRDefault="00D842CA" w:rsidP="00294CF7">
      <w:pPr>
        <w:ind w:left="-142"/>
        <w:contextualSpacing/>
        <w:jc w:val="both"/>
        <w:rPr>
          <w:rFonts w:ascii="Verdana" w:hAnsi="Verdana"/>
          <w:kern w:val="2"/>
          <w14:ligatures w14:val="standardContextual"/>
        </w:rPr>
      </w:pPr>
      <w:r w:rsidRPr="00C21345">
        <w:rPr>
          <w:rFonts w:ascii="Verdana" w:hAnsi="Verdana"/>
          <w:kern w:val="2"/>
          <w14:ligatures w14:val="standardContextual"/>
        </w:rPr>
        <w:t>Dado lo anterior las series y subseries que evidencien acciones que puedan dar apertura a procesos disciplinarios, se establece como periodo de retención un término de cinco (5) años.</w:t>
      </w:r>
    </w:p>
    <w:p w14:paraId="21C9B26B" w14:textId="77777777" w:rsidR="00D842CA" w:rsidRPr="00C21345" w:rsidRDefault="00D842CA" w:rsidP="00D842CA">
      <w:pPr>
        <w:ind w:left="720"/>
        <w:contextualSpacing/>
        <w:jc w:val="both"/>
        <w:rPr>
          <w:rFonts w:ascii="Verdana" w:hAnsi="Verdana"/>
          <w:kern w:val="2"/>
          <w14:ligatures w14:val="standardContextual"/>
        </w:rPr>
      </w:pPr>
    </w:p>
    <w:p w14:paraId="51CE83F1" w14:textId="77777777" w:rsidR="00D842CA" w:rsidRPr="008A6CCE" w:rsidRDefault="00D842CA" w:rsidP="008A6CCE">
      <w:pPr>
        <w:pStyle w:val="Prrafodelista"/>
        <w:numPr>
          <w:ilvl w:val="0"/>
          <w:numId w:val="47"/>
        </w:numPr>
        <w:contextualSpacing/>
        <w:rPr>
          <w:rFonts w:ascii="Verdana" w:hAnsi="Verdana"/>
          <w:kern w:val="2"/>
          <w14:ligatures w14:val="standardContextual"/>
        </w:rPr>
      </w:pPr>
      <w:r w:rsidRPr="008A6CCE">
        <w:rPr>
          <w:rFonts w:ascii="Verdana" w:hAnsi="Verdana"/>
          <w:b/>
          <w:kern w:val="2"/>
          <w14:ligatures w14:val="standardContextual"/>
        </w:rPr>
        <w:t>Valor Fiscal:</w:t>
      </w:r>
      <w:r w:rsidRPr="008A6CCE">
        <w:rPr>
          <w:rFonts w:ascii="Verdana" w:hAnsi="Verdana"/>
          <w:kern w:val="2"/>
          <w14:ligatures w14:val="standardContextual"/>
        </w:rPr>
        <w:t xml:space="preserve"> Se identificaron los documentos que por su finalidad representan utilidad para el tesoro de hacienda, así como la evidencia de la transparencia y fiscalización sobre las cuentas y movimientos económicos de la entidad.</w:t>
      </w:r>
    </w:p>
    <w:p w14:paraId="7AA8A2EB" w14:textId="77777777" w:rsidR="00D842CA" w:rsidRPr="00C21345" w:rsidRDefault="00D842CA" w:rsidP="00D842CA">
      <w:pPr>
        <w:ind w:left="720"/>
        <w:contextualSpacing/>
        <w:jc w:val="both"/>
        <w:rPr>
          <w:rFonts w:ascii="Verdana" w:hAnsi="Verdana"/>
          <w:kern w:val="2"/>
          <w14:ligatures w14:val="standardContextual"/>
        </w:rPr>
      </w:pPr>
    </w:p>
    <w:p w14:paraId="327F0091" w14:textId="77777777" w:rsidR="00D842CA" w:rsidRPr="00C21345" w:rsidRDefault="00D842CA" w:rsidP="00294CF7">
      <w:pPr>
        <w:ind w:left="-142"/>
        <w:contextualSpacing/>
        <w:jc w:val="both"/>
        <w:rPr>
          <w:rFonts w:ascii="Verdana" w:hAnsi="Verdana"/>
          <w:kern w:val="2"/>
          <w14:ligatures w14:val="standardContextual"/>
        </w:rPr>
      </w:pPr>
      <w:r w:rsidRPr="00C21345">
        <w:rPr>
          <w:rFonts w:ascii="Verdana" w:hAnsi="Verdana"/>
          <w:kern w:val="2"/>
          <w14:ligatures w14:val="standardContextual"/>
        </w:rPr>
        <w:t>En cuanto al tiempo de prescripción y caducidad de carácter fiscal, se tiene en cuenta lo establecido en el artículo 127 del Decreto 403 de 2020, “Por el cual se dictan normas para la correcta implementación del Acto Legislativo 04 de 2019 y el fortalecimiento del control fiscal”</w:t>
      </w:r>
    </w:p>
    <w:p w14:paraId="4D45836E" w14:textId="77777777" w:rsidR="00D842CA" w:rsidRPr="00C21345" w:rsidRDefault="00D842CA" w:rsidP="00D842CA">
      <w:pPr>
        <w:ind w:left="720"/>
        <w:contextualSpacing/>
        <w:jc w:val="both"/>
        <w:rPr>
          <w:rFonts w:ascii="Verdana" w:hAnsi="Verdana"/>
          <w:kern w:val="2"/>
          <w14:ligatures w14:val="standardContextual"/>
        </w:rPr>
      </w:pPr>
    </w:p>
    <w:p w14:paraId="7ECFFB1C" w14:textId="77777777" w:rsidR="00D842CA" w:rsidRPr="00C21345" w:rsidRDefault="00D842CA" w:rsidP="00CF5E30">
      <w:pPr>
        <w:ind w:left="-142"/>
        <w:contextualSpacing/>
        <w:jc w:val="both"/>
        <w:rPr>
          <w:rFonts w:ascii="Verdana" w:hAnsi="Verdana"/>
          <w:kern w:val="2"/>
          <w14:ligatures w14:val="standardContextual"/>
        </w:rPr>
      </w:pPr>
      <w:r w:rsidRPr="00C21345">
        <w:rPr>
          <w:rFonts w:ascii="Verdana" w:hAnsi="Verdana"/>
          <w:kern w:val="2"/>
          <w14:ligatures w14:val="standardContextual"/>
        </w:rPr>
        <w:t>“La acción fiscal caducará si transcurridos diez (10) años desde la ocurrencia del hecho generador del daño al patrimonio público, no se ha proferido auto de apertura del proceso de responsabilidad fiscal. Una vez proferido el auto de apertura se entenderá interrumpido el término de caducidad de la acción fiscal.</w:t>
      </w:r>
    </w:p>
    <w:p w14:paraId="0BE14D72" w14:textId="77777777" w:rsidR="00D842CA" w:rsidRPr="00C21345" w:rsidRDefault="00D842CA" w:rsidP="00D842CA">
      <w:pPr>
        <w:ind w:left="720"/>
        <w:contextualSpacing/>
        <w:jc w:val="both"/>
        <w:rPr>
          <w:rFonts w:ascii="Verdana" w:hAnsi="Verdana"/>
          <w:kern w:val="2"/>
          <w14:ligatures w14:val="standardContextual"/>
        </w:rPr>
      </w:pPr>
    </w:p>
    <w:p w14:paraId="5D64D405" w14:textId="77777777" w:rsidR="00D842CA" w:rsidRPr="00C21345" w:rsidRDefault="00D842CA" w:rsidP="00CF5E30">
      <w:pPr>
        <w:ind w:left="-142"/>
        <w:contextualSpacing/>
        <w:jc w:val="both"/>
        <w:rPr>
          <w:rFonts w:ascii="Verdana" w:hAnsi="Verdana"/>
          <w:kern w:val="2"/>
          <w14:ligatures w14:val="standardContextual"/>
        </w:rPr>
      </w:pPr>
      <w:r w:rsidRPr="00C21345">
        <w:rPr>
          <w:rFonts w:ascii="Verdana" w:hAnsi="Verdana"/>
          <w:kern w:val="2"/>
          <w14:ligatures w14:val="standardContextual"/>
        </w:rPr>
        <w:t xml:space="preserve">…La responsabilidad fiscal prescribirá en cinco (5) años, contados a partir de la expedición del auto de apertura del proceso de responsabilidad fiscal, si dentro de dicho término no se ha dictado providencia en firme que la declare...” </w:t>
      </w:r>
    </w:p>
    <w:p w14:paraId="7C4F2816" w14:textId="77777777" w:rsidR="00294CF7" w:rsidRPr="00C21345" w:rsidRDefault="00294CF7" w:rsidP="00294CF7">
      <w:pPr>
        <w:contextualSpacing/>
        <w:jc w:val="both"/>
        <w:rPr>
          <w:rFonts w:ascii="Verdana" w:hAnsi="Verdana"/>
          <w:kern w:val="2"/>
          <w14:ligatures w14:val="standardContextual"/>
        </w:rPr>
      </w:pPr>
    </w:p>
    <w:p w14:paraId="68C2366E" w14:textId="2F72EC1F" w:rsidR="00D842CA" w:rsidRDefault="00D842CA" w:rsidP="008A6CCE">
      <w:pPr>
        <w:ind w:left="-142"/>
        <w:contextualSpacing/>
        <w:jc w:val="both"/>
        <w:rPr>
          <w:rFonts w:ascii="Verdana" w:hAnsi="Verdana"/>
          <w:kern w:val="2"/>
          <w14:ligatures w14:val="standardContextual"/>
        </w:rPr>
      </w:pPr>
      <w:r w:rsidRPr="00C21345">
        <w:rPr>
          <w:rFonts w:ascii="Verdana" w:hAnsi="Verdana"/>
          <w:kern w:val="2"/>
          <w14:ligatures w14:val="standardContextual"/>
        </w:rPr>
        <w:t>En consecuencia, se establece un tiempo de retención de mínimo cinco (5) años, para aquellas series o subseries que puedan llegar a tener impacto de carácter fiscal.</w:t>
      </w:r>
    </w:p>
    <w:p w14:paraId="63E7DE68" w14:textId="77777777" w:rsidR="00390B19" w:rsidRPr="008A6CCE" w:rsidRDefault="00390B19" w:rsidP="008A6CCE">
      <w:pPr>
        <w:ind w:left="-142"/>
        <w:contextualSpacing/>
        <w:jc w:val="both"/>
        <w:rPr>
          <w:rFonts w:ascii="Verdana" w:hAnsi="Verdana"/>
          <w:kern w:val="2"/>
          <w14:ligatures w14:val="standardContextual"/>
        </w:rPr>
      </w:pPr>
    </w:p>
    <w:p w14:paraId="7DAEF61F" w14:textId="1AF19DD5" w:rsidR="00D842CA" w:rsidRPr="00C21345" w:rsidRDefault="00F65C2D" w:rsidP="00F65C2D">
      <w:pPr>
        <w:pStyle w:val="Ttulo2"/>
        <w:numPr>
          <w:ilvl w:val="0"/>
          <w:numId w:val="0"/>
        </w:numPr>
        <w:ind w:left="360"/>
      </w:pPr>
      <w:bookmarkStart w:id="37" w:name="_Toc209690678"/>
      <w:r>
        <w:lastRenderedPageBreak/>
        <w:t xml:space="preserve">4.12 </w:t>
      </w:r>
      <w:r w:rsidR="00D842CA" w:rsidRPr="00C21345">
        <w:t>Procesos administrativos sancionatorios</w:t>
      </w:r>
      <w:bookmarkEnd w:id="37"/>
    </w:p>
    <w:p w14:paraId="3C24FB86" w14:textId="77777777" w:rsidR="00D842CA" w:rsidRPr="00C21345" w:rsidRDefault="00D842CA" w:rsidP="00D842CA">
      <w:pPr>
        <w:ind w:left="720"/>
        <w:contextualSpacing/>
        <w:jc w:val="both"/>
        <w:rPr>
          <w:rFonts w:ascii="Verdana" w:hAnsi="Verdana"/>
          <w:kern w:val="2"/>
          <w14:ligatures w14:val="standardContextual"/>
        </w:rPr>
      </w:pPr>
    </w:p>
    <w:p w14:paraId="17DA82C1" w14:textId="77777777" w:rsidR="000471DF" w:rsidRDefault="00D842CA" w:rsidP="000471DF">
      <w:pPr>
        <w:ind w:left="-142"/>
        <w:contextualSpacing/>
        <w:jc w:val="both"/>
        <w:rPr>
          <w:rFonts w:ascii="Verdana" w:hAnsi="Verdana"/>
          <w:kern w:val="2"/>
          <w14:ligatures w14:val="standardContextual"/>
        </w:rPr>
      </w:pPr>
      <w:r w:rsidRPr="00C21345">
        <w:rPr>
          <w:rFonts w:ascii="Verdana" w:hAnsi="Verdana"/>
          <w:kern w:val="2"/>
          <w14:ligatures w14:val="standardContextual"/>
        </w:rPr>
        <w:t>Según lo establecido en la Ley 1437 de 2011, artículo 52. “Caducidad de la facultad sancionatoria. Salvo lo dispuesto en leyes especiales, la facultad que tienen las autoridades para imponer sanciones, caduca a los tres (3) años de ocurrido el hecho, la conducta u omisión que pudiere ocasionarlas, término dentro del cual el acto administrativo que impone la sanción debe haber sido expedido y notificado. Dicho acto sancionatorio es diferente de los actos que resuelven los recursos, los cuales deberán ser decididos, so pena de pérdida de competencia, en un término de un (1) año contado a partir de su debida y oportuna interposición. Si los recursos no se deciden en el término fijado en esta disposición, se entenderán fallados a favor del recurrente, sin perjuicio de la responsabilidad patrimonial y disciplinaria que tal abstención genere para el funcionario encargado de resolver.</w:t>
      </w:r>
    </w:p>
    <w:p w14:paraId="356E391A" w14:textId="77777777" w:rsidR="000471DF" w:rsidRDefault="000471DF" w:rsidP="000471DF">
      <w:pPr>
        <w:ind w:left="-142"/>
        <w:contextualSpacing/>
        <w:jc w:val="both"/>
        <w:rPr>
          <w:rFonts w:ascii="Verdana" w:hAnsi="Verdana"/>
          <w:kern w:val="2"/>
          <w14:ligatures w14:val="standardContextual"/>
        </w:rPr>
      </w:pPr>
    </w:p>
    <w:p w14:paraId="7F30FA13" w14:textId="77777777" w:rsidR="000471DF" w:rsidRDefault="00D842CA" w:rsidP="000471DF">
      <w:pPr>
        <w:ind w:left="-142"/>
        <w:contextualSpacing/>
        <w:jc w:val="both"/>
        <w:rPr>
          <w:rFonts w:ascii="Verdana" w:hAnsi="Verdana"/>
          <w:kern w:val="2"/>
          <w14:ligatures w14:val="standardContextual"/>
        </w:rPr>
      </w:pPr>
      <w:r w:rsidRPr="00C21345">
        <w:rPr>
          <w:rFonts w:ascii="Verdana" w:hAnsi="Verdana"/>
          <w:kern w:val="2"/>
          <w14:ligatures w14:val="standardContextual"/>
        </w:rPr>
        <w:t>Cuando se trate de un hecho o conducta continuada, este término se contará desde el día siguiente a aquel en que cesó la infracción y/o la ejecución.</w:t>
      </w:r>
    </w:p>
    <w:p w14:paraId="56C9D413" w14:textId="77777777" w:rsidR="000471DF" w:rsidRDefault="000471DF" w:rsidP="000471DF">
      <w:pPr>
        <w:ind w:left="-142"/>
        <w:contextualSpacing/>
        <w:jc w:val="both"/>
        <w:rPr>
          <w:rFonts w:ascii="Verdana" w:hAnsi="Verdana"/>
          <w:kern w:val="2"/>
          <w14:ligatures w14:val="standardContextual"/>
        </w:rPr>
      </w:pPr>
    </w:p>
    <w:p w14:paraId="08ECA78C" w14:textId="77777777" w:rsidR="000471DF" w:rsidRDefault="00D842CA" w:rsidP="000471DF">
      <w:pPr>
        <w:ind w:left="-142"/>
        <w:contextualSpacing/>
        <w:jc w:val="both"/>
        <w:rPr>
          <w:rFonts w:ascii="Verdana" w:hAnsi="Verdana"/>
          <w:kern w:val="2"/>
          <w14:ligatures w14:val="standardContextual"/>
        </w:rPr>
      </w:pPr>
      <w:r w:rsidRPr="00C21345">
        <w:rPr>
          <w:rFonts w:ascii="Verdana" w:hAnsi="Verdana"/>
          <w:kern w:val="2"/>
          <w14:ligatures w14:val="standardContextual"/>
        </w:rPr>
        <w:t>La sanción decretada por acto administrativo prescribirá al cabo de cinco (5) años contados a partir de la fecha de la ejecutoria.</w:t>
      </w:r>
    </w:p>
    <w:p w14:paraId="476C739D" w14:textId="77777777" w:rsidR="000471DF" w:rsidRDefault="000471DF" w:rsidP="000471DF">
      <w:pPr>
        <w:ind w:left="-142"/>
        <w:contextualSpacing/>
        <w:jc w:val="both"/>
        <w:rPr>
          <w:rFonts w:ascii="Verdana" w:hAnsi="Verdana"/>
          <w:kern w:val="2"/>
          <w14:ligatures w14:val="standardContextual"/>
        </w:rPr>
      </w:pPr>
    </w:p>
    <w:p w14:paraId="58831763" w14:textId="79E453B6" w:rsidR="0079614E" w:rsidRPr="00C21345" w:rsidRDefault="0079614E" w:rsidP="000471DF">
      <w:pPr>
        <w:ind w:left="-142"/>
        <w:contextualSpacing/>
        <w:jc w:val="both"/>
        <w:rPr>
          <w:rFonts w:ascii="Verdana" w:hAnsi="Verdana"/>
          <w:kern w:val="2"/>
          <w14:ligatures w14:val="standardContextual"/>
        </w:rPr>
      </w:pPr>
      <w:r w:rsidRPr="00C21345">
        <w:rPr>
          <w:rFonts w:ascii="Verdana" w:hAnsi="Verdana"/>
          <w:kern w:val="2"/>
          <w14:ligatures w14:val="standardContextual"/>
        </w:rPr>
        <w:t>En cuanto a los valores secundarios, se analizó el impacto que tienen los documentos para los miembros de la organización y para usuarios externos: otras entidades, investigadores, historiadores, entidades culturales, entre otros. Para ello se establecieron tres tipos de valores:</w:t>
      </w:r>
    </w:p>
    <w:p w14:paraId="243638C4" w14:textId="77777777" w:rsidR="00CF5E30" w:rsidRPr="00C21345" w:rsidRDefault="00CF5E30" w:rsidP="00CF5E30">
      <w:pPr>
        <w:contextualSpacing/>
        <w:jc w:val="both"/>
        <w:rPr>
          <w:rFonts w:ascii="Verdana" w:hAnsi="Verdana"/>
          <w:b/>
          <w:kern w:val="2"/>
          <w14:ligatures w14:val="standardContextual"/>
        </w:rPr>
      </w:pPr>
    </w:p>
    <w:p w14:paraId="38250722" w14:textId="6C9827A8" w:rsidR="0079614E" w:rsidRPr="00761C3A" w:rsidRDefault="0079614E" w:rsidP="00761C3A">
      <w:pPr>
        <w:pStyle w:val="Prrafodelista"/>
        <w:numPr>
          <w:ilvl w:val="0"/>
          <w:numId w:val="47"/>
        </w:numPr>
        <w:contextualSpacing/>
        <w:rPr>
          <w:rFonts w:ascii="Verdana" w:hAnsi="Verdana"/>
          <w:b/>
          <w:kern w:val="2"/>
          <w14:ligatures w14:val="standardContextual"/>
        </w:rPr>
      </w:pPr>
      <w:r w:rsidRPr="00761C3A">
        <w:rPr>
          <w:rFonts w:ascii="Verdana" w:hAnsi="Verdana"/>
          <w:b/>
          <w:kern w:val="2"/>
          <w14:ligatures w14:val="standardContextual"/>
        </w:rPr>
        <w:t>Valor Histórico:</w:t>
      </w:r>
      <w:r w:rsidRPr="00761C3A">
        <w:rPr>
          <w:rFonts w:ascii="Verdana" w:hAnsi="Verdana"/>
          <w:kern w:val="2"/>
          <w14:ligatures w14:val="standardContextual"/>
        </w:rPr>
        <w:t xml:space="preserve"> Se identificaron los documentos que permitieran reconstruir la historia de la Superintendencia de Sociedades, así como la historia de las sociedades representativas para el país, entidades reconocidas a nivel mundial, empresas que se liquidaron por el impacto de tratados de libre comercio, empresas con gran solvencia económica y entidades involucradas en temas de narcotráfico, entre otros aspectos.</w:t>
      </w:r>
    </w:p>
    <w:p w14:paraId="158B44A8" w14:textId="77777777" w:rsidR="00CF5E30" w:rsidRPr="00C21345" w:rsidRDefault="00CF5E30" w:rsidP="00AD0915">
      <w:pPr>
        <w:ind w:left="-142"/>
        <w:contextualSpacing/>
        <w:jc w:val="both"/>
        <w:rPr>
          <w:rFonts w:ascii="Verdana" w:hAnsi="Verdana"/>
          <w:b/>
          <w:kern w:val="2"/>
          <w14:ligatures w14:val="standardContextual"/>
        </w:rPr>
      </w:pPr>
    </w:p>
    <w:p w14:paraId="7F8F78D7" w14:textId="3BED315B" w:rsidR="0079614E" w:rsidRPr="00761C3A" w:rsidRDefault="0079614E" w:rsidP="00761C3A">
      <w:pPr>
        <w:pStyle w:val="Prrafodelista"/>
        <w:numPr>
          <w:ilvl w:val="0"/>
          <w:numId w:val="47"/>
        </w:numPr>
        <w:contextualSpacing/>
        <w:rPr>
          <w:rFonts w:ascii="Verdana" w:hAnsi="Verdana"/>
          <w:kern w:val="2"/>
          <w14:ligatures w14:val="standardContextual"/>
        </w:rPr>
      </w:pPr>
      <w:r w:rsidRPr="00761C3A">
        <w:rPr>
          <w:rFonts w:ascii="Verdana" w:hAnsi="Verdana"/>
          <w:b/>
          <w:kern w:val="2"/>
          <w14:ligatures w14:val="standardContextual"/>
        </w:rPr>
        <w:t xml:space="preserve">Valor Científico: </w:t>
      </w:r>
      <w:r w:rsidRPr="00761C3A">
        <w:rPr>
          <w:rFonts w:ascii="Verdana" w:hAnsi="Verdana"/>
          <w:kern w:val="2"/>
          <w14:ligatures w14:val="standardContextual"/>
        </w:rPr>
        <w:t>Este valor identifica aquellos documentos que sirven como fuente de consulta para investigaciones científicas, relacionadas con el campo de la administración pública, estudios jurídicos, económicos y todas aquellas actividades misionales reflejadas en los documentos; algunos asuntos están relacionado con derecho corporativo, jurisprudencia concursal, jurisprudencia corporativa, litigios corporativos, insolvencia, información contable direccionada a empresas, derecho de sociedades entre otros.</w:t>
      </w:r>
    </w:p>
    <w:p w14:paraId="4D8607B0" w14:textId="77777777" w:rsidR="0079614E" w:rsidRPr="00C21345" w:rsidRDefault="0079614E" w:rsidP="00AD0915">
      <w:pPr>
        <w:ind w:left="-142"/>
        <w:contextualSpacing/>
        <w:rPr>
          <w:rFonts w:ascii="Verdana" w:hAnsi="Verdana"/>
          <w:b/>
          <w:kern w:val="2"/>
          <w14:ligatures w14:val="standardContextual"/>
        </w:rPr>
      </w:pPr>
    </w:p>
    <w:p w14:paraId="29E1C9CC" w14:textId="77777777" w:rsidR="0079614E" w:rsidRPr="00761C3A" w:rsidRDefault="0079614E" w:rsidP="00761C3A">
      <w:pPr>
        <w:pStyle w:val="Prrafodelista"/>
        <w:numPr>
          <w:ilvl w:val="0"/>
          <w:numId w:val="47"/>
        </w:numPr>
        <w:contextualSpacing/>
        <w:rPr>
          <w:rFonts w:ascii="Verdana" w:hAnsi="Verdana"/>
          <w:b/>
          <w:kern w:val="2"/>
          <w14:ligatures w14:val="standardContextual"/>
        </w:rPr>
      </w:pPr>
      <w:r w:rsidRPr="00761C3A">
        <w:rPr>
          <w:rFonts w:ascii="Verdana" w:hAnsi="Verdana"/>
          <w:b/>
          <w:kern w:val="2"/>
          <w14:ligatures w14:val="standardContextual"/>
        </w:rPr>
        <w:lastRenderedPageBreak/>
        <w:t xml:space="preserve">Valor Cultural: </w:t>
      </w:r>
      <w:r w:rsidRPr="00761C3A">
        <w:rPr>
          <w:rFonts w:ascii="Verdana" w:hAnsi="Verdana"/>
          <w:kern w:val="2"/>
          <w14:ligatures w14:val="standardContextual"/>
        </w:rPr>
        <w:t>Este valor hace referencia al valor patrimonial que reposa en las entidades del país y que pueden ser evaluados monetariamente, incluye el costo que se invirtió en la elaboración de documentos producto del desarrollo de las funciones y que, por su contenido, originalidad, importancia o soporte, son considerados de carácter patrimonial.</w:t>
      </w:r>
      <w:r w:rsidRPr="00761C3A">
        <w:rPr>
          <w:rFonts w:ascii="Verdana" w:hAnsi="Verdana"/>
          <w:b/>
          <w:kern w:val="2"/>
          <w14:ligatures w14:val="standardContextual"/>
        </w:rPr>
        <w:t xml:space="preserve"> </w:t>
      </w:r>
    </w:p>
    <w:p w14:paraId="56076F4D" w14:textId="77777777" w:rsidR="0079614E" w:rsidRPr="00C21345" w:rsidRDefault="0079614E" w:rsidP="00AD0915">
      <w:pPr>
        <w:shd w:val="clear" w:color="auto" w:fill="FFFFFF"/>
        <w:spacing w:after="0" w:line="240" w:lineRule="auto"/>
        <w:ind w:left="-142"/>
        <w:jc w:val="both"/>
        <w:rPr>
          <w:rFonts w:ascii="Verdana" w:eastAsia="Times New Roman" w:hAnsi="Verdana" w:cs="Times New Roman"/>
          <w:spacing w:val="2"/>
          <w:lang w:eastAsia="es-CO"/>
        </w:rPr>
      </w:pPr>
    </w:p>
    <w:p w14:paraId="2EDE9047" w14:textId="499672C5" w:rsidR="005356C6" w:rsidRPr="00C21345" w:rsidRDefault="0079614E" w:rsidP="00AD0915">
      <w:pPr>
        <w:ind w:left="-142"/>
        <w:contextualSpacing/>
        <w:jc w:val="both"/>
        <w:rPr>
          <w:rFonts w:ascii="Verdana" w:hAnsi="Verdana"/>
          <w:kern w:val="2"/>
          <w14:ligatures w14:val="standardContextual"/>
        </w:rPr>
      </w:pPr>
      <w:r w:rsidRPr="00C21345">
        <w:rPr>
          <w:rFonts w:ascii="Verdana" w:hAnsi="Verdana"/>
          <w:kern w:val="2"/>
          <w14:ligatures w14:val="standardContextual"/>
        </w:rPr>
        <w:t>Como parte de los procesos del Sistema de Gestión de Documentos Electrónicos de Archivo,</w:t>
      </w:r>
      <w:r w:rsidR="005356C6" w:rsidRPr="00C21345">
        <w:rPr>
          <w:rFonts w:ascii="Verdana" w:hAnsi="Verdana"/>
          <w:kern w:val="2"/>
          <w14:ligatures w14:val="standardContextual"/>
        </w:rPr>
        <w:t xml:space="preserve"> la Entidad cuenta con un Sistema de Gestión de Documentos Electrónicos de Archivo – SGDEA, denominado GEDESS mediante el cual se pretende gestionar la producción, trámite del documento nativo electrónico, así como la digitalización de documentos (corresponde a copias del documento original, para efectos de transferencia primaria y secundaria, se deberán entregar los documentos originales en formato análogo) con fines archivísticos, con el objetivo de llevar el control, trámite, seguimiento, para garantizar la accesibilidad y consulta de las agrupaciones documentales, la conservación y preservación de los mismos durante el ciclo de vida del documento.</w:t>
      </w:r>
    </w:p>
    <w:p w14:paraId="77AD26AC" w14:textId="77777777" w:rsidR="005356C6" w:rsidRPr="00C21345" w:rsidRDefault="005356C6" w:rsidP="0079614E">
      <w:pPr>
        <w:contextualSpacing/>
        <w:jc w:val="both"/>
        <w:rPr>
          <w:rFonts w:ascii="Verdana" w:hAnsi="Verdana"/>
          <w:kern w:val="2"/>
          <w14:ligatures w14:val="standardContextual"/>
        </w:rPr>
      </w:pPr>
    </w:p>
    <w:p w14:paraId="037E0C33" w14:textId="4CBE0637" w:rsidR="00595512" w:rsidRPr="00C21345" w:rsidRDefault="00595512" w:rsidP="00BA20C8">
      <w:pPr>
        <w:pStyle w:val="Ttulo1"/>
      </w:pPr>
      <w:bookmarkStart w:id="38" w:name="_Toc209690679"/>
      <w:r w:rsidRPr="00C21345">
        <w:t>SEGUIMIENTO</w:t>
      </w:r>
      <w:bookmarkEnd w:id="38"/>
    </w:p>
    <w:p w14:paraId="2F319925" w14:textId="77777777" w:rsidR="007F5E28" w:rsidRPr="00C21345" w:rsidRDefault="007F5E28" w:rsidP="00CF6276">
      <w:pPr>
        <w:tabs>
          <w:tab w:val="left" w:pos="284"/>
          <w:tab w:val="left" w:pos="426"/>
          <w:tab w:val="left" w:pos="3119"/>
          <w:tab w:val="left" w:pos="6663"/>
          <w:tab w:val="left" w:pos="7797"/>
        </w:tabs>
        <w:spacing w:after="0"/>
        <w:jc w:val="both"/>
        <w:rPr>
          <w:rFonts w:ascii="Verdana" w:hAnsi="Verdana" w:cs="Arial"/>
          <w:color w:val="000000" w:themeColor="text1"/>
        </w:rPr>
      </w:pPr>
    </w:p>
    <w:p w14:paraId="0525093C" w14:textId="08722167" w:rsidR="00595512" w:rsidRPr="00C21345" w:rsidRDefault="0038067F" w:rsidP="00AD0915">
      <w:pPr>
        <w:tabs>
          <w:tab w:val="left" w:pos="284"/>
          <w:tab w:val="left" w:pos="426"/>
          <w:tab w:val="left" w:pos="3119"/>
          <w:tab w:val="left" w:pos="6663"/>
          <w:tab w:val="left" w:pos="7797"/>
        </w:tabs>
        <w:spacing w:after="0"/>
        <w:ind w:left="-142"/>
        <w:jc w:val="both"/>
        <w:rPr>
          <w:rFonts w:ascii="Verdana" w:hAnsi="Verdana" w:cs="Arial"/>
          <w:color w:val="000000" w:themeColor="text1"/>
        </w:rPr>
      </w:pPr>
      <w:r w:rsidRPr="00C21345">
        <w:rPr>
          <w:rFonts w:ascii="Verdana" w:hAnsi="Verdana" w:cs="Arial"/>
          <w:color w:val="000000" w:themeColor="text1"/>
        </w:rPr>
        <w:t>De acuerdo con</w:t>
      </w:r>
      <w:r w:rsidR="0034276B" w:rsidRPr="00C21345">
        <w:rPr>
          <w:rFonts w:ascii="Verdana" w:hAnsi="Verdana" w:cs="Arial"/>
          <w:color w:val="000000" w:themeColor="text1"/>
        </w:rPr>
        <w:t xml:space="preserve"> lo consignado en el presente </w:t>
      </w:r>
      <w:r w:rsidRPr="00C21345">
        <w:rPr>
          <w:rFonts w:ascii="Verdana" w:hAnsi="Verdana" w:cs="Arial"/>
          <w:color w:val="000000" w:themeColor="text1"/>
        </w:rPr>
        <w:t>PGD, se han validado un</w:t>
      </w:r>
      <w:r w:rsidR="00AC223E" w:rsidRPr="00C21345">
        <w:rPr>
          <w:rFonts w:ascii="Verdana" w:hAnsi="Verdana" w:cs="Arial"/>
          <w:color w:val="000000" w:themeColor="text1"/>
        </w:rPr>
        <w:t xml:space="preserve"> conjunto</w:t>
      </w:r>
      <w:r w:rsidRPr="00C21345">
        <w:rPr>
          <w:rFonts w:ascii="Verdana" w:hAnsi="Verdana" w:cs="Arial"/>
          <w:color w:val="000000" w:themeColor="text1"/>
        </w:rPr>
        <w:t xml:space="preserve"> de actividades las cuales han sido relacionadas en el cronograma de actividades para la vigencia de 2025, su porcentaje de cumplimiento estará estrechamente vi</w:t>
      </w:r>
      <w:r w:rsidR="00206AD4" w:rsidRPr="00C21345">
        <w:rPr>
          <w:rFonts w:ascii="Verdana" w:hAnsi="Verdana" w:cs="Arial"/>
          <w:color w:val="000000" w:themeColor="text1"/>
        </w:rPr>
        <w:t>nculado con el informe</w:t>
      </w:r>
      <w:r w:rsidR="00004937" w:rsidRPr="00C21345">
        <w:rPr>
          <w:rFonts w:ascii="Verdana" w:hAnsi="Verdana" w:cs="Arial"/>
          <w:color w:val="000000" w:themeColor="text1"/>
        </w:rPr>
        <w:t xml:space="preserve"> mensual</w:t>
      </w:r>
      <w:r w:rsidR="00206AD4" w:rsidRPr="00C21345">
        <w:rPr>
          <w:rFonts w:ascii="Verdana" w:hAnsi="Verdana" w:cs="Arial"/>
          <w:color w:val="000000" w:themeColor="text1"/>
        </w:rPr>
        <w:t xml:space="preserve"> de avance presentado de manera interna</w:t>
      </w:r>
      <w:r w:rsidR="00004937" w:rsidRPr="00C21345">
        <w:rPr>
          <w:rFonts w:ascii="Verdana" w:hAnsi="Verdana" w:cs="Arial"/>
          <w:color w:val="000000" w:themeColor="text1"/>
        </w:rPr>
        <w:t xml:space="preserve"> </w:t>
      </w:r>
      <w:r w:rsidR="00206AD4" w:rsidRPr="00C21345">
        <w:rPr>
          <w:rFonts w:ascii="Verdana" w:hAnsi="Verdana" w:cs="Arial"/>
          <w:color w:val="000000" w:themeColor="text1"/>
        </w:rPr>
        <w:t xml:space="preserve"> por el funcionario </w:t>
      </w:r>
      <w:r w:rsidR="00004937" w:rsidRPr="00C21345">
        <w:rPr>
          <w:rFonts w:ascii="Verdana" w:hAnsi="Verdana" w:cs="Arial"/>
          <w:color w:val="000000" w:themeColor="text1"/>
        </w:rPr>
        <w:t>(a)</w:t>
      </w:r>
      <w:r w:rsidR="00884C3E" w:rsidRPr="00C21345">
        <w:rPr>
          <w:rFonts w:ascii="Verdana" w:hAnsi="Verdana" w:cs="Arial"/>
          <w:color w:val="000000" w:themeColor="text1"/>
        </w:rPr>
        <w:t xml:space="preserve"> </w:t>
      </w:r>
      <w:r w:rsidR="00206AD4" w:rsidRPr="00C21345">
        <w:rPr>
          <w:rFonts w:ascii="Verdana" w:hAnsi="Verdana" w:cs="Arial"/>
          <w:color w:val="000000" w:themeColor="text1"/>
        </w:rPr>
        <w:t>responsable en el Grupo de Gestión Documental</w:t>
      </w:r>
      <w:r w:rsidR="00004937" w:rsidRPr="00C21345">
        <w:rPr>
          <w:rFonts w:ascii="Verdana" w:hAnsi="Verdana" w:cs="Arial"/>
          <w:color w:val="000000" w:themeColor="text1"/>
        </w:rPr>
        <w:t xml:space="preserve"> al coordinador (a) del grupo del grupo, previa recolección de las evidencias</w:t>
      </w:r>
      <w:r w:rsidR="00206AD4" w:rsidRPr="00C21345">
        <w:rPr>
          <w:rFonts w:ascii="Verdana" w:hAnsi="Verdana" w:cs="Arial"/>
          <w:color w:val="000000" w:themeColor="text1"/>
        </w:rPr>
        <w:t xml:space="preserve"> y con el reporte de avance presentado </w:t>
      </w:r>
      <w:r w:rsidR="00004937" w:rsidRPr="00C21345">
        <w:rPr>
          <w:rFonts w:ascii="Verdana" w:hAnsi="Verdana" w:cs="Arial"/>
          <w:color w:val="000000" w:themeColor="text1"/>
        </w:rPr>
        <w:t xml:space="preserve">trimestralmente </w:t>
      </w:r>
      <w:r w:rsidR="00206AD4" w:rsidRPr="00C21345">
        <w:rPr>
          <w:rFonts w:ascii="Verdana" w:hAnsi="Verdana" w:cs="Arial"/>
          <w:color w:val="000000" w:themeColor="text1"/>
        </w:rPr>
        <w:t xml:space="preserve">ante el Comité Institucional de Gestión y Desempeño </w:t>
      </w:r>
      <w:r w:rsidR="00AD0915">
        <w:rPr>
          <w:rFonts w:ascii="Verdana" w:hAnsi="Verdana" w:cs="Arial"/>
          <w:color w:val="000000" w:themeColor="text1"/>
        </w:rPr>
        <w:t>(</w:t>
      </w:r>
      <w:r w:rsidR="00206AD4" w:rsidRPr="00C21345">
        <w:rPr>
          <w:rFonts w:ascii="Verdana" w:hAnsi="Verdana" w:cs="Arial"/>
          <w:color w:val="000000" w:themeColor="text1"/>
        </w:rPr>
        <w:t>CIGD</w:t>
      </w:r>
      <w:r w:rsidR="00AD0915">
        <w:rPr>
          <w:rFonts w:ascii="Verdana" w:hAnsi="Verdana" w:cs="Arial"/>
          <w:color w:val="000000" w:themeColor="text1"/>
        </w:rPr>
        <w:t>).</w:t>
      </w:r>
    </w:p>
    <w:p w14:paraId="60734783" w14:textId="77777777" w:rsidR="00A54EBC" w:rsidRPr="00C21345" w:rsidRDefault="00A54EBC" w:rsidP="00AD0915">
      <w:pPr>
        <w:tabs>
          <w:tab w:val="left" w:pos="284"/>
          <w:tab w:val="left" w:pos="426"/>
          <w:tab w:val="left" w:pos="3119"/>
          <w:tab w:val="left" w:pos="6663"/>
          <w:tab w:val="left" w:pos="7797"/>
        </w:tabs>
        <w:spacing w:after="0"/>
        <w:ind w:left="-142"/>
        <w:jc w:val="both"/>
        <w:rPr>
          <w:rFonts w:ascii="Verdana" w:hAnsi="Verdana" w:cs="Arial"/>
          <w:color w:val="000000" w:themeColor="text1"/>
        </w:rPr>
      </w:pPr>
    </w:p>
    <w:p w14:paraId="256D91AE" w14:textId="11598D23" w:rsidR="00685F93" w:rsidRPr="00C21345" w:rsidRDefault="00B5367F" w:rsidP="00AD0915">
      <w:pPr>
        <w:tabs>
          <w:tab w:val="left" w:pos="284"/>
          <w:tab w:val="left" w:pos="426"/>
          <w:tab w:val="left" w:pos="3119"/>
          <w:tab w:val="left" w:pos="6663"/>
          <w:tab w:val="left" w:pos="7797"/>
        </w:tabs>
        <w:spacing w:after="0" w:line="240" w:lineRule="auto"/>
        <w:ind w:left="-142"/>
        <w:jc w:val="both"/>
        <w:rPr>
          <w:rFonts w:ascii="Verdana" w:hAnsi="Verdana" w:cs="Arial"/>
          <w:color w:val="000000" w:themeColor="text1"/>
        </w:rPr>
      </w:pPr>
      <w:r w:rsidRPr="00C21345">
        <w:rPr>
          <w:rFonts w:ascii="Verdana" w:hAnsi="Verdana" w:cs="Arial"/>
          <w:color w:val="000000" w:themeColor="text1"/>
        </w:rPr>
        <w:t>Cabe mencionar que</w:t>
      </w:r>
      <w:r w:rsidR="00685F93" w:rsidRPr="00C21345">
        <w:rPr>
          <w:rFonts w:ascii="Verdana" w:hAnsi="Verdana" w:cs="Arial"/>
          <w:color w:val="000000" w:themeColor="text1"/>
        </w:rPr>
        <w:t xml:space="preserve"> los lineamientos aquí expresados, constituyen directrices que permiten establecer una base común que oriente y sustenta las reglas que aplican a la administración, los funcionarios, contratistas, las pretensiones de supervisión internas y externas, así como el personal que presta servicios de manera indirecta en materia de gestión documental. Por consiguiente, se debe fortalecer el sistema de gestión documental en la Entidad.</w:t>
      </w:r>
    </w:p>
    <w:p w14:paraId="5B4B2E7C" w14:textId="77777777" w:rsidR="00A54EBC" w:rsidRPr="00C21345" w:rsidRDefault="00A54EBC" w:rsidP="00CF6276">
      <w:pPr>
        <w:tabs>
          <w:tab w:val="left" w:pos="284"/>
          <w:tab w:val="left" w:pos="426"/>
          <w:tab w:val="left" w:pos="3119"/>
          <w:tab w:val="left" w:pos="6663"/>
          <w:tab w:val="left" w:pos="7797"/>
        </w:tabs>
        <w:spacing w:after="0"/>
        <w:jc w:val="both"/>
        <w:rPr>
          <w:rFonts w:ascii="Verdana" w:hAnsi="Verdana" w:cs="Arial"/>
          <w:color w:val="000000" w:themeColor="text1"/>
        </w:rPr>
        <w:sectPr w:rsidR="00A54EBC" w:rsidRPr="00C21345" w:rsidSect="00E90E64">
          <w:headerReference w:type="default" r:id="rId19"/>
          <w:footerReference w:type="default" r:id="rId20"/>
          <w:type w:val="continuous"/>
          <w:pgSz w:w="12242" w:h="15842" w:code="1"/>
          <w:pgMar w:top="720" w:right="1469" w:bottom="992" w:left="1418" w:header="709" w:footer="539" w:gutter="0"/>
          <w:cols w:space="708"/>
          <w:docGrid w:linePitch="360"/>
        </w:sectPr>
      </w:pPr>
    </w:p>
    <w:p w14:paraId="3897D672" w14:textId="47EADE1C" w:rsidR="00A54EBC" w:rsidRPr="00C21345" w:rsidRDefault="00A54EBC" w:rsidP="00CF6276">
      <w:pPr>
        <w:tabs>
          <w:tab w:val="left" w:pos="284"/>
          <w:tab w:val="left" w:pos="426"/>
          <w:tab w:val="left" w:pos="3119"/>
          <w:tab w:val="left" w:pos="6663"/>
          <w:tab w:val="left" w:pos="7797"/>
        </w:tabs>
        <w:spacing w:after="0"/>
        <w:jc w:val="both"/>
        <w:rPr>
          <w:rFonts w:ascii="Verdana" w:hAnsi="Verdana" w:cs="Arial"/>
          <w:color w:val="000000" w:themeColor="text1"/>
        </w:rPr>
        <w:sectPr w:rsidR="00A54EBC" w:rsidRPr="00C21345" w:rsidSect="00E90E64">
          <w:pgSz w:w="15842" w:h="12242" w:orient="landscape" w:code="119"/>
          <w:pgMar w:top="1418" w:right="720" w:bottom="1469" w:left="992" w:header="709" w:footer="539" w:gutter="0"/>
          <w:cols w:space="708"/>
          <w:docGrid w:linePitch="360"/>
        </w:sectPr>
      </w:pPr>
      <w:r w:rsidRPr="00C21345">
        <w:rPr>
          <w:rFonts w:ascii="Verdana" w:hAnsi="Verdana" w:cs="Arial"/>
          <w:noProof/>
          <w:color w:val="000000" w:themeColor="text1"/>
        </w:rPr>
        <w:lastRenderedPageBreak/>
        <w:drawing>
          <wp:anchor distT="0" distB="0" distL="114300" distR="114300" simplePos="0" relativeHeight="251676672" behindDoc="1" locked="0" layoutInCell="1" allowOverlap="1" wp14:anchorId="00784E6E" wp14:editId="127BDC1D">
            <wp:simplePos x="0" y="0"/>
            <wp:positionH relativeFrom="margin">
              <wp:posOffset>-210820</wp:posOffset>
            </wp:positionH>
            <wp:positionV relativeFrom="paragraph">
              <wp:posOffset>0</wp:posOffset>
            </wp:positionV>
            <wp:extent cx="9462770" cy="4076700"/>
            <wp:effectExtent l="0" t="0" r="5080" b="0"/>
            <wp:wrapTight wrapText="bothSides">
              <wp:wrapPolygon edited="0">
                <wp:start x="0" y="0"/>
                <wp:lineTo x="0" y="21499"/>
                <wp:lineTo x="21568" y="21499"/>
                <wp:lineTo x="21568" y="0"/>
                <wp:lineTo x="0" y="0"/>
              </wp:wrapPolygon>
            </wp:wrapTight>
            <wp:docPr id="1525890886"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90886" name="Imagen 1" descr="Gráfico, Gráfico de barras&#10;&#10;Descripción generada automáticamente"/>
                    <pic:cNvPicPr/>
                  </pic:nvPicPr>
                  <pic:blipFill>
                    <a:blip r:embed="rId21">
                      <a:extLst>
                        <a:ext uri="{28A0092B-C50C-407E-A947-70E740481C1C}">
                          <a14:useLocalDpi xmlns:a14="http://schemas.microsoft.com/office/drawing/2010/main" val="0"/>
                        </a:ext>
                      </a:extLst>
                    </a:blip>
                    <a:stretch>
                      <a:fillRect/>
                    </a:stretch>
                  </pic:blipFill>
                  <pic:spPr>
                    <a:xfrm>
                      <a:off x="0" y="0"/>
                      <a:ext cx="9462770" cy="4076700"/>
                    </a:xfrm>
                    <a:prstGeom prst="rect">
                      <a:avLst/>
                    </a:prstGeom>
                  </pic:spPr>
                </pic:pic>
              </a:graphicData>
            </a:graphic>
            <wp14:sizeRelH relativeFrom="page">
              <wp14:pctWidth>0</wp14:pctWidth>
            </wp14:sizeRelH>
            <wp14:sizeRelV relativeFrom="page">
              <wp14:pctHeight>0</wp14:pctHeight>
            </wp14:sizeRelV>
          </wp:anchor>
        </w:drawing>
      </w:r>
    </w:p>
    <w:p w14:paraId="7BC9EBA7" w14:textId="77777777" w:rsidR="00A54EBC" w:rsidRPr="00C21345" w:rsidRDefault="00A54EBC" w:rsidP="00CF6276">
      <w:pPr>
        <w:tabs>
          <w:tab w:val="left" w:pos="284"/>
          <w:tab w:val="left" w:pos="426"/>
          <w:tab w:val="left" w:pos="3119"/>
          <w:tab w:val="left" w:pos="6663"/>
          <w:tab w:val="left" w:pos="7797"/>
        </w:tabs>
        <w:spacing w:after="0"/>
        <w:jc w:val="both"/>
        <w:rPr>
          <w:rFonts w:ascii="Verdana" w:hAnsi="Verdana" w:cs="Arial"/>
          <w:color w:val="000000" w:themeColor="text1"/>
        </w:rPr>
      </w:pPr>
    </w:p>
    <w:p w14:paraId="3B9E04F9" w14:textId="77777777" w:rsidR="00B81AE8" w:rsidRPr="00C21345" w:rsidRDefault="00B81AE8" w:rsidP="00427A15">
      <w:pPr>
        <w:tabs>
          <w:tab w:val="left" w:pos="284"/>
          <w:tab w:val="left" w:pos="426"/>
          <w:tab w:val="left" w:pos="3119"/>
          <w:tab w:val="left" w:pos="6663"/>
          <w:tab w:val="left" w:pos="7797"/>
        </w:tabs>
        <w:spacing w:after="0" w:line="240" w:lineRule="auto"/>
        <w:jc w:val="both"/>
        <w:rPr>
          <w:rFonts w:ascii="Verdana" w:hAnsi="Verdana" w:cs="Arial"/>
          <w:color w:val="000000" w:themeColor="text1"/>
        </w:rPr>
      </w:pPr>
    </w:p>
    <w:p w14:paraId="6D593912" w14:textId="24D27B52" w:rsidR="00386F9B" w:rsidRPr="00C21345" w:rsidRDefault="00B81AE8" w:rsidP="004C13CE">
      <w:pPr>
        <w:tabs>
          <w:tab w:val="left" w:pos="284"/>
          <w:tab w:val="left" w:pos="426"/>
          <w:tab w:val="left" w:pos="3119"/>
          <w:tab w:val="left" w:pos="6663"/>
          <w:tab w:val="left" w:pos="7797"/>
        </w:tabs>
        <w:spacing w:after="0" w:line="240" w:lineRule="auto"/>
        <w:jc w:val="both"/>
        <w:rPr>
          <w:rFonts w:ascii="Verdana" w:hAnsi="Verdana" w:cs="Arial"/>
        </w:rPr>
      </w:pPr>
      <w:r w:rsidRPr="00C21345">
        <w:rPr>
          <w:rFonts w:ascii="Verdana" w:hAnsi="Verdana" w:cs="Arial"/>
        </w:rPr>
        <w:t>Cordialmente,</w:t>
      </w:r>
    </w:p>
    <w:p w14:paraId="41A5018C" w14:textId="77777777" w:rsidR="005E53B7" w:rsidRPr="00C21345" w:rsidRDefault="005E53B7" w:rsidP="004C13CE">
      <w:pPr>
        <w:tabs>
          <w:tab w:val="left" w:pos="284"/>
          <w:tab w:val="left" w:pos="426"/>
          <w:tab w:val="left" w:pos="3119"/>
          <w:tab w:val="left" w:pos="6663"/>
          <w:tab w:val="left" w:pos="7797"/>
        </w:tabs>
        <w:spacing w:after="0" w:line="240" w:lineRule="auto"/>
        <w:jc w:val="both"/>
        <w:rPr>
          <w:rFonts w:ascii="Verdana" w:hAnsi="Verdana" w:cs="Arial"/>
        </w:rPr>
      </w:pPr>
    </w:p>
    <w:p w14:paraId="6C29AE9C" w14:textId="77777777" w:rsidR="00B81AE8" w:rsidRPr="00C21345" w:rsidRDefault="00B81AE8" w:rsidP="004C13CE">
      <w:pPr>
        <w:tabs>
          <w:tab w:val="left" w:pos="284"/>
          <w:tab w:val="left" w:pos="426"/>
          <w:tab w:val="left" w:pos="3119"/>
          <w:tab w:val="left" w:pos="6663"/>
          <w:tab w:val="left" w:pos="7797"/>
        </w:tabs>
        <w:spacing w:after="0" w:line="240" w:lineRule="auto"/>
        <w:jc w:val="both"/>
        <w:rPr>
          <w:rFonts w:ascii="Verdana" w:hAnsi="Verdana" w:cs="Arial"/>
        </w:rPr>
      </w:pPr>
    </w:p>
    <w:p w14:paraId="65632D64" w14:textId="77777777" w:rsidR="00B81AE8" w:rsidRPr="00C21345" w:rsidRDefault="00B81AE8" w:rsidP="004C13CE">
      <w:pPr>
        <w:tabs>
          <w:tab w:val="left" w:pos="284"/>
          <w:tab w:val="left" w:pos="426"/>
          <w:tab w:val="left" w:pos="3119"/>
          <w:tab w:val="left" w:pos="6663"/>
          <w:tab w:val="left" w:pos="7797"/>
        </w:tabs>
        <w:spacing w:after="0" w:line="240" w:lineRule="auto"/>
        <w:jc w:val="both"/>
        <w:rPr>
          <w:rFonts w:ascii="Verdana" w:hAnsi="Verdana" w:cs="Arial"/>
          <w:b/>
          <w:bCs/>
        </w:rPr>
      </w:pPr>
      <w:r w:rsidRPr="00C21345">
        <w:rPr>
          <w:rFonts w:ascii="Verdana" w:hAnsi="Verdana" w:cs="Arial"/>
          <w:b/>
          <w:bCs/>
        </w:rPr>
        <w:t xml:space="preserve">Leidy Jineth Garzón Albarracín </w:t>
      </w:r>
    </w:p>
    <w:p w14:paraId="66E33C51" w14:textId="4FFBC56C" w:rsidR="00386F9B" w:rsidRPr="00C21345" w:rsidRDefault="00B81AE8" w:rsidP="004C13CE">
      <w:pPr>
        <w:tabs>
          <w:tab w:val="left" w:pos="284"/>
          <w:tab w:val="left" w:pos="426"/>
          <w:tab w:val="left" w:pos="3119"/>
          <w:tab w:val="left" w:pos="6663"/>
          <w:tab w:val="left" w:pos="7797"/>
        </w:tabs>
        <w:spacing w:after="0" w:line="240" w:lineRule="auto"/>
        <w:jc w:val="both"/>
        <w:rPr>
          <w:rFonts w:ascii="Verdana" w:hAnsi="Verdana" w:cs="Arial"/>
        </w:rPr>
      </w:pPr>
      <w:r w:rsidRPr="00C21345">
        <w:rPr>
          <w:rFonts w:ascii="Verdana" w:hAnsi="Verdana" w:cs="Arial"/>
        </w:rPr>
        <w:t xml:space="preserve">Coordinadora </w:t>
      </w:r>
      <w:r w:rsidR="00991BD2">
        <w:rPr>
          <w:rFonts w:ascii="Verdana" w:hAnsi="Verdana" w:cs="Arial"/>
        </w:rPr>
        <w:t>Proceso</w:t>
      </w:r>
      <w:r w:rsidRPr="00C21345">
        <w:rPr>
          <w:rFonts w:ascii="Verdana" w:hAnsi="Verdana" w:cs="Arial"/>
        </w:rPr>
        <w:t xml:space="preserve"> Gestión Documental</w:t>
      </w:r>
    </w:p>
    <w:p w14:paraId="4F171E93" w14:textId="77777777" w:rsidR="00297CF4" w:rsidRPr="00C21345" w:rsidRDefault="00297CF4" w:rsidP="004C13CE">
      <w:pPr>
        <w:tabs>
          <w:tab w:val="left" w:pos="284"/>
          <w:tab w:val="left" w:pos="426"/>
          <w:tab w:val="left" w:pos="3119"/>
          <w:tab w:val="left" w:pos="6663"/>
          <w:tab w:val="left" w:pos="7797"/>
        </w:tabs>
        <w:spacing w:after="0" w:line="240" w:lineRule="auto"/>
        <w:jc w:val="both"/>
        <w:rPr>
          <w:rFonts w:ascii="Verdana" w:hAnsi="Verdana" w:cs="Arial"/>
        </w:rPr>
      </w:pPr>
    </w:p>
    <w:p w14:paraId="4CD155D6" w14:textId="77777777" w:rsidR="00184E2B" w:rsidRPr="00C21345" w:rsidRDefault="00184E2B" w:rsidP="004C13CE">
      <w:pPr>
        <w:tabs>
          <w:tab w:val="left" w:pos="284"/>
          <w:tab w:val="left" w:pos="426"/>
          <w:tab w:val="left" w:pos="3119"/>
          <w:tab w:val="left" w:pos="6663"/>
          <w:tab w:val="left" w:pos="7797"/>
        </w:tabs>
        <w:spacing w:after="0" w:line="240" w:lineRule="auto"/>
        <w:jc w:val="both"/>
        <w:rPr>
          <w:rFonts w:ascii="Verdana" w:hAnsi="Verdana" w:cs="Arial"/>
          <w:lang w:val="es-ES"/>
        </w:rPr>
      </w:pPr>
    </w:p>
    <w:p w14:paraId="7D966C03" w14:textId="77777777" w:rsidR="00386F9B" w:rsidRPr="00C21345" w:rsidRDefault="00386F9B" w:rsidP="00CF6276">
      <w:pPr>
        <w:tabs>
          <w:tab w:val="left" w:pos="284"/>
          <w:tab w:val="left" w:pos="426"/>
          <w:tab w:val="left" w:pos="3119"/>
          <w:tab w:val="left" w:pos="6663"/>
          <w:tab w:val="left" w:pos="7797"/>
        </w:tabs>
        <w:spacing w:after="0"/>
        <w:jc w:val="both"/>
        <w:rPr>
          <w:rFonts w:ascii="Verdana" w:hAnsi="Verdana" w:cs="Arial"/>
          <w:color w:val="FF0000"/>
          <w:lang w:val="es-ES"/>
        </w:rPr>
      </w:pPr>
    </w:p>
    <w:p w14:paraId="541D4DDF" w14:textId="21DB8F12" w:rsidR="00974ADB" w:rsidRPr="00C21345" w:rsidRDefault="00974ADB" w:rsidP="00BA20C8">
      <w:pPr>
        <w:pStyle w:val="Ttulo1"/>
      </w:pPr>
      <w:bookmarkStart w:id="39" w:name="_Toc208838516"/>
      <w:bookmarkStart w:id="40" w:name="_Toc209690680"/>
      <w:r w:rsidRPr="00C21345">
        <w:t>CONTROL DE CAMBIOS</w:t>
      </w:r>
      <w:bookmarkEnd w:id="39"/>
      <w:bookmarkEnd w:id="40"/>
      <w:r w:rsidRPr="00C21345">
        <w:t xml:space="preserve"> </w:t>
      </w:r>
    </w:p>
    <w:p w14:paraId="6D92B4DE" w14:textId="77777777" w:rsidR="00184E2B" w:rsidRPr="00C21345" w:rsidRDefault="00184E2B" w:rsidP="00184E2B">
      <w:pPr>
        <w:spacing w:after="0" w:line="240" w:lineRule="auto"/>
        <w:rPr>
          <w:rFonts w:ascii="Verdana" w:hAnsi="Verdana"/>
          <w:lang w:val="es-ES" w:eastAsia="es-ES"/>
        </w:rPr>
      </w:pPr>
    </w:p>
    <w:tbl>
      <w:tblPr>
        <w:tblStyle w:val="Tablaconcuadrcula"/>
        <w:tblW w:w="9493" w:type="dxa"/>
        <w:jc w:val="center"/>
        <w:tblLook w:val="04A0" w:firstRow="1" w:lastRow="0" w:firstColumn="1" w:lastColumn="0" w:noHBand="0" w:noVBand="1"/>
      </w:tblPr>
      <w:tblGrid>
        <w:gridCol w:w="1236"/>
        <w:gridCol w:w="1818"/>
        <w:gridCol w:w="6439"/>
      </w:tblGrid>
      <w:tr w:rsidR="00F520ED" w:rsidRPr="00B52277" w14:paraId="1D8BA8AE" w14:textId="77777777" w:rsidTr="00B52277">
        <w:trPr>
          <w:trHeight w:val="345"/>
          <w:jc w:val="center"/>
        </w:trPr>
        <w:tc>
          <w:tcPr>
            <w:tcW w:w="1236" w:type="dxa"/>
            <w:shd w:val="clear" w:color="auto" w:fill="F2DCDB"/>
            <w:vAlign w:val="center"/>
          </w:tcPr>
          <w:p w14:paraId="38DEA33D" w14:textId="77777777" w:rsidR="00F520ED" w:rsidRPr="00B52277" w:rsidRDefault="00F520ED" w:rsidP="00856438">
            <w:pPr>
              <w:jc w:val="center"/>
              <w:rPr>
                <w:rFonts w:ascii="Verdana" w:hAnsi="Verdana"/>
                <w:b/>
                <w:bCs/>
                <w:sz w:val="18"/>
                <w:szCs w:val="18"/>
              </w:rPr>
            </w:pPr>
            <w:r w:rsidRPr="00B52277">
              <w:rPr>
                <w:rFonts w:ascii="Verdana" w:hAnsi="Verdana"/>
                <w:b/>
                <w:bCs/>
                <w:sz w:val="18"/>
                <w:szCs w:val="18"/>
              </w:rPr>
              <w:t>Versión</w:t>
            </w:r>
          </w:p>
        </w:tc>
        <w:tc>
          <w:tcPr>
            <w:tcW w:w="1818" w:type="dxa"/>
            <w:shd w:val="clear" w:color="auto" w:fill="F2DCDB"/>
            <w:vAlign w:val="center"/>
          </w:tcPr>
          <w:p w14:paraId="50293F6A" w14:textId="77777777" w:rsidR="00F520ED" w:rsidRPr="00B52277" w:rsidRDefault="00F520ED" w:rsidP="00856438">
            <w:pPr>
              <w:jc w:val="center"/>
              <w:rPr>
                <w:rFonts w:ascii="Verdana" w:hAnsi="Verdana"/>
                <w:b/>
                <w:bCs/>
                <w:sz w:val="18"/>
                <w:szCs w:val="18"/>
              </w:rPr>
            </w:pPr>
            <w:r w:rsidRPr="00B52277">
              <w:rPr>
                <w:rFonts w:ascii="Verdana" w:hAnsi="Verdana"/>
                <w:b/>
                <w:bCs/>
                <w:sz w:val="18"/>
                <w:szCs w:val="18"/>
              </w:rPr>
              <w:t>Fecha</w:t>
            </w:r>
          </w:p>
        </w:tc>
        <w:tc>
          <w:tcPr>
            <w:tcW w:w="6439" w:type="dxa"/>
            <w:shd w:val="clear" w:color="auto" w:fill="F2DCDB"/>
            <w:vAlign w:val="center"/>
          </w:tcPr>
          <w:p w14:paraId="5972A0B2" w14:textId="77777777" w:rsidR="00F520ED" w:rsidRPr="00B52277" w:rsidRDefault="00F520ED" w:rsidP="00856438">
            <w:pPr>
              <w:jc w:val="center"/>
              <w:rPr>
                <w:rFonts w:ascii="Verdana" w:hAnsi="Verdana"/>
                <w:b/>
                <w:bCs/>
                <w:sz w:val="18"/>
                <w:szCs w:val="18"/>
              </w:rPr>
            </w:pPr>
            <w:r w:rsidRPr="00B52277">
              <w:rPr>
                <w:rFonts w:ascii="Verdana" w:hAnsi="Verdana"/>
                <w:b/>
                <w:bCs/>
                <w:sz w:val="18"/>
                <w:szCs w:val="18"/>
              </w:rPr>
              <w:t xml:space="preserve">Descripción del Cambio </w:t>
            </w:r>
          </w:p>
        </w:tc>
      </w:tr>
      <w:tr w:rsidR="00B52277" w:rsidRPr="00B52277" w14:paraId="78FFFB63" w14:textId="77777777" w:rsidTr="00301A9A">
        <w:trPr>
          <w:trHeight w:val="365"/>
          <w:jc w:val="center"/>
        </w:trPr>
        <w:tc>
          <w:tcPr>
            <w:tcW w:w="1236" w:type="dxa"/>
            <w:vAlign w:val="center"/>
          </w:tcPr>
          <w:p w14:paraId="4AE1DAE6" w14:textId="1F520EA5" w:rsidR="00B52277" w:rsidRPr="00B52277" w:rsidRDefault="00B52277" w:rsidP="00301A9A">
            <w:pPr>
              <w:jc w:val="center"/>
              <w:rPr>
                <w:rFonts w:ascii="Verdana" w:hAnsi="Verdana" w:cs="Arial"/>
                <w:sz w:val="18"/>
                <w:szCs w:val="18"/>
              </w:rPr>
            </w:pPr>
            <w:r w:rsidRPr="00B52277">
              <w:rPr>
                <w:rFonts w:ascii="Verdana" w:hAnsi="Verdana" w:cs="Arial"/>
                <w:sz w:val="18"/>
                <w:szCs w:val="18"/>
              </w:rPr>
              <w:t>001</w:t>
            </w:r>
          </w:p>
        </w:tc>
        <w:tc>
          <w:tcPr>
            <w:tcW w:w="1818" w:type="dxa"/>
            <w:tcBorders>
              <w:top w:val="single" w:sz="4" w:space="0" w:color="auto"/>
              <w:left w:val="single" w:sz="4" w:space="0" w:color="auto"/>
              <w:bottom w:val="single" w:sz="4" w:space="0" w:color="auto"/>
              <w:right w:val="single" w:sz="4" w:space="0" w:color="auto"/>
            </w:tcBorders>
            <w:vAlign w:val="center"/>
          </w:tcPr>
          <w:p w14:paraId="55977E73" w14:textId="2A8823AA" w:rsidR="00B52277" w:rsidRPr="00B52277" w:rsidRDefault="00B52277" w:rsidP="00301A9A">
            <w:pPr>
              <w:jc w:val="center"/>
              <w:rPr>
                <w:rFonts w:ascii="Verdana" w:hAnsi="Verdana"/>
                <w:sz w:val="18"/>
                <w:szCs w:val="18"/>
              </w:rPr>
            </w:pPr>
            <w:r w:rsidRPr="00B52277">
              <w:rPr>
                <w:rFonts w:ascii="Verdana" w:hAnsi="Verdana" w:cs="Arial"/>
                <w:color w:val="000000"/>
                <w:sz w:val="18"/>
                <w:szCs w:val="18"/>
              </w:rPr>
              <w:t>1/12/2015</w:t>
            </w:r>
          </w:p>
        </w:tc>
        <w:tc>
          <w:tcPr>
            <w:tcW w:w="6439" w:type="dxa"/>
            <w:vAlign w:val="center"/>
          </w:tcPr>
          <w:p w14:paraId="2FDAD3E6" w14:textId="43899713" w:rsidR="00B52277" w:rsidRPr="00B52277" w:rsidRDefault="00301A9A" w:rsidP="00301A9A">
            <w:pPr>
              <w:rPr>
                <w:rFonts w:ascii="Verdana" w:hAnsi="Verdana"/>
                <w:sz w:val="18"/>
                <w:szCs w:val="18"/>
              </w:rPr>
            </w:pPr>
            <w:r w:rsidRPr="00301A9A">
              <w:rPr>
                <w:rFonts w:ascii="Verdana" w:hAnsi="Verdana"/>
                <w:sz w:val="18"/>
                <w:szCs w:val="18"/>
              </w:rPr>
              <w:t>Elaboración del programa de gestión</w:t>
            </w:r>
            <w:r>
              <w:rPr>
                <w:rFonts w:ascii="Verdana" w:hAnsi="Verdana"/>
                <w:sz w:val="18"/>
                <w:szCs w:val="18"/>
              </w:rPr>
              <w:t xml:space="preserve"> </w:t>
            </w:r>
            <w:r w:rsidRPr="00301A9A">
              <w:rPr>
                <w:rFonts w:ascii="Verdana" w:hAnsi="Verdana"/>
                <w:sz w:val="18"/>
                <w:szCs w:val="18"/>
              </w:rPr>
              <w:t>documental fase I.</w:t>
            </w:r>
          </w:p>
        </w:tc>
      </w:tr>
      <w:tr w:rsidR="00B52277" w:rsidRPr="00B52277" w14:paraId="7279851F" w14:textId="77777777" w:rsidTr="00301A9A">
        <w:trPr>
          <w:trHeight w:val="365"/>
          <w:jc w:val="center"/>
        </w:trPr>
        <w:tc>
          <w:tcPr>
            <w:tcW w:w="1236" w:type="dxa"/>
            <w:vAlign w:val="center"/>
          </w:tcPr>
          <w:p w14:paraId="729668F9" w14:textId="03B69B63" w:rsidR="00B52277" w:rsidRPr="00B52277" w:rsidRDefault="00B52277" w:rsidP="00301A9A">
            <w:pPr>
              <w:jc w:val="center"/>
              <w:rPr>
                <w:rFonts w:ascii="Verdana" w:hAnsi="Verdana" w:cs="Arial"/>
                <w:sz w:val="18"/>
                <w:szCs w:val="18"/>
              </w:rPr>
            </w:pPr>
            <w:r w:rsidRPr="00B52277">
              <w:rPr>
                <w:rFonts w:ascii="Verdana" w:hAnsi="Verdana" w:cs="Arial"/>
                <w:sz w:val="18"/>
                <w:szCs w:val="18"/>
              </w:rPr>
              <w:t>002</w:t>
            </w:r>
          </w:p>
        </w:tc>
        <w:tc>
          <w:tcPr>
            <w:tcW w:w="1818" w:type="dxa"/>
            <w:tcBorders>
              <w:top w:val="single" w:sz="4" w:space="0" w:color="auto"/>
              <w:left w:val="single" w:sz="4" w:space="0" w:color="auto"/>
              <w:bottom w:val="single" w:sz="4" w:space="0" w:color="auto"/>
              <w:right w:val="single" w:sz="4" w:space="0" w:color="auto"/>
            </w:tcBorders>
            <w:vAlign w:val="center"/>
          </w:tcPr>
          <w:p w14:paraId="0F461990" w14:textId="43CCF10C" w:rsidR="00B52277" w:rsidRPr="00B52277" w:rsidRDefault="00B52277" w:rsidP="00301A9A">
            <w:pPr>
              <w:jc w:val="center"/>
              <w:rPr>
                <w:rFonts w:ascii="Verdana" w:hAnsi="Verdana"/>
                <w:sz w:val="18"/>
                <w:szCs w:val="18"/>
              </w:rPr>
            </w:pPr>
            <w:r w:rsidRPr="00B52277">
              <w:rPr>
                <w:rFonts w:ascii="Verdana" w:hAnsi="Verdana" w:cs="Arial"/>
                <w:color w:val="000000"/>
                <w:sz w:val="18"/>
                <w:szCs w:val="18"/>
              </w:rPr>
              <w:t>21/03/2016</w:t>
            </w:r>
          </w:p>
        </w:tc>
        <w:tc>
          <w:tcPr>
            <w:tcW w:w="6439" w:type="dxa"/>
            <w:vAlign w:val="center"/>
          </w:tcPr>
          <w:p w14:paraId="0F4F5B98" w14:textId="0C9EE2C0" w:rsidR="00B52277" w:rsidRPr="00B52277" w:rsidRDefault="003C6E63" w:rsidP="00301A9A">
            <w:pPr>
              <w:rPr>
                <w:rFonts w:ascii="Verdana" w:hAnsi="Verdana"/>
                <w:sz w:val="18"/>
                <w:szCs w:val="18"/>
              </w:rPr>
            </w:pPr>
            <w:r w:rsidRPr="003C6E63">
              <w:rPr>
                <w:rFonts w:ascii="Verdana" w:hAnsi="Verdana"/>
                <w:sz w:val="18"/>
                <w:szCs w:val="18"/>
              </w:rPr>
              <w:t xml:space="preserve">Ajuste del documento </w:t>
            </w:r>
            <w:proofErr w:type="gramStart"/>
            <w:r w:rsidRPr="003C6E63">
              <w:rPr>
                <w:rFonts w:ascii="Verdana" w:hAnsi="Verdana"/>
                <w:sz w:val="18"/>
                <w:szCs w:val="18"/>
              </w:rPr>
              <w:t>de acuerdo a</w:t>
            </w:r>
            <w:proofErr w:type="gramEnd"/>
            <w:r w:rsidRPr="003C6E63">
              <w:rPr>
                <w:rFonts w:ascii="Verdana" w:hAnsi="Verdana"/>
                <w:sz w:val="18"/>
                <w:szCs w:val="18"/>
              </w:rPr>
              <w:t xml:space="preserve"> las</w:t>
            </w:r>
            <w:r>
              <w:rPr>
                <w:rFonts w:ascii="Verdana" w:hAnsi="Verdana"/>
                <w:sz w:val="18"/>
                <w:szCs w:val="18"/>
              </w:rPr>
              <w:t xml:space="preserve"> </w:t>
            </w:r>
            <w:r w:rsidRPr="003C6E63">
              <w:rPr>
                <w:rFonts w:ascii="Verdana" w:hAnsi="Verdana"/>
                <w:sz w:val="18"/>
                <w:szCs w:val="18"/>
              </w:rPr>
              <w:t>políticas de gestión documental y a la</w:t>
            </w:r>
            <w:r>
              <w:rPr>
                <w:rFonts w:ascii="Verdana" w:hAnsi="Verdana"/>
                <w:sz w:val="18"/>
                <w:szCs w:val="18"/>
              </w:rPr>
              <w:t xml:space="preserve"> </w:t>
            </w:r>
            <w:r w:rsidRPr="003C6E63">
              <w:rPr>
                <w:rFonts w:ascii="Verdana" w:hAnsi="Verdana"/>
                <w:sz w:val="18"/>
                <w:szCs w:val="18"/>
              </w:rPr>
              <w:t>actualización de la página web.</w:t>
            </w:r>
          </w:p>
        </w:tc>
      </w:tr>
      <w:tr w:rsidR="00F37CCF" w:rsidRPr="00B52277" w14:paraId="15276F67" w14:textId="77777777" w:rsidTr="00301A9A">
        <w:trPr>
          <w:trHeight w:val="365"/>
          <w:jc w:val="center"/>
        </w:trPr>
        <w:tc>
          <w:tcPr>
            <w:tcW w:w="1236" w:type="dxa"/>
            <w:vAlign w:val="center"/>
          </w:tcPr>
          <w:p w14:paraId="3AF4EB3A" w14:textId="067DD7FA" w:rsidR="00F37CCF" w:rsidRPr="00B52277" w:rsidRDefault="00F37CCF" w:rsidP="00301A9A">
            <w:pPr>
              <w:jc w:val="center"/>
              <w:rPr>
                <w:rFonts w:ascii="Verdana" w:hAnsi="Verdana" w:cs="Arial"/>
                <w:sz w:val="18"/>
                <w:szCs w:val="18"/>
              </w:rPr>
            </w:pPr>
            <w:r w:rsidRPr="00B52277">
              <w:rPr>
                <w:rFonts w:ascii="Verdana" w:hAnsi="Verdana" w:cs="Arial"/>
                <w:sz w:val="18"/>
                <w:szCs w:val="18"/>
              </w:rPr>
              <w:t>003</w:t>
            </w:r>
          </w:p>
        </w:tc>
        <w:tc>
          <w:tcPr>
            <w:tcW w:w="1818" w:type="dxa"/>
            <w:tcBorders>
              <w:top w:val="single" w:sz="4" w:space="0" w:color="auto"/>
              <w:left w:val="single" w:sz="4" w:space="0" w:color="auto"/>
              <w:bottom w:val="single" w:sz="4" w:space="0" w:color="auto"/>
              <w:right w:val="single" w:sz="4" w:space="0" w:color="auto"/>
            </w:tcBorders>
            <w:vAlign w:val="center"/>
          </w:tcPr>
          <w:p w14:paraId="60F0D860" w14:textId="28482D5B" w:rsidR="00F37CCF" w:rsidRPr="00B52277" w:rsidRDefault="00F37CCF" w:rsidP="00301A9A">
            <w:pPr>
              <w:jc w:val="center"/>
              <w:rPr>
                <w:rFonts w:ascii="Verdana" w:hAnsi="Verdana"/>
                <w:sz w:val="18"/>
                <w:szCs w:val="18"/>
              </w:rPr>
            </w:pPr>
            <w:r w:rsidRPr="00B52277">
              <w:rPr>
                <w:rFonts w:ascii="Verdana" w:hAnsi="Verdana" w:cs="Arial"/>
                <w:color w:val="000000"/>
                <w:sz w:val="18"/>
                <w:szCs w:val="18"/>
              </w:rPr>
              <w:t>2/03/2017</w:t>
            </w:r>
          </w:p>
        </w:tc>
        <w:tc>
          <w:tcPr>
            <w:tcW w:w="6439" w:type="dxa"/>
            <w:vAlign w:val="center"/>
          </w:tcPr>
          <w:p w14:paraId="12A9BF95" w14:textId="70CB9968" w:rsidR="00F37CCF" w:rsidRPr="00B52277" w:rsidRDefault="003C6E63" w:rsidP="00301A9A">
            <w:pPr>
              <w:rPr>
                <w:rFonts w:ascii="Verdana" w:hAnsi="Verdana"/>
                <w:sz w:val="18"/>
                <w:szCs w:val="18"/>
              </w:rPr>
            </w:pPr>
            <w:r w:rsidRPr="003C6E63">
              <w:rPr>
                <w:rFonts w:ascii="Verdana" w:hAnsi="Verdana"/>
                <w:sz w:val="18"/>
                <w:szCs w:val="18"/>
              </w:rPr>
              <w:t>Se incluye el proceso que se viene</w:t>
            </w:r>
            <w:r>
              <w:rPr>
                <w:rFonts w:ascii="Verdana" w:hAnsi="Verdana"/>
                <w:sz w:val="18"/>
                <w:szCs w:val="18"/>
              </w:rPr>
              <w:t xml:space="preserve"> </w:t>
            </w:r>
            <w:r w:rsidRPr="003C6E63">
              <w:rPr>
                <w:rFonts w:ascii="Verdana" w:hAnsi="Verdana"/>
                <w:sz w:val="18"/>
                <w:szCs w:val="18"/>
              </w:rPr>
              <w:t>adelantando con el levantamiento de</w:t>
            </w:r>
            <w:r>
              <w:rPr>
                <w:rFonts w:ascii="Verdana" w:hAnsi="Verdana"/>
                <w:sz w:val="18"/>
                <w:szCs w:val="18"/>
              </w:rPr>
              <w:t xml:space="preserve"> </w:t>
            </w:r>
            <w:r w:rsidRPr="003C6E63">
              <w:rPr>
                <w:rFonts w:ascii="Verdana" w:hAnsi="Verdana"/>
                <w:sz w:val="18"/>
                <w:szCs w:val="18"/>
              </w:rPr>
              <w:t>Inventarios Documentales</w:t>
            </w:r>
          </w:p>
        </w:tc>
      </w:tr>
      <w:tr w:rsidR="00F37CCF" w:rsidRPr="00B52277" w14:paraId="296503AF" w14:textId="77777777" w:rsidTr="00301A9A">
        <w:trPr>
          <w:trHeight w:val="365"/>
          <w:jc w:val="center"/>
        </w:trPr>
        <w:tc>
          <w:tcPr>
            <w:tcW w:w="1236" w:type="dxa"/>
            <w:vAlign w:val="center"/>
          </w:tcPr>
          <w:p w14:paraId="3865EA2A" w14:textId="55F2975F" w:rsidR="00F37CCF" w:rsidRPr="00B52277" w:rsidRDefault="00F37CCF" w:rsidP="00301A9A">
            <w:pPr>
              <w:jc w:val="center"/>
              <w:rPr>
                <w:rFonts w:ascii="Verdana" w:hAnsi="Verdana" w:cs="Arial"/>
                <w:sz w:val="18"/>
                <w:szCs w:val="18"/>
              </w:rPr>
            </w:pPr>
            <w:r w:rsidRPr="00B52277">
              <w:rPr>
                <w:rFonts w:ascii="Verdana" w:hAnsi="Verdana" w:cs="Arial"/>
                <w:sz w:val="18"/>
                <w:szCs w:val="18"/>
              </w:rPr>
              <w:t>004</w:t>
            </w:r>
          </w:p>
        </w:tc>
        <w:tc>
          <w:tcPr>
            <w:tcW w:w="1818" w:type="dxa"/>
            <w:tcBorders>
              <w:top w:val="single" w:sz="4" w:space="0" w:color="auto"/>
              <w:left w:val="single" w:sz="4" w:space="0" w:color="auto"/>
              <w:bottom w:val="single" w:sz="4" w:space="0" w:color="auto"/>
              <w:right w:val="single" w:sz="4" w:space="0" w:color="auto"/>
            </w:tcBorders>
            <w:vAlign w:val="center"/>
          </w:tcPr>
          <w:p w14:paraId="38D51736" w14:textId="7400C749" w:rsidR="00F37CCF" w:rsidRPr="00B52277" w:rsidRDefault="00F37CCF" w:rsidP="00301A9A">
            <w:pPr>
              <w:jc w:val="center"/>
              <w:rPr>
                <w:rFonts w:ascii="Verdana" w:hAnsi="Verdana"/>
                <w:sz w:val="18"/>
                <w:szCs w:val="18"/>
              </w:rPr>
            </w:pPr>
            <w:r w:rsidRPr="00B52277">
              <w:rPr>
                <w:rFonts w:ascii="Verdana" w:hAnsi="Verdana" w:cs="Arial"/>
                <w:color w:val="000000"/>
                <w:sz w:val="18"/>
                <w:szCs w:val="18"/>
              </w:rPr>
              <w:t>28/02/2018</w:t>
            </w:r>
          </w:p>
        </w:tc>
        <w:tc>
          <w:tcPr>
            <w:tcW w:w="6439" w:type="dxa"/>
            <w:vAlign w:val="center"/>
          </w:tcPr>
          <w:p w14:paraId="61E8572B" w14:textId="3E9601C7" w:rsidR="00F37CCF" w:rsidRPr="00B52277" w:rsidRDefault="00B9649D" w:rsidP="00301A9A">
            <w:pPr>
              <w:rPr>
                <w:rFonts w:ascii="Verdana" w:hAnsi="Verdana"/>
                <w:sz w:val="18"/>
                <w:szCs w:val="18"/>
              </w:rPr>
            </w:pPr>
            <w:r w:rsidRPr="00B9649D">
              <w:rPr>
                <w:rFonts w:ascii="Verdana" w:hAnsi="Verdana"/>
                <w:sz w:val="18"/>
                <w:szCs w:val="18"/>
              </w:rPr>
              <w:t>Actualización de los formatos internos</w:t>
            </w:r>
            <w:r>
              <w:rPr>
                <w:rFonts w:ascii="Verdana" w:hAnsi="Verdana"/>
                <w:sz w:val="18"/>
                <w:szCs w:val="18"/>
              </w:rPr>
              <w:t xml:space="preserve"> </w:t>
            </w:r>
            <w:r w:rsidRPr="00B9649D">
              <w:rPr>
                <w:rFonts w:ascii="Verdana" w:hAnsi="Verdana"/>
                <w:sz w:val="18"/>
                <w:szCs w:val="18"/>
              </w:rPr>
              <w:t>relacionados en el documento.</w:t>
            </w:r>
          </w:p>
        </w:tc>
      </w:tr>
      <w:tr w:rsidR="00F37CCF" w:rsidRPr="00B52277" w14:paraId="373608F1" w14:textId="77777777" w:rsidTr="00301A9A">
        <w:trPr>
          <w:trHeight w:val="365"/>
          <w:jc w:val="center"/>
        </w:trPr>
        <w:tc>
          <w:tcPr>
            <w:tcW w:w="1236" w:type="dxa"/>
            <w:vAlign w:val="center"/>
          </w:tcPr>
          <w:p w14:paraId="234B1C1B" w14:textId="1B83C6A4" w:rsidR="00F37CCF" w:rsidRPr="00B52277" w:rsidRDefault="00F37CCF" w:rsidP="00301A9A">
            <w:pPr>
              <w:jc w:val="center"/>
              <w:rPr>
                <w:rFonts w:ascii="Verdana" w:hAnsi="Verdana" w:cs="Arial"/>
                <w:sz w:val="18"/>
                <w:szCs w:val="18"/>
              </w:rPr>
            </w:pPr>
            <w:r w:rsidRPr="00B52277">
              <w:rPr>
                <w:rFonts w:ascii="Verdana" w:hAnsi="Verdana" w:cs="Arial"/>
                <w:sz w:val="18"/>
                <w:szCs w:val="18"/>
              </w:rPr>
              <w:t>005</w:t>
            </w:r>
          </w:p>
        </w:tc>
        <w:tc>
          <w:tcPr>
            <w:tcW w:w="1818" w:type="dxa"/>
            <w:tcBorders>
              <w:top w:val="single" w:sz="4" w:space="0" w:color="auto"/>
              <w:left w:val="single" w:sz="4" w:space="0" w:color="auto"/>
              <w:bottom w:val="single" w:sz="4" w:space="0" w:color="auto"/>
              <w:right w:val="single" w:sz="4" w:space="0" w:color="auto"/>
            </w:tcBorders>
            <w:vAlign w:val="center"/>
          </w:tcPr>
          <w:p w14:paraId="1381EEE2" w14:textId="5CEA2372" w:rsidR="00F37CCF" w:rsidRPr="00B52277" w:rsidRDefault="00F37CCF" w:rsidP="00301A9A">
            <w:pPr>
              <w:jc w:val="center"/>
              <w:rPr>
                <w:rFonts w:ascii="Verdana" w:hAnsi="Verdana"/>
                <w:sz w:val="18"/>
                <w:szCs w:val="18"/>
              </w:rPr>
            </w:pPr>
            <w:r w:rsidRPr="00B52277">
              <w:rPr>
                <w:rFonts w:ascii="Verdana" w:hAnsi="Verdana" w:cs="Arial"/>
                <w:color w:val="000000"/>
                <w:sz w:val="18"/>
                <w:szCs w:val="18"/>
              </w:rPr>
              <w:t>27/06/2018</w:t>
            </w:r>
          </w:p>
        </w:tc>
        <w:tc>
          <w:tcPr>
            <w:tcW w:w="6439" w:type="dxa"/>
            <w:vAlign w:val="center"/>
          </w:tcPr>
          <w:p w14:paraId="7AB61AFB" w14:textId="51061316" w:rsidR="00F37CCF" w:rsidRPr="00B52277" w:rsidRDefault="00810BE7" w:rsidP="00301A9A">
            <w:pPr>
              <w:rPr>
                <w:rFonts w:ascii="Verdana" w:hAnsi="Verdana"/>
                <w:sz w:val="18"/>
                <w:szCs w:val="18"/>
              </w:rPr>
            </w:pPr>
            <w:r w:rsidRPr="00810BE7">
              <w:rPr>
                <w:rFonts w:ascii="Verdana" w:hAnsi="Verdana"/>
                <w:sz w:val="18"/>
                <w:szCs w:val="18"/>
              </w:rPr>
              <w:t>Se incluye la Guía en caso de pérdida de</w:t>
            </w:r>
            <w:r>
              <w:rPr>
                <w:rFonts w:ascii="Verdana" w:hAnsi="Verdana"/>
                <w:sz w:val="18"/>
                <w:szCs w:val="18"/>
              </w:rPr>
              <w:t xml:space="preserve"> </w:t>
            </w:r>
            <w:r w:rsidRPr="00810BE7">
              <w:rPr>
                <w:rFonts w:ascii="Verdana" w:hAnsi="Verdana"/>
                <w:sz w:val="18"/>
                <w:szCs w:val="18"/>
              </w:rPr>
              <w:t>información por catástrofe natural u</w:t>
            </w:r>
            <w:r>
              <w:rPr>
                <w:rFonts w:ascii="Verdana" w:hAnsi="Verdana"/>
                <w:sz w:val="18"/>
                <w:szCs w:val="18"/>
              </w:rPr>
              <w:t xml:space="preserve"> </w:t>
            </w:r>
            <w:r w:rsidRPr="00810BE7">
              <w:rPr>
                <w:rFonts w:ascii="Verdana" w:hAnsi="Verdana"/>
                <w:sz w:val="18"/>
                <w:szCs w:val="18"/>
              </w:rPr>
              <w:t>ocasionada por personas y actualización</w:t>
            </w:r>
            <w:r>
              <w:rPr>
                <w:rFonts w:ascii="Verdana" w:hAnsi="Verdana"/>
                <w:sz w:val="18"/>
                <w:szCs w:val="18"/>
              </w:rPr>
              <w:t xml:space="preserve"> </w:t>
            </w:r>
            <w:r w:rsidRPr="00810BE7">
              <w:rPr>
                <w:rFonts w:ascii="Verdana" w:hAnsi="Verdana"/>
                <w:sz w:val="18"/>
                <w:szCs w:val="18"/>
              </w:rPr>
              <w:t>de Transparencia y acceso a la</w:t>
            </w:r>
            <w:r>
              <w:rPr>
                <w:rFonts w:ascii="Verdana" w:hAnsi="Verdana"/>
                <w:sz w:val="18"/>
                <w:szCs w:val="18"/>
              </w:rPr>
              <w:t xml:space="preserve"> </w:t>
            </w:r>
            <w:r w:rsidRPr="00810BE7">
              <w:rPr>
                <w:rFonts w:ascii="Verdana" w:hAnsi="Verdana"/>
                <w:sz w:val="18"/>
                <w:szCs w:val="18"/>
              </w:rPr>
              <w:t>información.</w:t>
            </w:r>
          </w:p>
        </w:tc>
      </w:tr>
      <w:tr w:rsidR="00F37CCF" w:rsidRPr="00B52277" w14:paraId="22CBAA11" w14:textId="77777777" w:rsidTr="00301A9A">
        <w:trPr>
          <w:trHeight w:val="365"/>
          <w:jc w:val="center"/>
        </w:trPr>
        <w:tc>
          <w:tcPr>
            <w:tcW w:w="1236" w:type="dxa"/>
            <w:vAlign w:val="center"/>
          </w:tcPr>
          <w:p w14:paraId="2F01E5D6" w14:textId="501A0E4C" w:rsidR="00F37CCF" w:rsidRPr="00B52277" w:rsidRDefault="00F37CCF" w:rsidP="00301A9A">
            <w:pPr>
              <w:jc w:val="center"/>
              <w:rPr>
                <w:rFonts w:ascii="Verdana" w:hAnsi="Verdana" w:cs="Arial"/>
                <w:sz w:val="18"/>
                <w:szCs w:val="18"/>
              </w:rPr>
            </w:pPr>
            <w:r w:rsidRPr="00B52277">
              <w:rPr>
                <w:rFonts w:ascii="Verdana" w:hAnsi="Verdana" w:cs="Arial"/>
                <w:sz w:val="18"/>
                <w:szCs w:val="18"/>
              </w:rPr>
              <w:t>006</w:t>
            </w:r>
          </w:p>
        </w:tc>
        <w:tc>
          <w:tcPr>
            <w:tcW w:w="1818" w:type="dxa"/>
            <w:tcBorders>
              <w:top w:val="single" w:sz="4" w:space="0" w:color="auto"/>
              <w:left w:val="single" w:sz="4" w:space="0" w:color="auto"/>
              <w:bottom w:val="single" w:sz="4" w:space="0" w:color="auto"/>
              <w:right w:val="single" w:sz="4" w:space="0" w:color="auto"/>
            </w:tcBorders>
            <w:vAlign w:val="center"/>
          </w:tcPr>
          <w:p w14:paraId="76DB05E0" w14:textId="1D5EA3DC" w:rsidR="00F37CCF" w:rsidRPr="00B52277" w:rsidRDefault="00F37CCF" w:rsidP="00301A9A">
            <w:pPr>
              <w:jc w:val="center"/>
              <w:rPr>
                <w:rFonts w:ascii="Verdana" w:hAnsi="Verdana"/>
                <w:sz w:val="18"/>
                <w:szCs w:val="18"/>
              </w:rPr>
            </w:pPr>
            <w:r w:rsidRPr="00B52277">
              <w:rPr>
                <w:rFonts w:ascii="Verdana" w:hAnsi="Verdana" w:cs="Arial"/>
                <w:color w:val="000000"/>
                <w:sz w:val="18"/>
                <w:szCs w:val="18"/>
              </w:rPr>
              <w:t>17/05/2019</w:t>
            </w:r>
          </w:p>
        </w:tc>
        <w:tc>
          <w:tcPr>
            <w:tcW w:w="6439" w:type="dxa"/>
            <w:vAlign w:val="center"/>
          </w:tcPr>
          <w:p w14:paraId="4B7D58FC" w14:textId="6FF14F05" w:rsidR="00F37CCF" w:rsidRPr="00B52277" w:rsidRDefault="00211326" w:rsidP="00301A9A">
            <w:pPr>
              <w:rPr>
                <w:rFonts w:ascii="Verdana" w:hAnsi="Verdana"/>
                <w:sz w:val="18"/>
                <w:szCs w:val="18"/>
              </w:rPr>
            </w:pPr>
            <w:r w:rsidRPr="00211326">
              <w:rPr>
                <w:rFonts w:ascii="Verdana" w:hAnsi="Verdana"/>
                <w:sz w:val="18"/>
                <w:szCs w:val="18"/>
              </w:rPr>
              <w:t>Se incluye el nuevo Manual del Sistema</w:t>
            </w:r>
            <w:r>
              <w:rPr>
                <w:rFonts w:ascii="Verdana" w:hAnsi="Verdana"/>
                <w:sz w:val="18"/>
                <w:szCs w:val="18"/>
              </w:rPr>
              <w:t xml:space="preserve"> </w:t>
            </w:r>
            <w:r w:rsidRPr="00211326">
              <w:rPr>
                <w:rFonts w:ascii="Verdana" w:hAnsi="Verdana"/>
                <w:sz w:val="18"/>
                <w:szCs w:val="18"/>
              </w:rPr>
              <w:t>Integrado de Conservación</w:t>
            </w:r>
            <w:r>
              <w:rPr>
                <w:rFonts w:ascii="Verdana" w:hAnsi="Verdana"/>
                <w:sz w:val="18"/>
                <w:szCs w:val="18"/>
              </w:rPr>
              <w:t>.</w:t>
            </w:r>
          </w:p>
        </w:tc>
      </w:tr>
      <w:tr w:rsidR="00F37CCF" w:rsidRPr="00B52277" w14:paraId="3CEF2B3C" w14:textId="77777777" w:rsidTr="00301A9A">
        <w:trPr>
          <w:trHeight w:val="365"/>
          <w:jc w:val="center"/>
        </w:trPr>
        <w:tc>
          <w:tcPr>
            <w:tcW w:w="1236" w:type="dxa"/>
            <w:vAlign w:val="center"/>
          </w:tcPr>
          <w:p w14:paraId="7A4824F1" w14:textId="1060DD3C" w:rsidR="00F37CCF" w:rsidRPr="00B52277" w:rsidRDefault="00F37CCF" w:rsidP="00301A9A">
            <w:pPr>
              <w:jc w:val="center"/>
              <w:rPr>
                <w:rFonts w:ascii="Verdana" w:hAnsi="Verdana" w:cs="Arial"/>
                <w:sz w:val="18"/>
                <w:szCs w:val="18"/>
              </w:rPr>
            </w:pPr>
            <w:r w:rsidRPr="00B52277">
              <w:rPr>
                <w:rFonts w:ascii="Verdana" w:hAnsi="Verdana" w:cs="Arial"/>
                <w:sz w:val="18"/>
                <w:szCs w:val="18"/>
              </w:rPr>
              <w:t>007</w:t>
            </w:r>
          </w:p>
        </w:tc>
        <w:tc>
          <w:tcPr>
            <w:tcW w:w="1818" w:type="dxa"/>
            <w:tcBorders>
              <w:top w:val="single" w:sz="4" w:space="0" w:color="auto"/>
              <w:left w:val="single" w:sz="4" w:space="0" w:color="auto"/>
              <w:bottom w:val="single" w:sz="4" w:space="0" w:color="auto"/>
              <w:right w:val="single" w:sz="4" w:space="0" w:color="auto"/>
            </w:tcBorders>
            <w:vAlign w:val="center"/>
          </w:tcPr>
          <w:p w14:paraId="3CBE186E" w14:textId="52C0E16C" w:rsidR="00F37CCF" w:rsidRPr="00B52277" w:rsidRDefault="00F37CCF" w:rsidP="00301A9A">
            <w:pPr>
              <w:jc w:val="center"/>
              <w:rPr>
                <w:rFonts w:ascii="Verdana" w:hAnsi="Verdana"/>
                <w:sz w:val="18"/>
                <w:szCs w:val="18"/>
              </w:rPr>
            </w:pPr>
            <w:r w:rsidRPr="00B52277">
              <w:rPr>
                <w:rFonts w:ascii="Verdana" w:hAnsi="Verdana" w:cs="Arial"/>
                <w:color w:val="000000"/>
                <w:sz w:val="18"/>
                <w:szCs w:val="18"/>
              </w:rPr>
              <w:t>20/12/2019</w:t>
            </w:r>
          </w:p>
        </w:tc>
        <w:tc>
          <w:tcPr>
            <w:tcW w:w="6439" w:type="dxa"/>
            <w:vAlign w:val="center"/>
          </w:tcPr>
          <w:p w14:paraId="63BBF692" w14:textId="3E5BB5E8" w:rsidR="00F37CCF" w:rsidRPr="00B52277" w:rsidRDefault="00BB0B19" w:rsidP="00301A9A">
            <w:pPr>
              <w:rPr>
                <w:rFonts w:ascii="Verdana" w:hAnsi="Verdana"/>
                <w:sz w:val="18"/>
                <w:szCs w:val="18"/>
              </w:rPr>
            </w:pPr>
            <w:r w:rsidRPr="00BB0B19">
              <w:rPr>
                <w:rFonts w:ascii="Verdana" w:hAnsi="Verdana"/>
                <w:sz w:val="18"/>
                <w:szCs w:val="18"/>
              </w:rPr>
              <w:t>Se cambia el nombre del Comité</w:t>
            </w:r>
            <w:r>
              <w:rPr>
                <w:rFonts w:ascii="Verdana" w:hAnsi="Verdana"/>
                <w:sz w:val="18"/>
                <w:szCs w:val="18"/>
              </w:rPr>
              <w:t xml:space="preserve"> </w:t>
            </w:r>
            <w:r w:rsidRPr="00BB0B19">
              <w:rPr>
                <w:rFonts w:ascii="Verdana" w:hAnsi="Verdana"/>
                <w:sz w:val="18"/>
                <w:szCs w:val="18"/>
              </w:rPr>
              <w:t>institucional de desarrollo administrativo,</w:t>
            </w:r>
            <w:r>
              <w:rPr>
                <w:rFonts w:ascii="Verdana" w:hAnsi="Verdana"/>
                <w:sz w:val="18"/>
                <w:szCs w:val="18"/>
              </w:rPr>
              <w:t xml:space="preserve"> </w:t>
            </w:r>
            <w:r w:rsidRPr="00BB0B19">
              <w:rPr>
                <w:rFonts w:ascii="Verdana" w:hAnsi="Verdana"/>
                <w:sz w:val="18"/>
                <w:szCs w:val="18"/>
              </w:rPr>
              <w:t xml:space="preserve">se incluye </w:t>
            </w:r>
            <w:proofErr w:type="spellStart"/>
            <w:r w:rsidRPr="00BB0B19">
              <w:rPr>
                <w:rFonts w:ascii="Verdana" w:hAnsi="Verdana"/>
                <w:sz w:val="18"/>
                <w:szCs w:val="18"/>
              </w:rPr>
              <w:t>Moreq</w:t>
            </w:r>
            <w:proofErr w:type="spellEnd"/>
            <w:r w:rsidRPr="00BB0B19">
              <w:rPr>
                <w:rFonts w:ascii="Verdana" w:hAnsi="Verdana"/>
                <w:sz w:val="18"/>
                <w:szCs w:val="18"/>
              </w:rPr>
              <w:t xml:space="preserve"> y ajuste de manuales y</w:t>
            </w:r>
            <w:r>
              <w:rPr>
                <w:rFonts w:ascii="Verdana" w:hAnsi="Verdana"/>
                <w:sz w:val="18"/>
                <w:szCs w:val="18"/>
              </w:rPr>
              <w:t xml:space="preserve"> </w:t>
            </w:r>
            <w:r w:rsidRPr="00BB0B19">
              <w:rPr>
                <w:rFonts w:ascii="Verdana" w:hAnsi="Verdana"/>
                <w:sz w:val="18"/>
                <w:szCs w:val="18"/>
              </w:rPr>
              <w:t>formatos</w:t>
            </w:r>
            <w:r>
              <w:rPr>
                <w:rFonts w:ascii="Verdana" w:hAnsi="Verdana"/>
                <w:sz w:val="18"/>
                <w:szCs w:val="18"/>
              </w:rPr>
              <w:t>.</w:t>
            </w:r>
          </w:p>
        </w:tc>
      </w:tr>
      <w:tr w:rsidR="00F37CCF" w:rsidRPr="00B52277" w14:paraId="1F763572" w14:textId="77777777" w:rsidTr="00301A9A">
        <w:trPr>
          <w:trHeight w:val="365"/>
          <w:jc w:val="center"/>
        </w:trPr>
        <w:tc>
          <w:tcPr>
            <w:tcW w:w="1236" w:type="dxa"/>
            <w:vAlign w:val="center"/>
          </w:tcPr>
          <w:p w14:paraId="2DD57CDF" w14:textId="2964132E" w:rsidR="00F37CCF" w:rsidRPr="00B52277" w:rsidRDefault="00F37CCF" w:rsidP="00301A9A">
            <w:pPr>
              <w:jc w:val="center"/>
              <w:rPr>
                <w:rFonts w:ascii="Verdana" w:hAnsi="Verdana" w:cs="Arial"/>
                <w:sz w:val="18"/>
                <w:szCs w:val="18"/>
              </w:rPr>
            </w:pPr>
            <w:r w:rsidRPr="00B52277">
              <w:rPr>
                <w:rFonts w:ascii="Verdana" w:hAnsi="Verdana" w:cs="Arial"/>
                <w:sz w:val="18"/>
                <w:szCs w:val="18"/>
              </w:rPr>
              <w:t>008</w:t>
            </w:r>
          </w:p>
        </w:tc>
        <w:tc>
          <w:tcPr>
            <w:tcW w:w="1818" w:type="dxa"/>
            <w:tcBorders>
              <w:top w:val="single" w:sz="4" w:space="0" w:color="auto"/>
              <w:left w:val="single" w:sz="4" w:space="0" w:color="auto"/>
              <w:bottom w:val="single" w:sz="4" w:space="0" w:color="auto"/>
              <w:right w:val="single" w:sz="4" w:space="0" w:color="auto"/>
            </w:tcBorders>
            <w:vAlign w:val="center"/>
          </w:tcPr>
          <w:p w14:paraId="7224556B" w14:textId="4C94D668" w:rsidR="00F37CCF" w:rsidRPr="00B52277" w:rsidRDefault="00F37CCF" w:rsidP="00301A9A">
            <w:pPr>
              <w:jc w:val="center"/>
              <w:rPr>
                <w:rFonts w:ascii="Verdana" w:hAnsi="Verdana"/>
                <w:sz w:val="18"/>
                <w:szCs w:val="18"/>
              </w:rPr>
            </w:pPr>
            <w:r w:rsidRPr="00B52277">
              <w:rPr>
                <w:rFonts w:ascii="Verdana" w:hAnsi="Verdana" w:cs="Arial"/>
                <w:color w:val="000000"/>
                <w:sz w:val="18"/>
                <w:szCs w:val="18"/>
              </w:rPr>
              <w:t>1/01/2020</w:t>
            </w:r>
          </w:p>
        </w:tc>
        <w:tc>
          <w:tcPr>
            <w:tcW w:w="6439" w:type="dxa"/>
            <w:vAlign w:val="center"/>
          </w:tcPr>
          <w:p w14:paraId="76EDE4FA" w14:textId="088DCA67" w:rsidR="00F37CCF" w:rsidRPr="00B52277" w:rsidRDefault="007D1BBE" w:rsidP="00301A9A">
            <w:pPr>
              <w:rPr>
                <w:rFonts w:ascii="Verdana" w:hAnsi="Verdana"/>
                <w:sz w:val="18"/>
                <w:szCs w:val="18"/>
              </w:rPr>
            </w:pPr>
            <w:r w:rsidRPr="007D1BBE">
              <w:rPr>
                <w:rFonts w:ascii="Verdana" w:hAnsi="Verdana"/>
                <w:sz w:val="18"/>
                <w:szCs w:val="18"/>
              </w:rPr>
              <w:t>Se actualizó la normatividad vigente, el</w:t>
            </w:r>
            <w:r>
              <w:rPr>
                <w:rFonts w:ascii="Verdana" w:hAnsi="Verdana"/>
                <w:sz w:val="18"/>
                <w:szCs w:val="18"/>
              </w:rPr>
              <w:t xml:space="preserve"> </w:t>
            </w:r>
            <w:r w:rsidRPr="007D1BBE">
              <w:rPr>
                <w:rFonts w:ascii="Verdana" w:hAnsi="Verdana"/>
                <w:sz w:val="18"/>
                <w:szCs w:val="18"/>
              </w:rPr>
              <w:t>Sistema de Gestión Integrado, la</w:t>
            </w:r>
            <w:r>
              <w:rPr>
                <w:rFonts w:ascii="Verdana" w:hAnsi="Verdana"/>
                <w:sz w:val="18"/>
                <w:szCs w:val="18"/>
              </w:rPr>
              <w:t xml:space="preserve"> </w:t>
            </w:r>
            <w:r w:rsidRPr="007D1BBE">
              <w:rPr>
                <w:rFonts w:ascii="Verdana" w:hAnsi="Verdana"/>
                <w:sz w:val="18"/>
                <w:szCs w:val="18"/>
              </w:rPr>
              <w:t>caracterización del proceso y el avance</w:t>
            </w:r>
            <w:r>
              <w:rPr>
                <w:rFonts w:ascii="Verdana" w:hAnsi="Verdana"/>
                <w:sz w:val="18"/>
                <w:szCs w:val="18"/>
              </w:rPr>
              <w:t xml:space="preserve"> </w:t>
            </w:r>
            <w:r w:rsidRPr="007D1BBE">
              <w:rPr>
                <w:rFonts w:ascii="Verdana" w:hAnsi="Verdana"/>
                <w:sz w:val="18"/>
                <w:szCs w:val="18"/>
              </w:rPr>
              <w:t>en los Instrumentos</w:t>
            </w:r>
            <w:r>
              <w:rPr>
                <w:rFonts w:ascii="Verdana" w:hAnsi="Verdana"/>
                <w:sz w:val="18"/>
                <w:szCs w:val="18"/>
              </w:rPr>
              <w:t xml:space="preserve"> </w:t>
            </w:r>
            <w:r w:rsidRPr="007D1BBE">
              <w:rPr>
                <w:rFonts w:ascii="Verdana" w:hAnsi="Verdana"/>
                <w:sz w:val="18"/>
                <w:szCs w:val="18"/>
              </w:rPr>
              <w:t>archivísticos.</w:t>
            </w:r>
          </w:p>
        </w:tc>
      </w:tr>
      <w:tr w:rsidR="00F37CCF" w:rsidRPr="00B52277" w14:paraId="6A30FE87" w14:textId="77777777" w:rsidTr="00301A9A">
        <w:trPr>
          <w:trHeight w:val="365"/>
          <w:jc w:val="center"/>
        </w:trPr>
        <w:tc>
          <w:tcPr>
            <w:tcW w:w="1236" w:type="dxa"/>
            <w:vAlign w:val="center"/>
          </w:tcPr>
          <w:p w14:paraId="14ED1C2D" w14:textId="43C952B7" w:rsidR="00F37CCF" w:rsidRPr="00B52277" w:rsidRDefault="00F37CCF" w:rsidP="00301A9A">
            <w:pPr>
              <w:jc w:val="center"/>
              <w:rPr>
                <w:rFonts w:ascii="Verdana" w:hAnsi="Verdana" w:cs="Arial"/>
                <w:sz w:val="18"/>
                <w:szCs w:val="18"/>
              </w:rPr>
            </w:pPr>
            <w:r w:rsidRPr="00B52277">
              <w:rPr>
                <w:rFonts w:ascii="Verdana" w:hAnsi="Verdana" w:cs="Arial"/>
                <w:sz w:val="18"/>
                <w:szCs w:val="18"/>
              </w:rPr>
              <w:t>009</w:t>
            </w:r>
          </w:p>
        </w:tc>
        <w:tc>
          <w:tcPr>
            <w:tcW w:w="1818" w:type="dxa"/>
            <w:tcBorders>
              <w:top w:val="single" w:sz="4" w:space="0" w:color="auto"/>
              <w:left w:val="single" w:sz="4" w:space="0" w:color="auto"/>
              <w:bottom w:val="single" w:sz="4" w:space="0" w:color="auto"/>
              <w:right w:val="single" w:sz="4" w:space="0" w:color="auto"/>
            </w:tcBorders>
            <w:vAlign w:val="center"/>
          </w:tcPr>
          <w:p w14:paraId="675EA1F1" w14:textId="04F23C63" w:rsidR="00F37CCF" w:rsidRPr="00B52277" w:rsidRDefault="00F37CCF" w:rsidP="00301A9A">
            <w:pPr>
              <w:jc w:val="center"/>
              <w:rPr>
                <w:rFonts w:ascii="Verdana" w:hAnsi="Verdana"/>
                <w:sz w:val="18"/>
                <w:szCs w:val="18"/>
              </w:rPr>
            </w:pPr>
            <w:r w:rsidRPr="00B52277">
              <w:rPr>
                <w:rFonts w:ascii="Verdana" w:hAnsi="Verdana" w:cs="Arial"/>
                <w:color w:val="000000"/>
                <w:sz w:val="18"/>
                <w:szCs w:val="18"/>
              </w:rPr>
              <w:t>29/01/2021</w:t>
            </w:r>
          </w:p>
        </w:tc>
        <w:tc>
          <w:tcPr>
            <w:tcW w:w="6439" w:type="dxa"/>
            <w:vAlign w:val="center"/>
          </w:tcPr>
          <w:p w14:paraId="34779236" w14:textId="0F11BCBA" w:rsidR="00F37CCF" w:rsidRPr="00B52277" w:rsidRDefault="00701A0D" w:rsidP="00301A9A">
            <w:pPr>
              <w:rPr>
                <w:rFonts w:ascii="Verdana" w:hAnsi="Verdana"/>
                <w:sz w:val="18"/>
                <w:szCs w:val="18"/>
              </w:rPr>
            </w:pPr>
            <w:r w:rsidRPr="00701A0D">
              <w:rPr>
                <w:rFonts w:ascii="Verdana" w:hAnsi="Verdana"/>
                <w:sz w:val="18"/>
                <w:szCs w:val="18"/>
              </w:rPr>
              <w:t>Actualización de imágenes canales de</w:t>
            </w:r>
            <w:r>
              <w:rPr>
                <w:rFonts w:ascii="Verdana" w:hAnsi="Verdana"/>
                <w:sz w:val="18"/>
                <w:szCs w:val="18"/>
              </w:rPr>
              <w:t xml:space="preserve"> </w:t>
            </w:r>
            <w:r w:rsidRPr="00701A0D">
              <w:rPr>
                <w:rFonts w:ascii="Verdana" w:hAnsi="Verdana"/>
                <w:sz w:val="18"/>
                <w:szCs w:val="18"/>
              </w:rPr>
              <w:t>acceso y marco normativo a propósito</w:t>
            </w:r>
            <w:r>
              <w:rPr>
                <w:rFonts w:ascii="Verdana" w:hAnsi="Verdana"/>
                <w:sz w:val="18"/>
                <w:szCs w:val="18"/>
              </w:rPr>
              <w:t xml:space="preserve"> </w:t>
            </w:r>
            <w:r w:rsidRPr="00701A0D">
              <w:rPr>
                <w:rFonts w:ascii="Verdana" w:hAnsi="Verdana"/>
                <w:sz w:val="18"/>
                <w:szCs w:val="18"/>
              </w:rPr>
              <w:t>de la reestructuración</w:t>
            </w:r>
          </w:p>
        </w:tc>
      </w:tr>
      <w:tr w:rsidR="00B52277" w:rsidRPr="00B52277" w14:paraId="6F565A6E" w14:textId="77777777" w:rsidTr="00301A9A">
        <w:trPr>
          <w:trHeight w:val="365"/>
          <w:jc w:val="center"/>
        </w:trPr>
        <w:tc>
          <w:tcPr>
            <w:tcW w:w="1236" w:type="dxa"/>
            <w:vAlign w:val="center"/>
          </w:tcPr>
          <w:p w14:paraId="030D36B3" w14:textId="4C424EDC" w:rsidR="00B52277" w:rsidRPr="00F326C5" w:rsidRDefault="00B52277" w:rsidP="00301A9A">
            <w:pPr>
              <w:jc w:val="center"/>
              <w:rPr>
                <w:rFonts w:ascii="Verdana" w:hAnsi="Verdana" w:cs="Arial"/>
                <w:sz w:val="18"/>
                <w:szCs w:val="18"/>
              </w:rPr>
            </w:pPr>
            <w:r w:rsidRPr="00F326C5">
              <w:rPr>
                <w:rFonts w:ascii="Verdana" w:hAnsi="Verdana" w:cs="Arial"/>
                <w:sz w:val="18"/>
                <w:szCs w:val="18"/>
              </w:rPr>
              <w:t>010</w:t>
            </w:r>
          </w:p>
        </w:tc>
        <w:tc>
          <w:tcPr>
            <w:tcW w:w="1818" w:type="dxa"/>
            <w:vAlign w:val="center"/>
          </w:tcPr>
          <w:p w14:paraId="2CF82B2C" w14:textId="556ADFEA" w:rsidR="00B52277" w:rsidRPr="00F326C5" w:rsidRDefault="00A45401" w:rsidP="00301A9A">
            <w:pPr>
              <w:jc w:val="center"/>
              <w:rPr>
                <w:rFonts w:ascii="Verdana" w:hAnsi="Verdana"/>
                <w:sz w:val="18"/>
                <w:szCs w:val="18"/>
              </w:rPr>
            </w:pPr>
            <w:r>
              <w:rPr>
                <w:rFonts w:ascii="Verdana" w:hAnsi="Verdana"/>
                <w:sz w:val="18"/>
                <w:szCs w:val="18"/>
              </w:rPr>
              <w:t>04/11/2025</w:t>
            </w:r>
          </w:p>
        </w:tc>
        <w:tc>
          <w:tcPr>
            <w:tcW w:w="6439" w:type="dxa"/>
            <w:vAlign w:val="center"/>
          </w:tcPr>
          <w:p w14:paraId="479D0F07" w14:textId="1174365D" w:rsidR="00B52277" w:rsidRPr="00F326C5" w:rsidRDefault="00A94018" w:rsidP="00301A9A">
            <w:pPr>
              <w:rPr>
                <w:rFonts w:ascii="Verdana" w:hAnsi="Verdana"/>
                <w:sz w:val="18"/>
                <w:szCs w:val="18"/>
              </w:rPr>
            </w:pPr>
            <w:r w:rsidRPr="00A94018">
              <w:rPr>
                <w:rFonts w:ascii="Verdana" w:hAnsi="Verdana"/>
                <w:sz w:val="18"/>
                <w:szCs w:val="18"/>
              </w:rPr>
              <w:t>Se ajustó la normativa vigente, la metodología y el desarrollo del programa respetando las actividades planificadas para este 2025, se solicita su publicación posterior a la aprobación del Comité Institucional de Gestión y Desempeño.</w:t>
            </w:r>
          </w:p>
        </w:tc>
      </w:tr>
    </w:tbl>
    <w:p w14:paraId="441DDF53" w14:textId="77777777" w:rsidR="00F520ED" w:rsidRPr="00C21345" w:rsidRDefault="00F520ED" w:rsidP="00F520ED">
      <w:pPr>
        <w:rPr>
          <w:rFonts w:ascii="Verdana" w:hAnsi="Verdana"/>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F520ED" w:rsidRPr="00C21345" w14:paraId="1868DD33" w14:textId="77777777" w:rsidTr="00856438">
        <w:trPr>
          <w:trHeight w:val="270"/>
          <w:jc w:val="center"/>
        </w:trPr>
        <w:tc>
          <w:tcPr>
            <w:tcW w:w="3114" w:type="dxa"/>
            <w:shd w:val="clear" w:color="auto" w:fill="F2DCDB"/>
            <w:vAlign w:val="center"/>
          </w:tcPr>
          <w:p w14:paraId="1BBA5BB1" w14:textId="77777777" w:rsidR="00F520ED" w:rsidRPr="00C21345" w:rsidRDefault="00F520ED" w:rsidP="00F520ED">
            <w:pPr>
              <w:spacing w:after="0" w:line="240" w:lineRule="auto"/>
              <w:jc w:val="center"/>
              <w:rPr>
                <w:rFonts w:ascii="Verdana" w:hAnsi="Verdana"/>
                <w:b/>
                <w:bCs/>
                <w:sz w:val="18"/>
                <w:szCs w:val="18"/>
              </w:rPr>
            </w:pPr>
            <w:r w:rsidRPr="00C21345">
              <w:rPr>
                <w:rFonts w:ascii="Verdana" w:hAnsi="Verdana"/>
                <w:b/>
                <w:bCs/>
                <w:sz w:val="18"/>
                <w:szCs w:val="18"/>
              </w:rPr>
              <w:t>Elaboró</w:t>
            </w:r>
          </w:p>
        </w:tc>
        <w:tc>
          <w:tcPr>
            <w:tcW w:w="3260" w:type="dxa"/>
            <w:shd w:val="clear" w:color="auto" w:fill="F2DCDB"/>
            <w:vAlign w:val="center"/>
          </w:tcPr>
          <w:p w14:paraId="575C6373" w14:textId="77777777" w:rsidR="00F520ED" w:rsidRPr="00C21345" w:rsidRDefault="00F520ED" w:rsidP="00F520ED">
            <w:pPr>
              <w:spacing w:after="0" w:line="240" w:lineRule="auto"/>
              <w:jc w:val="center"/>
              <w:rPr>
                <w:rFonts w:ascii="Verdana" w:hAnsi="Verdana"/>
                <w:b/>
                <w:bCs/>
                <w:sz w:val="18"/>
                <w:szCs w:val="18"/>
              </w:rPr>
            </w:pPr>
            <w:r w:rsidRPr="00C21345">
              <w:rPr>
                <w:rFonts w:ascii="Verdana" w:hAnsi="Verdana"/>
                <w:b/>
                <w:bCs/>
                <w:sz w:val="18"/>
                <w:szCs w:val="18"/>
              </w:rPr>
              <w:t>Revisó</w:t>
            </w:r>
          </w:p>
        </w:tc>
        <w:tc>
          <w:tcPr>
            <w:tcW w:w="3266" w:type="dxa"/>
            <w:shd w:val="clear" w:color="auto" w:fill="F2DCDB"/>
            <w:vAlign w:val="center"/>
          </w:tcPr>
          <w:p w14:paraId="0E601DEE" w14:textId="44127B44" w:rsidR="00F520ED" w:rsidRPr="00C21345" w:rsidRDefault="00F520ED" w:rsidP="00F520ED">
            <w:pPr>
              <w:spacing w:after="0" w:line="240" w:lineRule="auto"/>
              <w:jc w:val="center"/>
              <w:rPr>
                <w:rFonts w:ascii="Verdana" w:hAnsi="Verdana"/>
                <w:b/>
                <w:bCs/>
                <w:sz w:val="18"/>
                <w:szCs w:val="18"/>
              </w:rPr>
            </w:pPr>
            <w:r w:rsidRPr="00C21345">
              <w:rPr>
                <w:rFonts w:ascii="Verdana" w:hAnsi="Verdana"/>
                <w:b/>
                <w:bCs/>
                <w:sz w:val="18"/>
                <w:szCs w:val="18"/>
              </w:rPr>
              <w:t xml:space="preserve">Aprobó </w:t>
            </w:r>
          </w:p>
        </w:tc>
      </w:tr>
      <w:tr w:rsidR="00F520ED" w:rsidRPr="00C21345" w14:paraId="2F7620C9" w14:textId="77777777" w:rsidTr="00856438">
        <w:trPr>
          <w:trHeight w:val="270"/>
          <w:jc w:val="center"/>
        </w:trPr>
        <w:tc>
          <w:tcPr>
            <w:tcW w:w="3114" w:type="dxa"/>
          </w:tcPr>
          <w:p w14:paraId="09FAA7AD" w14:textId="6CE8DA12" w:rsidR="00F520ED" w:rsidRPr="00E10EA1" w:rsidRDefault="00F520ED" w:rsidP="00F520ED">
            <w:pPr>
              <w:tabs>
                <w:tab w:val="left" w:pos="1620"/>
              </w:tabs>
              <w:spacing w:after="0" w:line="240" w:lineRule="auto"/>
              <w:ind w:right="141"/>
              <w:rPr>
                <w:rFonts w:ascii="Verdana" w:hAnsi="Verdana" w:cs="Arial"/>
                <w:sz w:val="19"/>
                <w:szCs w:val="19"/>
              </w:rPr>
            </w:pPr>
            <w:r w:rsidRPr="00E10EA1">
              <w:rPr>
                <w:rFonts w:ascii="Verdana" w:hAnsi="Verdana" w:cs="Arial"/>
                <w:sz w:val="19"/>
                <w:szCs w:val="19"/>
              </w:rPr>
              <w:t>Nombre:</w:t>
            </w:r>
            <w:r w:rsidR="0059669D" w:rsidRPr="00E10EA1">
              <w:rPr>
                <w:rFonts w:ascii="Verdana" w:hAnsi="Verdana" w:cs="Arial"/>
                <w:sz w:val="19"/>
                <w:szCs w:val="19"/>
              </w:rPr>
              <w:t xml:space="preserve"> Leidy Ximena Rubio T</w:t>
            </w:r>
          </w:p>
          <w:p w14:paraId="6FFF4986" w14:textId="104A59B5" w:rsidR="00F520ED" w:rsidRPr="00E10EA1" w:rsidRDefault="00F520ED" w:rsidP="00F520ED">
            <w:pPr>
              <w:tabs>
                <w:tab w:val="left" w:pos="1620"/>
              </w:tabs>
              <w:spacing w:after="0" w:line="240" w:lineRule="auto"/>
              <w:ind w:right="141"/>
              <w:rPr>
                <w:rFonts w:ascii="Verdana" w:hAnsi="Verdana" w:cs="Arial"/>
                <w:sz w:val="19"/>
                <w:szCs w:val="19"/>
              </w:rPr>
            </w:pPr>
            <w:r w:rsidRPr="00E10EA1">
              <w:rPr>
                <w:rFonts w:ascii="Verdana" w:hAnsi="Verdana" w:cs="Arial"/>
                <w:sz w:val="19"/>
                <w:szCs w:val="19"/>
              </w:rPr>
              <w:t xml:space="preserve">Cargo: </w:t>
            </w:r>
            <w:r w:rsidR="0059669D" w:rsidRPr="00E10EA1">
              <w:rPr>
                <w:rFonts w:ascii="Verdana" w:hAnsi="Verdana" w:cs="Arial"/>
                <w:sz w:val="19"/>
                <w:szCs w:val="19"/>
              </w:rPr>
              <w:t>Técnico Operativo</w:t>
            </w:r>
          </w:p>
          <w:p w14:paraId="2FB483EE" w14:textId="7B6684A1" w:rsidR="00F520ED" w:rsidRPr="00E10EA1" w:rsidRDefault="00F520ED" w:rsidP="00F520ED">
            <w:pPr>
              <w:tabs>
                <w:tab w:val="left" w:pos="1620"/>
              </w:tabs>
              <w:spacing w:after="0" w:line="240" w:lineRule="auto"/>
              <w:ind w:right="141"/>
              <w:rPr>
                <w:rFonts w:ascii="Verdana" w:hAnsi="Verdana" w:cs="Arial"/>
                <w:sz w:val="19"/>
                <w:szCs w:val="19"/>
              </w:rPr>
            </w:pPr>
            <w:r w:rsidRPr="00E10EA1">
              <w:rPr>
                <w:rFonts w:ascii="Verdana" w:hAnsi="Verdana" w:cs="Arial"/>
                <w:sz w:val="19"/>
                <w:szCs w:val="19"/>
              </w:rPr>
              <w:t xml:space="preserve">Fecha: </w:t>
            </w:r>
            <w:r w:rsidR="00D32E80">
              <w:rPr>
                <w:rFonts w:ascii="Verdana" w:hAnsi="Verdana" w:cs="Arial"/>
                <w:sz w:val="19"/>
                <w:szCs w:val="19"/>
              </w:rPr>
              <w:t>30 de octubre</w:t>
            </w:r>
            <w:r w:rsidR="00390B19" w:rsidRPr="00E10EA1">
              <w:rPr>
                <w:rFonts w:ascii="Verdana" w:hAnsi="Verdana" w:cs="Arial"/>
                <w:sz w:val="19"/>
                <w:szCs w:val="19"/>
              </w:rPr>
              <w:t xml:space="preserve"> de 2025</w:t>
            </w:r>
          </w:p>
        </w:tc>
        <w:tc>
          <w:tcPr>
            <w:tcW w:w="3260" w:type="dxa"/>
          </w:tcPr>
          <w:p w14:paraId="3B360AD1" w14:textId="2D38AFA5" w:rsidR="00F520ED" w:rsidRPr="00E10EA1" w:rsidRDefault="00F520ED" w:rsidP="00F520ED">
            <w:pPr>
              <w:tabs>
                <w:tab w:val="left" w:pos="1620"/>
              </w:tabs>
              <w:spacing w:after="0" w:line="240" w:lineRule="auto"/>
              <w:ind w:right="141"/>
              <w:rPr>
                <w:rFonts w:ascii="Verdana" w:hAnsi="Verdana" w:cs="Arial"/>
                <w:sz w:val="19"/>
                <w:szCs w:val="19"/>
              </w:rPr>
            </w:pPr>
            <w:r w:rsidRPr="00E10EA1">
              <w:rPr>
                <w:rFonts w:ascii="Verdana" w:hAnsi="Verdana" w:cs="Arial"/>
                <w:sz w:val="19"/>
                <w:szCs w:val="19"/>
              </w:rPr>
              <w:t>Nombre:</w:t>
            </w:r>
            <w:r w:rsidR="003979BC" w:rsidRPr="00E10EA1">
              <w:rPr>
                <w:rFonts w:ascii="Verdana" w:hAnsi="Verdana" w:cs="Arial"/>
                <w:sz w:val="19"/>
                <w:szCs w:val="19"/>
              </w:rPr>
              <w:t xml:space="preserve"> Leidy Jineth Garzón A.</w:t>
            </w:r>
          </w:p>
          <w:p w14:paraId="2349C719" w14:textId="4D3D5EB1" w:rsidR="00F520ED" w:rsidRPr="00E10EA1" w:rsidRDefault="00F520ED" w:rsidP="00F520ED">
            <w:pPr>
              <w:tabs>
                <w:tab w:val="left" w:pos="1620"/>
              </w:tabs>
              <w:spacing w:after="0" w:line="240" w:lineRule="auto"/>
              <w:ind w:right="141"/>
              <w:rPr>
                <w:rFonts w:ascii="Verdana" w:hAnsi="Verdana" w:cs="Arial"/>
                <w:sz w:val="19"/>
                <w:szCs w:val="19"/>
              </w:rPr>
            </w:pPr>
            <w:r w:rsidRPr="00E10EA1">
              <w:rPr>
                <w:rFonts w:ascii="Verdana" w:hAnsi="Verdana" w:cs="Arial"/>
                <w:sz w:val="19"/>
                <w:szCs w:val="19"/>
              </w:rPr>
              <w:t xml:space="preserve">Cargo: </w:t>
            </w:r>
            <w:r w:rsidR="003979BC" w:rsidRPr="00E10EA1">
              <w:rPr>
                <w:rFonts w:ascii="Verdana" w:hAnsi="Verdana" w:cs="Arial"/>
                <w:sz w:val="19"/>
                <w:szCs w:val="19"/>
              </w:rPr>
              <w:t xml:space="preserve">Coordinadora </w:t>
            </w:r>
            <w:r w:rsidR="00390B19" w:rsidRPr="00E10EA1">
              <w:rPr>
                <w:rFonts w:ascii="Verdana" w:hAnsi="Verdana" w:cs="Arial"/>
                <w:sz w:val="19"/>
                <w:szCs w:val="19"/>
              </w:rPr>
              <w:t xml:space="preserve">Grupo de </w:t>
            </w:r>
            <w:r w:rsidR="00991BD2" w:rsidRPr="00E10EA1">
              <w:rPr>
                <w:rFonts w:ascii="Verdana" w:hAnsi="Verdana" w:cs="Arial"/>
                <w:sz w:val="19"/>
                <w:szCs w:val="19"/>
              </w:rPr>
              <w:t>Gestión Documental</w:t>
            </w:r>
          </w:p>
          <w:p w14:paraId="6067D562" w14:textId="06700C8A" w:rsidR="00F520ED" w:rsidRPr="00E10EA1" w:rsidRDefault="00F520ED" w:rsidP="00F520ED">
            <w:pPr>
              <w:tabs>
                <w:tab w:val="left" w:pos="1620"/>
              </w:tabs>
              <w:spacing w:after="0" w:line="240" w:lineRule="auto"/>
              <w:ind w:right="141"/>
              <w:rPr>
                <w:rFonts w:ascii="Verdana" w:hAnsi="Verdana" w:cs="Arial"/>
                <w:sz w:val="19"/>
                <w:szCs w:val="19"/>
              </w:rPr>
            </w:pPr>
            <w:r w:rsidRPr="00E10EA1">
              <w:rPr>
                <w:rFonts w:ascii="Verdana" w:hAnsi="Verdana" w:cs="Arial"/>
                <w:sz w:val="19"/>
                <w:szCs w:val="19"/>
              </w:rPr>
              <w:t>Fecha:</w:t>
            </w:r>
            <w:r w:rsidR="0059669D" w:rsidRPr="00E10EA1">
              <w:rPr>
                <w:rFonts w:ascii="Verdana" w:hAnsi="Verdana" w:cs="Arial"/>
                <w:sz w:val="19"/>
                <w:szCs w:val="19"/>
              </w:rPr>
              <w:t xml:space="preserve"> </w:t>
            </w:r>
            <w:r w:rsidR="00D32E80">
              <w:rPr>
                <w:rFonts w:ascii="Verdana" w:hAnsi="Verdana" w:cs="Arial"/>
                <w:sz w:val="19"/>
                <w:szCs w:val="19"/>
              </w:rPr>
              <w:t xml:space="preserve">30 de octubre </w:t>
            </w:r>
            <w:r w:rsidR="00390B19" w:rsidRPr="00E10EA1">
              <w:rPr>
                <w:rFonts w:ascii="Verdana" w:hAnsi="Verdana" w:cs="Arial"/>
                <w:sz w:val="19"/>
                <w:szCs w:val="19"/>
              </w:rPr>
              <w:t>de 2025</w:t>
            </w:r>
          </w:p>
        </w:tc>
        <w:tc>
          <w:tcPr>
            <w:tcW w:w="3266" w:type="dxa"/>
          </w:tcPr>
          <w:p w14:paraId="0A71FF80" w14:textId="678B4676" w:rsidR="00F520ED" w:rsidRPr="00E10EA1" w:rsidRDefault="00F520ED" w:rsidP="00F520ED">
            <w:pPr>
              <w:tabs>
                <w:tab w:val="left" w:pos="1620"/>
              </w:tabs>
              <w:spacing w:after="0" w:line="240" w:lineRule="auto"/>
              <w:ind w:right="141"/>
              <w:rPr>
                <w:rFonts w:ascii="Verdana" w:hAnsi="Verdana" w:cs="Arial"/>
                <w:sz w:val="19"/>
                <w:szCs w:val="19"/>
              </w:rPr>
            </w:pPr>
            <w:r w:rsidRPr="00E10EA1">
              <w:rPr>
                <w:rFonts w:ascii="Verdana" w:hAnsi="Verdana" w:cs="Arial"/>
                <w:sz w:val="19"/>
                <w:szCs w:val="19"/>
              </w:rPr>
              <w:t>Nombre:</w:t>
            </w:r>
            <w:r w:rsidR="003979BC" w:rsidRPr="00E10EA1">
              <w:rPr>
                <w:rFonts w:ascii="Verdana" w:hAnsi="Verdana"/>
                <w:sz w:val="19"/>
                <w:szCs w:val="19"/>
              </w:rPr>
              <w:t xml:space="preserve"> </w:t>
            </w:r>
            <w:r w:rsidR="005516D9" w:rsidRPr="00E10EA1">
              <w:rPr>
                <w:rFonts w:ascii="Verdana" w:hAnsi="Verdana" w:cs="Arial"/>
                <w:sz w:val="19"/>
                <w:szCs w:val="19"/>
              </w:rPr>
              <w:t>Nini Johanna Castañeda Rodríguez</w:t>
            </w:r>
          </w:p>
          <w:p w14:paraId="52637E62" w14:textId="4D5E7C75" w:rsidR="00F520ED" w:rsidRPr="00E10EA1" w:rsidRDefault="00F520ED" w:rsidP="00F520ED">
            <w:pPr>
              <w:tabs>
                <w:tab w:val="left" w:pos="1620"/>
              </w:tabs>
              <w:spacing w:after="0" w:line="240" w:lineRule="auto"/>
              <w:ind w:right="141"/>
              <w:rPr>
                <w:rFonts w:ascii="Verdana" w:hAnsi="Verdana" w:cs="Arial"/>
                <w:sz w:val="19"/>
                <w:szCs w:val="19"/>
              </w:rPr>
            </w:pPr>
            <w:r w:rsidRPr="00E10EA1">
              <w:rPr>
                <w:rFonts w:ascii="Verdana" w:hAnsi="Verdana" w:cs="Arial"/>
                <w:sz w:val="19"/>
                <w:szCs w:val="19"/>
              </w:rPr>
              <w:t xml:space="preserve">Cargo: </w:t>
            </w:r>
            <w:r w:rsidR="0029239D" w:rsidRPr="00E10EA1">
              <w:rPr>
                <w:rFonts w:ascii="Verdana" w:hAnsi="Verdana" w:cs="Arial"/>
                <w:sz w:val="19"/>
                <w:szCs w:val="19"/>
              </w:rPr>
              <w:t>secretaria general</w:t>
            </w:r>
          </w:p>
          <w:p w14:paraId="4DF447DF" w14:textId="3EAB7203" w:rsidR="00F520ED" w:rsidRPr="00E10EA1" w:rsidRDefault="00F520ED" w:rsidP="00F520ED">
            <w:pPr>
              <w:tabs>
                <w:tab w:val="left" w:pos="1620"/>
              </w:tabs>
              <w:spacing w:after="0" w:line="240" w:lineRule="auto"/>
              <w:ind w:right="141"/>
              <w:rPr>
                <w:rFonts w:ascii="Verdana" w:hAnsi="Verdana" w:cs="Arial"/>
                <w:sz w:val="19"/>
                <w:szCs w:val="19"/>
              </w:rPr>
            </w:pPr>
            <w:r w:rsidRPr="00E10EA1">
              <w:rPr>
                <w:rFonts w:ascii="Verdana" w:hAnsi="Verdana" w:cs="Arial"/>
                <w:sz w:val="19"/>
                <w:szCs w:val="19"/>
              </w:rPr>
              <w:t>Fecha:</w:t>
            </w:r>
            <w:r w:rsidR="0059669D" w:rsidRPr="00E10EA1">
              <w:rPr>
                <w:rFonts w:ascii="Verdana" w:hAnsi="Verdana" w:cs="Arial"/>
                <w:sz w:val="19"/>
                <w:szCs w:val="19"/>
              </w:rPr>
              <w:t xml:space="preserve"> </w:t>
            </w:r>
            <w:r w:rsidR="00A45401">
              <w:rPr>
                <w:rFonts w:ascii="Verdana" w:hAnsi="Verdana" w:cs="Arial"/>
                <w:sz w:val="19"/>
                <w:szCs w:val="19"/>
              </w:rPr>
              <w:t xml:space="preserve">04 de </w:t>
            </w:r>
            <w:proofErr w:type="gramStart"/>
            <w:r w:rsidR="00A45401">
              <w:rPr>
                <w:rFonts w:ascii="Verdana" w:hAnsi="Verdana" w:cs="Arial"/>
                <w:sz w:val="19"/>
                <w:szCs w:val="19"/>
              </w:rPr>
              <w:t>Noviembre</w:t>
            </w:r>
            <w:proofErr w:type="gramEnd"/>
            <w:r w:rsidR="00D32E80">
              <w:rPr>
                <w:rFonts w:ascii="Verdana" w:hAnsi="Verdana" w:cs="Arial"/>
                <w:sz w:val="19"/>
                <w:szCs w:val="19"/>
              </w:rPr>
              <w:t xml:space="preserve"> de 2025</w:t>
            </w:r>
          </w:p>
        </w:tc>
      </w:tr>
    </w:tbl>
    <w:p w14:paraId="070C2978" w14:textId="77777777" w:rsidR="00F520ED" w:rsidRPr="00C21345" w:rsidRDefault="00F520ED" w:rsidP="00944D0C">
      <w:pPr>
        <w:spacing w:after="0"/>
        <w:jc w:val="both"/>
        <w:rPr>
          <w:rFonts w:ascii="Verdana" w:hAnsi="Verdana" w:cs="Arial"/>
          <w:color w:val="FF0000"/>
          <w:lang w:val="es-ES_tradnl"/>
        </w:rPr>
      </w:pPr>
    </w:p>
    <w:sectPr w:rsidR="00F520ED" w:rsidRPr="00C21345" w:rsidSect="00E90E64">
      <w:pgSz w:w="12242" w:h="15842" w:code="119"/>
      <w:pgMar w:top="720" w:right="1469" w:bottom="992" w:left="1418" w:header="709"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A61FE" w14:textId="77777777" w:rsidR="00DD54B2" w:rsidRDefault="00DD54B2" w:rsidP="00E833B8">
      <w:pPr>
        <w:spacing w:after="0" w:line="240" w:lineRule="auto"/>
      </w:pPr>
      <w:r>
        <w:separator/>
      </w:r>
    </w:p>
  </w:endnote>
  <w:endnote w:type="continuationSeparator" w:id="0">
    <w:p w14:paraId="7A9C036F" w14:textId="77777777" w:rsidR="00DD54B2" w:rsidRDefault="00DD54B2" w:rsidP="00E83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Content>
      <w:sdt>
        <w:sdtPr>
          <w:rPr>
            <w:rFonts w:ascii="Verdana" w:hAnsi="Verdana"/>
            <w:sz w:val="16"/>
            <w:szCs w:val="16"/>
          </w:rPr>
          <w:id w:val="1728636285"/>
          <w:docPartObj>
            <w:docPartGallery w:val="Page Numbers (Top of Page)"/>
            <w:docPartUnique/>
          </w:docPartObj>
        </w:sdtPr>
        <w:sdtContent>
          <w:p w14:paraId="3DDBB24E" w14:textId="51835A11" w:rsidR="00972B8F" w:rsidRPr="00972B8F" w:rsidRDefault="00972B8F" w:rsidP="00972B8F">
            <w:pPr>
              <w:pStyle w:val="Piedepgina"/>
              <w:jc w:val="center"/>
              <w:rPr>
                <w:rFonts w:ascii="Verdana" w:hAnsi="Verdana"/>
                <w:sz w:val="16"/>
                <w:szCs w:val="16"/>
              </w:rPr>
            </w:pPr>
            <w:r w:rsidRPr="00972B8F">
              <w:rPr>
                <w:rFonts w:ascii="Verdana" w:hAnsi="Verdana"/>
                <w:sz w:val="16"/>
                <w:szCs w:val="16"/>
              </w:rPr>
              <w:t>Proceso: Gestión Integral, Código: GIN–FM–0</w:t>
            </w:r>
            <w:r w:rsidR="00F520ED">
              <w:rPr>
                <w:rFonts w:ascii="Verdana" w:hAnsi="Verdana"/>
                <w:sz w:val="16"/>
                <w:szCs w:val="16"/>
              </w:rPr>
              <w:t>39</w:t>
            </w:r>
            <w:r w:rsidRPr="00972B8F">
              <w:rPr>
                <w:rFonts w:ascii="Verdana" w:hAnsi="Verdana"/>
                <w:sz w:val="16"/>
                <w:szCs w:val="16"/>
              </w:rPr>
              <w:t>, Versión: 001, Vigencia: 26/02/2025</w:t>
            </w:r>
          </w:p>
          <w:p w14:paraId="30543A18" w14:textId="77777777" w:rsidR="00972B8F" w:rsidRPr="00972B8F" w:rsidRDefault="00972B8F" w:rsidP="00972B8F">
            <w:pPr>
              <w:pStyle w:val="Piedepgina"/>
              <w:jc w:val="center"/>
              <w:rPr>
                <w:rFonts w:ascii="Verdana" w:hAnsi="Verdana"/>
                <w:sz w:val="16"/>
                <w:szCs w:val="16"/>
              </w:rPr>
            </w:pPr>
            <w:r w:rsidRPr="00972B8F">
              <w:rPr>
                <w:rFonts w:ascii="Verdana" w:hAnsi="Verdana"/>
                <w:sz w:val="16"/>
                <w:szCs w:val="16"/>
              </w:rPr>
              <w:t>Verifique que este documento corresponda a la versión vigente antes de su uso</w:t>
            </w:r>
          </w:p>
          <w:p w14:paraId="2A4589CE" w14:textId="77777777" w:rsidR="00972B8F" w:rsidRPr="00972B8F" w:rsidRDefault="00972B8F" w:rsidP="00972B8F">
            <w:pPr>
              <w:pStyle w:val="Piedepgina"/>
              <w:jc w:val="center"/>
              <w:rPr>
                <w:rFonts w:ascii="Verdana" w:hAnsi="Verdana"/>
                <w:sz w:val="16"/>
                <w:szCs w:val="16"/>
              </w:rPr>
            </w:pPr>
            <w:r w:rsidRPr="00972B8F">
              <w:rPr>
                <w:rFonts w:ascii="Verdana" w:hAnsi="Verdana"/>
                <w:sz w:val="16"/>
                <w:szCs w:val="16"/>
              </w:rPr>
              <w:t xml:space="preserve">Página </w:t>
            </w:r>
            <w:r w:rsidRPr="00972B8F">
              <w:rPr>
                <w:rFonts w:ascii="Verdana" w:hAnsi="Verdana"/>
                <w:sz w:val="16"/>
                <w:szCs w:val="16"/>
              </w:rPr>
              <w:fldChar w:fldCharType="begin"/>
            </w:r>
            <w:r w:rsidRPr="00972B8F">
              <w:rPr>
                <w:rFonts w:ascii="Verdana" w:hAnsi="Verdana"/>
                <w:sz w:val="16"/>
                <w:szCs w:val="16"/>
              </w:rPr>
              <w:instrText>PAGE</w:instrText>
            </w:r>
            <w:r w:rsidRPr="00972B8F">
              <w:rPr>
                <w:rFonts w:ascii="Verdana" w:hAnsi="Verdana"/>
                <w:sz w:val="16"/>
                <w:szCs w:val="16"/>
              </w:rPr>
              <w:fldChar w:fldCharType="separate"/>
            </w:r>
            <w:r w:rsidRPr="00972B8F">
              <w:rPr>
                <w:rFonts w:ascii="Verdana" w:hAnsi="Verdana"/>
                <w:sz w:val="16"/>
                <w:szCs w:val="16"/>
              </w:rPr>
              <w:t>2</w:t>
            </w:r>
            <w:r w:rsidRPr="00972B8F">
              <w:rPr>
                <w:rFonts w:ascii="Verdana" w:hAnsi="Verdana"/>
                <w:sz w:val="16"/>
                <w:szCs w:val="16"/>
              </w:rPr>
              <w:fldChar w:fldCharType="end"/>
            </w:r>
            <w:r w:rsidRPr="00972B8F">
              <w:rPr>
                <w:rFonts w:ascii="Verdana" w:hAnsi="Verdana"/>
                <w:sz w:val="16"/>
                <w:szCs w:val="16"/>
              </w:rPr>
              <w:t xml:space="preserve"> de </w:t>
            </w:r>
            <w:r w:rsidRPr="00972B8F">
              <w:rPr>
                <w:rFonts w:ascii="Verdana" w:hAnsi="Verdana"/>
                <w:sz w:val="16"/>
                <w:szCs w:val="16"/>
              </w:rPr>
              <w:fldChar w:fldCharType="begin"/>
            </w:r>
            <w:r w:rsidRPr="00972B8F">
              <w:rPr>
                <w:rFonts w:ascii="Verdana" w:hAnsi="Verdana"/>
                <w:sz w:val="16"/>
                <w:szCs w:val="16"/>
              </w:rPr>
              <w:instrText>NUMPAGES</w:instrText>
            </w:r>
            <w:r w:rsidRPr="00972B8F">
              <w:rPr>
                <w:rFonts w:ascii="Verdana" w:hAnsi="Verdana"/>
                <w:sz w:val="16"/>
                <w:szCs w:val="16"/>
              </w:rPr>
              <w:fldChar w:fldCharType="separate"/>
            </w:r>
            <w:r w:rsidRPr="00972B8F">
              <w:rPr>
                <w:rFonts w:ascii="Verdana" w:hAnsi="Verdana"/>
                <w:sz w:val="16"/>
                <w:szCs w:val="16"/>
              </w:rPr>
              <w:t>3</w:t>
            </w:r>
            <w:r w:rsidRPr="00972B8F">
              <w:rPr>
                <w:rFonts w:ascii="Verdana" w:hAnsi="Verdana"/>
                <w:sz w:val="16"/>
                <w:szCs w:val="16"/>
              </w:rPr>
              <w:fldChar w:fldCharType="end"/>
            </w:r>
          </w:p>
        </w:sdtContent>
      </w:sdt>
    </w:sdtContent>
  </w:sdt>
  <w:p w14:paraId="16314578" w14:textId="087F92D9" w:rsidR="00974ADB" w:rsidRPr="00603E26" w:rsidRDefault="00974ADB" w:rsidP="00972B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395F4" w14:textId="77777777" w:rsidR="00DD54B2" w:rsidRDefault="00DD54B2" w:rsidP="00E833B8">
      <w:pPr>
        <w:spacing w:after="0" w:line="240" w:lineRule="auto"/>
      </w:pPr>
      <w:r>
        <w:separator/>
      </w:r>
    </w:p>
  </w:footnote>
  <w:footnote w:type="continuationSeparator" w:id="0">
    <w:p w14:paraId="0283A6B8" w14:textId="77777777" w:rsidR="00DD54B2" w:rsidRDefault="00DD54B2" w:rsidP="00E83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F520ED" w:rsidRPr="00E833B8" w14:paraId="4238A27B" w14:textId="77777777" w:rsidTr="00291AAB">
      <w:trPr>
        <w:cantSplit/>
        <w:trHeight w:val="397"/>
        <w:jc w:val="center"/>
      </w:trPr>
      <w:tc>
        <w:tcPr>
          <w:tcW w:w="2405" w:type="dxa"/>
          <w:vMerge w:val="restart"/>
        </w:tcPr>
        <w:p w14:paraId="4FF12A5C" w14:textId="77777777" w:rsidR="00F520ED" w:rsidRPr="00E833B8" w:rsidRDefault="00F520ED" w:rsidP="00F520ED">
          <w:pPr>
            <w:ind w:right="360"/>
            <w:jc w:val="center"/>
            <w:rPr>
              <w:rFonts w:cs="Arial"/>
              <w:sz w:val="18"/>
              <w:szCs w:val="18"/>
              <w:lang w:val="es-MX"/>
            </w:rPr>
          </w:pPr>
          <w:r w:rsidRPr="00E833B8">
            <w:rPr>
              <w:noProof/>
              <w:sz w:val="18"/>
              <w:szCs w:val="18"/>
              <w:lang w:eastAsia="es-CO"/>
            </w:rPr>
            <w:drawing>
              <wp:anchor distT="0" distB="0" distL="114300" distR="114300" simplePos="0" relativeHeight="251673600" behindDoc="1" locked="0" layoutInCell="1" allowOverlap="1" wp14:anchorId="3C38A264" wp14:editId="62BC2324">
                <wp:simplePos x="0" y="0"/>
                <wp:positionH relativeFrom="column">
                  <wp:posOffset>635</wp:posOffset>
                </wp:positionH>
                <wp:positionV relativeFrom="paragraph">
                  <wp:posOffset>125399</wp:posOffset>
                </wp:positionV>
                <wp:extent cx="1421130" cy="810895"/>
                <wp:effectExtent l="0" t="0" r="0" b="8255"/>
                <wp:wrapNone/>
                <wp:docPr id="870835802" name="Imagen 87083580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71F2F2D2" w14:textId="31F6804E" w:rsidR="00F520ED" w:rsidRPr="009E457F" w:rsidRDefault="00F520ED" w:rsidP="00F520ED">
          <w:pPr>
            <w:spacing w:after="0" w:line="240" w:lineRule="auto"/>
            <w:jc w:val="center"/>
            <w:rPr>
              <w:rFonts w:ascii="Verdana" w:hAnsi="Verdana" w:cs="Arial"/>
              <w:b/>
              <w:bCs/>
              <w:color w:val="000000" w:themeColor="text1"/>
              <w:lang w:val="es-MX"/>
            </w:rPr>
          </w:pPr>
          <w:r w:rsidRPr="009E457F">
            <w:rPr>
              <w:rFonts w:ascii="Verdana" w:hAnsi="Verdana" w:cs="Arial"/>
              <w:b/>
              <w:bCs/>
              <w:color w:val="000000" w:themeColor="text1"/>
              <w:lang w:val="es-MX"/>
            </w:rPr>
            <w:t xml:space="preserve">PROCESO: </w:t>
          </w:r>
          <w:r w:rsidR="006116BC" w:rsidRPr="009E457F">
            <w:rPr>
              <w:rFonts w:ascii="Verdana" w:hAnsi="Verdana" w:cs="Arial"/>
              <w:b/>
              <w:bCs/>
              <w:color w:val="000000" w:themeColor="text1"/>
              <w:lang w:val="es-MX"/>
            </w:rPr>
            <w:t>GESTIÓN DOCUMENTAL</w:t>
          </w:r>
        </w:p>
      </w:tc>
      <w:tc>
        <w:tcPr>
          <w:tcW w:w="1560" w:type="dxa"/>
          <w:vAlign w:val="center"/>
        </w:tcPr>
        <w:p w14:paraId="105A559B" w14:textId="77777777" w:rsidR="00F520ED" w:rsidRPr="00E833B8" w:rsidRDefault="00F520ED" w:rsidP="00F520ED">
          <w:pPr>
            <w:spacing w:after="0" w:line="240" w:lineRule="auto"/>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7492E3C3" w14:textId="37EBA8F4" w:rsidR="00F520ED" w:rsidRPr="00AD7AA1" w:rsidRDefault="005A06BB" w:rsidP="00F520ED">
          <w:pPr>
            <w:spacing w:after="0" w:line="240" w:lineRule="auto"/>
            <w:jc w:val="center"/>
            <w:rPr>
              <w:rFonts w:ascii="Verdana" w:hAnsi="Verdana" w:cs="Arial"/>
              <w:color w:val="FF0000"/>
              <w:sz w:val="18"/>
              <w:szCs w:val="18"/>
              <w:lang w:val="es-MX"/>
            </w:rPr>
          </w:pPr>
          <w:r w:rsidRPr="00CD765B">
            <w:rPr>
              <w:rFonts w:ascii="Verdana" w:hAnsi="Verdana"/>
              <w:sz w:val="18"/>
              <w:szCs w:val="18"/>
            </w:rPr>
            <w:t>GDO</w:t>
          </w:r>
          <w:r>
            <w:rPr>
              <w:rFonts w:ascii="Verdana" w:hAnsi="Verdana"/>
              <w:sz w:val="18"/>
              <w:szCs w:val="18"/>
            </w:rPr>
            <w:t>-</w:t>
          </w:r>
          <w:r w:rsidR="00C14DE5">
            <w:rPr>
              <w:rFonts w:ascii="Verdana" w:hAnsi="Verdana"/>
              <w:sz w:val="18"/>
              <w:szCs w:val="18"/>
            </w:rPr>
            <w:t>P</w:t>
          </w:r>
          <w:r w:rsidR="00C828EC">
            <w:rPr>
              <w:rFonts w:ascii="Verdana" w:hAnsi="Verdana"/>
              <w:sz w:val="18"/>
              <w:szCs w:val="18"/>
            </w:rPr>
            <w:t>G</w:t>
          </w:r>
          <w:r w:rsidR="00C14DE5">
            <w:rPr>
              <w:rFonts w:ascii="Verdana" w:hAnsi="Verdana"/>
              <w:sz w:val="18"/>
              <w:szCs w:val="18"/>
            </w:rPr>
            <w:t>-001</w:t>
          </w:r>
        </w:p>
      </w:tc>
    </w:tr>
    <w:tr w:rsidR="00F520ED" w:rsidRPr="00E833B8" w14:paraId="1C8D63DD" w14:textId="77777777" w:rsidTr="00291AAB">
      <w:trPr>
        <w:cantSplit/>
        <w:trHeight w:val="397"/>
        <w:jc w:val="center"/>
      </w:trPr>
      <w:tc>
        <w:tcPr>
          <w:tcW w:w="2405" w:type="dxa"/>
          <w:vMerge/>
        </w:tcPr>
        <w:p w14:paraId="11BE1F3B" w14:textId="77777777" w:rsidR="00F520ED" w:rsidRPr="00E833B8" w:rsidRDefault="00F520ED" w:rsidP="00F520ED">
          <w:pPr>
            <w:ind w:right="360"/>
            <w:jc w:val="center"/>
            <w:rPr>
              <w:noProof/>
              <w:sz w:val="18"/>
              <w:szCs w:val="18"/>
            </w:rPr>
          </w:pPr>
        </w:p>
      </w:tc>
      <w:tc>
        <w:tcPr>
          <w:tcW w:w="3827" w:type="dxa"/>
          <w:vMerge/>
          <w:vAlign w:val="center"/>
        </w:tcPr>
        <w:p w14:paraId="45C0C60B" w14:textId="77777777" w:rsidR="00F520ED" w:rsidRPr="009E457F" w:rsidRDefault="00F520ED" w:rsidP="00F520ED">
          <w:pPr>
            <w:spacing w:after="0" w:line="240" w:lineRule="auto"/>
            <w:jc w:val="center"/>
            <w:rPr>
              <w:rFonts w:ascii="Verdana" w:hAnsi="Verdana" w:cs="Arial"/>
              <w:b/>
              <w:bCs/>
              <w:color w:val="000000" w:themeColor="text1"/>
              <w:lang w:val="es-MX"/>
            </w:rPr>
          </w:pPr>
        </w:p>
      </w:tc>
      <w:tc>
        <w:tcPr>
          <w:tcW w:w="1560" w:type="dxa"/>
          <w:tcBorders>
            <w:bottom w:val="single" w:sz="4" w:space="0" w:color="auto"/>
          </w:tcBorders>
          <w:vAlign w:val="center"/>
        </w:tcPr>
        <w:p w14:paraId="0F7A62E6" w14:textId="77777777" w:rsidR="00F520ED" w:rsidRPr="00860C5A" w:rsidRDefault="00F520ED" w:rsidP="00F520ED">
          <w:pPr>
            <w:spacing w:after="0" w:line="240" w:lineRule="auto"/>
            <w:jc w:val="center"/>
            <w:rPr>
              <w:rFonts w:ascii="Verdana" w:hAnsi="Verdana" w:cs="Arial"/>
              <w:color w:val="000000" w:themeColor="text1"/>
              <w:sz w:val="18"/>
              <w:szCs w:val="18"/>
              <w:lang w:val="es-MX"/>
            </w:rPr>
          </w:pPr>
          <w:r w:rsidRPr="00860C5A">
            <w:rPr>
              <w:rFonts w:ascii="Verdana" w:hAnsi="Verdana" w:cs="Arial"/>
              <w:color w:val="000000" w:themeColor="text1"/>
              <w:sz w:val="18"/>
              <w:szCs w:val="18"/>
              <w:lang w:val="es-MX"/>
            </w:rPr>
            <w:t>Versión</w:t>
          </w:r>
        </w:p>
      </w:tc>
      <w:tc>
        <w:tcPr>
          <w:tcW w:w="1853" w:type="dxa"/>
          <w:tcBorders>
            <w:bottom w:val="single" w:sz="4" w:space="0" w:color="auto"/>
          </w:tcBorders>
          <w:vAlign w:val="center"/>
        </w:tcPr>
        <w:p w14:paraId="6530CF4B" w14:textId="4154B7ED" w:rsidR="00F520ED" w:rsidRPr="00860C5A" w:rsidRDefault="005A06BB" w:rsidP="00F520ED">
          <w:pPr>
            <w:spacing w:after="0" w:line="240" w:lineRule="auto"/>
            <w:jc w:val="center"/>
            <w:rPr>
              <w:rFonts w:ascii="Verdana" w:hAnsi="Verdana" w:cs="Arial"/>
              <w:color w:val="000000" w:themeColor="text1"/>
              <w:sz w:val="18"/>
              <w:szCs w:val="18"/>
              <w:lang w:val="es-MX"/>
            </w:rPr>
          </w:pPr>
          <w:r w:rsidRPr="00860C5A">
            <w:rPr>
              <w:rFonts w:ascii="Verdana" w:hAnsi="Verdana" w:cs="Arial"/>
              <w:color w:val="000000" w:themeColor="text1"/>
              <w:sz w:val="18"/>
              <w:szCs w:val="18"/>
              <w:lang w:val="es-MX"/>
            </w:rPr>
            <w:t>01</w:t>
          </w:r>
          <w:r w:rsidR="003172E0">
            <w:rPr>
              <w:rFonts w:ascii="Verdana" w:hAnsi="Verdana" w:cs="Arial"/>
              <w:color w:val="000000" w:themeColor="text1"/>
              <w:sz w:val="18"/>
              <w:szCs w:val="18"/>
              <w:lang w:val="es-MX"/>
            </w:rPr>
            <w:t>0</w:t>
          </w:r>
        </w:p>
      </w:tc>
    </w:tr>
    <w:tr w:rsidR="00F520ED" w:rsidRPr="00E833B8" w14:paraId="3738E4F3" w14:textId="77777777" w:rsidTr="00291AAB">
      <w:trPr>
        <w:cantSplit/>
        <w:trHeight w:val="397"/>
        <w:jc w:val="center"/>
      </w:trPr>
      <w:tc>
        <w:tcPr>
          <w:tcW w:w="2405" w:type="dxa"/>
          <w:vMerge/>
        </w:tcPr>
        <w:p w14:paraId="773CD32C" w14:textId="77777777" w:rsidR="00F520ED" w:rsidRPr="00E833B8" w:rsidRDefault="00F520ED" w:rsidP="00F520ED">
          <w:pPr>
            <w:rPr>
              <w:rFonts w:ascii="Arial Narrow" w:hAnsi="Arial Narrow"/>
              <w:sz w:val="18"/>
              <w:szCs w:val="18"/>
              <w:lang w:val="es-MX"/>
            </w:rPr>
          </w:pPr>
        </w:p>
      </w:tc>
      <w:tc>
        <w:tcPr>
          <w:tcW w:w="3827" w:type="dxa"/>
          <w:vMerge w:val="restart"/>
          <w:vAlign w:val="center"/>
        </w:tcPr>
        <w:p w14:paraId="737E4088" w14:textId="1AC8C810" w:rsidR="00F520ED" w:rsidRPr="009E457F" w:rsidRDefault="00F520ED" w:rsidP="00F520ED">
          <w:pPr>
            <w:spacing w:after="0" w:line="240" w:lineRule="auto"/>
            <w:jc w:val="center"/>
            <w:rPr>
              <w:rFonts w:ascii="Verdana" w:hAnsi="Verdana" w:cs="Arial"/>
              <w:b/>
              <w:bCs/>
              <w:color w:val="000000" w:themeColor="text1"/>
              <w:lang w:val="es-MX"/>
            </w:rPr>
          </w:pPr>
          <w:r w:rsidRPr="009E457F">
            <w:rPr>
              <w:rFonts w:ascii="Verdana" w:hAnsi="Verdana" w:cs="Arial"/>
              <w:b/>
              <w:bCs/>
              <w:color w:val="000000" w:themeColor="text1"/>
              <w:lang w:val="es-MX"/>
            </w:rPr>
            <w:t xml:space="preserve">PROGRAMA: </w:t>
          </w:r>
          <w:r w:rsidR="0053082D" w:rsidRPr="009E457F">
            <w:rPr>
              <w:rFonts w:ascii="Verdana" w:hAnsi="Verdana" w:cs="Arial"/>
              <w:b/>
              <w:bCs/>
              <w:color w:val="000000" w:themeColor="text1"/>
            </w:rPr>
            <w:t>GESTIÓN DOCUMENTAL</w:t>
          </w:r>
        </w:p>
      </w:tc>
      <w:tc>
        <w:tcPr>
          <w:tcW w:w="1560" w:type="dxa"/>
          <w:vAlign w:val="center"/>
        </w:tcPr>
        <w:p w14:paraId="4D7EA3DB" w14:textId="77777777" w:rsidR="00F520ED" w:rsidRPr="00860C5A" w:rsidRDefault="00F520ED" w:rsidP="00F520ED">
          <w:pPr>
            <w:spacing w:after="0" w:line="240" w:lineRule="auto"/>
            <w:jc w:val="center"/>
            <w:rPr>
              <w:rFonts w:ascii="Verdana" w:hAnsi="Verdana" w:cs="Arial"/>
              <w:color w:val="000000" w:themeColor="text1"/>
              <w:sz w:val="18"/>
              <w:szCs w:val="18"/>
              <w:lang w:val="es-MX"/>
            </w:rPr>
          </w:pPr>
          <w:r w:rsidRPr="00860C5A">
            <w:rPr>
              <w:rFonts w:ascii="Verdana" w:hAnsi="Verdana" w:cs="Arial"/>
              <w:color w:val="000000" w:themeColor="text1"/>
              <w:sz w:val="18"/>
              <w:szCs w:val="18"/>
              <w:lang w:val="es-MX"/>
            </w:rPr>
            <w:t>Fecha</w:t>
          </w:r>
        </w:p>
      </w:tc>
      <w:tc>
        <w:tcPr>
          <w:tcW w:w="1853" w:type="dxa"/>
          <w:vAlign w:val="center"/>
        </w:tcPr>
        <w:p w14:paraId="0E60EB8B" w14:textId="724295A8" w:rsidR="00F520ED" w:rsidRPr="00860C5A" w:rsidRDefault="005F7620" w:rsidP="00F520ED">
          <w:pPr>
            <w:spacing w:after="0" w:line="240" w:lineRule="auto"/>
            <w:jc w:val="center"/>
            <w:rPr>
              <w:rFonts w:ascii="Verdana" w:hAnsi="Verdana" w:cs="Arial"/>
              <w:color w:val="000000" w:themeColor="text1"/>
              <w:sz w:val="18"/>
              <w:szCs w:val="18"/>
              <w:lang w:val="es-MX"/>
            </w:rPr>
          </w:pPr>
          <w:r>
            <w:rPr>
              <w:rFonts w:ascii="Verdana" w:hAnsi="Verdana" w:cs="Arial"/>
              <w:color w:val="000000" w:themeColor="text1"/>
              <w:sz w:val="18"/>
              <w:szCs w:val="18"/>
              <w:lang w:val="es-MX"/>
            </w:rPr>
            <w:t>04/11</w:t>
          </w:r>
          <w:r w:rsidR="00DC3EA0">
            <w:rPr>
              <w:rFonts w:ascii="Verdana" w:hAnsi="Verdana" w:cs="Arial"/>
              <w:color w:val="000000" w:themeColor="text1"/>
              <w:sz w:val="18"/>
              <w:szCs w:val="18"/>
              <w:lang w:val="es-MX"/>
            </w:rPr>
            <w:t>/2025</w:t>
          </w:r>
        </w:p>
      </w:tc>
    </w:tr>
    <w:tr w:rsidR="00F520ED" w:rsidRPr="00E833B8" w14:paraId="5A1D970D" w14:textId="77777777" w:rsidTr="00291AAB">
      <w:trPr>
        <w:cantSplit/>
        <w:trHeight w:val="397"/>
        <w:jc w:val="center"/>
      </w:trPr>
      <w:tc>
        <w:tcPr>
          <w:tcW w:w="2405" w:type="dxa"/>
          <w:vMerge/>
        </w:tcPr>
        <w:p w14:paraId="1CB413A0" w14:textId="77777777" w:rsidR="00F520ED" w:rsidRPr="00E833B8" w:rsidRDefault="00F520ED" w:rsidP="00F520ED">
          <w:pPr>
            <w:rPr>
              <w:rFonts w:ascii="Arial Narrow" w:hAnsi="Arial Narrow"/>
              <w:sz w:val="18"/>
              <w:szCs w:val="18"/>
              <w:lang w:val="es-MX"/>
            </w:rPr>
          </w:pPr>
        </w:p>
      </w:tc>
      <w:tc>
        <w:tcPr>
          <w:tcW w:w="3827" w:type="dxa"/>
          <w:vMerge/>
          <w:vAlign w:val="center"/>
        </w:tcPr>
        <w:p w14:paraId="43619054" w14:textId="77777777" w:rsidR="00F520ED" w:rsidRPr="00E833B8" w:rsidRDefault="00F520ED" w:rsidP="00F520ED">
          <w:pPr>
            <w:spacing w:after="0" w:line="240" w:lineRule="auto"/>
            <w:jc w:val="center"/>
            <w:rPr>
              <w:rFonts w:ascii="Verdana" w:hAnsi="Verdana" w:cs="Arial"/>
              <w:b/>
              <w:bCs/>
              <w:sz w:val="18"/>
              <w:szCs w:val="18"/>
              <w:lang w:val="es-MX"/>
            </w:rPr>
          </w:pPr>
        </w:p>
      </w:tc>
      <w:tc>
        <w:tcPr>
          <w:tcW w:w="1560" w:type="dxa"/>
          <w:vAlign w:val="center"/>
        </w:tcPr>
        <w:p w14:paraId="10EAD0FE" w14:textId="77777777" w:rsidR="00F520ED" w:rsidRPr="00860C5A" w:rsidRDefault="00F520ED" w:rsidP="00F520ED">
          <w:pPr>
            <w:spacing w:after="0" w:line="240" w:lineRule="auto"/>
            <w:jc w:val="center"/>
            <w:rPr>
              <w:rFonts w:ascii="Verdana" w:hAnsi="Verdana" w:cs="Arial"/>
              <w:color w:val="000000" w:themeColor="text1"/>
              <w:sz w:val="18"/>
              <w:szCs w:val="18"/>
              <w:lang w:val="es-MX"/>
            </w:rPr>
          </w:pPr>
          <w:r w:rsidRPr="00860C5A">
            <w:rPr>
              <w:rFonts w:ascii="Verdana" w:hAnsi="Verdana" w:cs="Arial"/>
              <w:color w:val="000000" w:themeColor="text1"/>
              <w:sz w:val="18"/>
              <w:szCs w:val="18"/>
              <w:lang w:val="es-MX"/>
            </w:rPr>
            <w:t>Clasificación de la información</w:t>
          </w:r>
        </w:p>
      </w:tc>
      <w:tc>
        <w:tcPr>
          <w:tcW w:w="1853" w:type="dxa"/>
          <w:vAlign w:val="center"/>
        </w:tcPr>
        <w:p w14:paraId="1B605806" w14:textId="311D8010" w:rsidR="00F520ED" w:rsidRPr="00860C5A" w:rsidRDefault="00F520ED" w:rsidP="00F520ED">
          <w:pPr>
            <w:spacing w:after="0" w:line="240" w:lineRule="auto"/>
            <w:jc w:val="center"/>
            <w:rPr>
              <w:rFonts w:ascii="Verdana" w:hAnsi="Verdana" w:cs="Arial"/>
              <w:color w:val="000000" w:themeColor="text1"/>
              <w:sz w:val="18"/>
              <w:szCs w:val="18"/>
              <w:lang w:val="es-MX"/>
            </w:rPr>
          </w:pPr>
          <w:r w:rsidRPr="00860C5A">
            <w:rPr>
              <w:rFonts w:ascii="Verdana" w:hAnsi="Verdana" w:cs="Arial"/>
              <w:color w:val="000000" w:themeColor="text1"/>
              <w:sz w:val="18"/>
              <w:szCs w:val="18"/>
              <w:lang w:val="es-MX"/>
            </w:rPr>
            <w:t>Clasificada</w:t>
          </w:r>
        </w:p>
      </w:tc>
    </w:tr>
  </w:tbl>
  <w:p w14:paraId="5FD6D689" w14:textId="77777777" w:rsidR="00F520ED" w:rsidRDefault="00F520E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7D8"/>
    <w:multiLevelType w:val="hybridMultilevel"/>
    <w:tmpl w:val="890E6A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6862DB"/>
    <w:multiLevelType w:val="hybridMultilevel"/>
    <w:tmpl w:val="6C2C6204"/>
    <w:lvl w:ilvl="0" w:tplc="5338FB6E">
      <w:start w:val="12"/>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61282F"/>
    <w:multiLevelType w:val="multilevel"/>
    <w:tmpl w:val="8982B0CC"/>
    <w:lvl w:ilvl="0">
      <w:start w:val="7"/>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9A3976"/>
    <w:multiLevelType w:val="hybridMultilevel"/>
    <w:tmpl w:val="6F1867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AC5447"/>
    <w:multiLevelType w:val="hybridMultilevel"/>
    <w:tmpl w:val="B25877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946041A"/>
    <w:multiLevelType w:val="hybridMultilevel"/>
    <w:tmpl w:val="DCFC72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D3C613C"/>
    <w:multiLevelType w:val="hybridMultilevel"/>
    <w:tmpl w:val="5358CBB0"/>
    <w:lvl w:ilvl="0" w:tplc="EE3AEC42">
      <w:start w:val="24"/>
      <w:numFmt w:val="decimal"/>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1FF1705"/>
    <w:multiLevelType w:val="multilevel"/>
    <w:tmpl w:val="D116F598"/>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1550459E"/>
    <w:multiLevelType w:val="multilevel"/>
    <w:tmpl w:val="4C3C1D78"/>
    <w:lvl w:ilvl="0">
      <w:start w:val="1"/>
      <w:numFmt w:val="decimal"/>
      <w:pStyle w:val="Ttulo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186B710E"/>
    <w:multiLevelType w:val="hybridMultilevel"/>
    <w:tmpl w:val="CC7435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A8232A9"/>
    <w:multiLevelType w:val="multilevel"/>
    <w:tmpl w:val="6BAC3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653501"/>
    <w:multiLevelType w:val="hybridMultilevel"/>
    <w:tmpl w:val="ED7C5302"/>
    <w:lvl w:ilvl="0" w:tplc="6EE6CE9C">
      <w:numFmt w:val="bullet"/>
      <w:lvlText w:val="-"/>
      <w:lvlJc w:val="left"/>
      <w:pPr>
        <w:ind w:left="1800" w:hanging="360"/>
      </w:pPr>
      <w:rPr>
        <w:rFonts w:ascii="Verdana" w:eastAsiaTheme="minorHAnsi" w:hAnsi="Verdana" w:cstheme="minorBidi"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2" w15:restartNumberingAfterBreak="0">
    <w:nsid w:val="1BF53F1A"/>
    <w:multiLevelType w:val="multilevel"/>
    <w:tmpl w:val="0F4C204C"/>
    <w:lvl w:ilvl="0">
      <w:start w:val="6"/>
      <w:numFmt w:val="decimal"/>
      <w:lvlText w:val="%1."/>
      <w:lvlJc w:val="left"/>
      <w:pPr>
        <w:ind w:left="765" w:hanging="765"/>
      </w:pPr>
      <w:rPr>
        <w:rFonts w:hint="default"/>
      </w:rPr>
    </w:lvl>
    <w:lvl w:ilvl="1">
      <w:start w:val="3"/>
      <w:numFmt w:val="decimal"/>
      <w:lvlText w:val="%1.%2."/>
      <w:lvlJc w:val="left"/>
      <w:pPr>
        <w:ind w:left="765" w:hanging="76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1CB2055A"/>
    <w:multiLevelType w:val="hybridMultilevel"/>
    <w:tmpl w:val="9C98FE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DC83038"/>
    <w:multiLevelType w:val="hybridMultilevel"/>
    <w:tmpl w:val="2A4E5D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15B4E49"/>
    <w:multiLevelType w:val="hybridMultilevel"/>
    <w:tmpl w:val="058C14F8"/>
    <w:lvl w:ilvl="0" w:tplc="6DD01E34">
      <w:start w:val="22"/>
      <w:numFmt w:val="decimal"/>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2194DF7"/>
    <w:multiLevelType w:val="hybridMultilevel"/>
    <w:tmpl w:val="A71A3CD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17" w15:restartNumberingAfterBreak="0">
    <w:nsid w:val="229C604D"/>
    <w:multiLevelType w:val="multilevel"/>
    <w:tmpl w:val="5132737A"/>
    <w:lvl w:ilvl="0">
      <w:start w:val="6"/>
      <w:numFmt w:val="decimal"/>
      <w:lvlText w:val="%1."/>
      <w:lvlJc w:val="left"/>
      <w:pPr>
        <w:ind w:left="765" w:hanging="765"/>
      </w:pPr>
      <w:rPr>
        <w:rFonts w:hint="default"/>
      </w:rPr>
    </w:lvl>
    <w:lvl w:ilvl="1">
      <w:start w:val="3"/>
      <w:numFmt w:val="decimal"/>
      <w:lvlText w:val="%1.%2."/>
      <w:lvlJc w:val="left"/>
      <w:pPr>
        <w:ind w:left="765" w:hanging="765"/>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24D95DA0"/>
    <w:multiLevelType w:val="hybridMultilevel"/>
    <w:tmpl w:val="5B30B3EC"/>
    <w:lvl w:ilvl="0" w:tplc="C6E84D40">
      <w:start w:val="11"/>
      <w:numFmt w:val="decimal"/>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A245195"/>
    <w:multiLevelType w:val="hybridMultilevel"/>
    <w:tmpl w:val="C5CA8454"/>
    <w:lvl w:ilvl="0" w:tplc="24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A984FCC"/>
    <w:multiLevelType w:val="hybridMultilevel"/>
    <w:tmpl w:val="21A2C75E"/>
    <w:lvl w:ilvl="0" w:tplc="EE3AEC42">
      <w:start w:val="16"/>
      <w:numFmt w:val="decimal"/>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FF175C3"/>
    <w:multiLevelType w:val="hybridMultilevel"/>
    <w:tmpl w:val="EAF8AC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07F29DB"/>
    <w:multiLevelType w:val="multilevel"/>
    <w:tmpl w:val="E8E4FCE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18A323A"/>
    <w:multiLevelType w:val="hybridMultilevel"/>
    <w:tmpl w:val="B82E6A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25949E4"/>
    <w:multiLevelType w:val="hybridMultilevel"/>
    <w:tmpl w:val="EB26B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4A61071"/>
    <w:multiLevelType w:val="hybridMultilevel"/>
    <w:tmpl w:val="1F3CC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9756EC1"/>
    <w:multiLevelType w:val="multilevel"/>
    <w:tmpl w:val="67302F2E"/>
    <w:lvl w:ilvl="0">
      <w:start w:val="8"/>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3B197663"/>
    <w:multiLevelType w:val="multilevel"/>
    <w:tmpl w:val="EEEC9108"/>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3D6175D8"/>
    <w:multiLevelType w:val="multilevel"/>
    <w:tmpl w:val="7A72E6A6"/>
    <w:lvl w:ilvl="0">
      <w:start w:val="8"/>
      <w:numFmt w:val="decimal"/>
      <w:lvlText w:val="%1."/>
      <w:lvlJc w:val="left"/>
      <w:pPr>
        <w:ind w:left="450" w:hanging="450"/>
      </w:pPr>
      <w:rPr>
        <w:rFonts w:hint="default"/>
        <w:b w:val="0"/>
      </w:rPr>
    </w:lvl>
    <w:lvl w:ilvl="1">
      <w:start w:val="4"/>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30" w15:restartNumberingAfterBreak="0">
    <w:nsid w:val="43F67CF0"/>
    <w:multiLevelType w:val="hybridMultilevel"/>
    <w:tmpl w:val="000285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67009AA"/>
    <w:multiLevelType w:val="hybridMultilevel"/>
    <w:tmpl w:val="8FB468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BD909E8"/>
    <w:multiLevelType w:val="hybridMultilevel"/>
    <w:tmpl w:val="D408AE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27518F3"/>
    <w:multiLevelType w:val="hybridMultilevel"/>
    <w:tmpl w:val="F43E84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DF136FA"/>
    <w:multiLevelType w:val="hybridMultilevel"/>
    <w:tmpl w:val="8F320AA4"/>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35" w15:restartNumberingAfterBreak="0">
    <w:nsid w:val="606B26E4"/>
    <w:multiLevelType w:val="multilevel"/>
    <w:tmpl w:val="560C5A46"/>
    <w:lvl w:ilvl="0">
      <w:start w:val="6"/>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6" w15:restartNumberingAfterBreak="0">
    <w:nsid w:val="60CB1A60"/>
    <w:multiLevelType w:val="hybridMultilevel"/>
    <w:tmpl w:val="76C8453C"/>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37" w15:restartNumberingAfterBreak="0">
    <w:nsid w:val="63AA3581"/>
    <w:multiLevelType w:val="hybridMultilevel"/>
    <w:tmpl w:val="46A47C58"/>
    <w:lvl w:ilvl="0" w:tplc="F4E8EE44">
      <w:start w:val="1"/>
      <w:numFmt w:val="decimal"/>
      <w:pStyle w:val="Ttulo2"/>
      <w:lvlText w:val="%1.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8C63540"/>
    <w:multiLevelType w:val="hybridMultilevel"/>
    <w:tmpl w:val="F732BEB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DA21EA8"/>
    <w:multiLevelType w:val="hybridMultilevel"/>
    <w:tmpl w:val="ED82576C"/>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40" w15:restartNumberingAfterBreak="0">
    <w:nsid w:val="6E6D2C5D"/>
    <w:multiLevelType w:val="hybridMultilevel"/>
    <w:tmpl w:val="82962F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57F4DE7"/>
    <w:multiLevelType w:val="multilevel"/>
    <w:tmpl w:val="B8AC255E"/>
    <w:lvl w:ilvl="0">
      <w:start w:val="8"/>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2" w15:restartNumberingAfterBreak="0">
    <w:nsid w:val="78181390"/>
    <w:multiLevelType w:val="hybridMultilevel"/>
    <w:tmpl w:val="6D90B0E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3" w15:restartNumberingAfterBreak="0">
    <w:nsid w:val="7A9E5A7D"/>
    <w:multiLevelType w:val="hybridMultilevel"/>
    <w:tmpl w:val="933E55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E5C6EE9"/>
    <w:multiLevelType w:val="multilevel"/>
    <w:tmpl w:val="6FD0E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693CB8"/>
    <w:multiLevelType w:val="multilevel"/>
    <w:tmpl w:val="0A7483F0"/>
    <w:lvl w:ilvl="0">
      <w:start w:val="5"/>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46" w15:restartNumberingAfterBreak="0">
    <w:nsid w:val="7FF70885"/>
    <w:multiLevelType w:val="hybridMultilevel"/>
    <w:tmpl w:val="EB56D8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98227780">
    <w:abstractNumId w:val="8"/>
  </w:num>
  <w:num w:numId="2" w16cid:durableId="121773580">
    <w:abstractNumId w:val="22"/>
  </w:num>
  <w:num w:numId="3" w16cid:durableId="929116916">
    <w:abstractNumId w:val="37"/>
  </w:num>
  <w:num w:numId="4" w16cid:durableId="1968966149">
    <w:abstractNumId w:val="9"/>
  </w:num>
  <w:num w:numId="5" w16cid:durableId="2016105643">
    <w:abstractNumId w:val="2"/>
  </w:num>
  <w:num w:numId="6" w16cid:durableId="674840196">
    <w:abstractNumId w:val="0"/>
  </w:num>
  <w:num w:numId="7" w16cid:durableId="1112089653">
    <w:abstractNumId w:val="24"/>
  </w:num>
  <w:num w:numId="8" w16cid:durableId="97025309">
    <w:abstractNumId w:val="13"/>
  </w:num>
  <w:num w:numId="9" w16cid:durableId="612830221">
    <w:abstractNumId w:val="3"/>
  </w:num>
  <w:num w:numId="10" w16cid:durableId="28647075">
    <w:abstractNumId w:val="5"/>
  </w:num>
  <w:num w:numId="11" w16cid:durableId="1179849441">
    <w:abstractNumId w:val="35"/>
  </w:num>
  <w:num w:numId="12" w16cid:durableId="955411575">
    <w:abstractNumId w:val="17"/>
  </w:num>
  <w:num w:numId="13" w16cid:durableId="1021787539">
    <w:abstractNumId w:val="12"/>
  </w:num>
  <w:num w:numId="14" w16cid:durableId="1428304622">
    <w:abstractNumId w:val="46"/>
  </w:num>
  <w:num w:numId="15" w16cid:durableId="246036388">
    <w:abstractNumId w:val="33"/>
  </w:num>
  <w:num w:numId="16" w16cid:durableId="649554641">
    <w:abstractNumId w:val="26"/>
  </w:num>
  <w:num w:numId="17" w16cid:durableId="139815014">
    <w:abstractNumId w:val="40"/>
  </w:num>
  <w:num w:numId="18" w16cid:durableId="1742944112">
    <w:abstractNumId w:val="4"/>
  </w:num>
  <w:num w:numId="19" w16cid:durableId="747073871">
    <w:abstractNumId w:val="1"/>
  </w:num>
  <w:num w:numId="20" w16cid:durableId="1942761180">
    <w:abstractNumId w:val="39"/>
  </w:num>
  <w:num w:numId="21" w16cid:durableId="2106729866">
    <w:abstractNumId w:val="32"/>
  </w:num>
  <w:num w:numId="22" w16cid:durableId="1005401956">
    <w:abstractNumId w:val="21"/>
  </w:num>
  <w:num w:numId="23" w16cid:durableId="323051504">
    <w:abstractNumId w:val="44"/>
  </w:num>
  <w:num w:numId="24" w16cid:durableId="221260886">
    <w:abstractNumId w:val="16"/>
  </w:num>
  <w:num w:numId="25" w16cid:durableId="1894778550">
    <w:abstractNumId w:val="45"/>
  </w:num>
  <w:num w:numId="26" w16cid:durableId="1552813337">
    <w:abstractNumId w:val="15"/>
  </w:num>
  <w:num w:numId="27" w16cid:durableId="2030788507">
    <w:abstractNumId w:val="6"/>
  </w:num>
  <w:num w:numId="28" w16cid:durableId="1302922035">
    <w:abstractNumId w:val="43"/>
  </w:num>
  <w:num w:numId="29" w16cid:durableId="1586839317">
    <w:abstractNumId w:val="31"/>
  </w:num>
  <w:num w:numId="30" w16cid:durableId="1888494654">
    <w:abstractNumId w:val="14"/>
  </w:num>
  <w:num w:numId="31" w16cid:durableId="796607329">
    <w:abstractNumId w:val="7"/>
  </w:num>
  <w:num w:numId="32" w16cid:durableId="275412159">
    <w:abstractNumId w:val="29"/>
  </w:num>
  <w:num w:numId="33" w16cid:durableId="1845168890">
    <w:abstractNumId w:val="41"/>
  </w:num>
  <w:num w:numId="34" w16cid:durableId="1300450664">
    <w:abstractNumId w:val="18"/>
  </w:num>
  <w:num w:numId="35" w16cid:durableId="2007853733">
    <w:abstractNumId w:val="20"/>
  </w:num>
  <w:num w:numId="36" w16cid:durableId="712769704">
    <w:abstractNumId w:val="27"/>
  </w:num>
  <w:num w:numId="37" w16cid:durableId="1063872140">
    <w:abstractNumId w:val="28"/>
  </w:num>
  <w:num w:numId="38" w16cid:durableId="1702824064">
    <w:abstractNumId w:val="10"/>
  </w:num>
  <w:num w:numId="39" w16cid:durableId="870384463">
    <w:abstractNumId w:val="23"/>
  </w:num>
  <w:num w:numId="40" w16cid:durableId="1781293839">
    <w:abstractNumId w:val="25"/>
  </w:num>
  <w:num w:numId="41" w16cid:durableId="2100981870">
    <w:abstractNumId w:val="42"/>
  </w:num>
  <w:num w:numId="42" w16cid:durableId="325939221">
    <w:abstractNumId w:val="11"/>
  </w:num>
  <w:num w:numId="43" w16cid:durableId="2052723065">
    <w:abstractNumId w:val="19"/>
  </w:num>
  <w:num w:numId="44" w16cid:durableId="1228538636">
    <w:abstractNumId w:val="38"/>
  </w:num>
  <w:num w:numId="45" w16cid:durableId="1664358597">
    <w:abstractNumId w:val="30"/>
  </w:num>
  <w:num w:numId="46" w16cid:durableId="1651327522">
    <w:abstractNumId w:val="34"/>
  </w:num>
  <w:num w:numId="47" w16cid:durableId="550771151">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0A"/>
    <w:rsid w:val="0000074D"/>
    <w:rsid w:val="00000F77"/>
    <w:rsid w:val="00004937"/>
    <w:rsid w:val="00006C9C"/>
    <w:rsid w:val="00011169"/>
    <w:rsid w:val="00015523"/>
    <w:rsid w:val="00016977"/>
    <w:rsid w:val="000171D0"/>
    <w:rsid w:val="0002244C"/>
    <w:rsid w:val="0002391D"/>
    <w:rsid w:val="0002403E"/>
    <w:rsid w:val="000246F6"/>
    <w:rsid w:val="0002796A"/>
    <w:rsid w:val="00027FA5"/>
    <w:rsid w:val="000310B5"/>
    <w:rsid w:val="000344AC"/>
    <w:rsid w:val="00037C8A"/>
    <w:rsid w:val="00040999"/>
    <w:rsid w:val="00041418"/>
    <w:rsid w:val="000455BA"/>
    <w:rsid w:val="00045E86"/>
    <w:rsid w:val="000471DF"/>
    <w:rsid w:val="00052836"/>
    <w:rsid w:val="000534F0"/>
    <w:rsid w:val="00054F00"/>
    <w:rsid w:val="00055C78"/>
    <w:rsid w:val="00057FFE"/>
    <w:rsid w:val="00060484"/>
    <w:rsid w:val="00061720"/>
    <w:rsid w:val="00063246"/>
    <w:rsid w:val="00063491"/>
    <w:rsid w:val="000652A5"/>
    <w:rsid w:val="00066B24"/>
    <w:rsid w:val="000743EC"/>
    <w:rsid w:val="00075C05"/>
    <w:rsid w:val="00081BF9"/>
    <w:rsid w:val="000845FB"/>
    <w:rsid w:val="00084C5C"/>
    <w:rsid w:val="000857C0"/>
    <w:rsid w:val="00086523"/>
    <w:rsid w:val="00087678"/>
    <w:rsid w:val="00090192"/>
    <w:rsid w:val="00091B5F"/>
    <w:rsid w:val="0009678A"/>
    <w:rsid w:val="00096E83"/>
    <w:rsid w:val="00096F7B"/>
    <w:rsid w:val="00097BBD"/>
    <w:rsid w:val="000A48B0"/>
    <w:rsid w:val="000A77A6"/>
    <w:rsid w:val="000B1ABB"/>
    <w:rsid w:val="000B22FE"/>
    <w:rsid w:val="000B2E9A"/>
    <w:rsid w:val="000B559D"/>
    <w:rsid w:val="000C2C66"/>
    <w:rsid w:val="000C4A2A"/>
    <w:rsid w:val="000C61E0"/>
    <w:rsid w:val="000C6685"/>
    <w:rsid w:val="000D135C"/>
    <w:rsid w:val="000D13F2"/>
    <w:rsid w:val="000D20C8"/>
    <w:rsid w:val="000D3ABC"/>
    <w:rsid w:val="000D5F0A"/>
    <w:rsid w:val="000D70B4"/>
    <w:rsid w:val="000E4919"/>
    <w:rsid w:val="000E5A17"/>
    <w:rsid w:val="000E66FB"/>
    <w:rsid w:val="000E71BD"/>
    <w:rsid w:val="000F24E1"/>
    <w:rsid w:val="000F4958"/>
    <w:rsid w:val="000F676F"/>
    <w:rsid w:val="000F753D"/>
    <w:rsid w:val="0010157F"/>
    <w:rsid w:val="00101BB2"/>
    <w:rsid w:val="0010424A"/>
    <w:rsid w:val="001057E3"/>
    <w:rsid w:val="0010612A"/>
    <w:rsid w:val="001073CF"/>
    <w:rsid w:val="001106DB"/>
    <w:rsid w:val="00112198"/>
    <w:rsid w:val="00117583"/>
    <w:rsid w:val="001219E7"/>
    <w:rsid w:val="00126AF3"/>
    <w:rsid w:val="001277AD"/>
    <w:rsid w:val="001307A1"/>
    <w:rsid w:val="00131472"/>
    <w:rsid w:val="00133E1C"/>
    <w:rsid w:val="001356C4"/>
    <w:rsid w:val="001370DE"/>
    <w:rsid w:val="00147FF7"/>
    <w:rsid w:val="00152922"/>
    <w:rsid w:val="00153D0A"/>
    <w:rsid w:val="00153F44"/>
    <w:rsid w:val="00157381"/>
    <w:rsid w:val="00157468"/>
    <w:rsid w:val="00160D6C"/>
    <w:rsid w:val="00162C6F"/>
    <w:rsid w:val="00166E14"/>
    <w:rsid w:val="001677C9"/>
    <w:rsid w:val="001732A1"/>
    <w:rsid w:val="00174D7B"/>
    <w:rsid w:val="00174DED"/>
    <w:rsid w:val="00176D23"/>
    <w:rsid w:val="0018008C"/>
    <w:rsid w:val="00181F17"/>
    <w:rsid w:val="00184E2B"/>
    <w:rsid w:val="00187279"/>
    <w:rsid w:val="001915BF"/>
    <w:rsid w:val="00191B29"/>
    <w:rsid w:val="00194626"/>
    <w:rsid w:val="001A0F0A"/>
    <w:rsid w:val="001A3000"/>
    <w:rsid w:val="001A453B"/>
    <w:rsid w:val="001B5098"/>
    <w:rsid w:val="001B61EA"/>
    <w:rsid w:val="001B668A"/>
    <w:rsid w:val="001C06B4"/>
    <w:rsid w:val="001C1743"/>
    <w:rsid w:val="001C1DDC"/>
    <w:rsid w:val="001C1EC2"/>
    <w:rsid w:val="001C31B0"/>
    <w:rsid w:val="001C4B25"/>
    <w:rsid w:val="001C5976"/>
    <w:rsid w:val="001C69D3"/>
    <w:rsid w:val="001C7CCD"/>
    <w:rsid w:val="001D1433"/>
    <w:rsid w:val="001D33BC"/>
    <w:rsid w:val="001D5E7E"/>
    <w:rsid w:val="001E03DE"/>
    <w:rsid w:val="001E0C73"/>
    <w:rsid w:val="001E2F9F"/>
    <w:rsid w:val="001E3886"/>
    <w:rsid w:val="001F0267"/>
    <w:rsid w:val="001F1AD6"/>
    <w:rsid w:val="001F1B07"/>
    <w:rsid w:val="001F4AA8"/>
    <w:rsid w:val="001F5110"/>
    <w:rsid w:val="001F5ABF"/>
    <w:rsid w:val="002030A6"/>
    <w:rsid w:val="00203EE4"/>
    <w:rsid w:val="00206AD4"/>
    <w:rsid w:val="00206B1D"/>
    <w:rsid w:val="00211326"/>
    <w:rsid w:val="0021290F"/>
    <w:rsid w:val="00215B1B"/>
    <w:rsid w:val="00221A6D"/>
    <w:rsid w:val="00222152"/>
    <w:rsid w:val="002227B3"/>
    <w:rsid w:val="002230DC"/>
    <w:rsid w:val="00230652"/>
    <w:rsid w:val="00233FD7"/>
    <w:rsid w:val="00234808"/>
    <w:rsid w:val="00234995"/>
    <w:rsid w:val="00235EEB"/>
    <w:rsid w:val="00236B4E"/>
    <w:rsid w:val="00237A49"/>
    <w:rsid w:val="002409A9"/>
    <w:rsid w:val="002412C2"/>
    <w:rsid w:val="00241D6F"/>
    <w:rsid w:val="00244993"/>
    <w:rsid w:val="002460F8"/>
    <w:rsid w:val="0024676B"/>
    <w:rsid w:val="00247084"/>
    <w:rsid w:val="002470D4"/>
    <w:rsid w:val="00247D42"/>
    <w:rsid w:val="00250498"/>
    <w:rsid w:val="00250EAC"/>
    <w:rsid w:val="00251051"/>
    <w:rsid w:val="002514B4"/>
    <w:rsid w:val="00252B24"/>
    <w:rsid w:val="002536F5"/>
    <w:rsid w:val="0025421C"/>
    <w:rsid w:val="00256B50"/>
    <w:rsid w:val="00257C2D"/>
    <w:rsid w:val="00257EFF"/>
    <w:rsid w:val="0026059C"/>
    <w:rsid w:val="0026240F"/>
    <w:rsid w:val="00263683"/>
    <w:rsid w:val="00263F16"/>
    <w:rsid w:val="00267B27"/>
    <w:rsid w:val="00270476"/>
    <w:rsid w:val="0027241F"/>
    <w:rsid w:val="002724A3"/>
    <w:rsid w:val="0027320F"/>
    <w:rsid w:val="00276304"/>
    <w:rsid w:val="00276308"/>
    <w:rsid w:val="00277EDE"/>
    <w:rsid w:val="00280FAC"/>
    <w:rsid w:val="0028324A"/>
    <w:rsid w:val="0028474D"/>
    <w:rsid w:val="00285525"/>
    <w:rsid w:val="002907F6"/>
    <w:rsid w:val="00291AAB"/>
    <w:rsid w:val="0029239D"/>
    <w:rsid w:val="002923BA"/>
    <w:rsid w:val="002925D2"/>
    <w:rsid w:val="00292C1B"/>
    <w:rsid w:val="00293D56"/>
    <w:rsid w:val="00294673"/>
    <w:rsid w:val="00294CF7"/>
    <w:rsid w:val="00295FB0"/>
    <w:rsid w:val="00296783"/>
    <w:rsid w:val="00297789"/>
    <w:rsid w:val="00297CF4"/>
    <w:rsid w:val="00297EC5"/>
    <w:rsid w:val="002A43DA"/>
    <w:rsid w:val="002A6F46"/>
    <w:rsid w:val="002B1273"/>
    <w:rsid w:val="002B148B"/>
    <w:rsid w:val="002B1B82"/>
    <w:rsid w:val="002B1F60"/>
    <w:rsid w:val="002B55B7"/>
    <w:rsid w:val="002B5615"/>
    <w:rsid w:val="002B63D4"/>
    <w:rsid w:val="002C43D7"/>
    <w:rsid w:val="002C4DCA"/>
    <w:rsid w:val="002C4F96"/>
    <w:rsid w:val="002C684B"/>
    <w:rsid w:val="002D233B"/>
    <w:rsid w:val="002D2B83"/>
    <w:rsid w:val="002D35D1"/>
    <w:rsid w:val="002D4A19"/>
    <w:rsid w:val="002D6D0E"/>
    <w:rsid w:val="002D6ECB"/>
    <w:rsid w:val="002D7DB6"/>
    <w:rsid w:val="002E046E"/>
    <w:rsid w:val="002E0B2E"/>
    <w:rsid w:val="002E211D"/>
    <w:rsid w:val="002E30AE"/>
    <w:rsid w:val="002E674D"/>
    <w:rsid w:val="002F13D0"/>
    <w:rsid w:val="002F4999"/>
    <w:rsid w:val="002F5350"/>
    <w:rsid w:val="002F5E33"/>
    <w:rsid w:val="002F5F1D"/>
    <w:rsid w:val="00300896"/>
    <w:rsid w:val="00301A9A"/>
    <w:rsid w:val="00302B09"/>
    <w:rsid w:val="003047DC"/>
    <w:rsid w:val="0030544B"/>
    <w:rsid w:val="003056D1"/>
    <w:rsid w:val="00307033"/>
    <w:rsid w:val="003075FB"/>
    <w:rsid w:val="00311F3C"/>
    <w:rsid w:val="00316246"/>
    <w:rsid w:val="003167D0"/>
    <w:rsid w:val="003172E0"/>
    <w:rsid w:val="00317B74"/>
    <w:rsid w:val="00320018"/>
    <w:rsid w:val="00320BF0"/>
    <w:rsid w:val="0032318A"/>
    <w:rsid w:val="00325494"/>
    <w:rsid w:val="0033012C"/>
    <w:rsid w:val="00330757"/>
    <w:rsid w:val="00331690"/>
    <w:rsid w:val="0033319B"/>
    <w:rsid w:val="003332A5"/>
    <w:rsid w:val="0033666F"/>
    <w:rsid w:val="003409C4"/>
    <w:rsid w:val="0034276B"/>
    <w:rsid w:val="0034329B"/>
    <w:rsid w:val="003455DC"/>
    <w:rsid w:val="0034580B"/>
    <w:rsid w:val="003466FC"/>
    <w:rsid w:val="003479C0"/>
    <w:rsid w:val="00350CF9"/>
    <w:rsid w:val="00351824"/>
    <w:rsid w:val="00352106"/>
    <w:rsid w:val="0035369E"/>
    <w:rsid w:val="00353DA4"/>
    <w:rsid w:val="0035404C"/>
    <w:rsid w:val="00356643"/>
    <w:rsid w:val="00356E78"/>
    <w:rsid w:val="00357853"/>
    <w:rsid w:val="0036296F"/>
    <w:rsid w:val="00363D10"/>
    <w:rsid w:val="00365977"/>
    <w:rsid w:val="00365A08"/>
    <w:rsid w:val="00370F28"/>
    <w:rsid w:val="00371C40"/>
    <w:rsid w:val="00371F1A"/>
    <w:rsid w:val="00371FCF"/>
    <w:rsid w:val="003756D3"/>
    <w:rsid w:val="00375981"/>
    <w:rsid w:val="003766A0"/>
    <w:rsid w:val="003778ED"/>
    <w:rsid w:val="0038067F"/>
    <w:rsid w:val="00382CBA"/>
    <w:rsid w:val="003832D9"/>
    <w:rsid w:val="00383873"/>
    <w:rsid w:val="00384656"/>
    <w:rsid w:val="00386F9B"/>
    <w:rsid w:val="00387931"/>
    <w:rsid w:val="00390B19"/>
    <w:rsid w:val="00394B67"/>
    <w:rsid w:val="00395F4B"/>
    <w:rsid w:val="00397693"/>
    <w:rsid w:val="003979BC"/>
    <w:rsid w:val="003A1220"/>
    <w:rsid w:val="003A364F"/>
    <w:rsid w:val="003A5ECB"/>
    <w:rsid w:val="003A5F68"/>
    <w:rsid w:val="003A605A"/>
    <w:rsid w:val="003B02E7"/>
    <w:rsid w:val="003B238A"/>
    <w:rsid w:val="003C080B"/>
    <w:rsid w:val="003C1A14"/>
    <w:rsid w:val="003C20AA"/>
    <w:rsid w:val="003C333D"/>
    <w:rsid w:val="003C39EB"/>
    <w:rsid w:val="003C5E42"/>
    <w:rsid w:val="003C6510"/>
    <w:rsid w:val="003C6E63"/>
    <w:rsid w:val="003C795C"/>
    <w:rsid w:val="003D1C4F"/>
    <w:rsid w:val="003D4773"/>
    <w:rsid w:val="003D63E3"/>
    <w:rsid w:val="003D7DE9"/>
    <w:rsid w:val="003E5816"/>
    <w:rsid w:val="003E6ABA"/>
    <w:rsid w:val="003E6EB5"/>
    <w:rsid w:val="003F0E4A"/>
    <w:rsid w:val="003F2155"/>
    <w:rsid w:val="003F57A5"/>
    <w:rsid w:val="00400467"/>
    <w:rsid w:val="00400BE2"/>
    <w:rsid w:val="004015CD"/>
    <w:rsid w:val="004029EE"/>
    <w:rsid w:val="00402E14"/>
    <w:rsid w:val="004037E3"/>
    <w:rsid w:val="00405A2B"/>
    <w:rsid w:val="00406B61"/>
    <w:rsid w:val="00406FF2"/>
    <w:rsid w:val="004073C0"/>
    <w:rsid w:val="00413F44"/>
    <w:rsid w:val="00413F46"/>
    <w:rsid w:val="00416D00"/>
    <w:rsid w:val="004173FF"/>
    <w:rsid w:val="004176D2"/>
    <w:rsid w:val="00420DCD"/>
    <w:rsid w:val="00422A8E"/>
    <w:rsid w:val="004237FB"/>
    <w:rsid w:val="00423902"/>
    <w:rsid w:val="00423C25"/>
    <w:rsid w:val="0042409C"/>
    <w:rsid w:val="004260B0"/>
    <w:rsid w:val="004263AE"/>
    <w:rsid w:val="004271E4"/>
    <w:rsid w:val="00427A15"/>
    <w:rsid w:val="004303C5"/>
    <w:rsid w:val="00430ECA"/>
    <w:rsid w:val="0043572F"/>
    <w:rsid w:val="00435BED"/>
    <w:rsid w:val="00445328"/>
    <w:rsid w:val="0045097A"/>
    <w:rsid w:val="004512A1"/>
    <w:rsid w:val="00456924"/>
    <w:rsid w:val="00460740"/>
    <w:rsid w:val="00461EB8"/>
    <w:rsid w:val="00464683"/>
    <w:rsid w:val="004649D3"/>
    <w:rsid w:val="00471456"/>
    <w:rsid w:val="00473F9C"/>
    <w:rsid w:val="0047683C"/>
    <w:rsid w:val="00477FAF"/>
    <w:rsid w:val="00481E6F"/>
    <w:rsid w:val="004823F9"/>
    <w:rsid w:val="004828BF"/>
    <w:rsid w:val="004836C6"/>
    <w:rsid w:val="00486540"/>
    <w:rsid w:val="00486B2E"/>
    <w:rsid w:val="00487B63"/>
    <w:rsid w:val="004945DD"/>
    <w:rsid w:val="0049523D"/>
    <w:rsid w:val="0049679B"/>
    <w:rsid w:val="004A0000"/>
    <w:rsid w:val="004A0DB6"/>
    <w:rsid w:val="004A2957"/>
    <w:rsid w:val="004A3589"/>
    <w:rsid w:val="004A6F6A"/>
    <w:rsid w:val="004B417B"/>
    <w:rsid w:val="004B4FA7"/>
    <w:rsid w:val="004B52E0"/>
    <w:rsid w:val="004B6D4B"/>
    <w:rsid w:val="004B798B"/>
    <w:rsid w:val="004B7AA8"/>
    <w:rsid w:val="004C13CE"/>
    <w:rsid w:val="004C2B90"/>
    <w:rsid w:val="004C53D1"/>
    <w:rsid w:val="004C7AD2"/>
    <w:rsid w:val="004D1948"/>
    <w:rsid w:val="004D1956"/>
    <w:rsid w:val="004D3674"/>
    <w:rsid w:val="004D5188"/>
    <w:rsid w:val="004D6426"/>
    <w:rsid w:val="004D6900"/>
    <w:rsid w:val="004D696C"/>
    <w:rsid w:val="004D7C48"/>
    <w:rsid w:val="004D7EEE"/>
    <w:rsid w:val="004E2EE1"/>
    <w:rsid w:val="004E467A"/>
    <w:rsid w:val="004E4885"/>
    <w:rsid w:val="004E5650"/>
    <w:rsid w:val="004E6963"/>
    <w:rsid w:val="004F0324"/>
    <w:rsid w:val="004F4EED"/>
    <w:rsid w:val="004F52A5"/>
    <w:rsid w:val="004F73D7"/>
    <w:rsid w:val="004F7513"/>
    <w:rsid w:val="005005C7"/>
    <w:rsid w:val="00504BFE"/>
    <w:rsid w:val="00505CBB"/>
    <w:rsid w:val="00512336"/>
    <w:rsid w:val="005131C0"/>
    <w:rsid w:val="0051465D"/>
    <w:rsid w:val="0051603E"/>
    <w:rsid w:val="00520F91"/>
    <w:rsid w:val="00523419"/>
    <w:rsid w:val="00523698"/>
    <w:rsid w:val="00523944"/>
    <w:rsid w:val="0052510C"/>
    <w:rsid w:val="005259CF"/>
    <w:rsid w:val="00526196"/>
    <w:rsid w:val="0053082D"/>
    <w:rsid w:val="00532647"/>
    <w:rsid w:val="00534391"/>
    <w:rsid w:val="005350E6"/>
    <w:rsid w:val="005356C6"/>
    <w:rsid w:val="00535786"/>
    <w:rsid w:val="00541001"/>
    <w:rsid w:val="00541273"/>
    <w:rsid w:val="005463A0"/>
    <w:rsid w:val="00546551"/>
    <w:rsid w:val="005510F4"/>
    <w:rsid w:val="005516D9"/>
    <w:rsid w:val="00551F82"/>
    <w:rsid w:val="005538FC"/>
    <w:rsid w:val="00553924"/>
    <w:rsid w:val="00555196"/>
    <w:rsid w:val="00557410"/>
    <w:rsid w:val="0055745D"/>
    <w:rsid w:val="00557AEA"/>
    <w:rsid w:val="0056012D"/>
    <w:rsid w:val="00560E08"/>
    <w:rsid w:val="00560EC3"/>
    <w:rsid w:val="005618B6"/>
    <w:rsid w:val="00562185"/>
    <w:rsid w:val="00565598"/>
    <w:rsid w:val="005671F2"/>
    <w:rsid w:val="0057091B"/>
    <w:rsid w:val="00572A93"/>
    <w:rsid w:val="00577A1A"/>
    <w:rsid w:val="00582B91"/>
    <w:rsid w:val="00583DC1"/>
    <w:rsid w:val="00584DDD"/>
    <w:rsid w:val="00586BE0"/>
    <w:rsid w:val="00586C5B"/>
    <w:rsid w:val="00586FBC"/>
    <w:rsid w:val="0059314F"/>
    <w:rsid w:val="00594CE6"/>
    <w:rsid w:val="00594D84"/>
    <w:rsid w:val="00595512"/>
    <w:rsid w:val="0059589E"/>
    <w:rsid w:val="00596162"/>
    <w:rsid w:val="0059669D"/>
    <w:rsid w:val="005A06BB"/>
    <w:rsid w:val="005A13B5"/>
    <w:rsid w:val="005A20E1"/>
    <w:rsid w:val="005A4C18"/>
    <w:rsid w:val="005B49FA"/>
    <w:rsid w:val="005B533E"/>
    <w:rsid w:val="005B5F70"/>
    <w:rsid w:val="005B6B82"/>
    <w:rsid w:val="005B788C"/>
    <w:rsid w:val="005B7A75"/>
    <w:rsid w:val="005C371F"/>
    <w:rsid w:val="005C472D"/>
    <w:rsid w:val="005C6BC9"/>
    <w:rsid w:val="005C78FB"/>
    <w:rsid w:val="005D12FE"/>
    <w:rsid w:val="005D556A"/>
    <w:rsid w:val="005D56A3"/>
    <w:rsid w:val="005D575E"/>
    <w:rsid w:val="005D768A"/>
    <w:rsid w:val="005E3813"/>
    <w:rsid w:val="005E4E99"/>
    <w:rsid w:val="005E53B7"/>
    <w:rsid w:val="005F02E3"/>
    <w:rsid w:val="005F1280"/>
    <w:rsid w:val="005F14C1"/>
    <w:rsid w:val="005F1EED"/>
    <w:rsid w:val="005F3FDF"/>
    <w:rsid w:val="005F5190"/>
    <w:rsid w:val="005F69C3"/>
    <w:rsid w:val="005F7620"/>
    <w:rsid w:val="006005C1"/>
    <w:rsid w:val="006011AF"/>
    <w:rsid w:val="006011D9"/>
    <w:rsid w:val="00603E26"/>
    <w:rsid w:val="00604438"/>
    <w:rsid w:val="00604626"/>
    <w:rsid w:val="00604B1F"/>
    <w:rsid w:val="0060578D"/>
    <w:rsid w:val="00607000"/>
    <w:rsid w:val="0060740D"/>
    <w:rsid w:val="00607795"/>
    <w:rsid w:val="00607FFA"/>
    <w:rsid w:val="00610CE0"/>
    <w:rsid w:val="006116BC"/>
    <w:rsid w:val="006122F7"/>
    <w:rsid w:val="0062014F"/>
    <w:rsid w:val="00621D18"/>
    <w:rsid w:val="00622CAE"/>
    <w:rsid w:val="006257E1"/>
    <w:rsid w:val="00625A16"/>
    <w:rsid w:val="00631398"/>
    <w:rsid w:val="006351FA"/>
    <w:rsid w:val="00637471"/>
    <w:rsid w:val="00640A8A"/>
    <w:rsid w:val="0064178D"/>
    <w:rsid w:val="00642928"/>
    <w:rsid w:val="00643A70"/>
    <w:rsid w:val="00643F9E"/>
    <w:rsid w:val="0064414F"/>
    <w:rsid w:val="006464EF"/>
    <w:rsid w:val="0065112A"/>
    <w:rsid w:val="006539D5"/>
    <w:rsid w:val="0065474E"/>
    <w:rsid w:val="0065652D"/>
    <w:rsid w:val="006601B1"/>
    <w:rsid w:val="0066585F"/>
    <w:rsid w:val="006658EE"/>
    <w:rsid w:val="00665BAC"/>
    <w:rsid w:val="00667793"/>
    <w:rsid w:val="006740A3"/>
    <w:rsid w:val="00675292"/>
    <w:rsid w:val="006757F2"/>
    <w:rsid w:val="00676B8E"/>
    <w:rsid w:val="0068094E"/>
    <w:rsid w:val="00682ECA"/>
    <w:rsid w:val="00685F93"/>
    <w:rsid w:val="006860D7"/>
    <w:rsid w:val="00687064"/>
    <w:rsid w:val="00691F63"/>
    <w:rsid w:val="006928C8"/>
    <w:rsid w:val="00695AAF"/>
    <w:rsid w:val="006964BA"/>
    <w:rsid w:val="006A2A96"/>
    <w:rsid w:val="006A3546"/>
    <w:rsid w:val="006A3846"/>
    <w:rsid w:val="006A6D48"/>
    <w:rsid w:val="006A7720"/>
    <w:rsid w:val="006B48DE"/>
    <w:rsid w:val="006B4CA7"/>
    <w:rsid w:val="006B5CEB"/>
    <w:rsid w:val="006B6214"/>
    <w:rsid w:val="006B6BD2"/>
    <w:rsid w:val="006C77CE"/>
    <w:rsid w:val="006D0D3F"/>
    <w:rsid w:val="006D4521"/>
    <w:rsid w:val="006D4AE1"/>
    <w:rsid w:val="006D4E70"/>
    <w:rsid w:val="006D5207"/>
    <w:rsid w:val="006D75EB"/>
    <w:rsid w:val="006E0C7E"/>
    <w:rsid w:val="006E3B1E"/>
    <w:rsid w:val="006E3CFA"/>
    <w:rsid w:val="006E54BF"/>
    <w:rsid w:val="006E57DB"/>
    <w:rsid w:val="006E71F3"/>
    <w:rsid w:val="006F223F"/>
    <w:rsid w:val="006F2872"/>
    <w:rsid w:val="006F313D"/>
    <w:rsid w:val="006F5F49"/>
    <w:rsid w:val="006F6246"/>
    <w:rsid w:val="006F6B09"/>
    <w:rsid w:val="006F72B2"/>
    <w:rsid w:val="006F7830"/>
    <w:rsid w:val="00701A0D"/>
    <w:rsid w:val="00703E11"/>
    <w:rsid w:val="007062CC"/>
    <w:rsid w:val="00706E7B"/>
    <w:rsid w:val="007164AE"/>
    <w:rsid w:val="00716D28"/>
    <w:rsid w:val="007208EB"/>
    <w:rsid w:val="00730B00"/>
    <w:rsid w:val="00731A9E"/>
    <w:rsid w:val="00732908"/>
    <w:rsid w:val="00732C85"/>
    <w:rsid w:val="00732FDD"/>
    <w:rsid w:val="0074004F"/>
    <w:rsid w:val="00740FEE"/>
    <w:rsid w:val="00742CB1"/>
    <w:rsid w:val="00745264"/>
    <w:rsid w:val="00750DA3"/>
    <w:rsid w:val="00750DF4"/>
    <w:rsid w:val="00751CE7"/>
    <w:rsid w:val="00753428"/>
    <w:rsid w:val="00754702"/>
    <w:rsid w:val="00756B33"/>
    <w:rsid w:val="00756ED9"/>
    <w:rsid w:val="00760D70"/>
    <w:rsid w:val="007610E5"/>
    <w:rsid w:val="00761ABB"/>
    <w:rsid w:val="00761C3A"/>
    <w:rsid w:val="00764202"/>
    <w:rsid w:val="00764EE7"/>
    <w:rsid w:val="00766BE5"/>
    <w:rsid w:val="00766F0D"/>
    <w:rsid w:val="007705F2"/>
    <w:rsid w:val="007721C2"/>
    <w:rsid w:val="00773FD8"/>
    <w:rsid w:val="00774506"/>
    <w:rsid w:val="00782D34"/>
    <w:rsid w:val="00784F2A"/>
    <w:rsid w:val="00790F4B"/>
    <w:rsid w:val="00791BE6"/>
    <w:rsid w:val="007940B1"/>
    <w:rsid w:val="00795D5E"/>
    <w:rsid w:val="0079614E"/>
    <w:rsid w:val="007973F7"/>
    <w:rsid w:val="007978D7"/>
    <w:rsid w:val="007A2D9E"/>
    <w:rsid w:val="007A3B24"/>
    <w:rsid w:val="007A5284"/>
    <w:rsid w:val="007A5D00"/>
    <w:rsid w:val="007B1ACB"/>
    <w:rsid w:val="007C4D80"/>
    <w:rsid w:val="007C4DC8"/>
    <w:rsid w:val="007C5234"/>
    <w:rsid w:val="007C6489"/>
    <w:rsid w:val="007D1BBE"/>
    <w:rsid w:val="007D420D"/>
    <w:rsid w:val="007D4AF6"/>
    <w:rsid w:val="007D6D07"/>
    <w:rsid w:val="007E09BC"/>
    <w:rsid w:val="007E1194"/>
    <w:rsid w:val="007E1BAA"/>
    <w:rsid w:val="007E54DC"/>
    <w:rsid w:val="007E61F5"/>
    <w:rsid w:val="007F0D0D"/>
    <w:rsid w:val="007F16CF"/>
    <w:rsid w:val="007F4638"/>
    <w:rsid w:val="007F5E28"/>
    <w:rsid w:val="007F6E4E"/>
    <w:rsid w:val="007F7429"/>
    <w:rsid w:val="008011E2"/>
    <w:rsid w:val="00802874"/>
    <w:rsid w:val="00804A58"/>
    <w:rsid w:val="00807B3C"/>
    <w:rsid w:val="00810BE7"/>
    <w:rsid w:val="008113FB"/>
    <w:rsid w:val="0081693A"/>
    <w:rsid w:val="00817569"/>
    <w:rsid w:val="00817721"/>
    <w:rsid w:val="00817BCB"/>
    <w:rsid w:val="008217B9"/>
    <w:rsid w:val="00822793"/>
    <w:rsid w:val="008253B1"/>
    <w:rsid w:val="00825AE1"/>
    <w:rsid w:val="00825F0F"/>
    <w:rsid w:val="00826FB5"/>
    <w:rsid w:val="008300BF"/>
    <w:rsid w:val="00830B87"/>
    <w:rsid w:val="00830CD8"/>
    <w:rsid w:val="0083634F"/>
    <w:rsid w:val="00840031"/>
    <w:rsid w:val="0084316F"/>
    <w:rsid w:val="00845509"/>
    <w:rsid w:val="00846BAD"/>
    <w:rsid w:val="0085089E"/>
    <w:rsid w:val="00851113"/>
    <w:rsid w:val="008512E9"/>
    <w:rsid w:val="00851620"/>
    <w:rsid w:val="008518F2"/>
    <w:rsid w:val="00852BFE"/>
    <w:rsid w:val="0085387D"/>
    <w:rsid w:val="00854260"/>
    <w:rsid w:val="00855E6F"/>
    <w:rsid w:val="00856438"/>
    <w:rsid w:val="0085650E"/>
    <w:rsid w:val="0086041C"/>
    <w:rsid w:val="00860C5A"/>
    <w:rsid w:val="00863459"/>
    <w:rsid w:val="0087223E"/>
    <w:rsid w:val="00873A6C"/>
    <w:rsid w:val="008742F4"/>
    <w:rsid w:val="0087692F"/>
    <w:rsid w:val="00877811"/>
    <w:rsid w:val="008824FD"/>
    <w:rsid w:val="00882B43"/>
    <w:rsid w:val="00884C3E"/>
    <w:rsid w:val="00884E8F"/>
    <w:rsid w:val="00885655"/>
    <w:rsid w:val="0088786D"/>
    <w:rsid w:val="008928EE"/>
    <w:rsid w:val="00895E07"/>
    <w:rsid w:val="00896BA3"/>
    <w:rsid w:val="008A258E"/>
    <w:rsid w:val="008A4766"/>
    <w:rsid w:val="008A5B79"/>
    <w:rsid w:val="008A6CCE"/>
    <w:rsid w:val="008B02B5"/>
    <w:rsid w:val="008B05E5"/>
    <w:rsid w:val="008B080B"/>
    <w:rsid w:val="008B18CD"/>
    <w:rsid w:val="008B2099"/>
    <w:rsid w:val="008B2ECE"/>
    <w:rsid w:val="008B55BB"/>
    <w:rsid w:val="008B6170"/>
    <w:rsid w:val="008C58C1"/>
    <w:rsid w:val="008C77F9"/>
    <w:rsid w:val="008D11BE"/>
    <w:rsid w:val="008D1920"/>
    <w:rsid w:val="008D3415"/>
    <w:rsid w:val="008D3B1D"/>
    <w:rsid w:val="008D4599"/>
    <w:rsid w:val="008D58E4"/>
    <w:rsid w:val="008D5E4A"/>
    <w:rsid w:val="008E1DE1"/>
    <w:rsid w:val="008E23EF"/>
    <w:rsid w:val="008E332E"/>
    <w:rsid w:val="008E4FF3"/>
    <w:rsid w:val="008E50D4"/>
    <w:rsid w:val="008F4819"/>
    <w:rsid w:val="00901E4D"/>
    <w:rsid w:val="00903AFB"/>
    <w:rsid w:val="00903D49"/>
    <w:rsid w:val="00906A8A"/>
    <w:rsid w:val="00911EEC"/>
    <w:rsid w:val="00912869"/>
    <w:rsid w:val="00914299"/>
    <w:rsid w:val="009146BD"/>
    <w:rsid w:val="00915B1A"/>
    <w:rsid w:val="00917646"/>
    <w:rsid w:val="009229F1"/>
    <w:rsid w:val="00923E9F"/>
    <w:rsid w:val="00925A14"/>
    <w:rsid w:val="00925C06"/>
    <w:rsid w:val="0092762E"/>
    <w:rsid w:val="00932921"/>
    <w:rsid w:val="00933341"/>
    <w:rsid w:val="00933396"/>
    <w:rsid w:val="00935253"/>
    <w:rsid w:val="00941DD8"/>
    <w:rsid w:val="00942E21"/>
    <w:rsid w:val="00943F8A"/>
    <w:rsid w:val="0094464E"/>
    <w:rsid w:val="00944708"/>
    <w:rsid w:val="00944D0C"/>
    <w:rsid w:val="0095323B"/>
    <w:rsid w:val="00954492"/>
    <w:rsid w:val="00963ACC"/>
    <w:rsid w:val="00963F51"/>
    <w:rsid w:val="00972016"/>
    <w:rsid w:val="0097203F"/>
    <w:rsid w:val="00972674"/>
    <w:rsid w:val="0097285D"/>
    <w:rsid w:val="00972B8F"/>
    <w:rsid w:val="009732C8"/>
    <w:rsid w:val="00974ADB"/>
    <w:rsid w:val="00977431"/>
    <w:rsid w:val="009800C2"/>
    <w:rsid w:val="00980864"/>
    <w:rsid w:val="0098178A"/>
    <w:rsid w:val="009842ED"/>
    <w:rsid w:val="009863B0"/>
    <w:rsid w:val="0098699E"/>
    <w:rsid w:val="00991BD2"/>
    <w:rsid w:val="00993427"/>
    <w:rsid w:val="0099438F"/>
    <w:rsid w:val="0099696A"/>
    <w:rsid w:val="009A069F"/>
    <w:rsid w:val="009A0F1A"/>
    <w:rsid w:val="009A12B5"/>
    <w:rsid w:val="009A1FD0"/>
    <w:rsid w:val="009A3375"/>
    <w:rsid w:val="009A447B"/>
    <w:rsid w:val="009A5640"/>
    <w:rsid w:val="009A6409"/>
    <w:rsid w:val="009B1755"/>
    <w:rsid w:val="009B34D6"/>
    <w:rsid w:val="009B64EF"/>
    <w:rsid w:val="009B68AA"/>
    <w:rsid w:val="009C0D06"/>
    <w:rsid w:val="009C1663"/>
    <w:rsid w:val="009C1C18"/>
    <w:rsid w:val="009C7B3F"/>
    <w:rsid w:val="009C7E11"/>
    <w:rsid w:val="009D01AD"/>
    <w:rsid w:val="009D0795"/>
    <w:rsid w:val="009D1D02"/>
    <w:rsid w:val="009D2131"/>
    <w:rsid w:val="009D39D6"/>
    <w:rsid w:val="009D40EB"/>
    <w:rsid w:val="009D7381"/>
    <w:rsid w:val="009D7A60"/>
    <w:rsid w:val="009E044D"/>
    <w:rsid w:val="009E11B9"/>
    <w:rsid w:val="009E20B9"/>
    <w:rsid w:val="009E457F"/>
    <w:rsid w:val="009E5265"/>
    <w:rsid w:val="009E5401"/>
    <w:rsid w:val="009E5925"/>
    <w:rsid w:val="009E5BD2"/>
    <w:rsid w:val="009F2324"/>
    <w:rsid w:val="009F2CA9"/>
    <w:rsid w:val="009F4A7F"/>
    <w:rsid w:val="009F4B6D"/>
    <w:rsid w:val="009F76A5"/>
    <w:rsid w:val="00A065B5"/>
    <w:rsid w:val="00A06C22"/>
    <w:rsid w:val="00A119EF"/>
    <w:rsid w:val="00A11E75"/>
    <w:rsid w:val="00A12D4C"/>
    <w:rsid w:val="00A13D26"/>
    <w:rsid w:val="00A140A4"/>
    <w:rsid w:val="00A1443D"/>
    <w:rsid w:val="00A157F7"/>
    <w:rsid w:val="00A16241"/>
    <w:rsid w:val="00A1774B"/>
    <w:rsid w:val="00A204B7"/>
    <w:rsid w:val="00A21D90"/>
    <w:rsid w:val="00A2253F"/>
    <w:rsid w:val="00A22C40"/>
    <w:rsid w:val="00A233C0"/>
    <w:rsid w:val="00A23851"/>
    <w:rsid w:val="00A24DFE"/>
    <w:rsid w:val="00A25144"/>
    <w:rsid w:val="00A27930"/>
    <w:rsid w:val="00A30030"/>
    <w:rsid w:val="00A30A99"/>
    <w:rsid w:val="00A32396"/>
    <w:rsid w:val="00A344EB"/>
    <w:rsid w:val="00A40ED1"/>
    <w:rsid w:val="00A42098"/>
    <w:rsid w:val="00A42873"/>
    <w:rsid w:val="00A44B97"/>
    <w:rsid w:val="00A452DD"/>
    <w:rsid w:val="00A45401"/>
    <w:rsid w:val="00A47F5B"/>
    <w:rsid w:val="00A50AA0"/>
    <w:rsid w:val="00A512B6"/>
    <w:rsid w:val="00A5177C"/>
    <w:rsid w:val="00A52648"/>
    <w:rsid w:val="00A5272C"/>
    <w:rsid w:val="00A532B8"/>
    <w:rsid w:val="00A54327"/>
    <w:rsid w:val="00A5448D"/>
    <w:rsid w:val="00A54EBC"/>
    <w:rsid w:val="00A60D93"/>
    <w:rsid w:val="00A61A92"/>
    <w:rsid w:val="00A62849"/>
    <w:rsid w:val="00A62A62"/>
    <w:rsid w:val="00A64309"/>
    <w:rsid w:val="00A659F5"/>
    <w:rsid w:val="00A711E6"/>
    <w:rsid w:val="00A72470"/>
    <w:rsid w:val="00A72F3C"/>
    <w:rsid w:val="00A74910"/>
    <w:rsid w:val="00A75C20"/>
    <w:rsid w:val="00A77678"/>
    <w:rsid w:val="00A77D6D"/>
    <w:rsid w:val="00A8183E"/>
    <w:rsid w:val="00A82041"/>
    <w:rsid w:val="00A83626"/>
    <w:rsid w:val="00A83F5D"/>
    <w:rsid w:val="00A8652F"/>
    <w:rsid w:val="00A86CFE"/>
    <w:rsid w:val="00A879C7"/>
    <w:rsid w:val="00A90CB5"/>
    <w:rsid w:val="00A913E0"/>
    <w:rsid w:val="00A93492"/>
    <w:rsid w:val="00A93743"/>
    <w:rsid w:val="00A93744"/>
    <w:rsid w:val="00A94018"/>
    <w:rsid w:val="00A95216"/>
    <w:rsid w:val="00AA0753"/>
    <w:rsid w:val="00AA2226"/>
    <w:rsid w:val="00AA22DB"/>
    <w:rsid w:val="00AA253E"/>
    <w:rsid w:val="00AA3B05"/>
    <w:rsid w:val="00AA4371"/>
    <w:rsid w:val="00AA581E"/>
    <w:rsid w:val="00AA6524"/>
    <w:rsid w:val="00AA6F6D"/>
    <w:rsid w:val="00AB07E8"/>
    <w:rsid w:val="00AB2D0C"/>
    <w:rsid w:val="00AB37B3"/>
    <w:rsid w:val="00AB740C"/>
    <w:rsid w:val="00AC219B"/>
    <w:rsid w:val="00AC223E"/>
    <w:rsid w:val="00AC2296"/>
    <w:rsid w:val="00AC4867"/>
    <w:rsid w:val="00AC6202"/>
    <w:rsid w:val="00AC6C20"/>
    <w:rsid w:val="00AD0915"/>
    <w:rsid w:val="00AD26DE"/>
    <w:rsid w:val="00AD2E3D"/>
    <w:rsid w:val="00AD4774"/>
    <w:rsid w:val="00AD4EE6"/>
    <w:rsid w:val="00AD5340"/>
    <w:rsid w:val="00AE30FE"/>
    <w:rsid w:val="00AE35AD"/>
    <w:rsid w:val="00AE5537"/>
    <w:rsid w:val="00AE5728"/>
    <w:rsid w:val="00AE78FF"/>
    <w:rsid w:val="00AF120F"/>
    <w:rsid w:val="00AF51E2"/>
    <w:rsid w:val="00AF5671"/>
    <w:rsid w:val="00AF5C2B"/>
    <w:rsid w:val="00AF62DB"/>
    <w:rsid w:val="00AF64DF"/>
    <w:rsid w:val="00B02C72"/>
    <w:rsid w:val="00B063C4"/>
    <w:rsid w:val="00B1318E"/>
    <w:rsid w:val="00B1432A"/>
    <w:rsid w:val="00B14C20"/>
    <w:rsid w:val="00B15B06"/>
    <w:rsid w:val="00B2019A"/>
    <w:rsid w:val="00B20233"/>
    <w:rsid w:val="00B22849"/>
    <w:rsid w:val="00B22E1C"/>
    <w:rsid w:val="00B23186"/>
    <w:rsid w:val="00B2450C"/>
    <w:rsid w:val="00B2561E"/>
    <w:rsid w:val="00B2612F"/>
    <w:rsid w:val="00B3041A"/>
    <w:rsid w:val="00B34697"/>
    <w:rsid w:val="00B41DAA"/>
    <w:rsid w:val="00B41F4F"/>
    <w:rsid w:val="00B4226C"/>
    <w:rsid w:val="00B45B3B"/>
    <w:rsid w:val="00B473CD"/>
    <w:rsid w:val="00B500EF"/>
    <w:rsid w:val="00B52277"/>
    <w:rsid w:val="00B5367F"/>
    <w:rsid w:val="00B549F0"/>
    <w:rsid w:val="00B5520E"/>
    <w:rsid w:val="00B56A51"/>
    <w:rsid w:val="00B6171D"/>
    <w:rsid w:val="00B62470"/>
    <w:rsid w:val="00B63ECB"/>
    <w:rsid w:val="00B66110"/>
    <w:rsid w:val="00B662D9"/>
    <w:rsid w:val="00B709CA"/>
    <w:rsid w:val="00B73AC8"/>
    <w:rsid w:val="00B741ED"/>
    <w:rsid w:val="00B7483C"/>
    <w:rsid w:val="00B81AE8"/>
    <w:rsid w:val="00B86185"/>
    <w:rsid w:val="00B9073D"/>
    <w:rsid w:val="00B91111"/>
    <w:rsid w:val="00B91C27"/>
    <w:rsid w:val="00B92D17"/>
    <w:rsid w:val="00B93651"/>
    <w:rsid w:val="00B94CD2"/>
    <w:rsid w:val="00B9649D"/>
    <w:rsid w:val="00B96A42"/>
    <w:rsid w:val="00B96A77"/>
    <w:rsid w:val="00B9740F"/>
    <w:rsid w:val="00BA1046"/>
    <w:rsid w:val="00BA20C8"/>
    <w:rsid w:val="00BA2DC6"/>
    <w:rsid w:val="00BB0849"/>
    <w:rsid w:val="00BB0B19"/>
    <w:rsid w:val="00BB1171"/>
    <w:rsid w:val="00BB17B1"/>
    <w:rsid w:val="00BB3101"/>
    <w:rsid w:val="00BC041A"/>
    <w:rsid w:val="00BC1239"/>
    <w:rsid w:val="00BC1460"/>
    <w:rsid w:val="00BC64FC"/>
    <w:rsid w:val="00BD02DC"/>
    <w:rsid w:val="00BD1411"/>
    <w:rsid w:val="00BD2AB2"/>
    <w:rsid w:val="00BD40F1"/>
    <w:rsid w:val="00BD6C62"/>
    <w:rsid w:val="00BD6EC3"/>
    <w:rsid w:val="00BE0D50"/>
    <w:rsid w:val="00BE1631"/>
    <w:rsid w:val="00BE2190"/>
    <w:rsid w:val="00BE3200"/>
    <w:rsid w:val="00BE37F9"/>
    <w:rsid w:val="00BF0EC3"/>
    <w:rsid w:val="00BF19AF"/>
    <w:rsid w:val="00BF4559"/>
    <w:rsid w:val="00BF58F2"/>
    <w:rsid w:val="00BF7B61"/>
    <w:rsid w:val="00BF7D1E"/>
    <w:rsid w:val="00C01156"/>
    <w:rsid w:val="00C02F2B"/>
    <w:rsid w:val="00C03C83"/>
    <w:rsid w:val="00C06324"/>
    <w:rsid w:val="00C06519"/>
    <w:rsid w:val="00C100B1"/>
    <w:rsid w:val="00C14DE5"/>
    <w:rsid w:val="00C153D6"/>
    <w:rsid w:val="00C16D25"/>
    <w:rsid w:val="00C21345"/>
    <w:rsid w:val="00C254DC"/>
    <w:rsid w:val="00C266B1"/>
    <w:rsid w:val="00C273BB"/>
    <w:rsid w:val="00C30144"/>
    <w:rsid w:val="00C30264"/>
    <w:rsid w:val="00C30461"/>
    <w:rsid w:val="00C3086A"/>
    <w:rsid w:val="00C309E7"/>
    <w:rsid w:val="00C31475"/>
    <w:rsid w:val="00C32202"/>
    <w:rsid w:val="00C33A5A"/>
    <w:rsid w:val="00C36DCF"/>
    <w:rsid w:val="00C406DF"/>
    <w:rsid w:val="00C40BFB"/>
    <w:rsid w:val="00C42060"/>
    <w:rsid w:val="00C42D50"/>
    <w:rsid w:val="00C43DC0"/>
    <w:rsid w:val="00C5200D"/>
    <w:rsid w:val="00C525FB"/>
    <w:rsid w:val="00C5493B"/>
    <w:rsid w:val="00C56B23"/>
    <w:rsid w:val="00C6060D"/>
    <w:rsid w:val="00C60D05"/>
    <w:rsid w:val="00C61D63"/>
    <w:rsid w:val="00C634B4"/>
    <w:rsid w:val="00C66F49"/>
    <w:rsid w:val="00C7008C"/>
    <w:rsid w:val="00C72DBD"/>
    <w:rsid w:val="00C736F3"/>
    <w:rsid w:val="00C747C9"/>
    <w:rsid w:val="00C765E8"/>
    <w:rsid w:val="00C76CCB"/>
    <w:rsid w:val="00C773CF"/>
    <w:rsid w:val="00C773E3"/>
    <w:rsid w:val="00C77437"/>
    <w:rsid w:val="00C779C6"/>
    <w:rsid w:val="00C824AA"/>
    <w:rsid w:val="00C828EC"/>
    <w:rsid w:val="00C878FE"/>
    <w:rsid w:val="00C92CD5"/>
    <w:rsid w:val="00C94603"/>
    <w:rsid w:val="00C94B9B"/>
    <w:rsid w:val="00C96A65"/>
    <w:rsid w:val="00C96C3D"/>
    <w:rsid w:val="00C96DC2"/>
    <w:rsid w:val="00C975CF"/>
    <w:rsid w:val="00C97C97"/>
    <w:rsid w:val="00CA2653"/>
    <w:rsid w:val="00CA3181"/>
    <w:rsid w:val="00CA756B"/>
    <w:rsid w:val="00CB363A"/>
    <w:rsid w:val="00CB3BFA"/>
    <w:rsid w:val="00CB4AB1"/>
    <w:rsid w:val="00CB4AE1"/>
    <w:rsid w:val="00CB64DB"/>
    <w:rsid w:val="00CB69CA"/>
    <w:rsid w:val="00CB71D9"/>
    <w:rsid w:val="00CC0557"/>
    <w:rsid w:val="00CC2DE6"/>
    <w:rsid w:val="00CC4D11"/>
    <w:rsid w:val="00CC5074"/>
    <w:rsid w:val="00CC675D"/>
    <w:rsid w:val="00CC6915"/>
    <w:rsid w:val="00CC7FE4"/>
    <w:rsid w:val="00CD035A"/>
    <w:rsid w:val="00CD4B1A"/>
    <w:rsid w:val="00CD63C9"/>
    <w:rsid w:val="00CE0139"/>
    <w:rsid w:val="00CE0151"/>
    <w:rsid w:val="00CE0C75"/>
    <w:rsid w:val="00CE0F25"/>
    <w:rsid w:val="00CE2795"/>
    <w:rsid w:val="00CE4086"/>
    <w:rsid w:val="00CF0843"/>
    <w:rsid w:val="00CF5E30"/>
    <w:rsid w:val="00CF6276"/>
    <w:rsid w:val="00D01457"/>
    <w:rsid w:val="00D04544"/>
    <w:rsid w:val="00D04B1C"/>
    <w:rsid w:val="00D04BA7"/>
    <w:rsid w:val="00D05B22"/>
    <w:rsid w:val="00D066BE"/>
    <w:rsid w:val="00D069DC"/>
    <w:rsid w:val="00D07683"/>
    <w:rsid w:val="00D13323"/>
    <w:rsid w:val="00D153F2"/>
    <w:rsid w:val="00D15BEC"/>
    <w:rsid w:val="00D22F4D"/>
    <w:rsid w:val="00D24110"/>
    <w:rsid w:val="00D24930"/>
    <w:rsid w:val="00D25702"/>
    <w:rsid w:val="00D27E16"/>
    <w:rsid w:val="00D30516"/>
    <w:rsid w:val="00D3071E"/>
    <w:rsid w:val="00D322BF"/>
    <w:rsid w:val="00D32E80"/>
    <w:rsid w:val="00D369D4"/>
    <w:rsid w:val="00D37077"/>
    <w:rsid w:val="00D37FE0"/>
    <w:rsid w:val="00D40192"/>
    <w:rsid w:val="00D4025F"/>
    <w:rsid w:val="00D43367"/>
    <w:rsid w:val="00D4610D"/>
    <w:rsid w:val="00D471D3"/>
    <w:rsid w:val="00D534FA"/>
    <w:rsid w:val="00D5357E"/>
    <w:rsid w:val="00D550FE"/>
    <w:rsid w:val="00D609BD"/>
    <w:rsid w:val="00D6653A"/>
    <w:rsid w:val="00D71427"/>
    <w:rsid w:val="00D742B0"/>
    <w:rsid w:val="00D750D1"/>
    <w:rsid w:val="00D81909"/>
    <w:rsid w:val="00D833DA"/>
    <w:rsid w:val="00D842CA"/>
    <w:rsid w:val="00D871F9"/>
    <w:rsid w:val="00D90628"/>
    <w:rsid w:val="00D91371"/>
    <w:rsid w:val="00D93065"/>
    <w:rsid w:val="00D93235"/>
    <w:rsid w:val="00D940B9"/>
    <w:rsid w:val="00D943F9"/>
    <w:rsid w:val="00DA1222"/>
    <w:rsid w:val="00DA23D3"/>
    <w:rsid w:val="00DA2980"/>
    <w:rsid w:val="00DA4CFE"/>
    <w:rsid w:val="00DB041A"/>
    <w:rsid w:val="00DB5BF0"/>
    <w:rsid w:val="00DB78DC"/>
    <w:rsid w:val="00DC3EA0"/>
    <w:rsid w:val="00DC4019"/>
    <w:rsid w:val="00DC42D6"/>
    <w:rsid w:val="00DD10D2"/>
    <w:rsid w:val="00DD158C"/>
    <w:rsid w:val="00DD53AD"/>
    <w:rsid w:val="00DD54B2"/>
    <w:rsid w:val="00DD6B9D"/>
    <w:rsid w:val="00DE3916"/>
    <w:rsid w:val="00DF1B5F"/>
    <w:rsid w:val="00DF4CFE"/>
    <w:rsid w:val="00DF6D8D"/>
    <w:rsid w:val="00DF7196"/>
    <w:rsid w:val="00E0365D"/>
    <w:rsid w:val="00E03CA9"/>
    <w:rsid w:val="00E05C00"/>
    <w:rsid w:val="00E077AA"/>
    <w:rsid w:val="00E10EA1"/>
    <w:rsid w:val="00E122D0"/>
    <w:rsid w:val="00E1424C"/>
    <w:rsid w:val="00E14602"/>
    <w:rsid w:val="00E14C62"/>
    <w:rsid w:val="00E14EDA"/>
    <w:rsid w:val="00E15010"/>
    <w:rsid w:val="00E15DDE"/>
    <w:rsid w:val="00E1660B"/>
    <w:rsid w:val="00E2029E"/>
    <w:rsid w:val="00E230AF"/>
    <w:rsid w:val="00E26790"/>
    <w:rsid w:val="00E31CD8"/>
    <w:rsid w:val="00E322F7"/>
    <w:rsid w:val="00E3273B"/>
    <w:rsid w:val="00E3286A"/>
    <w:rsid w:val="00E37B0A"/>
    <w:rsid w:val="00E41237"/>
    <w:rsid w:val="00E414FB"/>
    <w:rsid w:val="00E430C3"/>
    <w:rsid w:val="00E44438"/>
    <w:rsid w:val="00E479D3"/>
    <w:rsid w:val="00E5161B"/>
    <w:rsid w:val="00E51A34"/>
    <w:rsid w:val="00E53C8F"/>
    <w:rsid w:val="00E5522D"/>
    <w:rsid w:val="00E55451"/>
    <w:rsid w:val="00E559FB"/>
    <w:rsid w:val="00E55DD8"/>
    <w:rsid w:val="00E5793C"/>
    <w:rsid w:val="00E6121D"/>
    <w:rsid w:val="00E7605F"/>
    <w:rsid w:val="00E77F1F"/>
    <w:rsid w:val="00E81A38"/>
    <w:rsid w:val="00E82A9B"/>
    <w:rsid w:val="00E82FDA"/>
    <w:rsid w:val="00E831AB"/>
    <w:rsid w:val="00E833B8"/>
    <w:rsid w:val="00E83F83"/>
    <w:rsid w:val="00E846AB"/>
    <w:rsid w:val="00E84B08"/>
    <w:rsid w:val="00E84C36"/>
    <w:rsid w:val="00E854C2"/>
    <w:rsid w:val="00E87229"/>
    <w:rsid w:val="00E9056D"/>
    <w:rsid w:val="00E90AA4"/>
    <w:rsid w:val="00E90C2A"/>
    <w:rsid w:val="00E90E64"/>
    <w:rsid w:val="00E92F7B"/>
    <w:rsid w:val="00E945CA"/>
    <w:rsid w:val="00E9583E"/>
    <w:rsid w:val="00E95E2D"/>
    <w:rsid w:val="00EA1412"/>
    <w:rsid w:val="00EA536F"/>
    <w:rsid w:val="00EA5EB2"/>
    <w:rsid w:val="00EA7A75"/>
    <w:rsid w:val="00EB1C93"/>
    <w:rsid w:val="00EB2733"/>
    <w:rsid w:val="00EB66BC"/>
    <w:rsid w:val="00EB691D"/>
    <w:rsid w:val="00EB76E1"/>
    <w:rsid w:val="00EB7BED"/>
    <w:rsid w:val="00EC2A27"/>
    <w:rsid w:val="00EC3789"/>
    <w:rsid w:val="00ED0D41"/>
    <w:rsid w:val="00ED3CC0"/>
    <w:rsid w:val="00ED618E"/>
    <w:rsid w:val="00ED629D"/>
    <w:rsid w:val="00EE33C1"/>
    <w:rsid w:val="00EE3E0C"/>
    <w:rsid w:val="00EE55DE"/>
    <w:rsid w:val="00EE6CE2"/>
    <w:rsid w:val="00EF0FE5"/>
    <w:rsid w:val="00EF1476"/>
    <w:rsid w:val="00EF438B"/>
    <w:rsid w:val="00EF4F64"/>
    <w:rsid w:val="00EF6117"/>
    <w:rsid w:val="00EF621E"/>
    <w:rsid w:val="00EF763B"/>
    <w:rsid w:val="00F02A0C"/>
    <w:rsid w:val="00F074BD"/>
    <w:rsid w:val="00F111F6"/>
    <w:rsid w:val="00F14E0A"/>
    <w:rsid w:val="00F152C3"/>
    <w:rsid w:val="00F162C9"/>
    <w:rsid w:val="00F16A4C"/>
    <w:rsid w:val="00F21900"/>
    <w:rsid w:val="00F22B32"/>
    <w:rsid w:val="00F2531A"/>
    <w:rsid w:val="00F259C5"/>
    <w:rsid w:val="00F26F51"/>
    <w:rsid w:val="00F27B05"/>
    <w:rsid w:val="00F30228"/>
    <w:rsid w:val="00F326C5"/>
    <w:rsid w:val="00F32A7A"/>
    <w:rsid w:val="00F37CCF"/>
    <w:rsid w:val="00F40A80"/>
    <w:rsid w:val="00F429D7"/>
    <w:rsid w:val="00F42C7D"/>
    <w:rsid w:val="00F46181"/>
    <w:rsid w:val="00F47D9A"/>
    <w:rsid w:val="00F50996"/>
    <w:rsid w:val="00F520ED"/>
    <w:rsid w:val="00F546FD"/>
    <w:rsid w:val="00F56706"/>
    <w:rsid w:val="00F57368"/>
    <w:rsid w:val="00F616DD"/>
    <w:rsid w:val="00F61B4C"/>
    <w:rsid w:val="00F62419"/>
    <w:rsid w:val="00F63B2B"/>
    <w:rsid w:val="00F65C2D"/>
    <w:rsid w:val="00F72049"/>
    <w:rsid w:val="00F76F04"/>
    <w:rsid w:val="00F77F46"/>
    <w:rsid w:val="00F823FA"/>
    <w:rsid w:val="00F934B4"/>
    <w:rsid w:val="00F96978"/>
    <w:rsid w:val="00FA0F72"/>
    <w:rsid w:val="00FA288B"/>
    <w:rsid w:val="00FA489D"/>
    <w:rsid w:val="00FA5F75"/>
    <w:rsid w:val="00FA680C"/>
    <w:rsid w:val="00FA6AC2"/>
    <w:rsid w:val="00FB026C"/>
    <w:rsid w:val="00FB2963"/>
    <w:rsid w:val="00FB5517"/>
    <w:rsid w:val="00FB61A2"/>
    <w:rsid w:val="00FC00B5"/>
    <w:rsid w:val="00FC29AA"/>
    <w:rsid w:val="00FC4DC9"/>
    <w:rsid w:val="00FC5035"/>
    <w:rsid w:val="00FC558E"/>
    <w:rsid w:val="00FD2699"/>
    <w:rsid w:val="00FD5041"/>
    <w:rsid w:val="00FD50CB"/>
    <w:rsid w:val="00FE16D5"/>
    <w:rsid w:val="00FE1889"/>
    <w:rsid w:val="00FE1E94"/>
    <w:rsid w:val="00FE2459"/>
    <w:rsid w:val="00FE3D21"/>
    <w:rsid w:val="00FE5167"/>
    <w:rsid w:val="00FE5AE0"/>
    <w:rsid w:val="00FF0B30"/>
    <w:rsid w:val="00FF0C7C"/>
    <w:rsid w:val="00FF183A"/>
    <w:rsid w:val="00FF41DE"/>
    <w:rsid w:val="00FF54B0"/>
    <w:rsid w:val="00FF54C4"/>
    <w:rsid w:val="00FF5A97"/>
    <w:rsid w:val="00FF6050"/>
    <w:rsid w:val="00FF6D9D"/>
    <w:rsid w:val="00FF7148"/>
    <w:rsid w:val="00FF717E"/>
    <w:rsid w:val="00FF77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4C038"/>
  <w15:chartTrackingRefBased/>
  <w15:docId w15:val="{04C3B652-0BD1-4457-946F-59F86A45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F24E1"/>
    <w:pPr>
      <w:keepNext/>
      <w:numPr>
        <w:numId w:val="1"/>
      </w:numPr>
      <w:spacing w:after="0" w:line="240" w:lineRule="auto"/>
      <w:jc w:val="both"/>
      <w:outlineLvl w:val="0"/>
    </w:pPr>
    <w:rPr>
      <w:rFonts w:ascii="Verdana" w:eastAsia="Times New Roman" w:hAnsi="Verdana" w:cs="Arial"/>
      <w:b/>
      <w:szCs w:val="20"/>
      <w:lang w:val="es-ES" w:eastAsia="es-ES"/>
    </w:rPr>
  </w:style>
  <w:style w:type="paragraph" w:styleId="Ttulo2">
    <w:name w:val="heading 2"/>
    <w:basedOn w:val="Normal"/>
    <w:next w:val="Normal"/>
    <w:link w:val="Ttulo2Car"/>
    <w:uiPriority w:val="9"/>
    <w:unhideWhenUsed/>
    <w:qFormat/>
    <w:rsid w:val="00D04BA7"/>
    <w:pPr>
      <w:keepNext/>
      <w:keepLines/>
      <w:numPr>
        <w:numId w:val="3"/>
      </w:numPr>
      <w:spacing w:before="40" w:after="0" w:line="240" w:lineRule="auto"/>
      <w:jc w:val="both"/>
      <w:outlineLvl w:val="1"/>
    </w:pPr>
    <w:rPr>
      <w:rFonts w:ascii="Verdana" w:eastAsiaTheme="majorEastAsia" w:hAnsi="Verdana" w:cstheme="majorBidi"/>
      <w:b/>
      <w:szCs w:val="26"/>
    </w:rPr>
  </w:style>
  <w:style w:type="paragraph" w:styleId="Ttulo3">
    <w:name w:val="heading 3"/>
    <w:basedOn w:val="Normal"/>
    <w:next w:val="Normal"/>
    <w:link w:val="Ttulo3Car"/>
    <w:uiPriority w:val="9"/>
    <w:unhideWhenUsed/>
    <w:qFormat/>
    <w:rsid w:val="00E414FB"/>
    <w:pPr>
      <w:keepNext/>
      <w:keepLines/>
      <w:numPr>
        <w:ilvl w:val="2"/>
        <w:numId w:val="2"/>
      </w:numPr>
      <w:spacing w:before="40" w:after="0" w:line="240" w:lineRule="auto"/>
      <w:jc w:val="both"/>
      <w:outlineLvl w:val="2"/>
    </w:pPr>
    <w:rPr>
      <w:rFonts w:ascii="Verdana" w:eastAsiaTheme="majorEastAsia" w:hAnsi="Verdana" w:cstheme="majorBid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F24E1"/>
    <w:rPr>
      <w:rFonts w:ascii="Verdana" w:eastAsia="Times New Roman" w:hAnsi="Verdana" w:cs="Arial"/>
      <w:b/>
      <w:szCs w:val="20"/>
      <w:lang w:val="es-ES" w:eastAsia="es-ES"/>
    </w:rPr>
  </w:style>
  <w:style w:type="paragraph" w:styleId="Encabezado">
    <w:name w:val="header"/>
    <w:basedOn w:val="Normal"/>
    <w:link w:val="EncabezadoCar"/>
    <w:rsid w:val="000F24E1"/>
    <w:pPr>
      <w:tabs>
        <w:tab w:val="center" w:pos="4252"/>
        <w:tab w:val="right" w:pos="8504"/>
      </w:tabs>
      <w:spacing w:after="0" w:line="240" w:lineRule="auto"/>
      <w:jc w:val="both"/>
    </w:pPr>
    <w:rPr>
      <w:rFonts w:ascii="Arial" w:eastAsia="Times New Roman" w:hAnsi="Arial" w:cs="Times New Roman"/>
      <w:sz w:val="20"/>
      <w:szCs w:val="20"/>
      <w:lang w:val="es-ES" w:eastAsia="es-ES"/>
    </w:rPr>
  </w:style>
  <w:style w:type="character" w:customStyle="1" w:styleId="EncabezadoCar">
    <w:name w:val="Encabezado Car"/>
    <w:basedOn w:val="Fuentedeprrafopredeter"/>
    <w:link w:val="Encabezado"/>
    <w:rsid w:val="000F24E1"/>
    <w:rPr>
      <w:rFonts w:ascii="Arial" w:eastAsia="Times New Roman" w:hAnsi="Arial" w:cs="Times New Roman"/>
      <w:sz w:val="20"/>
      <w:szCs w:val="20"/>
      <w:lang w:val="es-ES" w:eastAsia="es-ES"/>
    </w:rPr>
  </w:style>
  <w:style w:type="paragraph" w:styleId="Piedepgina">
    <w:name w:val="footer"/>
    <w:basedOn w:val="Normal"/>
    <w:link w:val="PiedepginaCar"/>
    <w:uiPriority w:val="99"/>
    <w:rsid w:val="000F24E1"/>
    <w:pPr>
      <w:tabs>
        <w:tab w:val="center" w:pos="4252"/>
        <w:tab w:val="right" w:pos="8504"/>
      </w:tabs>
      <w:spacing w:after="0" w:line="240" w:lineRule="auto"/>
      <w:jc w:val="both"/>
    </w:pPr>
    <w:rPr>
      <w:rFonts w:ascii="Arial" w:eastAsia="Times New Roman" w:hAnsi="Arial" w:cs="Times New Roman"/>
      <w:sz w:val="20"/>
      <w:szCs w:val="20"/>
      <w:lang w:val="es-ES" w:eastAsia="es-ES"/>
    </w:rPr>
  </w:style>
  <w:style w:type="character" w:customStyle="1" w:styleId="PiedepginaCar">
    <w:name w:val="Pie de página Car"/>
    <w:basedOn w:val="Fuentedeprrafopredeter"/>
    <w:link w:val="Piedepgina"/>
    <w:uiPriority w:val="99"/>
    <w:rsid w:val="000F24E1"/>
    <w:rPr>
      <w:rFonts w:ascii="Arial" w:eastAsia="Times New Roman" w:hAnsi="Arial" w:cs="Times New Roman"/>
      <w:sz w:val="20"/>
      <w:szCs w:val="20"/>
      <w:lang w:val="es-ES" w:eastAsia="es-ES"/>
    </w:rPr>
  </w:style>
  <w:style w:type="paragraph" w:styleId="Prrafodelista">
    <w:name w:val="List Paragraph"/>
    <w:basedOn w:val="Normal"/>
    <w:uiPriority w:val="1"/>
    <w:qFormat/>
    <w:rsid w:val="00325494"/>
    <w:pPr>
      <w:spacing w:after="0" w:line="240" w:lineRule="auto"/>
      <w:jc w:val="both"/>
    </w:pPr>
    <w:rPr>
      <w:rFonts w:ascii="Nunito" w:eastAsia="Times New Roman" w:hAnsi="Nunito" w:cs="Times New Roman"/>
      <w:szCs w:val="20"/>
      <w:lang w:val="es-ES" w:eastAsia="es-ES"/>
    </w:rPr>
  </w:style>
  <w:style w:type="character" w:styleId="Hipervnculo">
    <w:name w:val="Hyperlink"/>
    <w:basedOn w:val="Fuentedeprrafopredeter"/>
    <w:uiPriority w:val="99"/>
    <w:unhideWhenUsed/>
    <w:rsid w:val="000F24E1"/>
    <w:rPr>
      <w:color w:val="0563C1" w:themeColor="hyperlink"/>
      <w:u w:val="single"/>
    </w:rPr>
  </w:style>
  <w:style w:type="paragraph" w:styleId="TtuloTDC">
    <w:name w:val="TOC Heading"/>
    <w:basedOn w:val="Ttulo1"/>
    <w:next w:val="Normal"/>
    <w:uiPriority w:val="39"/>
    <w:unhideWhenUsed/>
    <w:qFormat/>
    <w:rsid w:val="000F24E1"/>
    <w:pPr>
      <w:keepLines/>
      <w:spacing w:before="240" w:line="259" w:lineRule="auto"/>
      <w:outlineLvl w:val="9"/>
    </w:pPr>
    <w:rPr>
      <w:rFonts w:asciiTheme="majorHAnsi" w:eastAsiaTheme="majorEastAsia" w:hAnsiTheme="majorHAnsi" w:cstheme="majorBidi"/>
      <w:b w:val="0"/>
      <w:color w:val="2F5496" w:themeColor="accent1" w:themeShade="BF"/>
      <w:sz w:val="32"/>
      <w:szCs w:val="32"/>
      <w:lang w:val="es-CO" w:eastAsia="es-CO"/>
    </w:rPr>
  </w:style>
  <w:style w:type="paragraph" w:styleId="TDC1">
    <w:name w:val="toc 1"/>
    <w:basedOn w:val="Normal"/>
    <w:next w:val="Normal"/>
    <w:autoRedefine/>
    <w:uiPriority w:val="39"/>
    <w:unhideWhenUsed/>
    <w:rsid w:val="000F24E1"/>
    <w:pPr>
      <w:spacing w:after="100" w:line="240" w:lineRule="auto"/>
      <w:jc w:val="both"/>
    </w:pPr>
    <w:rPr>
      <w:rFonts w:ascii="Arial" w:eastAsia="Times New Roman" w:hAnsi="Arial" w:cs="Times New Roman"/>
      <w:sz w:val="20"/>
      <w:szCs w:val="20"/>
      <w:lang w:val="es-ES" w:eastAsia="es-ES"/>
    </w:rPr>
  </w:style>
  <w:style w:type="character" w:customStyle="1" w:styleId="Ttulo2Car">
    <w:name w:val="Título 2 Car"/>
    <w:basedOn w:val="Fuentedeprrafopredeter"/>
    <w:link w:val="Ttulo2"/>
    <w:uiPriority w:val="9"/>
    <w:rsid w:val="00D04BA7"/>
    <w:rPr>
      <w:rFonts w:ascii="Verdana" w:eastAsiaTheme="majorEastAsia" w:hAnsi="Verdana" w:cstheme="majorBidi"/>
      <w:b/>
      <w:szCs w:val="26"/>
    </w:rPr>
  </w:style>
  <w:style w:type="character" w:customStyle="1" w:styleId="Ttulo3Car">
    <w:name w:val="Título 3 Car"/>
    <w:basedOn w:val="Fuentedeprrafopredeter"/>
    <w:link w:val="Ttulo3"/>
    <w:uiPriority w:val="9"/>
    <w:rsid w:val="00E414FB"/>
    <w:rPr>
      <w:rFonts w:ascii="Verdana" w:eastAsiaTheme="majorEastAsia" w:hAnsi="Verdana" w:cstheme="majorBidi"/>
      <w:szCs w:val="24"/>
    </w:rPr>
  </w:style>
  <w:style w:type="paragraph" w:styleId="TDC3">
    <w:name w:val="toc 3"/>
    <w:basedOn w:val="Normal"/>
    <w:next w:val="Normal"/>
    <w:autoRedefine/>
    <w:uiPriority w:val="39"/>
    <w:unhideWhenUsed/>
    <w:rsid w:val="00F50996"/>
    <w:pPr>
      <w:spacing w:after="100"/>
      <w:ind w:left="440"/>
    </w:pPr>
  </w:style>
  <w:style w:type="table" w:styleId="Tablaconcuadrcula">
    <w:name w:val="Table Grid"/>
    <w:basedOn w:val="Tablanormal"/>
    <w:uiPriority w:val="39"/>
    <w:rsid w:val="00330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AB07E8"/>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486B2E"/>
    <w:pPr>
      <w:spacing w:after="0" w:line="240" w:lineRule="auto"/>
    </w:pPr>
    <w:rPr>
      <w:rFonts w:ascii="Verdana" w:hAnsi="Verdana"/>
    </w:rPr>
  </w:style>
  <w:style w:type="paragraph" w:customStyle="1" w:styleId="Default">
    <w:name w:val="Default"/>
    <w:rsid w:val="00435BED"/>
    <w:pPr>
      <w:autoSpaceDE w:val="0"/>
      <w:autoSpaceDN w:val="0"/>
      <w:adjustRightInd w:val="0"/>
      <w:spacing w:after="0" w:line="240" w:lineRule="auto"/>
    </w:pPr>
    <w:rPr>
      <w:rFonts w:ascii="Arial" w:hAnsi="Arial" w:cs="Arial"/>
      <w:color w:val="000000"/>
      <w:sz w:val="24"/>
      <w:szCs w:val="24"/>
    </w:rPr>
  </w:style>
  <w:style w:type="character" w:styleId="Mencinsinresolver">
    <w:name w:val="Unresolved Mention"/>
    <w:basedOn w:val="Fuentedeprrafopredeter"/>
    <w:uiPriority w:val="99"/>
    <w:semiHidden/>
    <w:unhideWhenUsed/>
    <w:rsid w:val="006351FA"/>
    <w:rPr>
      <w:color w:val="605E5C"/>
      <w:shd w:val="clear" w:color="auto" w:fill="E1DFDD"/>
    </w:rPr>
  </w:style>
  <w:style w:type="paragraph" w:styleId="TDC2">
    <w:name w:val="toc 2"/>
    <w:basedOn w:val="Normal"/>
    <w:next w:val="Normal"/>
    <w:autoRedefine/>
    <w:uiPriority w:val="39"/>
    <w:unhideWhenUsed/>
    <w:rsid w:val="00FF54C4"/>
    <w:pPr>
      <w:spacing w:after="100"/>
      <w:ind w:left="220"/>
    </w:pPr>
  </w:style>
  <w:style w:type="paragraph" w:styleId="Textoindependiente">
    <w:name w:val="Body Text"/>
    <w:basedOn w:val="Normal"/>
    <w:link w:val="TextoindependienteCar"/>
    <w:uiPriority w:val="1"/>
    <w:qFormat/>
    <w:rsid w:val="00A60D93"/>
    <w:pPr>
      <w:widowControl w:val="0"/>
      <w:autoSpaceDE w:val="0"/>
      <w:autoSpaceDN w:val="0"/>
      <w:spacing w:after="0" w:line="240" w:lineRule="auto"/>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A60D93"/>
    <w:rPr>
      <w:rFonts w:ascii="Calibri" w:eastAsia="Calibri" w:hAnsi="Calibri" w:cs="Calibri"/>
      <w:lang w:val="es-ES"/>
    </w:rPr>
  </w:style>
  <w:style w:type="table" w:customStyle="1" w:styleId="TableNormal">
    <w:name w:val="Table Normal"/>
    <w:uiPriority w:val="2"/>
    <w:semiHidden/>
    <w:unhideWhenUsed/>
    <w:qFormat/>
    <w:rsid w:val="00F934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934B4"/>
    <w:pPr>
      <w:widowControl w:val="0"/>
      <w:autoSpaceDE w:val="0"/>
      <w:autoSpaceDN w:val="0"/>
      <w:spacing w:after="0" w:line="240" w:lineRule="auto"/>
    </w:pPr>
    <w:rPr>
      <w:rFonts w:ascii="Calibri" w:eastAsia="Calibri" w:hAnsi="Calibri" w:cs="Calibri"/>
      <w:lang w:val="es-ES"/>
    </w:rPr>
  </w:style>
  <w:style w:type="character" w:styleId="Refdecomentario">
    <w:name w:val="annotation reference"/>
    <w:basedOn w:val="Fuentedeprrafopredeter"/>
    <w:uiPriority w:val="99"/>
    <w:semiHidden/>
    <w:unhideWhenUsed/>
    <w:rsid w:val="00604626"/>
    <w:rPr>
      <w:sz w:val="16"/>
      <w:szCs w:val="16"/>
    </w:rPr>
  </w:style>
  <w:style w:type="paragraph" w:styleId="Textocomentario">
    <w:name w:val="annotation text"/>
    <w:basedOn w:val="Normal"/>
    <w:link w:val="TextocomentarioCar"/>
    <w:uiPriority w:val="99"/>
    <w:unhideWhenUsed/>
    <w:rsid w:val="00604626"/>
    <w:pPr>
      <w:spacing w:line="240" w:lineRule="auto"/>
    </w:pPr>
    <w:rPr>
      <w:sz w:val="20"/>
      <w:szCs w:val="20"/>
    </w:rPr>
  </w:style>
  <w:style w:type="character" w:customStyle="1" w:styleId="TextocomentarioCar">
    <w:name w:val="Texto comentario Car"/>
    <w:basedOn w:val="Fuentedeprrafopredeter"/>
    <w:link w:val="Textocomentario"/>
    <w:uiPriority w:val="99"/>
    <w:rsid w:val="00604626"/>
    <w:rPr>
      <w:sz w:val="20"/>
      <w:szCs w:val="20"/>
    </w:rPr>
  </w:style>
  <w:style w:type="paragraph" w:styleId="Asuntodelcomentario">
    <w:name w:val="annotation subject"/>
    <w:basedOn w:val="Textocomentario"/>
    <w:next w:val="Textocomentario"/>
    <w:link w:val="AsuntodelcomentarioCar"/>
    <w:uiPriority w:val="99"/>
    <w:semiHidden/>
    <w:unhideWhenUsed/>
    <w:rsid w:val="00604626"/>
    <w:rPr>
      <w:b/>
      <w:bCs/>
    </w:rPr>
  </w:style>
  <w:style w:type="character" w:customStyle="1" w:styleId="AsuntodelcomentarioCar">
    <w:name w:val="Asunto del comentario Car"/>
    <w:basedOn w:val="TextocomentarioCar"/>
    <w:link w:val="Asuntodelcomentario"/>
    <w:uiPriority w:val="99"/>
    <w:semiHidden/>
    <w:rsid w:val="00604626"/>
    <w:rPr>
      <w:b/>
      <w:bCs/>
      <w:sz w:val="20"/>
      <w:szCs w:val="20"/>
    </w:rPr>
  </w:style>
  <w:style w:type="paragraph" w:styleId="Revisin">
    <w:name w:val="Revision"/>
    <w:hidden/>
    <w:uiPriority w:val="99"/>
    <w:semiHidden/>
    <w:rsid w:val="00F96978"/>
    <w:pPr>
      <w:spacing w:after="0" w:line="240" w:lineRule="auto"/>
    </w:pPr>
  </w:style>
  <w:style w:type="paragraph" w:styleId="Textonotaalfinal">
    <w:name w:val="endnote text"/>
    <w:basedOn w:val="Normal"/>
    <w:link w:val="TextonotaalfinalCar"/>
    <w:uiPriority w:val="99"/>
    <w:semiHidden/>
    <w:unhideWhenUsed/>
    <w:rsid w:val="00F26F5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26F51"/>
    <w:rPr>
      <w:sz w:val="20"/>
      <w:szCs w:val="20"/>
    </w:rPr>
  </w:style>
  <w:style w:type="character" w:styleId="Refdenotaalfinal">
    <w:name w:val="endnote reference"/>
    <w:basedOn w:val="Fuentedeprrafopredeter"/>
    <w:uiPriority w:val="99"/>
    <w:semiHidden/>
    <w:unhideWhenUsed/>
    <w:rsid w:val="00F26F51"/>
    <w:rPr>
      <w:vertAlign w:val="superscript"/>
    </w:rPr>
  </w:style>
  <w:style w:type="paragraph" w:styleId="Textonotapie">
    <w:name w:val="footnote text"/>
    <w:basedOn w:val="Normal"/>
    <w:link w:val="TextonotapieCar"/>
    <w:uiPriority w:val="99"/>
    <w:semiHidden/>
    <w:unhideWhenUsed/>
    <w:rsid w:val="00F111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111F6"/>
    <w:rPr>
      <w:sz w:val="20"/>
      <w:szCs w:val="20"/>
    </w:rPr>
  </w:style>
  <w:style w:type="character" w:styleId="Refdenotaalpie">
    <w:name w:val="footnote reference"/>
    <w:basedOn w:val="Fuentedeprrafopredeter"/>
    <w:uiPriority w:val="99"/>
    <w:semiHidden/>
    <w:unhideWhenUsed/>
    <w:rsid w:val="00F111F6"/>
    <w:rPr>
      <w:vertAlign w:val="superscript"/>
    </w:rPr>
  </w:style>
  <w:style w:type="paragraph" w:styleId="NormalWeb">
    <w:name w:val="Normal (Web)"/>
    <w:basedOn w:val="Normal"/>
    <w:uiPriority w:val="99"/>
    <w:semiHidden/>
    <w:unhideWhenUsed/>
    <w:rsid w:val="00F111F6"/>
    <w:rPr>
      <w:rFonts w:ascii="Times New Roman" w:hAnsi="Times New Roman" w:cs="Times New Roman"/>
      <w:sz w:val="24"/>
      <w:szCs w:val="24"/>
    </w:rPr>
  </w:style>
  <w:style w:type="paragraph" w:styleId="Sinespaciado">
    <w:name w:val="No Spacing"/>
    <w:uiPriority w:val="1"/>
    <w:qFormat/>
    <w:rsid w:val="00F546FD"/>
    <w:pPr>
      <w:spacing w:after="0" w:line="240" w:lineRule="auto"/>
    </w:pPr>
  </w:style>
  <w:style w:type="paragraph" w:styleId="Subttulo">
    <w:name w:val="Subtitle"/>
    <w:basedOn w:val="Normal"/>
    <w:next w:val="Normal"/>
    <w:link w:val="SubttuloCar"/>
    <w:uiPriority w:val="11"/>
    <w:qFormat/>
    <w:rsid w:val="00F546FD"/>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546FD"/>
    <w:rPr>
      <w:rFonts w:eastAsiaTheme="minorEastAsia"/>
      <w:color w:val="5A5A5A" w:themeColor="text1" w:themeTint="A5"/>
      <w:spacing w:val="15"/>
    </w:rPr>
  </w:style>
  <w:style w:type="character" w:styleId="Ttulodellibro">
    <w:name w:val="Book Title"/>
    <w:basedOn w:val="Fuentedeprrafopredeter"/>
    <w:uiPriority w:val="33"/>
    <w:qFormat/>
    <w:rsid w:val="00F546FD"/>
    <w:rPr>
      <w:b/>
      <w:bCs/>
      <w:i/>
      <w:iCs/>
      <w:spacing w:val="5"/>
    </w:rPr>
  </w:style>
  <w:style w:type="character" w:styleId="Referenciaintensa">
    <w:name w:val="Intense Reference"/>
    <w:basedOn w:val="Fuentedeprrafopredeter"/>
    <w:uiPriority w:val="32"/>
    <w:qFormat/>
    <w:rsid w:val="00F546FD"/>
    <w:rPr>
      <w:b/>
      <w:bCs/>
      <w:smallCaps/>
      <w:color w:val="4472C4" w:themeColor="accent1"/>
      <w:spacing w:val="5"/>
    </w:rPr>
  </w:style>
  <w:style w:type="character" w:styleId="Referenciasutil">
    <w:name w:val="Subtle Reference"/>
    <w:basedOn w:val="Fuentedeprrafopredeter"/>
    <w:uiPriority w:val="31"/>
    <w:qFormat/>
    <w:rsid w:val="00F546FD"/>
    <w:rPr>
      <w:smallCaps/>
      <w:color w:val="5A5A5A" w:themeColor="text1" w:themeTint="A5"/>
    </w:rPr>
  </w:style>
  <w:style w:type="paragraph" w:styleId="Citadestacada">
    <w:name w:val="Intense Quote"/>
    <w:basedOn w:val="Normal"/>
    <w:next w:val="Normal"/>
    <w:link w:val="CitadestacadaCar"/>
    <w:uiPriority w:val="30"/>
    <w:qFormat/>
    <w:rsid w:val="00F546F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F546FD"/>
    <w:rPr>
      <w:i/>
      <w:iCs/>
      <w:color w:val="4472C4" w:themeColor="accent1"/>
    </w:rPr>
  </w:style>
  <w:style w:type="paragraph" w:styleId="Cita">
    <w:name w:val="Quote"/>
    <w:basedOn w:val="Normal"/>
    <w:next w:val="Normal"/>
    <w:link w:val="CitaCar"/>
    <w:uiPriority w:val="29"/>
    <w:qFormat/>
    <w:rsid w:val="00F546FD"/>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546FD"/>
    <w:rPr>
      <w:i/>
      <w:iCs/>
      <w:color w:val="404040" w:themeColor="text1" w:themeTint="BF"/>
    </w:rPr>
  </w:style>
  <w:style w:type="character" w:styleId="Textoennegrita">
    <w:name w:val="Strong"/>
    <w:basedOn w:val="Fuentedeprrafopredeter"/>
    <w:uiPriority w:val="22"/>
    <w:qFormat/>
    <w:rsid w:val="00F546FD"/>
    <w:rPr>
      <w:b/>
      <w:bCs/>
    </w:rPr>
  </w:style>
  <w:style w:type="character" w:styleId="nfasisintenso">
    <w:name w:val="Intense Emphasis"/>
    <w:basedOn w:val="Fuentedeprrafopredeter"/>
    <w:uiPriority w:val="21"/>
    <w:qFormat/>
    <w:rsid w:val="00F546FD"/>
    <w:rPr>
      <w:i/>
      <w:iCs/>
      <w:color w:val="4472C4" w:themeColor="accent1"/>
    </w:rPr>
  </w:style>
  <w:style w:type="character" w:styleId="nfasis">
    <w:name w:val="Emphasis"/>
    <w:basedOn w:val="Fuentedeprrafopredeter"/>
    <w:uiPriority w:val="20"/>
    <w:qFormat/>
    <w:rsid w:val="00F546FD"/>
    <w:rPr>
      <w:i/>
      <w:iCs/>
    </w:rPr>
  </w:style>
  <w:style w:type="character" w:customStyle="1" w:styleId="cf01">
    <w:name w:val="cf01"/>
    <w:basedOn w:val="Fuentedeprrafopredeter"/>
    <w:rsid w:val="008E50D4"/>
    <w:rPr>
      <w:rFonts w:ascii="Segoe UI" w:hAnsi="Segoe UI" w:cs="Segoe UI" w:hint="default"/>
      <w:color w:val="EE0000"/>
      <w:sz w:val="18"/>
      <w:szCs w:val="18"/>
    </w:rPr>
  </w:style>
  <w:style w:type="character" w:customStyle="1" w:styleId="uv3um">
    <w:name w:val="uv3um"/>
    <w:basedOn w:val="Fuentedeprrafopredeter"/>
    <w:rsid w:val="00FA5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3299">
      <w:bodyDiv w:val="1"/>
      <w:marLeft w:val="0"/>
      <w:marRight w:val="0"/>
      <w:marTop w:val="0"/>
      <w:marBottom w:val="0"/>
      <w:divBdr>
        <w:top w:val="none" w:sz="0" w:space="0" w:color="auto"/>
        <w:left w:val="none" w:sz="0" w:space="0" w:color="auto"/>
        <w:bottom w:val="none" w:sz="0" w:space="0" w:color="auto"/>
        <w:right w:val="none" w:sz="0" w:space="0" w:color="auto"/>
      </w:divBdr>
    </w:div>
    <w:div w:id="47729149">
      <w:bodyDiv w:val="1"/>
      <w:marLeft w:val="0"/>
      <w:marRight w:val="0"/>
      <w:marTop w:val="0"/>
      <w:marBottom w:val="0"/>
      <w:divBdr>
        <w:top w:val="none" w:sz="0" w:space="0" w:color="auto"/>
        <w:left w:val="none" w:sz="0" w:space="0" w:color="auto"/>
        <w:bottom w:val="none" w:sz="0" w:space="0" w:color="auto"/>
        <w:right w:val="none" w:sz="0" w:space="0" w:color="auto"/>
      </w:divBdr>
    </w:div>
    <w:div w:id="57671712">
      <w:bodyDiv w:val="1"/>
      <w:marLeft w:val="0"/>
      <w:marRight w:val="0"/>
      <w:marTop w:val="0"/>
      <w:marBottom w:val="0"/>
      <w:divBdr>
        <w:top w:val="none" w:sz="0" w:space="0" w:color="auto"/>
        <w:left w:val="none" w:sz="0" w:space="0" w:color="auto"/>
        <w:bottom w:val="none" w:sz="0" w:space="0" w:color="auto"/>
        <w:right w:val="none" w:sz="0" w:space="0" w:color="auto"/>
      </w:divBdr>
    </w:div>
    <w:div w:id="91517994">
      <w:bodyDiv w:val="1"/>
      <w:marLeft w:val="0"/>
      <w:marRight w:val="0"/>
      <w:marTop w:val="0"/>
      <w:marBottom w:val="0"/>
      <w:divBdr>
        <w:top w:val="none" w:sz="0" w:space="0" w:color="auto"/>
        <w:left w:val="none" w:sz="0" w:space="0" w:color="auto"/>
        <w:bottom w:val="none" w:sz="0" w:space="0" w:color="auto"/>
        <w:right w:val="none" w:sz="0" w:space="0" w:color="auto"/>
      </w:divBdr>
    </w:div>
    <w:div w:id="107744496">
      <w:bodyDiv w:val="1"/>
      <w:marLeft w:val="0"/>
      <w:marRight w:val="0"/>
      <w:marTop w:val="0"/>
      <w:marBottom w:val="0"/>
      <w:divBdr>
        <w:top w:val="none" w:sz="0" w:space="0" w:color="auto"/>
        <w:left w:val="none" w:sz="0" w:space="0" w:color="auto"/>
        <w:bottom w:val="none" w:sz="0" w:space="0" w:color="auto"/>
        <w:right w:val="none" w:sz="0" w:space="0" w:color="auto"/>
      </w:divBdr>
    </w:div>
    <w:div w:id="113670218">
      <w:bodyDiv w:val="1"/>
      <w:marLeft w:val="0"/>
      <w:marRight w:val="0"/>
      <w:marTop w:val="0"/>
      <w:marBottom w:val="0"/>
      <w:divBdr>
        <w:top w:val="none" w:sz="0" w:space="0" w:color="auto"/>
        <w:left w:val="none" w:sz="0" w:space="0" w:color="auto"/>
        <w:bottom w:val="none" w:sz="0" w:space="0" w:color="auto"/>
        <w:right w:val="none" w:sz="0" w:space="0" w:color="auto"/>
      </w:divBdr>
    </w:div>
    <w:div w:id="113839594">
      <w:bodyDiv w:val="1"/>
      <w:marLeft w:val="0"/>
      <w:marRight w:val="0"/>
      <w:marTop w:val="0"/>
      <w:marBottom w:val="0"/>
      <w:divBdr>
        <w:top w:val="none" w:sz="0" w:space="0" w:color="auto"/>
        <w:left w:val="none" w:sz="0" w:space="0" w:color="auto"/>
        <w:bottom w:val="none" w:sz="0" w:space="0" w:color="auto"/>
        <w:right w:val="none" w:sz="0" w:space="0" w:color="auto"/>
      </w:divBdr>
    </w:div>
    <w:div w:id="140929335">
      <w:bodyDiv w:val="1"/>
      <w:marLeft w:val="0"/>
      <w:marRight w:val="0"/>
      <w:marTop w:val="0"/>
      <w:marBottom w:val="0"/>
      <w:divBdr>
        <w:top w:val="none" w:sz="0" w:space="0" w:color="auto"/>
        <w:left w:val="none" w:sz="0" w:space="0" w:color="auto"/>
        <w:bottom w:val="none" w:sz="0" w:space="0" w:color="auto"/>
        <w:right w:val="none" w:sz="0" w:space="0" w:color="auto"/>
      </w:divBdr>
    </w:div>
    <w:div w:id="214390380">
      <w:bodyDiv w:val="1"/>
      <w:marLeft w:val="0"/>
      <w:marRight w:val="0"/>
      <w:marTop w:val="0"/>
      <w:marBottom w:val="0"/>
      <w:divBdr>
        <w:top w:val="none" w:sz="0" w:space="0" w:color="auto"/>
        <w:left w:val="none" w:sz="0" w:space="0" w:color="auto"/>
        <w:bottom w:val="none" w:sz="0" w:space="0" w:color="auto"/>
        <w:right w:val="none" w:sz="0" w:space="0" w:color="auto"/>
      </w:divBdr>
    </w:div>
    <w:div w:id="247542994">
      <w:bodyDiv w:val="1"/>
      <w:marLeft w:val="0"/>
      <w:marRight w:val="0"/>
      <w:marTop w:val="0"/>
      <w:marBottom w:val="0"/>
      <w:divBdr>
        <w:top w:val="none" w:sz="0" w:space="0" w:color="auto"/>
        <w:left w:val="none" w:sz="0" w:space="0" w:color="auto"/>
        <w:bottom w:val="none" w:sz="0" w:space="0" w:color="auto"/>
        <w:right w:val="none" w:sz="0" w:space="0" w:color="auto"/>
      </w:divBdr>
    </w:div>
    <w:div w:id="274212525">
      <w:bodyDiv w:val="1"/>
      <w:marLeft w:val="0"/>
      <w:marRight w:val="0"/>
      <w:marTop w:val="0"/>
      <w:marBottom w:val="0"/>
      <w:divBdr>
        <w:top w:val="none" w:sz="0" w:space="0" w:color="auto"/>
        <w:left w:val="none" w:sz="0" w:space="0" w:color="auto"/>
        <w:bottom w:val="none" w:sz="0" w:space="0" w:color="auto"/>
        <w:right w:val="none" w:sz="0" w:space="0" w:color="auto"/>
      </w:divBdr>
    </w:div>
    <w:div w:id="305404640">
      <w:bodyDiv w:val="1"/>
      <w:marLeft w:val="0"/>
      <w:marRight w:val="0"/>
      <w:marTop w:val="0"/>
      <w:marBottom w:val="0"/>
      <w:divBdr>
        <w:top w:val="none" w:sz="0" w:space="0" w:color="auto"/>
        <w:left w:val="none" w:sz="0" w:space="0" w:color="auto"/>
        <w:bottom w:val="none" w:sz="0" w:space="0" w:color="auto"/>
        <w:right w:val="none" w:sz="0" w:space="0" w:color="auto"/>
      </w:divBdr>
    </w:div>
    <w:div w:id="346714549">
      <w:bodyDiv w:val="1"/>
      <w:marLeft w:val="0"/>
      <w:marRight w:val="0"/>
      <w:marTop w:val="0"/>
      <w:marBottom w:val="0"/>
      <w:divBdr>
        <w:top w:val="none" w:sz="0" w:space="0" w:color="auto"/>
        <w:left w:val="none" w:sz="0" w:space="0" w:color="auto"/>
        <w:bottom w:val="none" w:sz="0" w:space="0" w:color="auto"/>
        <w:right w:val="none" w:sz="0" w:space="0" w:color="auto"/>
      </w:divBdr>
    </w:div>
    <w:div w:id="356394323">
      <w:bodyDiv w:val="1"/>
      <w:marLeft w:val="0"/>
      <w:marRight w:val="0"/>
      <w:marTop w:val="0"/>
      <w:marBottom w:val="0"/>
      <w:divBdr>
        <w:top w:val="none" w:sz="0" w:space="0" w:color="auto"/>
        <w:left w:val="none" w:sz="0" w:space="0" w:color="auto"/>
        <w:bottom w:val="none" w:sz="0" w:space="0" w:color="auto"/>
        <w:right w:val="none" w:sz="0" w:space="0" w:color="auto"/>
      </w:divBdr>
    </w:div>
    <w:div w:id="375397996">
      <w:bodyDiv w:val="1"/>
      <w:marLeft w:val="0"/>
      <w:marRight w:val="0"/>
      <w:marTop w:val="0"/>
      <w:marBottom w:val="0"/>
      <w:divBdr>
        <w:top w:val="none" w:sz="0" w:space="0" w:color="auto"/>
        <w:left w:val="none" w:sz="0" w:space="0" w:color="auto"/>
        <w:bottom w:val="none" w:sz="0" w:space="0" w:color="auto"/>
        <w:right w:val="none" w:sz="0" w:space="0" w:color="auto"/>
      </w:divBdr>
    </w:div>
    <w:div w:id="437874306">
      <w:bodyDiv w:val="1"/>
      <w:marLeft w:val="0"/>
      <w:marRight w:val="0"/>
      <w:marTop w:val="0"/>
      <w:marBottom w:val="0"/>
      <w:divBdr>
        <w:top w:val="none" w:sz="0" w:space="0" w:color="auto"/>
        <w:left w:val="none" w:sz="0" w:space="0" w:color="auto"/>
        <w:bottom w:val="none" w:sz="0" w:space="0" w:color="auto"/>
        <w:right w:val="none" w:sz="0" w:space="0" w:color="auto"/>
      </w:divBdr>
    </w:div>
    <w:div w:id="449863135">
      <w:bodyDiv w:val="1"/>
      <w:marLeft w:val="0"/>
      <w:marRight w:val="0"/>
      <w:marTop w:val="0"/>
      <w:marBottom w:val="0"/>
      <w:divBdr>
        <w:top w:val="none" w:sz="0" w:space="0" w:color="auto"/>
        <w:left w:val="none" w:sz="0" w:space="0" w:color="auto"/>
        <w:bottom w:val="none" w:sz="0" w:space="0" w:color="auto"/>
        <w:right w:val="none" w:sz="0" w:space="0" w:color="auto"/>
      </w:divBdr>
    </w:div>
    <w:div w:id="457842805">
      <w:bodyDiv w:val="1"/>
      <w:marLeft w:val="0"/>
      <w:marRight w:val="0"/>
      <w:marTop w:val="0"/>
      <w:marBottom w:val="0"/>
      <w:divBdr>
        <w:top w:val="none" w:sz="0" w:space="0" w:color="auto"/>
        <w:left w:val="none" w:sz="0" w:space="0" w:color="auto"/>
        <w:bottom w:val="none" w:sz="0" w:space="0" w:color="auto"/>
        <w:right w:val="none" w:sz="0" w:space="0" w:color="auto"/>
      </w:divBdr>
    </w:div>
    <w:div w:id="522743689">
      <w:bodyDiv w:val="1"/>
      <w:marLeft w:val="0"/>
      <w:marRight w:val="0"/>
      <w:marTop w:val="0"/>
      <w:marBottom w:val="0"/>
      <w:divBdr>
        <w:top w:val="none" w:sz="0" w:space="0" w:color="auto"/>
        <w:left w:val="none" w:sz="0" w:space="0" w:color="auto"/>
        <w:bottom w:val="none" w:sz="0" w:space="0" w:color="auto"/>
        <w:right w:val="none" w:sz="0" w:space="0" w:color="auto"/>
      </w:divBdr>
    </w:div>
    <w:div w:id="546453593">
      <w:bodyDiv w:val="1"/>
      <w:marLeft w:val="0"/>
      <w:marRight w:val="0"/>
      <w:marTop w:val="0"/>
      <w:marBottom w:val="0"/>
      <w:divBdr>
        <w:top w:val="none" w:sz="0" w:space="0" w:color="auto"/>
        <w:left w:val="none" w:sz="0" w:space="0" w:color="auto"/>
        <w:bottom w:val="none" w:sz="0" w:space="0" w:color="auto"/>
        <w:right w:val="none" w:sz="0" w:space="0" w:color="auto"/>
      </w:divBdr>
    </w:div>
    <w:div w:id="611597042">
      <w:bodyDiv w:val="1"/>
      <w:marLeft w:val="0"/>
      <w:marRight w:val="0"/>
      <w:marTop w:val="0"/>
      <w:marBottom w:val="0"/>
      <w:divBdr>
        <w:top w:val="none" w:sz="0" w:space="0" w:color="auto"/>
        <w:left w:val="none" w:sz="0" w:space="0" w:color="auto"/>
        <w:bottom w:val="none" w:sz="0" w:space="0" w:color="auto"/>
        <w:right w:val="none" w:sz="0" w:space="0" w:color="auto"/>
      </w:divBdr>
    </w:div>
    <w:div w:id="641470724">
      <w:bodyDiv w:val="1"/>
      <w:marLeft w:val="0"/>
      <w:marRight w:val="0"/>
      <w:marTop w:val="0"/>
      <w:marBottom w:val="0"/>
      <w:divBdr>
        <w:top w:val="none" w:sz="0" w:space="0" w:color="auto"/>
        <w:left w:val="none" w:sz="0" w:space="0" w:color="auto"/>
        <w:bottom w:val="none" w:sz="0" w:space="0" w:color="auto"/>
        <w:right w:val="none" w:sz="0" w:space="0" w:color="auto"/>
      </w:divBdr>
    </w:div>
    <w:div w:id="677000154">
      <w:bodyDiv w:val="1"/>
      <w:marLeft w:val="0"/>
      <w:marRight w:val="0"/>
      <w:marTop w:val="0"/>
      <w:marBottom w:val="0"/>
      <w:divBdr>
        <w:top w:val="none" w:sz="0" w:space="0" w:color="auto"/>
        <w:left w:val="none" w:sz="0" w:space="0" w:color="auto"/>
        <w:bottom w:val="none" w:sz="0" w:space="0" w:color="auto"/>
        <w:right w:val="none" w:sz="0" w:space="0" w:color="auto"/>
      </w:divBdr>
    </w:div>
    <w:div w:id="684212695">
      <w:bodyDiv w:val="1"/>
      <w:marLeft w:val="0"/>
      <w:marRight w:val="0"/>
      <w:marTop w:val="0"/>
      <w:marBottom w:val="0"/>
      <w:divBdr>
        <w:top w:val="none" w:sz="0" w:space="0" w:color="auto"/>
        <w:left w:val="none" w:sz="0" w:space="0" w:color="auto"/>
        <w:bottom w:val="none" w:sz="0" w:space="0" w:color="auto"/>
        <w:right w:val="none" w:sz="0" w:space="0" w:color="auto"/>
      </w:divBdr>
    </w:div>
    <w:div w:id="704520304">
      <w:bodyDiv w:val="1"/>
      <w:marLeft w:val="0"/>
      <w:marRight w:val="0"/>
      <w:marTop w:val="0"/>
      <w:marBottom w:val="0"/>
      <w:divBdr>
        <w:top w:val="none" w:sz="0" w:space="0" w:color="auto"/>
        <w:left w:val="none" w:sz="0" w:space="0" w:color="auto"/>
        <w:bottom w:val="none" w:sz="0" w:space="0" w:color="auto"/>
        <w:right w:val="none" w:sz="0" w:space="0" w:color="auto"/>
      </w:divBdr>
    </w:div>
    <w:div w:id="743794624">
      <w:bodyDiv w:val="1"/>
      <w:marLeft w:val="0"/>
      <w:marRight w:val="0"/>
      <w:marTop w:val="0"/>
      <w:marBottom w:val="0"/>
      <w:divBdr>
        <w:top w:val="none" w:sz="0" w:space="0" w:color="auto"/>
        <w:left w:val="none" w:sz="0" w:space="0" w:color="auto"/>
        <w:bottom w:val="none" w:sz="0" w:space="0" w:color="auto"/>
        <w:right w:val="none" w:sz="0" w:space="0" w:color="auto"/>
      </w:divBdr>
    </w:div>
    <w:div w:id="774248640">
      <w:bodyDiv w:val="1"/>
      <w:marLeft w:val="0"/>
      <w:marRight w:val="0"/>
      <w:marTop w:val="0"/>
      <w:marBottom w:val="0"/>
      <w:divBdr>
        <w:top w:val="none" w:sz="0" w:space="0" w:color="auto"/>
        <w:left w:val="none" w:sz="0" w:space="0" w:color="auto"/>
        <w:bottom w:val="none" w:sz="0" w:space="0" w:color="auto"/>
        <w:right w:val="none" w:sz="0" w:space="0" w:color="auto"/>
      </w:divBdr>
    </w:div>
    <w:div w:id="793447431">
      <w:bodyDiv w:val="1"/>
      <w:marLeft w:val="0"/>
      <w:marRight w:val="0"/>
      <w:marTop w:val="0"/>
      <w:marBottom w:val="0"/>
      <w:divBdr>
        <w:top w:val="none" w:sz="0" w:space="0" w:color="auto"/>
        <w:left w:val="none" w:sz="0" w:space="0" w:color="auto"/>
        <w:bottom w:val="none" w:sz="0" w:space="0" w:color="auto"/>
        <w:right w:val="none" w:sz="0" w:space="0" w:color="auto"/>
      </w:divBdr>
    </w:div>
    <w:div w:id="805120131">
      <w:bodyDiv w:val="1"/>
      <w:marLeft w:val="0"/>
      <w:marRight w:val="0"/>
      <w:marTop w:val="0"/>
      <w:marBottom w:val="0"/>
      <w:divBdr>
        <w:top w:val="none" w:sz="0" w:space="0" w:color="auto"/>
        <w:left w:val="none" w:sz="0" w:space="0" w:color="auto"/>
        <w:bottom w:val="none" w:sz="0" w:space="0" w:color="auto"/>
        <w:right w:val="none" w:sz="0" w:space="0" w:color="auto"/>
      </w:divBdr>
    </w:div>
    <w:div w:id="904801691">
      <w:bodyDiv w:val="1"/>
      <w:marLeft w:val="0"/>
      <w:marRight w:val="0"/>
      <w:marTop w:val="0"/>
      <w:marBottom w:val="0"/>
      <w:divBdr>
        <w:top w:val="none" w:sz="0" w:space="0" w:color="auto"/>
        <w:left w:val="none" w:sz="0" w:space="0" w:color="auto"/>
        <w:bottom w:val="none" w:sz="0" w:space="0" w:color="auto"/>
        <w:right w:val="none" w:sz="0" w:space="0" w:color="auto"/>
      </w:divBdr>
    </w:div>
    <w:div w:id="952401100">
      <w:bodyDiv w:val="1"/>
      <w:marLeft w:val="0"/>
      <w:marRight w:val="0"/>
      <w:marTop w:val="0"/>
      <w:marBottom w:val="0"/>
      <w:divBdr>
        <w:top w:val="none" w:sz="0" w:space="0" w:color="auto"/>
        <w:left w:val="none" w:sz="0" w:space="0" w:color="auto"/>
        <w:bottom w:val="none" w:sz="0" w:space="0" w:color="auto"/>
        <w:right w:val="none" w:sz="0" w:space="0" w:color="auto"/>
      </w:divBdr>
    </w:div>
    <w:div w:id="990601615">
      <w:bodyDiv w:val="1"/>
      <w:marLeft w:val="0"/>
      <w:marRight w:val="0"/>
      <w:marTop w:val="0"/>
      <w:marBottom w:val="0"/>
      <w:divBdr>
        <w:top w:val="none" w:sz="0" w:space="0" w:color="auto"/>
        <w:left w:val="none" w:sz="0" w:space="0" w:color="auto"/>
        <w:bottom w:val="none" w:sz="0" w:space="0" w:color="auto"/>
        <w:right w:val="none" w:sz="0" w:space="0" w:color="auto"/>
      </w:divBdr>
    </w:div>
    <w:div w:id="1015616671">
      <w:bodyDiv w:val="1"/>
      <w:marLeft w:val="0"/>
      <w:marRight w:val="0"/>
      <w:marTop w:val="0"/>
      <w:marBottom w:val="0"/>
      <w:divBdr>
        <w:top w:val="none" w:sz="0" w:space="0" w:color="auto"/>
        <w:left w:val="none" w:sz="0" w:space="0" w:color="auto"/>
        <w:bottom w:val="none" w:sz="0" w:space="0" w:color="auto"/>
        <w:right w:val="none" w:sz="0" w:space="0" w:color="auto"/>
      </w:divBdr>
    </w:div>
    <w:div w:id="1034118033">
      <w:bodyDiv w:val="1"/>
      <w:marLeft w:val="0"/>
      <w:marRight w:val="0"/>
      <w:marTop w:val="0"/>
      <w:marBottom w:val="0"/>
      <w:divBdr>
        <w:top w:val="none" w:sz="0" w:space="0" w:color="auto"/>
        <w:left w:val="none" w:sz="0" w:space="0" w:color="auto"/>
        <w:bottom w:val="none" w:sz="0" w:space="0" w:color="auto"/>
        <w:right w:val="none" w:sz="0" w:space="0" w:color="auto"/>
      </w:divBdr>
    </w:div>
    <w:div w:id="1081290133">
      <w:bodyDiv w:val="1"/>
      <w:marLeft w:val="0"/>
      <w:marRight w:val="0"/>
      <w:marTop w:val="0"/>
      <w:marBottom w:val="0"/>
      <w:divBdr>
        <w:top w:val="none" w:sz="0" w:space="0" w:color="auto"/>
        <w:left w:val="none" w:sz="0" w:space="0" w:color="auto"/>
        <w:bottom w:val="none" w:sz="0" w:space="0" w:color="auto"/>
        <w:right w:val="none" w:sz="0" w:space="0" w:color="auto"/>
      </w:divBdr>
    </w:div>
    <w:div w:id="1086072773">
      <w:bodyDiv w:val="1"/>
      <w:marLeft w:val="0"/>
      <w:marRight w:val="0"/>
      <w:marTop w:val="0"/>
      <w:marBottom w:val="0"/>
      <w:divBdr>
        <w:top w:val="none" w:sz="0" w:space="0" w:color="auto"/>
        <w:left w:val="none" w:sz="0" w:space="0" w:color="auto"/>
        <w:bottom w:val="none" w:sz="0" w:space="0" w:color="auto"/>
        <w:right w:val="none" w:sz="0" w:space="0" w:color="auto"/>
      </w:divBdr>
    </w:div>
    <w:div w:id="1087727341">
      <w:bodyDiv w:val="1"/>
      <w:marLeft w:val="0"/>
      <w:marRight w:val="0"/>
      <w:marTop w:val="0"/>
      <w:marBottom w:val="0"/>
      <w:divBdr>
        <w:top w:val="none" w:sz="0" w:space="0" w:color="auto"/>
        <w:left w:val="none" w:sz="0" w:space="0" w:color="auto"/>
        <w:bottom w:val="none" w:sz="0" w:space="0" w:color="auto"/>
        <w:right w:val="none" w:sz="0" w:space="0" w:color="auto"/>
      </w:divBdr>
    </w:div>
    <w:div w:id="1100637379">
      <w:bodyDiv w:val="1"/>
      <w:marLeft w:val="0"/>
      <w:marRight w:val="0"/>
      <w:marTop w:val="0"/>
      <w:marBottom w:val="0"/>
      <w:divBdr>
        <w:top w:val="none" w:sz="0" w:space="0" w:color="auto"/>
        <w:left w:val="none" w:sz="0" w:space="0" w:color="auto"/>
        <w:bottom w:val="none" w:sz="0" w:space="0" w:color="auto"/>
        <w:right w:val="none" w:sz="0" w:space="0" w:color="auto"/>
      </w:divBdr>
    </w:div>
    <w:div w:id="1184635780">
      <w:bodyDiv w:val="1"/>
      <w:marLeft w:val="0"/>
      <w:marRight w:val="0"/>
      <w:marTop w:val="0"/>
      <w:marBottom w:val="0"/>
      <w:divBdr>
        <w:top w:val="none" w:sz="0" w:space="0" w:color="auto"/>
        <w:left w:val="none" w:sz="0" w:space="0" w:color="auto"/>
        <w:bottom w:val="none" w:sz="0" w:space="0" w:color="auto"/>
        <w:right w:val="none" w:sz="0" w:space="0" w:color="auto"/>
      </w:divBdr>
    </w:div>
    <w:div w:id="1185751880">
      <w:bodyDiv w:val="1"/>
      <w:marLeft w:val="0"/>
      <w:marRight w:val="0"/>
      <w:marTop w:val="0"/>
      <w:marBottom w:val="0"/>
      <w:divBdr>
        <w:top w:val="none" w:sz="0" w:space="0" w:color="auto"/>
        <w:left w:val="none" w:sz="0" w:space="0" w:color="auto"/>
        <w:bottom w:val="none" w:sz="0" w:space="0" w:color="auto"/>
        <w:right w:val="none" w:sz="0" w:space="0" w:color="auto"/>
      </w:divBdr>
    </w:div>
    <w:div w:id="1206525902">
      <w:bodyDiv w:val="1"/>
      <w:marLeft w:val="0"/>
      <w:marRight w:val="0"/>
      <w:marTop w:val="0"/>
      <w:marBottom w:val="0"/>
      <w:divBdr>
        <w:top w:val="none" w:sz="0" w:space="0" w:color="auto"/>
        <w:left w:val="none" w:sz="0" w:space="0" w:color="auto"/>
        <w:bottom w:val="none" w:sz="0" w:space="0" w:color="auto"/>
        <w:right w:val="none" w:sz="0" w:space="0" w:color="auto"/>
      </w:divBdr>
    </w:div>
    <w:div w:id="1209996008">
      <w:bodyDiv w:val="1"/>
      <w:marLeft w:val="0"/>
      <w:marRight w:val="0"/>
      <w:marTop w:val="0"/>
      <w:marBottom w:val="0"/>
      <w:divBdr>
        <w:top w:val="none" w:sz="0" w:space="0" w:color="auto"/>
        <w:left w:val="none" w:sz="0" w:space="0" w:color="auto"/>
        <w:bottom w:val="none" w:sz="0" w:space="0" w:color="auto"/>
        <w:right w:val="none" w:sz="0" w:space="0" w:color="auto"/>
      </w:divBdr>
    </w:div>
    <w:div w:id="1218980321">
      <w:bodyDiv w:val="1"/>
      <w:marLeft w:val="0"/>
      <w:marRight w:val="0"/>
      <w:marTop w:val="0"/>
      <w:marBottom w:val="0"/>
      <w:divBdr>
        <w:top w:val="none" w:sz="0" w:space="0" w:color="auto"/>
        <w:left w:val="none" w:sz="0" w:space="0" w:color="auto"/>
        <w:bottom w:val="none" w:sz="0" w:space="0" w:color="auto"/>
        <w:right w:val="none" w:sz="0" w:space="0" w:color="auto"/>
      </w:divBdr>
    </w:div>
    <w:div w:id="1248807203">
      <w:bodyDiv w:val="1"/>
      <w:marLeft w:val="0"/>
      <w:marRight w:val="0"/>
      <w:marTop w:val="0"/>
      <w:marBottom w:val="0"/>
      <w:divBdr>
        <w:top w:val="none" w:sz="0" w:space="0" w:color="auto"/>
        <w:left w:val="none" w:sz="0" w:space="0" w:color="auto"/>
        <w:bottom w:val="none" w:sz="0" w:space="0" w:color="auto"/>
        <w:right w:val="none" w:sz="0" w:space="0" w:color="auto"/>
      </w:divBdr>
    </w:div>
    <w:div w:id="1255940294">
      <w:bodyDiv w:val="1"/>
      <w:marLeft w:val="0"/>
      <w:marRight w:val="0"/>
      <w:marTop w:val="0"/>
      <w:marBottom w:val="0"/>
      <w:divBdr>
        <w:top w:val="none" w:sz="0" w:space="0" w:color="auto"/>
        <w:left w:val="none" w:sz="0" w:space="0" w:color="auto"/>
        <w:bottom w:val="none" w:sz="0" w:space="0" w:color="auto"/>
        <w:right w:val="none" w:sz="0" w:space="0" w:color="auto"/>
      </w:divBdr>
    </w:div>
    <w:div w:id="1256750116">
      <w:bodyDiv w:val="1"/>
      <w:marLeft w:val="0"/>
      <w:marRight w:val="0"/>
      <w:marTop w:val="0"/>
      <w:marBottom w:val="0"/>
      <w:divBdr>
        <w:top w:val="none" w:sz="0" w:space="0" w:color="auto"/>
        <w:left w:val="none" w:sz="0" w:space="0" w:color="auto"/>
        <w:bottom w:val="none" w:sz="0" w:space="0" w:color="auto"/>
        <w:right w:val="none" w:sz="0" w:space="0" w:color="auto"/>
      </w:divBdr>
    </w:div>
    <w:div w:id="1328249140">
      <w:bodyDiv w:val="1"/>
      <w:marLeft w:val="0"/>
      <w:marRight w:val="0"/>
      <w:marTop w:val="0"/>
      <w:marBottom w:val="0"/>
      <w:divBdr>
        <w:top w:val="none" w:sz="0" w:space="0" w:color="auto"/>
        <w:left w:val="none" w:sz="0" w:space="0" w:color="auto"/>
        <w:bottom w:val="none" w:sz="0" w:space="0" w:color="auto"/>
        <w:right w:val="none" w:sz="0" w:space="0" w:color="auto"/>
      </w:divBdr>
    </w:div>
    <w:div w:id="1337421305">
      <w:bodyDiv w:val="1"/>
      <w:marLeft w:val="0"/>
      <w:marRight w:val="0"/>
      <w:marTop w:val="0"/>
      <w:marBottom w:val="0"/>
      <w:divBdr>
        <w:top w:val="none" w:sz="0" w:space="0" w:color="auto"/>
        <w:left w:val="none" w:sz="0" w:space="0" w:color="auto"/>
        <w:bottom w:val="none" w:sz="0" w:space="0" w:color="auto"/>
        <w:right w:val="none" w:sz="0" w:space="0" w:color="auto"/>
      </w:divBdr>
    </w:div>
    <w:div w:id="1338849653">
      <w:bodyDiv w:val="1"/>
      <w:marLeft w:val="0"/>
      <w:marRight w:val="0"/>
      <w:marTop w:val="0"/>
      <w:marBottom w:val="0"/>
      <w:divBdr>
        <w:top w:val="none" w:sz="0" w:space="0" w:color="auto"/>
        <w:left w:val="none" w:sz="0" w:space="0" w:color="auto"/>
        <w:bottom w:val="none" w:sz="0" w:space="0" w:color="auto"/>
        <w:right w:val="none" w:sz="0" w:space="0" w:color="auto"/>
      </w:divBdr>
    </w:div>
    <w:div w:id="1409689914">
      <w:bodyDiv w:val="1"/>
      <w:marLeft w:val="0"/>
      <w:marRight w:val="0"/>
      <w:marTop w:val="0"/>
      <w:marBottom w:val="0"/>
      <w:divBdr>
        <w:top w:val="none" w:sz="0" w:space="0" w:color="auto"/>
        <w:left w:val="none" w:sz="0" w:space="0" w:color="auto"/>
        <w:bottom w:val="none" w:sz="0" w:space="0" w:color="auto"/>
        <w:right w:val="none" w:sz="0" w:space="0" w:color="auto"/>
      </w:divBdr>
    </w:div>
    <w:div w:id="1415858900">
      <w:bodyDiv w:val="1"/>
      <w:marLeft w:val="0"/>
      <w:marRight w:val="0"/>
      <w:marTop w:val="0"/>
      <w:marBottom w:val="0"/>
      <w:divBdr>
        <w:top w:val="none" w:sz="0" w:space="0" w:color="auto"/>
        <w:left w:val="none" w:sz="0" w:space="0" w:color="auto"/>
        <w:bottom w:val="none" w:sz="0" w:space="0" w:color="auto"/>
        <w:right w:val="none" w:sz="0" w:space="0" w:color="auto"/>
      </w:divBdr>
    </w:div>
    <w:div w:id="1465923058">
      <w:bodyDiv w:val="1"/>
      <w:marLeft w:val="0"/>
      <w:marRight w:val="0"/>
      <w:marTop w:val="0"/>
      <w:marBottom w:val="0"/>
      <w:divBdr>
        <w:top w:val="none" w:sz="0" w:space="0" w:color="auto"/>
        <w:left w:val="none" w:sz="0" w:space="0" w:color="auto"/>
        <w:bottom w:val="none" w:sz="0" w:space="0" w:color="auto"/>
        <w:right w:val="none" w:sz="0" w:space="0" w:color="auto"/>
      </w:divBdr>
    </w:div>
    <w:div w:id="1478911261">
      <w:bodyDiv w:val="1"/>
      <w:marLeft w:val="0"/>
      <w:marRight w:val="0"/>
      <w:marTop w:val="0"/>
      <w:marBottom w:val="0"/>
      <w:divBdr>
        <w:top w:val="none" w:sz="0" w:space="0" w:color="auto"/>
        <w:left w:val="none" w:sz="0" w:space="0" w:color="auto"/>
        <w:bottom w:val="none" w:sz="0" w:space="0" w:color="auto"/>
        <w:right w:val="none" w:sz="0" w:space="0" w:color="auto"/>
      </w:divBdr>
    </w:div>
    <w:div w:id="1536426802">
      <w:bodyDiv w:val="1"/>
      <w:marLeft w:val="0"/>
      <w:marRight w:val="0"/>
      <w:marTop w:val="0"/>
      <w:marBottom w:val="0"/>
      <w:divBdr>
        <w:top w:val="none" w:sz="0" w:space="0" w:color="auto"/>
        <w:left w:val="none" w:sz="0" w:space="0" w:color="auto"/>
        <w:bottom w:val="none" w:sz="0" w:space="0" w:color="auto"/>
        <w:right w:val="none" w:sz="0" w:space="0" w:color="auto"/>
      </w:divBdr>
    </w:div>
    <w:div w:id="1597522941">
      <w:bodyDiv w:val="1"/>
      <w:marLeft w:val="0"/>
      <w:marRight w:val="0"/>
      <w:marTop w:val="0"/>
      <w:marBottom w:val="0"/>
      <w:divBdr>
        <w:top w:val="none" w:sz="0" w:space="0" w:color="auto"/>
        <w:left w:val="none" w:sz="0" w:space="0" w:color="auto"/>
        <w:bottom w:val="none" w:sz="0" w:space="0" w:color="auto"/>
        <w:right w:val="none" w:sz="0" w:space="0" w:color="auto"/>
      </w:divBdr>
    </w:div>
    <w:div w:id="1612282490">
      <w:bodyDiv w:val="1"/>
      <w:marLeft w:val="0"/>
      <w:marRight w:val="0"/>
      <w:marTop w:val="0"/>
      <w:marBottom w:val="0"/>
      <w:divBdr>
        <w:top w:val="none" w:sz="0" w:space="0" w:color="auto"/>
        <w:left w:val="none" w:sz="0" w:space="0" w:color="auto"/>
        <w:bottom w:val="none" w:sz="0" w:space="0" w:color="auto"/>
        <w:right w:val="none" w:sz="0" w:space="0" w:color="auto"/>
      </w:divBdr>
    </w:div>
    <w:div w:id="1647201291">
      <w:bodyDiv w:val="1"/>
      <w:marLeft w:val="0"/>
      <w:marRight w:val="0"/>
      <w:marTop w:val="0"/>
      <w:marBottom w:val="0"/>
      <w:divBdr>
        <w:top w:val="none" w:sz="0" w:space="0" w:color="auto"/>
        <w:left w:val="none" w:sz="0" w:space="0" w:color="auto"/>
        <w:bottom w:val="none" w:sz="0" w:space="0" w:color="auto"/>
        <w:right w:val="none" w:sz="0" w:space="0" w:color="auto"/>
      </w:divBdr>
    </w:div>
    <w:div w:id="1660764987">
      <w:bodyDiv w:val="1"/>
      <w:marLeft w:val="0"/>
      <w:marRight w:val="0"/>
      <w:marTop w:val="0"/>
      <w:marBottom w:val="0"/>
      <w:divBdr>
        <w:top w:val="none" w:sz="0" w:space="0" w:color="auto"/>
        <w:left w:val="none" w:sz="0" w:space="0" w:color="auto"/>
        <w:bottom w:val="none" w:sz="0" w:space="0" w:color="auto"/>
        <w:right w:val="none" w:sz="0" w:space="0" w:color="auto"/>
      </w:divBdr>
    </w:div>
    <w:div w:id="1668829028">
      <w:bodyDiv w:val="1"/>
      <w:marLeft w:val="0"/>
      <w:marRight w:val="0"/>
      <w:marTop w:val="0"/>
      <w:marBottom w:val="0"/>
      <w:divBdr>
        <w:top w:val="none" w:sz="0" w:space="0" w:color="auto"/>
        <w:left w:val="none" w:sz="0" w:space="0" w:color="auto"/>
        <w:bottom w:val="none" w:sz="0" w:space="0" w:color="auto"/>
        <w:right w:val="none" w:sz="0" w:space="0" w:color="auto"/>
      </w:divBdr>
    </w:div>
    <w:div w:id="1674646844">
      <w:bodyDiv w:val="1"/>
      <w:marLeft w:val="0"/>
      <w:marRight w:val="0"/>
      <w:marTop w:val="0"/>
      <w:marBottom w:val="0"/>
      <w:divBdr>
        <w:top w:val="none" w:sz="0" w:space="0" w:color="auto"/>
        <w:left w:val="none" w:sz="0" w:space="0" w:color="auto"/>
        <w:bottom w:val="none" w:sz="0" w:space="0" w:color="auto"/>
        <w:right w:val="none" w:sz="0" w:space="0" w:color="auto"/>
      </w:divBdr>
    </w:div>
    <w:div w:id="1682855229">
      <w:bodyDiv w:val="1"/>
      <w:marLeft w:val="0"/>
      <w:marRight w:val="0"/>
      <w:marTop w:val="0"/>
      <w:marBottom w:val="0"/>
      <w:divBdr>
        <w:top w:val="none" w:sz="0" w:space="0" w:color="auto"/>
        <w:left w:val="none" w:sz="0" w:space="0" w:color="auto"/>
        <w:bottom w:val="none" w:sz="0" w:space="0" w:color="auto"/>
        <w:right w:val="none" w:sz="0" w:space="0" w:color="auto"/>
      </w:divBdr>
    </w:div>
    <w:div w:id="1701662648">
      <w:bodyDiv w:val="1"/>
      <w:marLeft w:val="0"/>
      <w:marRight w:val="0"/>
      <w:marTop w:val="0"/>
      <w:marBottom w:val="0"/>
      <w:divBdr>
        <w:top w:val="none" w:sz="0" w:space="0" w:color="auto"/>
        <w:left w:val="none" w:sz="0" w:space="0" w:color="auto"/>
        <w:bottom w:val="none" w:sz="0" w:space="0" w:color="auto"/>
        <w:right w:val="none" w:sz="0" w:space="0" w:color="auto"/>
      </w:divBdr>
    </w:div>
    <w:div w:id="1704478441">
      <w:bodyDiv w:val="1"/>
      <w:marLeft w:val="0"/>
      <w:marRight w:val="0"/>
      <w:marTop w:val="0"/>
      <w:marBottom w:val="0"/>
      <w:divBdr>
        <w:top w:val="none" w:sz="0" w:space="0" w:color="auto"/>
        <w:left w:val="none" w:sz="0" w:space="0" w:color="auto"/>
        <w:bottom w:val="none" w:sz="0" w:space="0" w:color="auto"/>
        <w:right w:val="none" w:sz="0" w:space="0" w:color="auto"/>
      </w:divBdr>
    </w:div>
    <w:div w:id="1707174380">
      <w:bodyDiv w:val="1"/>
      <w:marLeft w:val="0"/>
      <w:marRight w:val="0"/>
      <w:marTop w:val="0"/>
      <w:marBottom w:val="0"/>
      <w:divBdr>
        <w:top w:val="none" w:sz="0" w:space="0" w:color="auto"/>
        <w:left w:val="none" w:sz="0" w:space="0" w:color="auto"/>
        <w:bottom w:val="none" w:sz="0" w:space="0" w:color="auto"/>
        <w:right w:val="none" w:sz="0" w:space="0" w:color="auto"/>
      </w:divBdr>
      <w:divsChild>
        <w:div w:id="294680243">
          <w:marLeft w:val="0"/>
          <w:marRight w:val="0"/>
          <w:marTop w:val="0"/>
          <w:marBottom w:val="0"/>
          <w:divBdr>
            <w:top w:val="none" w:sz="0" w:space="0" w:color="auto"/>
            <w:left w:val="none" w:sz="0" w:space="0" w:color="auto"/>
            <w:bottom w:val="none" w:sz="0" w:space="0" w:color="auto"/>
            <w:right w:val="none" w:sz="0" w:space="0" w:color="auto"/>
          </w:divBdr>
          <w:divsChild>
            <w:div w:id="771239316">
              <w:marLeft w:val="0"/>
              <w:marRight w:val="0"/>
              <w:marTop w:val="0"/>
              <w:marBottom w:val="0"/>
              <w:divBdr>
                <w:top w:val="none" w:sz="0" w:space="0" w:color="auto"/>
                <w:left w:val="none" w:sz="0" w:space="0" w:color="auto"/>
                <w:bottom w:val="none" w:sz="0" w:space="0" w:color="auto"/>
                <w:right w:val="none" w:sz="0" w:space="0" w:color="auto"/>
              </w:divBdr>
              <w:divsChild>
                <w:div w:id="138155101">
                  <w:marLeft w:val="0"/>
                  <w:marRight w:val="0"/>
                  <w:marTop w:val="0"/>
                  <w:marBottom w:val="0"/>
                  <w:divBdr>
                    <w:top w:val="none" w:sz="0" w:space="0" w:color="auto"/>
                    <w:left w:val="none" w:sz="0" w:space="0" w:color="auto"/>
                    <w:bottom w:val="none" w:sz="0" w:space="0" w:color="auto"/>
                    <w:right w:val="none" w:sz="0" w:space="0" w:color="auto"/>
                  </w:divBdr>
                  <w:divsChild>
                    <w:div w:id="1483278317">
                      <w:marLeft w:val="0"/>
                      <w:marRight w:val="0"/>
                      <w:marTop w:val="0"/>
                      <w:marBottom w:val="0"/>
                      <w:divBdr>
                        <w:top w:val="none" w:sz="0" w:space="0" w:color="auto"/>
                        <w:left w:val="none" w:sz="0" w:space="0" w:color="auto"/>
                        <w:bottom w:val="none" w:sz="0" w:space="0" w:color="auto"/>
                        <w:right w:val="none" w:sz="0" w:space="0" w:color="auto"/>
                      </w:divBdr>
                      <w:divsChild>
                        <w:div w:id="487356830">
                          <w:marLeft w:val="0"/>
                          <w:marRight w:val="0"/>
                          <w:marTop w:val="0"/>
                          <w:marBottom w:val="0"/>
                          <w:divBdr>
                            <w:top w:val="none" w:sz="0" w:space="0" w:color="auto"/>
                            <w:left w:val="none" w:sz="0" w:space="0" w:color="auto"/>
                            <w:bottom w:val="none" w:sz="0" w:space="0" w:color="auto"/>
                            <w:right w:val="none" w:sz="0" w:space="0" w:color="auto"/>
                          </w:divBdr>
                          <w:divsChild>
                            <w:div w:id="692655600">
                              <w:marLeft w:val="0"/>
                              <w:marRight w:val="0"/>
                              <w:marTop w:val="0"/>
                              <w:marBottom w:val="0"/>
                              <w:divBdr>
                                <w:top w:val="none" w:sz="0" w:space="0" w:color="auto"/>
                                <w:left w:val="none" w:sz="0" w:space="0" w:color="auto"/>
                                <w:bottom w:val="none" w:sz="0" w:space="0" w:color="auto"/>
                                <w:right w:val="none" w:sz="0" w:space="0" w:color="auto"/>
                              </w:divBdr>
                            </w:div>
                            <w:div w:id="108981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055545">
                  <w:marLeft w:val="0"/>
                  <w:marRight w:val="0"/>
                  <w:marTop w:val="0"/>
                  <w:marBottom w:val="0"/>
                  <w:divBdr>
                    <w:top w:val="none" w:sz="0" w:space="0" w:color="auto"/>
                    <w:left w:val="none" w:sz="0" w:space="0" w:color="auto"/>
                    <w:bottom w:val="none" w:sz="0" w:space="0" w:color="auto"/>
                    <w:right w:val="none" w:sz="0" w:space="0" w:color="auto"/>
                  </w:divBdr>
                  <w:divsChild>
                    <w:div w:id="843979191">
                      <w:marLeft w:val="0"/>
                      <w:marRight w:val="0"/>
                      <w:marTop w:val="0"/>
                      <w:marBottom w:val="0"/>
                      <w:divBdr>
                        <w:top w:val="none" w:sz="0" w:space="0" w:color="auto"/>
                        <w:left w:val="none" w:sz="0" w:space="0" w:color="auto"/>
                        <w:bottom w:val="none" w:sz="0" w:space="0" w:color="auto"/>
                        <w:right w:val="none" w:sz="0" w:space="0" w:color="auto"/>
                      </w:divBdr>
                      <w:divsChild>
                        <w:div w:id="1003162179">
                          <w:marLeft w:val="0"/>
                          <w:marRight w:val="0"/>
                          <w:marTop w:val="0"/>
                          <w:marBottom w:val="0"/>
                          <w:divBdr>
                            <w:top w:val="none" w:sz="0" w:space="0" w:color="auto"/>
                            <w:left w:val="none" w:sz="0" w:space="0" w:color="auto"/>
                            <w:bottom w:val="none" w:sz="0" w:space="0" w:color="auto"/>
                            <w:right w:val="none" w:sz="0" w:space="0" w:color="auto"/>
                          </w:divBdr>
                          <w:divsChild>
                            <w:div w:id="1559972527">
                              <w:marLeft w:val="0"/>
                              <w:marRight w:val="0"/>
                              <w:marTop w:val="0"/>
                              <w:marBottom w:val="0"/>
                              <w:divBdr>
                                <w:top w:val="none" w:sz="0" w:space="0" w:color="auto"/>
                                <w:left w:val="none" w:sz="0" w:space="0" w:color="auto"/>
                                <w:bottom w:val="none" w:sz="0" w:space="0" w:color="auto"/>
                                <w:right w:val="none" w:sz="0" w:space="0" w:color="auto"/>
                              </w:divBdr>
                            </w:div>
                            <w:div w:id="16855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14062">
                  <w:marLeft w:val="0"/>
                  <w:marRight w:val="0"/>
                  <w:marTop w:val="0"/>
                  <w:marBottom w:val="0"/>
                  <w:divBdr>
                    <w:top w:val="none" w:sz="0" w:space="0" w:color="auto"/>
                    <w:left w:val="none" w:sz="0" w:space="0" w:color="auto"/>
                    <w:bottom w:val="none" w:sz="0" w:space="0" w:color="auto"/>
                    <w:right w:val="none" w:sz="0" w:space="0" w:color="auto"/>
                  </w:divBdr>
                  <w:divsChild>
                    <w:div w:id="992879582">
                      <w:marLeft w:val="0"/>
                      <w:marRight w:val="0"/>
                      <w:marTop w:val="0"/>
                      <w:marBottom w:val="0"/>
                      <w:divBdr>
                        <w:top w:val="none" w:sz="0" w:space="0" w:color="auto"/>
                        <w:left w:val="none" w:sz="0" w:space="0" w:color="auto"/>
                        <w:bottom w:val="none" w:sz="0" w:space="0" w:color="auto"/>
                        <w:right w:val="none" w:sz="0" w:space="0" w:color="auto"/>
                      </w:divBdr>
                      <w:divsChild>
                        <w:div w:id="509219309">
                          <w:marLeft w:val="0"/>
                          <w:marRight w:val="0"/>
                          <w:marTop w:val="0"/>
                          <w:marBottom w:val="0"/>
                          <w:divBdr>
                            <w:top w:val="none" w:sz="0" w:space="0" w:color="auto"/>
                            <w:left w:val="none" w:sz="0" w:space="0" w:color="auto"/>
                            <w:bottom w:val="none" w:sz="0" w:space="0" w:color="auto"/>
                            <w:right w:val="none" w:sz="0" w:space="0" w:color="auto"/>
                          </w:divBdr>
                          <w:divsChild>
                            <w:div w:id="1629431987">
                              <w:marLeft w:val="0"/>
                              <w:marRight w:val="0"/>
                              <w:marTop w:val="0"/>
                              <w:marBottom w:val="0"/>
                              <w:divBdr>
                                <w:top w:val="none" w:sz="0" w:space="0" w:color="auto"/>
                                <w:left w:val="none" w:sz="0" w:space="0" w:color="auto"/>
                                <w:bottom w:val="none" w:sz="0" w:space="0" w:color="auto"/>
                                <w:right w:val="none" w:sz="0" w:space="0" w:color="auto"/>
                              </w:divBdr>
                            </w:div>
                            <w:div w:id="171530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75002">
                  <w:marLeft w:val="0"/>
                  <w:marRight w:val="0"/>
                  <w:marTop w:val="0"/>
                  <w:marBottom w:val="0"/>
                  <w:divBdr>
                    <w:top w:val="none" w:sz="0" w:space="0" w:color="auto"/>
                    <w:left w:val="none" w:sz="0" w:space="0" w:color="auto"/>
                    <w:bottom w:val="none" w:sz="0" w:space="0" w:color="auto"/>
                    <w:right w:val="none" w:sz="0" w:space="0" w:color="auto"/>
                  </w:divBdr>
                  <w:divsChild>
                    <w:div w:id="352654285">
                      <w:marLeft w:val="0"/>
                      <w:marRight w:val="0"/>
                      <w:marTop w:val="0"/>
                      <w:marBottom w:val="0"/>
                      <w:divBdr>
                        <w:top w:val="none" w:sz="0" w:space="0" w:color="auto"/>
                        <w:left w:val="none" w:sz="0" w:space="0" w:color="auto"/>
                        <w:bottom w:val="none" w:sz="0" w:space="0" w:color="auto"/>
                        <w:right w:val="none" w:sz="0" w:space="0" w:color="auto"/>
                      </w:divBdr>
                      <w:divsChild>
                        <w:div w:id="2091154675">
                          <w:marLeft w:val="0"/>
                          <w:marRight w:val="0"/>
                          <w:marTop w:val="0"/>
                          <w:marBottom w:val="0"/>
                          <w:divBdr>
                            <w:top w:val="none" w:sz="0" w:space="0" w:color="auto"/>
                            <w:left w:val="none" w:sz="0" w:space="0" w:color="auto"/>
                            <w:bottom w:val="none" w:sz="0" w:space="0" w:color="auto"/>
                            <w:right w:val="none" w:sz="0" w:space="0" w:color="auto"/>
                          </w:divBdr>
                          <w:divsChild>
                            <w:div w:id="239944278">
                              <w:marLeft w:val="0"/>
                              <w:marRight w:val="0"/>
                              <w:marTop w:val="0"/>
                              <w:marBottom w:val="0"/>
                              <w:divBdr>
                                <w:top w:val="none" w:sz="0" w:space="0" w:color="auto"/>
                                <w:left w:val="none" w:sz="0" w:space="0" w:color="auto"/>
                                <w:bottom w:val="none" w:sz="0" w:space="0" w:color="auto"/>
                                <w:right w:val="none" w:sz="0" w:space="0" w:color="auto"/>
                              </w:divBdr>
                            </w:div>
                            <w:div w:id="27368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328768">
                  <w:marLeft w:val="0"/>
                  <w:marRight w:val="0"/>
                  <w:marTop w:val="0"/>
                  <w:marBottom w:val="0"/>
                  <w:divBdr>
                    <w:top w:val="none" w:sz="0" w:space="0" w:color="auto"/>
                    <w:left w:val="none" w:sz="0" w:space="0" w:color="auto"/>
                    <w:bottom w:val="none" w:sz="0" w:space="0" w:color="auto"/>
                    <w:right w:val="none" w:sz="0" w:space="0" w:color="auto"/>
                  </w:divBdr>
                  <w:divsChild>
                    <w:div w:id="503278714">
                      <w:marLeft w:val="0"/>
                      <w:marRight w:val="0"/>
                      <w:marTop w:val="0"/>
                      <w:marBottom w:val="0"/>
                      <w:divBdr>
                        <w:top w:val="none" w:sz="0" w:space="0" w:color="auto"/>
                        <w:left w:val="none" w:sz="0" w:space="0" w:color="auto"/>
                        <w:bottom w:val="none" w:sz="0" w:space="0" w:color="auto"/>
                        <w:right w:val="none" w:sz="0" w:space="0" w:color="auto"/>
                      </w:divBdr>
                      <w:divsChild>
                        <w:div w:id="274018375">
                          <w:marLeft w:val="0"/>
                          <w:marRight w:val="0"/>
                          <w:marTop w:val="0"/>
                          <w:marBottom w:val="0"/>
                          <w:divBdr>
                            <w:top w:val="none" w:sz="0" w:space="0" w:color="auto"/>
                            <w:left w:val="none" w:sz="0" w:space="0" w:color="auto"/>
                            <w:bottom w:val="none" w:sz="0" w:space="0" w:color="auto"/>
                            <w:right w:val="none" w:sz="0" w:space="0" w:color="auto"/>
                          </w:divBdr>
                          <w:divsChild>
                            <w:div w:id="150995308">
                              <w:marLeft w:val="0"/>
                              <w:marRight w:val="0"/>
                              <w:marTop w:val="0"/>
                              <w:marBottom w:val="0"/>
                              <w:divBdr>
                                <w:top w:val="none" w:sz="0" w:space="0" w:color="auto"/>
                                <w:left w:val="none" w:sz="0" w:space="0" w:color="auto"/>
                                <w:bottom w:val="none" w:sz="0" w:space="0" w:color="auto"/>
                                <w:right w:val="none" w:sz="0" w:space="0" w:color="auto"/>
                              </w:divBdr>
                            </w:div>
                            <w:div w:id="18659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158062">
                  <w:marLeft w:val="0"/>
                  <w:marRight w:val="0"/>
                  <w:marTop w:val="0"/>
                  <w:marBottom w:val="0"/>
                  <w:divBdr>
                    <w:top w:val="none" w:sz="0" w:space="0" w:color="auto"/>
                    <w:left w:val="none" w:sz="0" w:space="0" w:color="auto"/>
                    <w:bottom w:val="none" w:sz="0" w:space="0" w:color="auto"/>
                    <w:right w:val="none" w:sz="0" w:space="0" w:color="auto"/>
                  </w:divBdr>
                  <w:divsChild>
                    <w:div w:id="1949197567">
                      <w:marLeft w:val="0"/>
                      <w:marRight w:val="0"/>
                      <w:marTop w:val="0"/>
                      <w:marBottom w:val="0"/>
                      <w:divBdr>
                        <w:top w:val="none" w:sz="0" w:space="0" w:color="auto"/>
                        <w:left w:val="none" w:sz="0" w:space="0" w:color="auto"/>
                        <w:bottom w:val="none" w:sz="0" w:space="0" w:color="auto"/>
                        <w:right w:val="none" w:sz="0" w:space="0" w:color="auto"/>
                      </w:divBdr>
                      <w:divsChild>
                        <w:div w:id="896285813">
                          <w:marLeft w:val="0"/>
                          <w:marRight w:val="0"/>
                          <w:marTop w:val="0"/>
                          <w:marBottom w:val="0"/>
                          <w:divBdr>
                            <w:top w:val="none" w:sz="0" w:space="0" w:color="auto"/>
                            <w:left w:val="none" w:sz="0" w:space="0" w:color="auto"/>
                            <w:bottom w:val="none" w:sz="0" w:space="0" w:color="auto"/>
                            <w:right w:val="none" w:sz="0" w:space="0" w:color="auto"/>
                          </w:divBdr>
                          <w:divsChild>
                            <w:div w:id="969439277">
                              <w:marLeft w:val="0"/>
                              <w:marRight w:val="0"/>
                              <w:marTop w:val="0"/>
                              <w:marBottom w:val="0"/>
                              <w:divBdr>
                                <w:top w:val="none" w:sz="0" w:space="0" w:color="auto"/>
                                <w:left w:val="none" w:sz="0" w:space="0" w:color="auto"/>
                                <w:bottom w:val="none" w:sz="0" w:space="0" w:color="auto"/>
                                <w:right w:val="none" w:sz="0" w:space="0" w:color="auto"/>
                              </w:divBdr>
                            </w:div>
                            <w:div w:id="188116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601040">
                  <w:marLeft w:val="0"/>
                  <w:marRight w:val="0"/>
                  <w:marTop w:val="0"/>
                  <w:marBottom w:val="0"/>
                  <w:divBdr>
                    <w:top w:val="none" w:sz="0" w:space="0" w:color="auto"/>
                    <w:left w:val="none" w:sz="0" w:space="0" w:color="auto"/>
                    <w:bottom w:val="none" w:sz="0" w:space="0" w:color="auto"/>
                    <w:right w:val="none" w:sz="0" w:space="0" w:color="auto"/>
                  </w:divBdr>
                  <w:divsChild>
                    <w:div w:id="1662926875">
                      <w:marLeft w:val="0"/>
                      <w:marRight w:val="0"/>
                      <w:marTop w:val="0"/>
                      <w:marBottom w:val="0"/>
                      <w:divBdr>
                        <w:top w:val="none" w:sz="0" w:space="0" w:color="auto"/>
                        <w:left w:val="none" w:sz="0" w:space="0" w:color="auto"/>
                        <w:bottom w:val="none" w:sz="0" w:space="0" w:color="auto"/>
                        <w:right w:val="none" w:sz="0" w:space="0" w:color="auto"/>
                      </w:divBdr>
                      <w:divsChild>
                        <w:div w:id="1814832894">
                          <w:marLeft w:val="0"/>
                          <w:marRight w:val="0"/>
                          <w:marTop w:val="0"/>
                          <w:marBottom w:val="0"/>
                          <w:divBdr>
                            <w:top w:val="none" w:sz="0" w:space="0" w:color="auto"/>
                            <w:left w:val="none" w:sz="0" w:space="0" w:color="auto"/>
                            <w:bottom w:val="none" w:sz="0" w:space="0" w:color="auto"/>
                            <w:right w:val="none" w:sz="0" w:space="0" w:color="auto"/>
                          </w:divBdr>
                          <w:divsChild>
                            <w:div w:id="48767751">
                              <w:marLeft w:val="0"/>
                              <w:marRight w:val="0"/>
                              <w:marTop w:val="0"/>
                              <w:marBottom w:val="0"/>
                              <w:divBdr>
                                <w:top w:val="none" w:sz="0" w:space="0" w:color="auto"/>
                                <w:left w:val="none" w:sz="0" w:space="0" w:color="auto"/>
                                <w:bottom w:val="none" w:sz="0" w:space="0" w:color="auto"/>
                                <w:right w:val="none" w:sz="0" w:space="0" w:color="auto"/>
                              </w:divBdr>
                            </w:div>
                            <w:div w:id="133182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70714">
                  <w:marLeft w:val="0"/>
                  <w:marRight w:val="0"/>
                  <w:marTop w:val="0"/>
                  <w:marBottom w:val="0"/>
                  <w:divBdr>
                    <w:top w:val="none" w:sz="0" w:space="0" w:color="auto"/>
                    <w:left w:val="none" w:sz="0" w:space="0" w:color="auto"/>
                    <w:bottom w:val="none" w:sz="0" w:space="0" w:color="auto"/>
                    <w:right w:val="none" w:sz="0" w:space="0" w:color="auto"/>
                  </w:divBdr>
                  <w:divsChild>
                    <w:div w:id="504829873">
                      <w:marLeft w:val="0"/>
                      <w:marRight w:val="0"/>
                      <w:marTop w:val="0"/>
                      <w:marBottom w:val="0"/>
                      <w:divBdr>
                        <w:top w:val="none" w:sz="0" w:space="0" w:color="auto"/>
                        <w:left w:val="none" w:sz="0" w:space="0" w:color="auto"/>
                        <w:bottom w:val="none" w:sz="0" w:space="0" w:color="auto"/>
                        <w:right w:val="none" w:sz="0" w:space="0" w:color="auto"/>
                      </w:divBdr>
                      <w:divsChild>
                        <w:div w:id="385956362">
                          <w:marLeft w:val="0"/>
                          <w:marRight w:val="0"/>
                          <w:marTop w:val="0"/>
                          <w:marBottom w:val="0"/>
                          <w:divBdr>
                            <w:top w:val="none" w:sz="0" w:space="0" w:color="auto"/>
                            <w:left w:val="none" w:sz="0" w:space="0" w:color="auto"/>
                            <w:bottom w:val="none" w:sz="0" w:space="0" w:color="auto"/>
                            <w:right w:val="none" w:sz="0" w:space="0" w:color="auto"/>
                          </w:divBdr>
                          <w:divsChild>
                            <w:div w:id="454641429">
                              <w:marLeft w:val="0"/>
                              <w:marRight w:val="0"/>
                              <w:marTop w:val="0"/>
                              <w:marBottom w:val="0"/>
                              <w:divBdr>
                                <w:top w:val="none" w:sz="0" w:space="0" w:color="auto"/>
                                <w:left w:val="none" w:sz="0" w:space="0" w:color="auto"/>
                                <w:bottom w:val="none" w:sz="0" w:space="0" w:color="auto"/>
                                <w:right w:val="none" w:sz="0" w:space="0" w:color="auto"/>
                              </w:divBdr>
                            </w:div>
                            <w:div w:id="109073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797779">
          <w:marLeft w:val="0"/>
          <w:marRight w:val="0"/>
          <w:marTop w:val="0"/>
          <w:marBottom w:val="0"/>
          <w:divBdr>
            <w:top w:val="none" w:sz="0" w:space="0" w:color="auto"/>
            <w:left w:val="none" w:sz="0" w:space="0" w:color="auto"/>
            <w:bottom w:val="none" w:sz="0" w:space="0" w:color="auto"/>
            <w:right w:val="none" w:sz="0" w:space="0" w:color="auto"/>
          </w:divBdr>
          <w:divsChild>
            <w:div w:id="78984524">
              <w:marLeft w:val="0"/>
              <w:marRight w:val="0"/>
              <w:marTop w:val="0"/>
              <w:marBottom w:val="0"/>
              <w:divBdr>
                <w:top w:val="none" w:sz="0" w:space="0" w:color="auto"/>
                <w:left w:val="none" w:sz="0" w:space="0" w:color="auto"/>
                <w:bottom w:val="none" w:sz="0" w:space="0" w:color="auto"/>
                <w:right w:val="none" w:sz="0" w:space="0" w:color="auto"/>
              </w:divBdr>
              <w:divsChild>
                <w:div w:id="86829427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710060562">
      <w:bodyDiv w:val="1"/>
      <w:marLeft w:val="0"/>
      <w:marRight w:val="0"/>
      <w:marTop w:val="0"/>
      <w:marBottom w:val="0"/>
      <w:divBdr>
        <w:top w:val="none" w:sz="0" w:space="0" w:color="auto"/>
        <w:left w:val="none" w:sz="0" w:space="0" w:color="auto"/>
        <w:bottom w:val="none" w:sz="0" w:space="0" w:color="auto"/>
        <w:right w:val="none" w:sz="0" w:space="0" w:color="auto"/>
      </w:divBdr>
    </w:div>
    <w:div w:id="1731030860">
      <w:bodyDiv w:val="1"/>
      <w:marLeft w:val="0"/>
      <w:marRight w:val="0"/>
      <w:marTop w:val="0"/>
      <w:marBottom w:val="0"/>
      <w:divBdr>
        <w:top w:val="none" w:sz="0" w:space="0" w:color="auto"/>
        <w:left w:val="none" w:sz="0" w:space="0" w:color="auto"/>
        <w:bottom w:val="none" w:sz="0" w:space="0" w:color="auto"/>
        <w:right w:val="none" w:sz="0" w:space="0" w:color="auto"/>
      </w:divBdr>
    </w:div>
    <w:div w:id="1731726962">
      <w:bodyDiv w:val="1"/>
      <w:marLeft w:val="0"/>
      <w:marRight w:val="0"/>
      <w:marTop w:val="0"/>
      <w:marBottom w:val="0"/>
      <w:divBdr>
        <w:top w:val="none" w:sz="0" w:space="0" w:color="auto"/>
        <w:left w:val="none" w:sz="0" w:space="0" w:color="auto"/>
        <w:bottom w:val="none" w:sz="0" w:space="0" w:color="auto"/>
        <w:right w:val="none" w:sz="0" w:space="0" w:color="auto"/>
      </w:divBdr>
    </w:div>
    <w:div w:id="1804810528">
      <w:bodyDiv w:val="1"/>
      <w:marLeft w:val="0"/>
      <w:marRight w:val="0"/>
      <w:marTop w:val="0"/>
      <w:marBottom w:val="0"/>
      <w:divBdr>
        <w:top w:val="none" w:sz="0" w:space="0" w:color="auto"/>
        <w:left w:val="none" w:sz="0" w:space="0" w:color="auto"/>
        <w:bottom w:val="none" w:sz="0" w:space="0" w:color="auto"/>
        <w:right w:val="none" w:sz="0" w:space="0" w:color="auto"/>
      </w:divBdr>
    </w:div>
    <w:div w:id="1808354245">
      <w:bodyDiv w:val="1"/>
      <w:marLeft w:val="0"/>
      <w:marRight w:val="0"/>
      <w:marTop w:val="0"/>
      <w:marBottom w:val="0"/>
      <w:divBdr>
        <w:top w:val="none" w:sz="0" w:space="0" w:color="auto"/>
        <w:left w:val="none" w:sz="0" w:space="0" w:color="auto"/>
        <w:bottom w:val="none" w:sz="0" w:space="0" w:color="auto"/>
        <w:right w:val="none" w:sz="0" w:space="0" w:color="auto"/>
      </w:divBdr>
    </w:div>
    <w:div w:id="1817725982">
      <w:bodyDiv w:val="1"/>
      <w:marLeft w:val="0"/>
      <w:marRight w:val="0"/>
      <w:marTop w:val="0"/>
      <w:marBottom w:val="0"/>
      <w:divBdr>
        <w:top w:val="none" w:sz="0" w:space="0" w:color="auto"/>
        <w:left w:val="none" w:sz="0" w:space="0" w:color="auto"/>
        <w:bottom w:val="none" w:sz="0" w:space="0" w:color="auto"/>
        <w:right w:val="none" w:sz="0" w:space="0" w:color="auto"/>
      </w:divBdr>
    </w:div>
    <w:div w:id="1824620121">
      <w:bodyDiv w:val="1"/>
      <w:marLeft w:val="0"/>
      <w:marRight w:val="0"/>
      <w:marTop w:val="0"/>
      <w:marBottom w:val="0"/>
      <w:divBdr>
        <w:top w:val="none" w:sz="0" w:space="0" w:color="auto"/>
        <w:left w:val="none" w:sz="0" w:space="0" w:color="auto"/>
        <w:bottom w:val="none" w:sz="0" w:space="0" w:color="auto"/>
        <w:right w:val="none" w:sz="0" w:space="0" w:color="auto"/>
      </w:divBdr>
    </w:div>
    <w:div w:id="1835487608">
      <w:bodyDiv w:val="1"/>
      <w:marLeft w:val="0"/>
      <w:marRight w:val="0"/>
      <w:marTop w:val="0"/>
      <w:marBottom w:val="0"/>
      <w:divBdr>
        <w:top w:val="none" w:sz="0" w:space="0" w:color="auto"/>
        <w:left w:val="none" w:sz="0" w:space="0" w:color="auto"/>
        <w:bottom w:val="none" w:sz="0" w:space="0" w:color="auto"/>
        <w:right w:val="none" w:sz="0" w:space="0" w:color="auto"/>
      </w:divBdr>
    </w:div>
    <w:div w:id="1902670537">
      <w:bodyDiv w:val="1"/>
      <w:marLeft w:val="0"/>
      <w:marRight w:val="0"/>
      <w:marTop w:val="0"/>
      <w:marBottom w:val="0"/>
      <w:divBdr>
        <w:top w:val="none" w:sz="0" w:space="0" w:color="auto"/>
        <w:left w:val="none" w:sz="0" w:space="0" w:color="auto"/>
        <w:bottom w:val="none" w:sz="0" w:space="0" w:color="auto"/>
        <w:right w:val="none" w:sz="0" w:space="0" w:color="auto"/>
      </w:divBdr>
    </w:div>
    <w:div w:id="1976829073">
      <w:bodyDiv w:val="1"/>
      <w:marLeft w:val="0"/>
      <w:marRight w:val="0"/>
      <w:marTop w:val="0"/>
      <w:marBottom w:val="0"/>
      <w:divBdr>
        <w:top w:val="none" w:sz="0" w:space="0" w:color="auto"/>
        <w:left w:val="none" w:sz="0" w:space="0" w:color="auto"/>
        <w:bottom w:val="none" w:sz="0" w:space="0" w:color="auto"/>
        <w:right w:val="none" w:sz="0" w:space="0" w:color="auto"/>
      </w:divBdr>
    </w:div>
    <w:div w:id="1995256620">
      <w:bodyDiv w:val="1"/>
      <w:marLeft w:val="0"/>
      <w:marRight w:val="0"/>
      <w:marTop w:val="0"/>
      <w:marBottom w:val="0"/>
      <w:divBdr>
        <w:top w:val="none" w:sz="0" w:space="0" w:color="auto"/>
        <w:left w:val="none" w:sz="0" w:space="0" w:color="auto"/>
        <w:bottom w:val="none" w:sz="0" w:space="0" w:color="auto"/>
        <w:right w:val="none" w:sz="0" w:space="0" w:color="auto"/>
      </w:divBdr>
    </w:div>
    <w:div w:id="2024742772">
      <w:bodyDiv w:val="1"/>
      <w:marLeft w:val="0"/>
      <w:marRight w:val="0"/>
      <w:marTop w:val="0"/>
      <w:marBottom w:val="0"/>
      <w:divBdr>
        <w:top w:val="none" w:sz="0" w:space="0" w:color="auto"/>
        <w:left w:val="none" w:sz="0" w:space="0" w:color="auto"/>
        <w:bottom w:val="none" w:sz="0" w:space="0" w:color="auto"/>
        <w:right w:val="none" w:sz="0" w:space="0" w:color="auto"/>
      </w:divBdr>
    </w:div>
    <w:div w:id="2028633353">
      <w:bodyDiv w:val="1"/>
      <w:marLeft w:val="0"/>
      <w:marRight w:val="0"/>
      <w:marTop w:val="0"/>
      <w:marBottom w:val="0"/>
      <w:divBdr>
        <w:top w:val="none" w:sz="0" w:space="0" w:color="auto"/>
        <w:left w:val="none" w:sz="0" w:space="0" w:color="auto"/>
        <w:bottom w:val="none" w:sz="0" w:space="0" w:color="auto"/>
        <w:right w:val="none" w:sz="0" w:space="0" w:color="auto"/>
      </w:divBdr>
      <w:divsChild>
        <w:div w:id="754594849">
          <w:marLeft w:val="547"/>
          <w:marRight w:val="0"/>
          <w:marTop w:val="0"/>
          <w:marBottom w:val="0"/>
          <w:divBdr>
            <w:top w:val="none" w:sz="0" w:space="0" w:color="auto"/>
            <w:left w:val="none" w:sz="0" w:space="0" w:color="auto"/>
            <w:bottom w:val="none" w:sz="0" w:space="0" w:color="auto"/>
            <w:right w:val="none" w:sz="0" w:space="0" w:color="auto"/>
          </w:divBdr>
        </w:div>
      </w:divsChild>
    </w:div>
    <w:div w:id="2065910891">
      <w:bodyDiv w:val="1"/>
      <w:marLeft w:val="0"/>
      <w:marRight w:val="0"/>
      <w:marTop w:val="0"/>
      <w:marBottom w:val="0"/>
      <w:divBdr>
        <w:top w:val="none" w:sz="0" w:space="0" w:color="auto"/>
        <w:left w:val="none" w:sz="0" w:space="0" w:color="auto"/>
        <w:bottom w:val="none" w:sz="0" w:space="0" w:color="auto"/>
        <w:right w:val="none" w:sz="0" w:space="0" w:color="auto"/>
      </w:divBdr>
    </w:div>
    <w:div w:id="2086603390">
      <w:bodyDiv w:val="1"/>
      <w:marLeft w:val="0"/>
      <w:marRight w:val="0"/>
      <w:marTop w:val="0"/>
      <w:marBottom w:val="0"/>
      <w:divBdr>
        <w:top w:val="none" w:sz="0" w:space="0" w:color="auto"/>
        <w:left w:val="none" w:sz="0" w:space="0" w:color="auto"/>
        <w:bottom w:val="none" w:sz="0" w:space="0" w:color="auto"/>
        <w:right w:val="none" w:sz="0" w:space="0" w:color="auto"/>
      </w:divBdr>
    </w:div>
    <w:div w:id="2110854443">
      <w:bodyDiv w:val="1"/>
      <w:marLeft w:val="0"/>
      <w:marRight w:val="0"/>
      <w:marTop w:val="0"/>
      <w:marBottom w:val="0"/>
      <w:divBdr>
        <w:top w:val="none" w:sz="0" w:space="0" w:color="auto"/>
        <w:left w:val="none" w:sz="0" w:space="0" w:color="auto"/>
        <w:bottom w:val="none" w:sz="0" w:space="0" w:color="auto"/>
        <w:right w:val="none" w:sz="0" w:space="0" w:color="auto"/>
      </w:divBdr>
    </w:div>
    <w:div w:id="212792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ebmaster@supersociedades.gov.co"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supersociedades.gov.co"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supersociedades.gov.co/web/nuestra-entidad/quienes-somo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persociedades.gov.co/web/nuestraentidad/radicacion-tramites-interno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19c0e3-c9cf-49ca-9213-b0e4f7528ad4">
      <Terms xmlns="http://schemas.microsoft.com/office/infopath/2007/PartnerControls"/>
    </lcf76f155ced4ddcb4097134ff3c332f>
    <TaxCatchAll xmlns="66f45589-2e4a-4646-801b-9823498adf4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3362F21E3DEFD4DAD994D96C7FE6EC0" ma:contentTypeVersion="16" ma:contentTypeDescription="Crear nuevo documento." ma:contentTypeScope="" ma:versionID="75f0f0d58d03b20a2b785a29afa335ee">
  <xsd:schema xmlns:xsd="http://www.w3.org/2001/XMLSchema" xmlns:xs="http://www.w3.org/2001/XMLSchema" xmlns:p="http://schemas.microsoft.com/office/2006/metadata/properties" xmlns:ns2="7319c0e3-c9cf-49ca-9213-b0e4f7528ad4" xmlns:ns3="66f45589-2e4a-4646-801b-9823498adf42" targetNamespace="http://schemas.microsoft.com/office/2006/metadata/properties" ma:root="true" ma:fieldsID="3c353fa0a1079edec5c65ac23ba60e33" ns2:_="" ns3:_="">
    <xsd:import namespace="7319c0e3-c9cf-49ca-9213-b0e4f7528ad4"/>
    <xsd:import namespace="66f45589-2e4a-4646-801b-9823498adf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9c0e3-c9cf-49ca-9213-b0e4f7528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b3817780-a7e7-43dc-8598-0ca5cf5285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f45589-2e4a-4646-801b-9823498adf42"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b7cf5ae8-b6dc-4252-959c-38d9cdfd414b}" ma:internalName="TaxCatchAll" ma:showField="CatchAllData" ma:web="66f45589-2e4a-4646-801b-9823498adf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3FBC5-535A-4982-9D80-58C55CFA5FEE}">
  <ds:schemaRefs>
    <ds:schemaRef ds:uri="http://schemas.openxmlformats.org/officeDocument/2006/bibliography"/>
  </ds:schemaRefs>
</ds:datastoreItem>
</file>

<file path=customXml/itemProps2.xml><?xml version="1.0" encoding="utf-8"?>
<ds:datastoreItem xmlns:ds="http://schemas.openxmlformats.org/officeDocument/2006/customXml" ds:itemID="{E6BA0B80-C2EA-4620-96E9-FE12DD9C9B3E}">
  <ds:schemaRefs>
    <ds:schemaRef ds:uri="http://schemas.microsoft.com/office/2006/metadata/properties"/>
    <ds:schemaRef ds:uri="http://schemas.microsoft.com/office/infopath/2007/PartnerControls"/>
    <ds:schemaRef ds:uri="7319c0e3-c9cf-49ca-9213-b0e4f7528ad4"/>
    <ds:schemaRef ds:uri="66f45589-2e4a-4646-801b-9823498adf42"/>
  </ds:schemaRefs>
</ds:datastoreItem>
</file>

<file path=customXml/itemProps3.xml><?xml version="1.0" encoding="utf-8"?>
<ds:datastoreItem xmlns:ds="http://schemas.openxmlformats.org/officeDocument/2006/customXml" ds:itemID="{29405EFE-A7BE-4577-A748-4920A0D53117}">
  <ds:schemaRefs>
    <ds:schemaRef ds:uri="http://schemas.microsoft.com/sharepoint/v3/contenttype/forms"/>
  </ds:schemaRefs>
</ds:datastoreItem>
</file>

<file path=customXml/itemProps4.xml><?xml version="1.0" encoding="utf-8"?>
<ds:datastoreItem xmlns:ds="http://schemas.openxmlformats.org/officeDocument/2006/customXml" ds:itemID="{9CFEC1C7-4086-4ABE-9989-A49E3E35A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9c0e3-c9cf-49ca-9213-b0e4f7528ad4"/>
    <ds:schemaRef ds:uri="66f45589-2e4a-4646-801b-9823498ad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38</Pages>
  <Words>12131</Words>
  <Characters>68663</Characters>
  <Application>Microsoft Office Word</Application>
  <DocSecurity>0</DocSecurity>
  <Lines>1760</Lines>
  <Paragraphs>581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Anny Paola Puentes Calderón</dc:creator>
  <cp:keywords/>
  <dc:description/>
  <cp:lastModifiedBy>Ruben Dario Moreno Posada</cp:lastModifiedBy>
  <cp:revision>21</cp:revision>
  <cp:lastPrinted>2025-11-27T21:47:00Z</cp:lastPrinted>
  <dcterms:created xsi:type="dcterms:W3CDTF">2025-11-04T15:31:00Z</dcterms:created>
  <dcterms:modified xsi:type="dcterms:W3CDTF">2025-11-27T21:48:00Z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0x010100C3362F21E3DEFD4DAD994D96C7FE6EC0</vt:lpwstr>
  </property>
</Properties>
</file>