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9AD6A01" w14:textId="4411D559" w:rsidR="003F1C7B" w:rsidRPr="003073EC" w:rsidRDefault="00DA046A" w:rsidP="00DA046A">
      <w:pPr>
        <w:pStyle w:val="Ttulo1"/>
        <w:spacing w:line="240" w:lineRule="auto"/>
        <w:jc w:val="both"/>
        <w:rPr>
          <w:rFonts w:ascii="Verdana Pro" w:hAnsi="Verdana Pro"/>
          <w:sz w:val="22"/>
          <w:szCs w:val="22"/>
        </w:rPr>
      </w:pPr>
      <w:bookmarkStart w:id="0" w:name="_Toc183181506"/>
      <w:r w:rsidRPr="003073EC">
        <w:rPr>
          <w:rFonts w:ascii="Verdana Pro" w:hAnsi="Verdana Pro"/>
          <w:sz w:val="22"/>
          <w:szCs w:val="22"/>
        </w:rPr>
        <w:t xml:space="preserve">1. </w:t>
      </w:r>
      <w:r w:rsidR="008409B1" w:rsidRPr="003073EC">
        <w:rPr>
          <w:rFonts w:ascii="Verdana Pro" w:hAnsi="Verdana Pro"/>
          <w:sz w:val="22"/>
          <w:szCs w:val="22"/>
        </w:rPr>
        <w:t>OBJETIVO</w:t>
      </w:r>
      <w:bookmarkEnd w:id="0"/>
    </w:p>
    <w:p w14:paraId="68494AC0" w14:textId="77777777" w:rsidR="0022300C" w:rsidRPr="003073EC" w:rsidRDefault="0022300C" w:rsidP="0022300C">
      <w:pPr>
        <w:rPr>
          <w:rFonts w:ascii="Verdana Pro" w:hAnsi="Verdana Pro"/>
          <w:sz w:val="22"/>
          <w:szCs w:val="22"/>
        </w:rPr>
      </w:pPr>
    </w:p>
    <w:p w14:paraId="2401283B" w14:textId="49E76768" w:rsidR="00546C1A" w:rsidRPr="003073EC" w:rsidRDefault="003073EC" w:rsidP="003073EC">
      <w:pPr>
        <w:jc w:val="both"/>
        <w:rPr>
          <w:rFonts w:ascii="Verdana Pro" w:hAnsi="Verdana Pro"/>
          <w:sz w:val="22"/>
          <w:szCs w:val="22"/>
        </w:rPr>
      </w:pPr>
      <w:r w:rsidRPr="003073EC">
        <w:rPr>
          <w:rFonts w:ascii="Verdana Pro" w:hAnsi="Verdana Pro" w:cs="Arial"/>
          <w:sz w:val="22"/>
          <w:szCs w:val="22"/>
        </w:rPr>
        <w:t>Gestionar y asegurar la creación, suscripción y publicación de los traslados establecidos por la Ley, mediante el cumplimiento de los procedimientos definidos en el marco de los procesos de insolvencia, con el fin de garantizar la legalidad, transparencia y efectividad en el desarrollo de dichos procesos.</w:t>
      </w:r>
    </w:p>
    <w:p w14:paraId="56AA3DE3" w14:textId="77777777" w:rsidR="008409B1" w:rsidRPr="003073EC" w:rsidRDefault="008409B1" w:rsidP="00F23033">
      <w:pPr>
        <w:jc w:val="both"/>
        <w:rPr>
          <w:rFonts w:ascii="Verdana Pro" w:hAnsi="Verdana Pro"/>
          <w:bCs/>
          <w:color w:val="FF0000"/>
          <w:sz w:val="22"/>
          <w:szCs w:val="22"/>
        </w:rPr>
      </w:pPr>
    </w:p>
    <w:p w14:paraId="013587C9" w14:textId="6074426D" w:rsidR="003F1C7B" w:rsidRPr="003073EC" w:rsidRDefault="00DA046A" w:rsidP="00DA046A">
      <w:pPr>
        <w:pStyle w:val="Ttulo1"/>
        <w:spacing w:line="240" w:lineRule="auto"/>
        <w:jc w:val="both"/>
        <w:rPr>
          <w:rFonts w:ascii="Verdana Pro" w:hAnsi="Verdana Pro"/>
          <w:sz w:val="22"/>
          <w:szCs w:val="22"/>
        </w:rPr>
      </w:pPr>
      <w:bookmarkStart w:id="1" w:name="_Toc183181507"/>
      <w:r w:rsidRPr="003073EC">
        <w:rPr>
          <w:rFonts w:ascii="Verdana Pro" w:hAnsi="Verdana Pro"/>
          <w:sz w:val="22"/>
          <w:szCs w:val="22"/>
        </w:rPr>
        <w:t xml:space="preserve">2. </w:t>
      </w:r>
      <w:r w:rsidR="008409B1" w:rsidRPr="003073EC">
        <w:rPr>
          <w:rFonts w:ascii="Verdana Pro" w:hAnsi="Verdana Pro"/>
          <w:sz w:val="22"/>
          <w:szCs w:val="22"/>
        </w:rPr>
        <w:t>ALCANCE</w:t>
      </w:r>
      <w:bookmarkEnd w:id="1"/>
    </w:p>
    <w:p w14:paraId="54042905" w14:textId="2A149908" w:rsidR="00DA4C9A" w:rsidRPr="003073EC" w:rsidRDefault="00DA4C9A" w:rsidP="006D1488">
      <w:pPr>
        <w:pStyle w:val="Ttulo1"/>
        <w:spacing w:line="240" w:lineRule="auto"/>
        <w:jc w:val="both"/>
        <w:rPr>
          <w:rFonts w:ascii="Verdana Pro" w:hAnsi="Verdana Pro"/>
          <w:b w:val="0"/>
          <w:bCs/>
          <w:color w:val="FF0000"/>
          <w:sz w:val="22"/>
          <w:szCs w:val="22"/>
          <w:lang w:val="es-ES_tradnl"/>
        </w:rPr>
      </w:pPr>
    </w:p>
    <w:p w14:paraId="23B2497A" w14:textId="77777777" w:rsidR="0022300C" w:rsidRPr="003073EC" w:rsidRDefault="0022300C" w:rsidP="0022300C">
      <w:pPr>
        <w:rPr>
          <w:rFonts w:ascii="Verdana Pro" w:hAnsi="Verdana Pro" w:cs="Arial"/>
          <w:sz w:val="22"/>
          <w:szCs w:val="22"/>
        </w:rPr>
      </w:pPr>
      <w:r w:rsidRPr="003073EC">
        <w:rPr>
          <w:rFonts w:ascii="Verdana Pro" w:hAnsi="Verdana Pro" w:cs="Arial"/>
          <w:sz w:val="22"/>
          <w:szCs w:val="22"/>
        </w:rPr>
        <w:t>Comprende desde el ingreso y radicación del memorial objeto de traslado, hasta la reasignación del memorial una vez surtido el traslado.</w:t>
      </w:r>
    </w:p>
    <w:p w14:paraId="4747AC85" w14:textId="77777777" w:rsidR="0022300C" w:rsidRPr="003073EC" w:rsidRDefault="0022300C" w:rsidP="0022300C">
      <w:pPr>
        <w:rPr>
          <w:rFonts w:ascii="Verdana Pro" w:hAnsi="Verdana Pro"/>
          <w:sz w:val="22"/>
          <w:szCs w:val="22"/>
        </w:rPr>
      </w:pPr>
    </w:p>
    <w:p w14:paraId="15A8F572" w14:textId="77777777" w:rsidR="00DA4C9A" w:rsidRPr="00417265" w:rsidRDefault="00DA4C9A" w:rsidP="006D1488">
      <w:pPr>
        <w:pStyle w:val="Ttulo1"/>
        <w:spacing w:line="240" w:lineRule="auto"/>
        <w:jc w:val="both"/>
        <w:rPr>
          <w:rFonts w:ascii="Verdana Pro" w:hAnsi="Verdana Pro"/>
          <w:b w:val="0"/>
          <w:bCs/>
          <w:color w:val="FF0000"/>
          <w:sz w:val="22"/>
          <w:szCs w:val="22"/>
          <w:lang w:val="es-ES"/>
        </w:rPr>
      </w:pPr>
    </w:p>
    <w:p w14:paraId="4CA5E6C9" w14:textId="6860EB8A" w:rsidR="003F1C7B" w:rsidRPr="003073EC" w:rsidRDefault="00116AF1" w:rsidP="00116AF1">
      <w:pPr>
        <w:pStyle w:val="Ttulo1"/>
        <w:spacing w:line="240" w:lineRule="auto"/>
        <w:jc w:val="both"/>
        <w:rPr>
          <w:rFonts w:ascii="Verdana Pro" w:hAnsi="Verdana Pro"/>
          <w:sz w:val="22"/>
          <w:szCs w:val="22"/>
        </w:rPr>
      </w:pPr>
      <w:bookmarkStart w:id="2" w:name="_Toc183181508"/>
      <w:r w:rsidRPr="003073EC">
        <w:rPr>
          <w:rFonts w:ascii="Verdana Pro" w:hAnsi="Verdana Pro"/>
          <w:sz w:val="22"/>
          <w:szCs w:val="22"/>
        </w:rPr>
        <w:t xml:space="preserve">3. </w:t>
      </w:r>
      <w:r w:rsidR="008409B1" w:rsidRPr="003073EC">
        <w:rPr>
          <w:rFonts w:ascii="Verdana Pro" w:hAnsi="Verdana Pro"/>
          <w:sz w:val="22"/>
          <w:szCs w:val="22"/>
        </w:rPr>
        <w:t>DEFINICIONES</w:t>
      </w:r>
      <w:bookmarkEnd w:id="2"/>
    </w:p>
    <w:p w14:paraId="0DC0D3F1" w14:textId="77777777" w:rsidR="00CD5AD8" w:rsidRPr="003073EC" w:rsidRDefault="00CD5AD8" w:rsidP="00CD5AD8">
      <w:pPr>
        <w:rPr>
          <w:rFonts w:ascii="Verdana Pro" w:hAnsi="Verdana Pro"/>
          <w:sz w:val="22"/>
          <w:szCs w:val="22"/>
        </w:rPr>
      </w:pPr>
    </w:p>
    <w:p w14:paraId="6E27B93F" w14:textId="06805E78" w:rsidR="003F1C7B" w:rsidRPr="003073EC" w:rsidRDefault="003073EC" w:rsidP="003073EC">
      <w:pPr>
        <w:pStyle w:val="Ttulo1"/>
        <w:numPr>
          <w:ilvl w:val="0"/>
          <w:numId w:val="41"/>
        </w:numPr>
        <w:spacing w:line="240" w:lineRule="auto"/>
        <w:jc w:val="both"/>
        <w:rPr>
          <w:rFonts w:ascii="Verdana Pro" w:hAnsi="Verdana Pro"/>
          <w:b w:val="0"/>
          <w:bCs/>
          <w:sz w:val="22"/>
          <w:szCs w:val="22"/>
          <w:lang w:val="es-ES"/>
        </w:rPr>
      </w:pPr>
      <w:r w:rsidRPr="003073EC">
        <w:rPr>
          <w:rFonts w:ascii="Verdana Pro" w:hAnsi="Verdana Pro"/>
          <w:sz w:val="22"/>
          <w:szCs w:val="22"/>
        </w:rPr>
        <w:t xml:space="preserve">TRASLADO: </w:t>
      </w:r>
      <w:r w:rsidRPr="003073EC">
        <w:rPr>
          <w:rFonts w:ascii="Verdana Pro" w:hAnsi="Verdana Pro"/>
          <w:b w:val="0"/>
          <w:bCs/>
          <w:sz w:val="22"/>
          <w:szCs w:val="22"/>
        </w:rPr>
        <w:t xml:space="preserve">Es </w:t>
      </w:r>
      <w:r w:rsidRPr="003073EC">
        <w:rPr>
          <w:rFonts w:ascii="Verdana Pro" w:hAnsi="Verdana Pro"/>
          <w:b w:val="0"/>
          <w:bCs/>
          <w:sz w:val="22"/>
          <w:szCs w:val="22"/>
          <w:lang w:val="es-ES"/>
        </w:rPr>
        <w:t>un acto procesal que consiste en la comunicación a una parte de un documento o resolución, con el fin de que pueda ejercer su derecho de defensa y contradicción.</w:t>
      </w:r>
    </w:p>
    <w:p w14:paraId="0461F098" w14:textId="77777777" w:rsidR="003073EC" w:rsidRPr="003073EC" w:rsidRDefault="003073EC" w:rsidP="003073EC">
      <w:pPr>
        <w:rPr>
          <w:rFonts w:ascii="Verdana Pro" w:hAnsi="Verdana Pro"/>
          <w:sz w:val="22"/>
          <w:szCs w:val="22"/>
        </w:rPr>
      </w:pPr>
    </w:p>
    <w:p w14:paraId="0CC5E31D" w14:textId="157960A2" w:rsidR="003073EC" w:rsidRPr="003073EC" w:rsidRDefault="003073EC" w:rsidP="003073EC">
      <w:pPr>
        <w:pStyle w:val="Prrafodelista"/>
        <w:numPr>
          <w:ilvl w:val="0"/>
          <w:numId w:val="41"/>
        </w:numPr>
        <w:rPr>
          <w:rFonts w:ascii="Verdana Pro" w:hAnsi="Verdana Pro"/>
          <w:b/>
          <w:bCs/>
          <w:sz w:val="22"/>
          <w:szCs w:val="22"/>
        </w:rPr>
      </w:pPr>
      <w:r w:rsidRPr="003073EC">
        <w:rPr>
          <w:rFonts w:ascii="Verdana Pro" w:hAnsi="Verdana Pro"/>
          <w:b/>
          <w:bCs/>
          <w:sz w:val="22"/>
          <w:szCs w:val="22"/>
        </w:rPr>
        <w:t xml:space="preserve">OBJECIONES:  </w:t>
      </w:r>
      <w:r w:rsidRPr="003073EC">
        <w:rPr>
          <w:rFonts w:ascii="Verdana Pro" w:hAnsi="Verdana Pro" w:cs="Arial"/>
          <w:color w:val="001D35"/>
          <w:sz w:val="22"/>
          <w:szCs w:val="22"/>
          <w:shd w:val="clear" w:color="auto" w:fill="FFFFFF"/>
        </w:rPr>
        <w:t>objeción es una declaración formal de oposición a una acción.</w:t>
      </w:r>
    </w:p>
    <w:p w14:paraId="33F38BC5" w14:textId="613C51D9" w:rsidR="003073EC" w:rsidRPr="003073EC" w:rsidRDefault="003073EC" w:rsidP="003073EC">
      <w:pPr>
        <w:rPr>
          <w:rFonts w:ascii="Verdana Pro" w:hAnsi="Verdana Pro"/>
          <w:sz w:val="22"/>
          <w:szCs w:val="22"/>
        </w:rPr>
      </w:pPr>
    </w:p>
    <w:p w14:paraId="47CD9A56" w14:textId="6A66806B" w:rsidR="003F1C7B" w:rsidRPr="003073EC" w:rsidRDefault="006E2852" w:rsidP="006E2852">
      <w:pPr>
        <w:pStyle w:val="Ttulo1"/>
        <w:spacing w:line="240" w:lineRule="auto"/>
        <w:jc w:val="both"/>
        <w:rPr>
          <w:rFonts w:ascii="Verdana Pro" w:hAnsi="Verdana Pro"/>
          <w:sz w:val="22"/>
          <w:szCs w:val="22"/>
        </w:rPr>
      </w:pPr>
      <w:r w:rsidRPr="003073EC">
        <w:rPr>
          <w:rFonts w:ascii="Verdana Pro" w:hAnsi="Verdana Pro"/>
          <w:sz w:val="22"/>
          <w:szCs w:val="22"/>
        </w:rPr>
        <w:t xml:space="preserve">4. </w:t>
      </w:r>
      <w:r w:rsidR="003F1C7B" w:rsidRPr="003073EC">
        <w:rPr>
          <w:rFonts w:ascii="Verdana Pro" w:hAnsi="Verdana Pro"/>
          <w:sz w:val="22"/>
          <w:szCs w:val="22"/>
        </w:rPr>
        <w:t xml:space="preserve">DOCUMENTOS </w:t>
      </w:r>
      <w:r w:rsidR="00EB0B4E" w:rsidRPr="003073EC">
        <w:rPr>
          <w:rFonts w:ascii="Verdana Pro" w:hAnsi="Verdana Pro"/>
          <w:sz w:val="22"/>
          <w:szCs w:val="22"/>
        </w:rPr>
        <w:t>DE REFERE</w:t>
      </w:r>
      <w:r w:rsidR="002E53CD" w:rsidRPr="003073EC">
        <w:rPr>
          <w:rFonts w:ascii="Verdana Pro" w:hAnsi="Verdana Pro"/>
          <w:sz w:val="22"/>
          <w:szCs w:val="22"/>
        </w:rPr>
        <w:t>N</w:t>
      </w:r>
      <w:r w:rsidR="00EB0B4E" w:rsidRPr="003073EC">
        <w:rPr>
          <w:rFonts w:ascii="Verdana Pro" w:hAnsi="Verdana Pro"/>
          <w:sz w:val="22"/>
          <w:szCs w:val="22"/>
        </w:rPr>
        <w:t>CIA</w:t>
      </w:r>
    </w:p>
    <w:p w14:paraId="58E4CFCA" w14:textId="77777777" w:rsidR="003F1C7B" w:rsidRPr="003073EC" w:rsidRDefault="003F1C7B" w:rsidP="003F1C7B">
      <w:pPr>
        <w:pStyle w:val="Ttulo1"/>
        <w:spacing w:line="240" w:lineRule="auto"/>
        <w:ind w:left="720"/>
        <w:jc w:val="both"/>
        <w:rPr>
          <w:rFonts w:ascii="Verdana Pro" w:hAnsi="Verdana Pro"/>
          <w:sz w:val="22"/>
          <w:szCs w:val="22"/>
        </w:rPr>
      </w:pPr>
    </w:p>
    <w:p w14:paraId="2149DC74" w14:textId="77777777" w:rsidR="003073EC" w:rsidRPr="003073EC" w:rsidRDefault="003073EC" w:rsidP="003073EC">
      <w:pPr>
        <w:pStyle w:val="Prrafodelista"/>
        <w:numPr>
          <w:ilvl w:val="0"/>
          <w:numId w:val="42"/>
        </w:numPr>
        <w:jc w:val="both"/>
        <w:rPr>
          <w:rFonts w:ascii="Verdana Pro" w:hAnsi="Verdana Pro" w:cs="Arial"/>
          <w:bCs/>
          <w:sz w:val="22"/>
          <w:szCs w:val="22"/>
          <w:lang w:val="es-CO"/>
        </w:rPr>
      </w:pPr>
      <w:r w:rsidRPr="003073EC">
        <w:rPr>
          <w:rFonts w:ascii="Verdana Pro" w:hAnsi="Verdana Pro" w:cs="Arial"/>
          <w:bCs/>
          <w:sz w:val="22"/>
          <w:szCs w:val="22"/>
          <w:lang w:val="es-CO"/>
        </w:rPr>
        <w:t>AJU-FM-003 Traslado procesos (Mercantiles - Especiales)</w:t>
      </w:r>
    </w:p>
    <w:p w14:paraId="299B19D2" w14:textId="77777777" w:rsidR="003073EC" w:rsidRPr="003073EC" w:rsidRDefault="003073EC" w:rsidP="003073EC">
      <w:pPr>
        <w:pStyle w:val="Prrafodelista"/>
        <w:numPr>
          <w:ilvl w:val="0"/>
          <w:numId w:val="42"/>
        </w:numPr>
        <w:jc w:val="both"/>
        <w:rPr>
          <w:rFonts w:ascii="Verdana Pro" w:hAnsi="Verdana Pro" w:cs="Arial"/>
          <w:bCs/>
          <w:sz w:val="22"/>
          <w:szCs w:val="22"/>
          <w:lang w:val="es-CO"/>
        </w:rPr>
      </w:pPr>
      <w:r w:rsidRPr="003073EC">
        <w:rPr>
          <w:rFonts w:ascii="Verdana Pro" w:hAnsi="Verdana Pro" w:cs="Arial"/>
          <w:bCs/>
          <w:sz w:val="22"/>
          <w:szCs w:val="22"/>
          <w:lang w:val="es-CO"/>
        </w:rPr>
        <w:t>AJU-FM-004 Traslado procesos (Admisiones - Liquidación - Reorganización - Intervención)</w:t>
      </w:r>
    </w:p>
    <w:p w14:paraId="76F7F37E" w14:textId="77777777" w:rsidR="003F1C7B" w:rsidRPr="003073EC" w:rsidRDefault="003F1C7B" w:rsidP="00F23033">
      <w:pPr>
        <w:jc w:val="both"/>
        <w:rPr>
          <w:rFonts w:ascii="Verdana Pro" w:hAnsi="Verdana Pro" w:cs="Arial"/>
          <w:bCs/>
          <w:color w:val="FF0000"/>
          <w:sz w:val="22"/>
          <w:szCs w:val="22"/>
          <w:lang w:val="es-CO"/>
        </w:rPr>
      </w:pPr>
    </w:p>
    <w:p w14:paraId="6FBFDC3D" w14:textId="77777777" w:rsidR="003B0BF6" w:rsidRPr="003073EC" w:rsidRDefault="003B0BF6" w:rsidP="00F23033">
      <w:pPr>
        <w:jc w:val="both"/>
        <w:rPr>
          <w:rFonts w:ascii="Verdana Pro" w:hAnsi="Verdana Pro"/>
          <w:sz w:val="22"/>
          <w:szCs w:val="22"/>
        </w:rPr>
      </w:pPr>
    </w:p>
    <w:p w14:paraId="33EBEBEE" w14:textId="319A6C33" w:rsidR="003F1C7B" w:rsidRPr="003073EC" w:rsidRDefault="00487936" w:rsidP="00487936">
      <w:pPr>
        <w:pStyle w:val="Ttulo1"/>
        <w:spacing w:line="240" w:lineRule="auto"/>
        <w:jc w:val="both"/>
        <w:rPr>
          <w:rFonts w:ascii="Verdana Pro" w:hAnsi="Verdana Pro"/>
          <w:sz w:val="22"/>
          <w:szCs w:val="22"/>
        </w:rPr>
      </w:pPr>
      <w:r w:rsidRPr="003073EC">
        <w:rPr>
          <w:rFonts w:ascii="Verdana Pro" w:hAnsi="Verdana Pro"/>
          <w:sz w:val="22"/>
          <w:szCs w:val="22"/>
        </w:rPr>
        <w:t xml:space="preserve">5. </w:t>
      </w:r>
      <w:r w:rsidR="00C22399" w:rsidRPr="003073EC">
        <w:rPr>
          <w:rFonts w:ascii="Verdana Pro" w:hAnsi="Verdana Pro"/>
          <w:sz w:val="22"/>
          <w:szCs w:val="22"/>
        </w:rPr>
        <w:t>CONDICIONES GENERALES</w:t>
      </w:r>
    </w:p>
    <w:p w14:paraId="60D8909A" w14:textId="77777777" w:rsidR="0022300C" w:rsidRPr="003073EC" w:rsidRDefault="0022300C" w:rsidP="0022300C">
      <w:pPr>
        <w:jc w:val="both"/>
        <w:rPr>
          <w:rFonts w:ascii="Verdana Pro" w:hAnsi="Verdana Pro"/>
          <w:sz w:val="22"/>
          <w:szCs w:val="22"/>
          <w:lang w:val="es-MX"/>
        </w:rPr>
      </w:pPr>
    </w:p>
    <w:p w14:paraId="28BFE143" w14:textId="77777777" w:rsidR="0022300C" w:rsidRPr="003073EC" w:rsidRDefault="0022300C" w:rsidP="0022300C">
      <w:pPr>
        <w:jc w:val="both"/>
        <w:rPr>
          <w:rFonts w:ascii="Verdana Pro" w:hAnsi="Verdana Pro"/>
          <w:sz w:val="22"/>
          <w:szCs w:val="22"/>
          <w:lang w:val="es-MX"/>
        </w:rPr>
      </w:pPr>
      <w:r w:rsidRPr="003073EC">
        <w:rPr>
          <w:rFonts w:ascii="Verdana Pro" w:hAnsi="Verdana Pro"/>
          <w:sz w:val="22"/>
          <w:szCs w:val="22"/>
          <w:lang w:val="es-MX"/>
        </w:rPr>
        <w:t>Es importante la implementación de este proceso, para tener claros los lineamientos de administración, control y gestión de los traslados en curso de los procesos jurisdiccionales de insolvencia.</w:t>
      </w:r>
    </w:p>
    <w:p w14:paraId="64319FE7" w14:textId="77777777" w:rsidR="0022300C" w:rsidRPr="003073EC" w:rsidRDefault="0022300C" w:rsidP="0022300C">
      <w:pPr>
        <w:jc w:val="both"/>
        <w:rPr>
          <w:rFonts w:ascii="Verdana Pro" w:hAnsi="Verdana Pro"/>
          <w:sz w:val="22"/>
          <w:szCs w:val="22"/>
          <w:lang w:val="es-MX"/>
        </w:rPr>
      </w:pPr>
    </w:p>
    <w:p w14:paraId="5ED05594" w14:textId="77777777" w:rsidR="0022300C" w:rsidRPr="003073EC" w:rsidRDefault="0022300C" w:rsidP="0022300C">
      <w:pPr>
        <w:jc w:val="both"/>
        <w:rPr>
          <w:rFonts w:ascii="Verdana Pro" w:hAnsi="Verdana Pro"/>
          <w:sz w:val="22"/>
          <w:szCs w:val="22"/>
          <w:lang w:val="es-MX"/>
        </w:rPr>
      </w:pPr>
      <w:r w:rsidRPr="003073EC">
        <w:rPr>
          <w:rFonts w:ascii="Verdana Pro" w:hAnsi="Verdana Pro"/>
          <w:sz w:val="22"/>
          <w:szCs w:val="22"/>
          <w:lang w:val="es-MX"/>
        </w:rPr>
        <w:t>El proceso cuenta con:</w:t>
      </w:r>
    </w:p>
    <w:p w14:paraId="797007D9" w14:textId="77777777" w:rsidR="0022300C" w:rsidRPr="003073EC" w:rsidRDefault="0022300C" w:rsidP="0022300C">
      <w:pPr>
        <w:jc w:val="both"/>
        <w:rPr>
          <w:rFonts w:ascii="Verdana Pro" w:hAnsi="Verdana Pro"/>
          <w:sz w:val="22"/>
          <w:szCs w:val="22"/>
          <w:lang w:val="es-MX"/>
        </w:rPr>
      </w:pPr>
    </w:p>
    <w:p w14:paraId="7E28630C" w14:textId="77777777" w:rsidR="0022300C" w:rsidRPr="003073EC" w:rsidRDefault="0022300C" w:rsidP="0022300C">
      <w:pPr>
        <w:jc w:val="both"/>
        <w:rPr>
          <w:rFonts w:ascii="Verdana Pro" w:hAnsi="Verdana Pro"/>
          <w:sz w:val="22"/>
          <w:szCs w:val="22"/>
          <w:lang w:val="es-MX"/>
        </w:rPr>
      </w:pPr>
      <w:r w:rsidRPr="003073EC">
        <w:rPr>
          <w:rFonts w:ascii="Verdana Pro" w:hAnsi="Verdana Pro"/>
          <w:sz w:val="22"/>
          <w:szCs w:val="22"/>
          <w:lang w:val="es-MX"/>
        </w:rPr>
        <w:t>-</w:t>
      </w:r>
      <w:r w:rsidRPr="003073EC">
        <w:rPr>
          <w:rFonts w:ascii="Verdana Pro" w:hAnsi="Verdana Pro"/>
          <w:sz w:val="22"/>
          <w:szCs w:val="22"/>
          <w:lang w:val="es-MX"/>
        </w:rPr>
        <w:tab/>
        <w:t>Radicaciones.</w:t>
      </w:r>
    </w:p>
    <w:p w14:paraId="6E6CCD00" w14:textId="77777777" w:rsidR="0022300C" w:rsidRPr="003073EC" w:rsidRDefault="0022300C" w:rsidP="0022300C">
      <w:pPr>
        <w:jc w:val="both"/>
        <w:rPr>
          <w:rFonts w:ascii="Verdana Pro" w:hAnsi="Verdana Pro"/>
          <w:sz w:val="22"/>
          <w:szCs w:val="22"/>
          <w:lang w:val="es-MX"/>
        </w:rPr>
      </w:pPr>
      <w:r w:rsidRPr="003073EC">
        <w:rPr>
          <w:rFonts w:ascii="Verdana Pro" w:hAnsi="Verdana Pro"/>
          <w:sz w:val="22"/>
          <w:szCs w:val="22"/>
          <w:lang w:val="es-MX"/>
        </w:rPr>
        <w:t>-</w:t>
      </w:r>
      <w:r w:rsidRPr="003073EC">
        <w:rPr>
          <w:rFonts w:ascii="Verdana Pro" w:hAnsi="Verdana Pro"/>
          <w:sz w:val="22"/>
          <w:szCs w:val="22"/>
          <w:lang w:val="es-MX"/>
        </w:rPr>
        <w:tab/>
        <w:t>Autos.</w:t>
      </w:r>
    </w:p>
    <w:p w14:paraId="5F01784D" w14:textId="77777777" w:rsidR="0022300C" w:rsidRPr="003073EC" w:rsidRDefault="0022300C" w:rsidP="0022300C">
      <w:pPr>
        <w:jc w:val="both"/>
        <w:rPr>
          <w:rFonts w:ascii="Verdana Pro" w:hAnsi="Verdana Pro"/>
          <w:sz w:val="22"/>
          <w:szCs w:val="22"/>
          <w:lang w:val="es-MX"/>
        </w:rPr>
      </w:pPr>
      <w:r w:rsidRPr="003073EC">
        <w:rPr>
          <w:rFonts w:ascii="Verdana Pro" w:hAnsi="Verdana Pro"/>
          <w:sz w:val="22"/>
          <w:szCs w:val="22"/>
          <w:lang w:val="es-MX"/>
        </w:rPr>
        <w:t>-</w:t>
      </w:r>
      <w:r w:rsidRPr="003073EC">
        <w:rPr>
          <w:rFonts w:ascii="Verdana Pro" w:hAnsi="Verdana Pro"/>
          <w:sz w:val="22"/>
          <w:szCs w:val="22"/>
          <w:lang w:val="es-MX"/>
        </w:rPr>
        <w:tab/>
        <w:t xml:space="preserve">Correos electrónicos. </w:t>
      </w:r>
    </w:p>
    <w:p w14:paraId="1DE90EA4" w14:textId="77777777" w:rsidR="0022300C" w:rsidRPr="003073EC" w:rsidRDefault="0022300C" w:rsidP="0022300C">
      <w:pPr>
        <w:jc w:val="both"/>
        <w:rPr>
          <w:rFonts w:ascii="Verdana Pro" w:hAnsi="Verdana Pro"/>
          <w:sz w:val="22"/>
          <w:szCs w:val="22"/>
          <w:lang w:val="es-MX"/>
        </w:rPr>
      </w:pPr>
      <w:r w:rsidRPr="003073EC">
        <w:rPr>
          <w:rFonts w:ascii="Verdana Pro" w:hAnsi="Verdana Pro"/>
          <w:sz w:val="22"/>
          <w:szCs w:val="22"/>
          <w:lang w:val="es-MX"/>
        </w:rPr>
        <w:t>-</w:t>
      </w:r>
      <w:r w:rsidRPr="003073EC">
        <w:rPr>
          <w:rFonts w:ascii="Verdana Pro" w:hAnsi="Verdana Pro"/>
          <w:sz w:val="22"/>
          <w:szCs w:val="22"/>
          <w:lang w:val="es-MX"/>
        </w:rPr>
        <w:tab/>
        <w:t>Traslados.</w:t>
      </w:r>
    </w:p>
    <w:p w14:paraId="5B2E4127" w14:textId="408242EC" w:rsidR="0022300C" w:rsidRPr="003073EC" w:rsidRDefault="0022300C" w:rsidP="0022300C">
      <w:pPr>
        <w:jc w:val="both"/>
        <w:rPr>
          <w:rFonts w:ascii="Verdana Pro" w:hAnsi="Verdana Pro"/>
          <w:sz w:val="22"/>
          <w:szCs w:val="22"/>
          <w:lang w:val="es-MX"/>
        </w:rPr>
      </w:pPr>
      <w:r w:rsidRPr="003073EC">
        <w:rPr>
          <w:rFonts w:ascii="Verdana Pro" w:hAnsi="Verdana Pro"/>
          <w:sz w:val="22"/>
          <w:szCs w:val="22"/>
          <w:lang w:val="es-MX"/>
        </w:rPr>
        <w:t>-</w:t>
      </w:r>
      <w:r w:rsidRPr="003073EC">
        <w:rPr>
          <w:rFonts w:ascii="Verdana Pro" w:hAnsi="Verdana Pro"/>
          <w:sz w:val="22"/>
          <w:szCs w:val="22"/>
          <w:lang w:val="es-MX"/>
        </w:rPr>
        <w:tab/>
        <w:t>Correos electrónicos.</w:t>
      </w:r>
    </w:p>
    <w:p w14:paraId="2C87CE1C" w14:textId="77777777" w:rsidR="0022300C" w:rsidRPr="003073EC" w:rsidRDefault="0022300C" w:rsidP="0022300C">
      <w:pPr>
        <w:rPr>
          <w:rFonts w:ascii="Verdana Pro" w:hAnsi="Verdana Pro"/>
          <w:sz w:val="22"/>
          <w:szCs w:val="22"/>
        </w:rPr>
      </w:pPr>
    </w:p>
    <w:p w14:paraId="49F776D2" w14:textId="77777777" w:rsidR="00EB11CF" w:rsidRPr="003073EC" w:rsidRDefault="00EB11CF" w:rsidP="00D60537">
      <w:pPr>
        <w:rPr>
          <w:rFonts w:ascii="Verdana Pro" w:hAnsi="Verdana Pro"/>
          <w:sz w:val="22"/>
          <w:szCs w:val="22"/>
          <w:lang w:val="es-MX"/>
        </w:rPr>
      </w:pPr>
    </w:p>
    <w:p w14:paraId="4E008FC4" w14:textId="68A3B678" w:rsidR="008409B1" w:rsidRPr="003073EC" w:rsidRDefault="007334D9" w:rsidP="007334D9">
      <w:pPr>
        <w:pStyle w:val="Ttulo1"/>
        <w:spacing w:line="240" w:lineRule="auto"/>
        <w:jc w:val="both"/>
        <w:rPr>
          <w:rFonts w:ascii="Verdana Pro" w:hAnsi="Verdana Pro"/>
          <w:sz w:val="22"/>
          <w:szCs w:val="22"/>
        </w:rPr>
      </w:pPr>
      <w:r w:rsidRPr="003073EC">
        <w:rPr>
          <w:rFonts w:ascii="Verdana Pro" w:hAnsi="Verdana Pro"/>
          <w:sz w:val="22"/>
          <w:szCs w:val="22"/>
        </w:rPr>
        <w:lastRenderedPageBreak/>
        <w:t xml:space="preserve">6. </w:t>
      </w:r>
      <w:r w:rsidR="003F1C7B" w:rsidRPr="003073EC">
        <w:rPr>
          <w:rFonts w:ascii="Verdana Pro" w:hAnsi="Verdana Pro"/>
          <w:sz w:val="22"/>
          <w:szCs w:val="22"/>
        </w:rPr>
        <w:t>PROCEDIMIENTO</w:t>
      </w:r>
    </w:p>
    <w:p w14:paraId="28EB4DF1" w14:textId="77777777" w:rsidR="00417579" w:rsidRPr="003073EC" w:rsidRDefault="00417579" w:rsidP="005C688F">
      <w:pPr>
        <w:ind w:right="51"/>
        <w:rPr>
          <w:rFonts w:ascii="Verdana Pro" w:hAnsi="Verdana Pro"/>
          <w:sz w:val="22"/>
          <w:szCs w:val="22"/>
        </w:rPr>
      </w:pPr>
    </w:p>
    <w:p w14:paraId="681DD1E0" w14:textId="625F6FA6" w:rsidR="0022300C" w:rsidRPr="003073EC" w:rsidRDefault="0022300C" w:rsidP="005C688F">
      <w:pPr>
        <w:ind w:right="51"/>
        <w:rPr>
          <w:rFonts w:ascii="Verdana Pro" w:hAnsi="Verdana Pro" w:cs="Arial"/>
          <w:b/>
          <w:sz w:val="22"/>
          <w:szCs w:val="22"/>
        </w:rPr>
      </w:pPr>
      <w:r w:rsidRPr="003073EC">
        <w:rPr>
          <w:rFonts w:ascii="Verdana Pro" w:hAnsi="Verdana Pro"/>
          <w:b/>
          <w:bCs/>
          <w:sz w:val="22"/>
          <w:szCs w:val="22"/>
        </w:rPr>
        <w:t>6.1</w:t>
      </w:r>
      <w:r w:rsidRPr="003073EC">
        <w:rPr>
          <w:rFonts w:ascii="Verdana Pro" w:hAnsi="Verdana Pro"/>
          <w:sz w:val="22"/>
          <w:szCs w:val="22"/>
        </w:rPr>
        <w:t xml:space="preserve"> </w:t>
      </w:r>
      <w:r w:rsidRPr="003073EC">
        <w:rPr>
          <w:rFonts w:ascii="Verdana Pro" w:hAnsi="Verdana Pro" w:cs="Arial"/>
          <w:b/>
          <w:sz w:val="22"/>
          <w:szCs w:val="22"/>
        </w:rPr>
        <w:t>TRASLADOS ORDENADOS A TRAVÉS DE AUTO</w:t>
      </w:r>
    </w:p>
    <w:p w14:paraId="39601B71" w14:textId="77777777" w:rsidR="0022300C" w:rsidRPr="003073EC" w:rsidRDefault="0022300C" w:rsidP="005C688F">
      <w:pPr>
        <w:ind w:right="51"/>
        <w:rPr>
          <w:rFonts w:ascii="Verdana Pro" w:hAnsi="Verdana Pro"/>
          <w:sz w:val="22"/>
          <w:szCs w:val="22"/>
        </w:rPr>
      </w:pPr>
    </w:p>
    <w:tbl>
      <w:tblPr>
        <w:tblStyle w:val="Tablaconcuadrcula"/>
        <w:tblW w:w="0" w:type="auto"/>
        <w:tblLook w:val="04A0" w:firstRow="1" w:lastRow="0" w:firstColumn="1" w:lastColumn="0" w:noHBand="0" w:noVBand="1"/>
      </w:tblPr>
      <w:tblGrid>
        <w:gridCol w:w="1271"/>
        <w:gridCol w:w="3483"/>
        <w:gridCol w:w="1783"/>
        <w:gridCol w:w="1284"/>
        <w:gridCol w:w="1808"/>
      </w:tblGrid>
      <w:tr w:rsidR="00BA04DA" w:rsidRPr="007815F7" w14:paraId="545561FC" w14:textId="7629570D" w:rsidTr="007815F7">
        <w:trPr>
          <w:trHeight w:val="540"/>
          <w:tblHeader/>
        </w:trPr>
        <w:tc>
          <w:tcPr>
            <w:tcW w:w="1271" w:type="dxa"/>
            <w:shd w:val="clear" w:color="auto" w:fill="F2DCDB"/>
            <w:vAlign w:val="center"/>
          </w:tcPr>
          <w:p w14:paraId="2A85A902" w14:textId="75992BD5" w:rsidR="00BA04DA" w:rsidRPr="007815F7" w:rsidRDefault="00BA04DA" w:rsidP="007B37E5">
            <w:pPr>
              <w:jc w:val="center"/>
              <w:rPr>
                <w:rFonts w:ascii="Verdana Pro" w:hAnsi="Verdana Pro" w:cs="Arial"/>
                <w:b/>
                <w:bCs/>
                <w:sz w:val="20"/>
                <w:szCs w:val="20"/>
              </w:rPr>
            </w:pPr>
            <w:r w:rsidRPr="007815F7">
              <w:rPr>
                <w:rFonts w:ascii="Verdana Pro" w:hAnsi="Verdana Pro" w:cs="Arial"/>
                <w:b/>
                <w:bCs/>
                <w:sz w:val="20"/>
                <w:szCs w:val="20"/>
              </w:rPr>
              <w:t>No.</w:t>
            </w:r>
          </w:p>
        </w:tc>
        <w:tc>
          <w:tcPr>
            <w:tcW w:w="3483" w:type="dxa"/>
            <w:shd w:val="clear" w:color="auto" w:fill="F2DCDB"/>
            <w:vAlign w:val="center"/>
          </w:tcPr>
          <w:p w14:paraId="64B18678" w14:textId="775D1430" w:rsidR="00BA04DA" w:rsidRPr="007815F7" w:rsidRDefault="00BA04DA" w:rsidP="007B37E5">
            <w:pPr>
              <w:jc w:val="center"/>
              <w:rPr>
                <w:rFonts w:ascii="Verdana Pro" w:hAnsi="Verdana Pro" w:cs="Arial"/>
                <w:b/>
                <w:bCs/>
                <w:sz w:val="20"/>
                <w:szCs w:val="20"/>
              </w:rPr>
            </w:pPr>
            <w:r w:rsidRPr="007815F7">
              <w:rPr>
                <w:rFonts w:ascii="Verdana Pro" w:hAnsi="Verdana Pro" w:cs="Arial"/>
                <w:b/>
                <w:bCs/>
                <w:sz w:val="20"/>
                <w:szCs w:val="20"/>
              </w:rPr>
              <w:t>Actividad</w:t>
            </w:r>
          </w:p>
        </w:tc>
        <w:tc>
          <w:tcPr>
            <w:tcW w:w="1783" w:type="dxa"/>
            <w:shd w:val="clear" w:color="auto" w:fill="F2DCDB"/>
            <w:vAlign w:val="center"/>
          </w:tcPr>
          <w:p w14:paraId="24C00E29" w14:textId="57CDC6B6" w:rsidR="00BA04DA" w:rsidRPr="007815F7" w:rsidRDefault="00BA04DA" w:rsidP="007B37E5">
            <w:pPr>
              <w:jc w:val="center"/>
              <w:rPr>
                <w:rFonts w:ascii="Verdana Pro" w:hAnsi="Verdana Pro" w:cs="Arial"/>
                <w:b/>
                <w:bCs/>
                <w:sz w:val="20"/>
                <w:szCs w:val="20"/>
              </w:rPr>
            </w:pPr>
            <w:r w:rsidRPr="007815F7">
              <w:rPr>
                <w:rFonts w:ascii="Verdana Pro" w:hAnsi="Verdana Pro" w:cs="Arial"/>
                <w:b/>
                <w:bCs/>
                <w:sz w:val="20"/>
                <w:szCs w:val="20"/>
              </w:rPr>
              <w:t>Responsable</w:t>
            </w:r>
          </w:p>
        </w:tc>
        <w:tc>
          <w:tcPr>
            <w:tcW w:w="1284" w:type="dxa"/>
            <w:shd w:val="clear" w:color="auto" w:fill="F2DCDB"/>
            <w:vAlign w:val="center"/>
          </w:tcPr>
          <w:p w14:paraId="76EBEFA4" w14:textId="202484AF" w:rsidR="00BA04DA" w:rsidRPr="007815F7" w:rsidRDefault="00BA04DA" w:rsidP="007B37E5">
            <w:pPr>
              <w:jc w:val="center"/>
              <w:rPr>
                <w:rFonts w:ascii="Verdana Pro" w:hAnsi="Verdana Pro" w:cs="Arial"/>
                <w:b/>
                <w:bCs/>
                <w:sz w:val="20"/>
                <w:szCs w:val="20"/>
              </w:rPr>
            </w:pPr>
            <w:r w:rsidRPr="007815F7">
              <w:rPr>
                <w:rFonts w:ascii="Verdana Pro" w:hAnsi="Verdana Pro" w:cs="Arial"/>
                <w:b/>
                <w:bCs/>
                <w:sz w:val="20"/>
                <w:szCs w:val="20"/>
              </w:rPr>
              <w:t>Punto de Control</w:t>
            </w:r>
          </w:p>
        </w:tc>
        <w:tc>
          <w:tcPr>
            <w:tcW w:w="1808" w:type="dxa"/>
            <w:shd w:val="clear" w:color="auto" w:fill="F2DCDB"/>
            <w:vAlign w:val="center"/>
          </w:tcPr>
          <w:p w14:paraId="51C420D2" w14:textId="0E39C577" w:rsidR="00BA04DA" w:rsidRPr="007815F7" w:rsidRDefault="00BA04DA" w:rsidP="007B37E5">
            <w:pPr>
              <w:jc w:val="center"/>
              <w:rPr>
                <w:rFonts w:ascii="Verdana Pro" w:hAnsi="Verdana Pro" w:cs="Arial"/>
                <w:b/>
                <w:bCs/>
                <w:sz w:val="20"/>
                <w:szCs w:val="20"/>
              </w:rPr>
            </w:pPr>
            <w:r w:rsidRPr="007815F7">
              <w:rPr>
                <w:rFonts w:ascii="Verdana Pro" w:hAnsi="Verdana Pro" w:cs="Arial"/>
                <w:b/>
                <w:bCs/>
                <w:sz w:val="20"/>
                <w:szCs w:val="20"/>
              </w:rPr>
              <w:t>Registro</w:t>
            </w:r>
          </w:p>
        </w:tc>
      </w:tr>
      <w:tr w:rsidR="0022300C" w:rsidRPr="007815F7" w14:paraId="31F4F217" w14:textId="77777777" w:rsidTr="007B37E5">
        <w:trPr>
          <w:trHeight w:val="287"/>
        </w:trPr>
        <w:tc>
          <w:tcPr>
            <w:tcW w:w="1271" w:type="dxa"/>
            <w:vAlign w:val="center"/>
          </w:tcPr>
          <w:p w14:paraId="054D90C1" w14:textId="2DC887F6" w:rsidR="0022300C" w:rsidRPr="007815F7" w:rsidRDefault="0022300C" w:rsidP="007815F7">
            <w:pPr>
              <w:jc w:val="center"/>
              <w:rPr>
                <w:rFonts w:ascii="Verdana Pro" w:hAnsi="Verdana Pro" w:cs="Arial"/>
                <w:sz w:val="20"/>
                <w:szCs w:val="20"/>
              </w:rPr>
            </w:pPr>
            <w:r w:rsidRPr="007815F7">
              <w:rPr>
                <w:rFonts w:ascii="Verdana Pro" w:hAnsi="Verdana Pro" w:cs="Arial"/>
                <w:sz w:val="20"/>
                <w:szCs w:val="20"/>
              </w:rPr>
              <w:t>1</w:t>
            </w:r>
          </w:p>
        </w:tc>
        <w:tc>
          <w:tcPr>
            <w:tcW w:w="3483" w:type="dxa"/>
            <w:vAlign w:val="center"/>
          </w:tcPr>
          <w:p w14:paraId="0B66D356" w14:textId="77777777" w:rsidR="0022300C" w:rsidRPr="007815F7" w:rsidRDefault="0022300C" w:rsidP="007B37E5">
            <w:pPr>
              <w:rPr>
                <w:rFonts w:ascii="Verdana Pro" w:hAnsi="Verdana Pro" w:cs="Arial"/>
                <w:b/>
                <w:sz w:val="20"/>
                <w:szCs w:val="20"/>
              </w:rPr>
            </w:pPr>
            <w:r w:rsidRPr="007815F7">
              <w:rPr>
                <w:rFonts w:ascii="Verdana Pro" w:hAnsi="Verdana Pro" w:cs="Arial"/>
                <w:b/>
                <w:sz w:val="20"/>
                <w:szCs w:val="20"/>
              </w:rPr>
              <w:t xml:space="preserve">Proyectar y firmar Auto o Acta que ordena correr traslado: </w:t>
            </w:r>
          </w:p>
          <w:p w14:paraId="02C63914" w14:textId="77777777" w:rsidR="0022300C" w:rsidRPr="007815F7" w:rsidRDefault="0022300C" w:rsidP="007B37E5">
            <w:pPr>
              <w:rPr>
                <w:rFonts w:ascii="Verdana Pro" w:hAnsi="Verdana Pro" w:cs="Arial"/>
                <w:b/>
                <w:sz w:val="20"/>
                <w:szCs w:val="20"/>
              </w:rPr>
            </w:pPr>
          </w:p>
          <w:p w14:paraId="0988558A" w14:textId="77777777" w:rsidR="0022300C" w:rsidRPr="007815F7" w:rsidRDefault="0022300C" w:rsidP="00F263F6">
            <w:pPr>
              <w:jc w:val="both"/>
              <w:rPr>
                <w:rFonts w:ascii="Verdana Pro" w:hAnsi="Verdana Pro" w:cs="Arial"/>
                <w:sz w:val="20"/>
                <w:szCs w:val="20"/>
              </w:rPr>
            </w:pPr>
            <w:r w:rsidRPr="007815F7">
              <w:rPr>
                <w:rFonts w:ascii="Verdana Pro" w:hAnsi="Verdana Pro" w:cs="Arial"/>
                <w:sz w:val="20"/>
                <w:szCs w:val="20"/>
              </w:rPr>
              <w:t xml:space="preserve">Proyectar providencia judicial por medio de la cual se ordena al Grupo de Apoyo Judicial correr un determinado traslado, teniendo en cuenta que en su parte resolutiva debe registrarse la siguiente información de manera obligatoria: </w:t>
            </w:r>
          </w:p>
          <w:p w14:paraId="4E463520" w14:textId="77777777" w:rsidR="0022300C" w:rsidRPr="007815F7" w:rsidRDefault="0022300C" w:rsidP="00F263F6">
            <w:pPr>
              <w:jc w:val="both"/>
              <w:rPr>
                <w:rFonts w:ascii="Verdana Pro" w:hAnsi="Verdana Pro" w:cs="Arial"/>
                <w:sz w:val="20"/>
                <w:szCs w:val="20"/>
              </w:rPr>
            </w:pPr>
          </w:p>
          <w:p w14:paraId="7670DA9D" w14:textId="77777777" w:rsidR="0022300C" w:rsidRPr="007815F7" w:rsidRDefault="0022300C" w:rsidP="00F263F6">
            <w:pPr>
              <w:pStyle w:val="Prrafodelista"/>
              <w:numPr>
                <w:ilvl w:val="0"/>
                <w:numId w:val="39"/>
              </w:numPr>
              <w:ind w:left="486"/>
              <w:jc w:val="both"/>
              <w:rPr>
                <w:rFonts w:ascii="Verdana Pro" w:hAnsi="Verdana Pro" w:cs="Arial"/>
                <w:sz w:val="20"/>
                <w:szCs w:val="20"/>
              </w:rPr>
            </w:pPr>
            <w:r w:rsidRPr="007815F7">
              <w:rPr>
                <w:rFonts w:ascii="Verdana Pro" w:hAnsi="Verdana Pro" w:cs="Arial"/>
                <w:sz w:val="20"/>
                <w:szCs w:val="20"/>
              </w:rPr>
              <w:t>Tipo de traslado: Ejemplo, incidentes, exclusiones, etc.</w:t>
            </w:r>
          </w:p>
          <w:p w14:paraId="57291F65" w14:textId="77777777" w:rsidR="0022300C" w:rsidRPr="007815F7" w:rsidRDefault="0022300C" w:rsidP="00F263F6">
            <w:pPr>
              <w:pStyle w:val="Prrafodelista"/>
              <w:numPr>
                <w:ilvl w:val="0"/>
                <w:numId w:val="39"/>
              </w:numPr>
              <w:ind w:left="486"/>
              <w:jc w:val="both"/>
              <w:rPr>
                <w:rFonts w:ascii="Verdana Pro" w:hAnsi="Verdana Pro" w:cs="Arial"/>
                <w:sz w:val="20"/>
                <w:szCs w:val="20"/>
              </w:rPr>
            </w:pPr>
            <w:r w:rsidRPr="007815F7">
              <w:rPr>
                <w:rFonts w:ascii="Verdana Pro" w:hAnsi="Verdana Pro" w:cs="Arial"/>
                <w:sz w:val="20"/>
                <w:szCs w:val="20"/>
              </w:rPr>
              <w:t>Norma que origina el término de traslado.</w:t>
            </w:r>
          </w:p>
          <w:p w14:paraId="0844B18E" w14:textId="77777777" w:rsidR="0022300C" w:rsidRPr="007815F7" w:rsidRDefault="0022300C" w:rsidP="00F263F6">
            <w:pPr>
              <w:pStyle w:val="Prrafodelista"/>
              <w:numPr>
                <w:ilvl w:val="0"/>
                <w:numId w:val="39"/>
              </w:numPr>
              <w:ind w:left="486"/>
              <w:jc w:val="both"/>
              <w:rPr>
                <w:rFonts w:ascii="Verdana Pro" w:hAnsi="Verdana Pro" w:cs="Arial"/>
                <w:sz w:val="20"/>
                <w:szCs w:val="20"/>
              </w:rPr>
            </w:pPr>
            <w:r w:rsidRPr="007815F7">
              <w:rPr>
                <w:rFonts w:ascii="Verdana Pro" w:hAnsi="Verdana Pro" w:cs="Arial"/>
                <w:sz w:val="20"/>
                <w:szCs w:val="20"/>
              </w:rPr>
              <w:t>Término por el cual se debe correr el traslado.</w:t>
            </w:r>
          </w:p>
          <w:p w14:paraId="0BB6E6C0" w14:textId="7B9F312E" w:rsidR="0022300C" w:rsidRPr="00F263F6" w:rsidRDefault="0022300C" w:rsidP="00F263F6">
            <w:pPr>
              <w:pStyle w:val="Prrafodelista"/>
              <w:numPr>
                <w:ilvl w:val="0"/>
                <w:numId w:val="39"/>
              </w:numPr>
              <w:ind w:left="486"/>
              <w:jc w:val="both"/>
              <w:rPr>
                <w:rFonts w:ascii="Verdana Pro" w:hAnsi="Verdana Pro" w:cs="Arial"/>
                <w:sz w:val="20"/>
                <w:szCs w:val="20"/>
              </w:rPr>
            </w:pPr>
            <w:r w:rsidRPr="007815F7">
              <w:rPr>
                <w:rFonts w:ascii="Verdana Pro" w:hAnsi="Verdana Pro" w:cs="Arial"/>
                <w:sz w:val="20"/>
                <w:szCs w:val="20"/>
              </w:rPr>
              <w:t xml:space="preserve">Identificar el memorial o memoriales a los cuales se debe correr traslado, si a ello hubiese lugar. </w:t>
            </w:r>
          </w:p>
        </w:tc>
        <w:tc>
          <w:tcPr>
            <w:tcW w:w="1783" w:type="dxa"/>
            <w:vAlign w:val="center"/>
          </w:tcPr>
          <w:p w14:paraId="778D5655" w14:textId="779B56A4" w:rsidR="0022300C" w:rsidRPr="007815F7" w:rsidRDefault="0022300C" w:rsidP="007B37E5">
            <w:pPr>
              <w:rPr>
                <w:rFonts w:ascii="Verdana Pro" w:hAnsi="Verdana Pro" w:cs="Arial"/>
                <w:sz w:val="20"/>
                <w:szCs w:val="20"/>
              </w:rPr>
            </w:pPr>
            <w:r w:rsidRPr="007815F7">
              <w:rPr>
                <w:rFonts w:ascii="Verdana Pro" w:hAnsi="Verdana Pro" w:cs="Arial"/>
                <w:sz w:val="20"/>
                <w:szCs w:val="20"/>
              </w:rPr>
              <w:t xml:space="preserve">Ponente que proyecta, y el Coordinador, </w:t>
            </w:r>
            <w:proofErr w:type="gramStart"/>
            <w:r w:rsidRPr="007815F7">
              <w:rPr>
                <w:rFonts w:ascii="Verdana Pro" w:hAnsi="Verdana Pro" w:cs="Arial"/>
                <w:sz w:val="20"/>
                <w:szCs w:val="20"/>
              </w:rPr>
              <w:t>Director</w:t>
            </w:r>
            <w:proofErr w:type="gramEnd"/>
            <w:r w:rsidRPr="007815F7">
              <w:rPr>
                <w:rFonts w:ascii="Verdana Pro" w:hAnsi="Verdana Pro" w:cs="Arial"/>
                <w:sz w:val="20"/>
                <w:szCs w:val="20"/>
              </w:rPr>
              <w:t>, o Delegado que profiera la orden de traslado.</w:t>
            </w:r>
          </w:p>
        </w:tc>
        <w:tc>
          <w:tcPr>
            <w:tcW w:w="1284" w:type="dxa"/>
            <w:vAlign w:val="center"/>
          </w:tcPr>
          <w:p w14:paraId="0435E9A1" w14:textId="7072FCAD" w:rsidR="0022300C" w:rsidRPr="007815F7" w:rsidRDefault="0022300C" w:rsidP="00F263F6">
            <w:pPr>
              <w:jc w:val="center"/>
              <w:rPr>
                <w:rFonts w:ascii="Verdana Pro" w:hAnsi="Verdana Pro" w:cs="Arial"/>
                <w:bCs/>
                <w:sz w:val="20"/>
                <w:szCs w:val="20"/>
              </w:rPr>
            </w:pPr>
            <w:r w:rsidRPr="007815F7">
              <w:rPr>
                <w:rFonts w:ascii="Verdana Pro" w:hAnsi="Verdana Pro" w:cs="Arial"/>
                <w:bCs/>
                <w:sz w:val="20"/>
                <w:szCs w:val="20"/>
              </w:rPr>
              <w:t>X</w:t>
            </w:r>
          </w:p>
        </w:tc>
        <w:tc>
          <w:tcPr>
            <w:tcW w:w="1808" w:type="dxa"/>
            <w:vAlign w:val="center"/>
          </w:tcPr>
          <w:p w14:paraId="23507B83" w14:textId="140681BD" w:rsidR="0022300C" w:rsidRPr="007815F7" w:rsidRDefault="0022300C" w:rsidP="007B37E5">
            <w:pPr>
              <w:rPr>
                <w:rFonts w:ascii="Verdana Pro" w:hAnsi="Verdana Pro" w:cs="Arial"/>
                <w:sz w:val="20"/>
                <w:szCs w:val="20"/>
              </w:rPr>
            </w:pPr>
            <w:r w:rsidRPr="007815F7">
              <w:rPr>
                <w:rFonts w:ascii="Verdana Pro" w:hAnsi="Verdana Pro" w:cs="Arial"/>
                <w:sz w:val="20"/>
                <w:szCs w:val="20"/>
              </w:rPr>
              <w:t xml:space="preserve">Auto - Acta </w:t>
            </w:r>
          </w:p>
        </w:tc>
      </w:tr>
      <w:tr w:rsidR="0022300C" w:rsidRPr="007815F7" w14:paraId="5DF277D7" w14:textId="77777777" w:rsidTr="007B37E5">
        <w:trPr>
          <w:trHeight w:val="287"/>
        </w:trPr>
        <w:tc>
          <w:tcPr>
            <w:tcW w:w="1271" w:type="dxa"/>
            <w:vAlign w:val="center"/>
          </w:tcPr>
          <w:p w14:paraId="39877434" w14:textId="0114B88B" w:rsidR="0022300C" w:rsidRPr="007815F7" w:rsidRDefault="0022300C" w:rsidP="007815F7">
            <w:pPr>
              <w:jc w:val="center"/>
              <w:rPr>
                <w:rFonts w:ascii="Verdana Pro" w:hAnsi="Verdana Pro" w:cs="Arial"/>
                <w:sz w:val="20"/>
                <w:szCs w:val="20"/>
              </w:rPr>
            </w:pPr>
            <w:r w:rsidRPr="007815F7">
              <w:rPr>
                <w:rFonts w:ascii="Verdana Pro" w:hAnsi="Verdana Pro" w:cs="Arial"/>
                <w:sz w:val="20"/>
                <w:szCs w:val="20"/>
              </w:rPr>
              <w:t>2</w:t>
            </w:r>
          </w:p>
        </w:tc>
        <w:tc>
          <w:tcPr>
            <w:tcW w:w="3483" w:type="dxa"/>
            <w:vAlign w:val="center"/>
          </w:tcPr>
          <w:p w14:paraId="38E9363E" w14:textId="77777777" w:rsidR="0022300C" w:rsidRPr="007815F7" w:rsidRDefault="0022300C" w:rsidP="007B37E5">
            <w:pPr>
              <w:rPr>
                <w:rFonts w:ascii="Verdana Pro" w:hAnsi="Verdana Pro" w:cs="Arial"/>
                <w:b/>
                <w:sz w:val="20"/>
                <w:szCs w:val="20"/>
              </w:rPr>
            </w:pPr>
            <w:r w:rsidRPr="007815F7">
              <w:rPr>
                <w:rFonts w:ascii="Verdana Pro" w:hAnsi="Verdana Pro" w:cs="Arial"/>
                <w:b/>
                <w:sz w:val="20"/>
                <w:szCs w:val="20"/>
              </w:rPr>
              <w:t>Revisar y registrar la orden de correr traslado a través de Acta:</w:t>
            </w:r>
          </w:p>
          <w:p w14:paraId="65D2BCD1" w14:textId="77777777" w:rsidR="0022300C" w:rsidRPr="007815F7" w:rsidRDefault="0022300C" w:rsidP="007B37E5">
            <w:pPr>
              <w:rPr>
                <w:rFonts w:ascii="Verdana Pro" w:hAnsi="Verdana Pro" w:cs="Arial"/>
                <w:b/>
                <w:sz w:val="20"/>
                <w:szCs w:val="20"/>
              </w:rPr>
            </w:pPr>
          </w:p>
          <w:p w14:paraId="60A28507" w14:textId="77777777" w:rsidR="0022300C" w:rsidRPr="007815F7" w:rsidRDefault="0022300C" w:rsidP="00F263F6">
            <w:pPr>
              <w:pStyle w:val="Prrafodelista"/>
              <w:numPr>
                <w:ilvl w:val="0"/>
                <w:numId w:val="40"/>
              </w:numPr>
              <w:jc w:val="both"/>
              <w:rPr>
                <w:rFonts w:ascii="Verdana Pro" w:hAnsi="Verdana Pro" w:cs="Arial"/>
                <w:sz w:val="20"/>
                <w:szCs w:val="20"/>
              </w:rPr>
            </w:pPr>
            <w:r w:rsidRPr="007815F7">
              <w:rPr>
                <w:rFonts w:ascii="Verdana Pro" w:hAnsi="Verdana Pro" w:cs="Arial"/>
                <w:sz w:val="20"/>
                <w:szCs w:val="20"/>
              </w:rPr>
              <w:t>Revisar e identificar en el Sistema de Gestión Documental, la emisión de Acta que ordena correr traslado.</w:t>
            </w:r>
          </w:p>
          <w:p w14:paraId="15BB806A" w14:textId="77777777" w:rsidR="0022300C" w:rsidRPr="007815F7" w:rsidRDefault="0022300C" w:rsidP="00F263F6">
            <w:pPr>
              <w:pStyle w:val="Prrafodelista"/>
              <w:numPr>
                <w:ilvl w:val="0"/>
                <w:numId w:val="40"/>
              </w:numPr>
              <w:jc w:val="both"/>
              <w:rPr>
                <w:rFonts w:ascii="Verdana Pro" w:hAnsi="Verdana Pro" w:cs="Arial"/>
                <w:sz w:val="20"/>
                <w:szCs w:val="20"/>
              </w:rPr>
            </w:pPr>
            <w:r w:rsidRPr="007815F7">
              <w:rPr>
                <w:rFonts w:ascii="Verdana Pro" w:hAnsi="Verdana Pro" w:cs="Arial"/>
                <w:sz w:val="20"/>
                <w:szCs w:val="20"/>
              </w:rPr>
              <w:t>Registrar en la matriz de Control de oficios y ejecutorias, el Acta de orden de traslado.</w:t>
            </w:r>
          </w:p>
          <w:p w14:paraId="1C81BB05" w14:textId="1E6062BB" w:rsidR="0022300C" w:rsidRPr="007815F7" w:rsidRDefault="0022300C" w:rsidP="00F263F6">
            <w:pPr>
              <w:pStyle w:val="Prrafodelista"/>
              <w:numPr>
                <w:ilvl w:val="0"/>
                <w:numId w:val="40"/>
              </w:numPr>
              <w:rPr>
                <w:rFonts w:ascii="Verdana Pro" w:hAnsi="Verdana Pro" w:cs="Arial"/>
                <w:b/>
                <w:sz w:val="20"/>
                <w:szCs w:val="20"/>
              </w:rPr>
            </w:pPr>
            <w:r w:rsidRPr="007815F7">
              <w:rPr>
                <w:rFonts w:ascii="Verdana Pro" w:hAnsi="Verdana Pro" w:cs="Arial"/>
                <w:sz w:val="20"/>
                <w:szCs w:val="20"/>
              </w:rPr>
              <w:t>Reportar al funcionario encargado de la gestión de traslados en el Grupo de Apoyo Judicial, la emisión del Acta identificada.</w:t>
            </w:r>
          </w:p>
        </w:tc>
        <w:tc>
          <w:tcPr>
            <w:tcW w:w="1783" w:type="dxa"/>
            <w:vAlign w:val="center"/>
          </w:tcPr>
          <w:p w14:paraId="37F07746" w14:textId="5DA507E5" w:rsidR="0022300C" w:rsidRPr="007815F7" w:rsidRDefault="0022300C" w:rsidP="007B37E5">
            <w:pPr>
              <w:rPr>
                <w:rFonts w:ascii="Verdana Pro" w:hAnsi="Verdana Pro" w:cs="Arial"/>
                <w:sz w:val="20"/>
                <w:szCs w:val="20"/>
              </w:rPr>
            </w:pPr>
            <w:r w:rsidRPr="007815F7">
              <w:rPr>
                <w:rFonts w:ascii="Verdana Pro" w:hAnsi="Verdana Pro" w:cs="Arial"/>
                <w:sz w:val="20"/>
                <w:szCs w:val="20"/>
              </w:rPr>
              <w:t xml:space="preserve">Funcionario de Control de Trámites adscrito al Grupo de Apoyo Judicial </w:t>
            </w:r>
          </w:p>
        </w:tc>
        <w:tc>
          <w:tcPr>
            <w:tcW w:w="1284" w:type="dxa"/>
            <w:vAlign w:val="center"/>
          </w:tcPr>
          <w:p w14:paraId="1F1C84B6" w14:textId="065464D3" w:rsidR="0022300C" w:rsidRPr="007815F7" w:rsidRDefault="0022300C" w:rsidP="00F263F6">
            <w:pPr>
              <w:jc w:val="center"/>
              <w:rPr>
                <w:rFonts w:ascii="Verdana Pro" w:hAnsi="Verdana Pro" w:cs="Arial"/>
                <w:bCs/>
                <w:sz w:val="20"/>
                <w:szCs w:val="20"/>
              </w:rPr>
            </w:pPr>
            <w:r w:rsidRPr="007815F7">
              <w:rPr>
                <w:rFonts w:ascii="Verdana Pro" w:hAnsi="Verdana Pro" w:cs="Arial"/>
                <w:bCs/>
                <w:sz w:val="20"/>
                <w:szCs w:val="20"/>
              </w:rPr>
              <w:t>X</w:t>
            </w:r>
          </w:p>
        </w:tc>
        <w:tc>
          <w:tcPr>
            <w:tcW w:w="1808" w:type="dxa"/>
            <w:vAlign w:val="center"/>
          </w:tcPr>
          <w:p w14:paraId="241BEA26" w14:textId="58ABEE73" w:rsidR="0022300C" w:rsidRPr="007815F7" w:rsidRDefault="0022300C" w:rsidP="007B37E5">
            <w:pPr>
              <w:rPr>
                <w:rFonts w:ascii="Verdana Pro" w:hAnsi="Verdana Pro" w:cs="Arial"/>
                <w:sz w:val="20"/>
                <w:szCs w:val="20"/>
              </w:rPr>
            </w:pPr>
            <w:r w:rsidRPr="007815F7">
              <w:rPr>
                <w:rFonts w:ascii="Verdana Pro" w:hAnsi="Verdana Pro" w:cs="Arial"/>
                <w:sz w:val="20"/>
                <w:szCs w:val="20"/>
              </w:rPr>
              <w:t>Matriz de Control de oficios y ejecutorias</w:t>
            </w:r>
          </w:p>
        </w:tc>
      </w:tr>
      <w:tr w:rsidR="0022300C" w:rsidRPr="007815F7" w14:paraId="71C5EA9A" w14:textId="77777777" w:rsidTr="007B37E5">
        <w:trPr>
          <w:trHeight w:val="287"/>
        </w:trPr>
        <w:tc>
          <w:tcPr>
            <w:tcW w:w="1271" w:type="dxa"/>
            <w:vAlign w:val="center"/>
          </w:tcPr>
          <w:p w14:paraId="71D6F34C" w14:textId="12F86D9D" w:rsidR="0022300C" w:rsidRPr="007815F7" w:rsidRDefault="0022300C" w:rsidP="00F263F6">
            <w:pPr>
              <w:jc w:val="center"/>
              <w:rPr>
                <w:rFonts w:ascii="Verdana Pro" w:hAnsi="Verdana Pro" w:cs="Arial"/>
                <w:sz w:val="20"/>
                <w:szCs w:val="20"/>
              </w:rPr>
            </w:pPr>
            <w:r w:rsidRPr="007815F7">
              <w:rPr>
                <w:rFonts w:ascii="Verdana Pro" w:hAnsi="Verdana Pro" w:cs="Arial"/>
                <w:sz w:val="20"/>
                <w:szCs w:val="20"/>
              </w:rPr>
              <w:lastRenderedPageBreak/>
              <w:t>3</w:t>
            </w:r>
          </w:p>
        </w:tc>
        <w:tc>
          <w:tcPr>
            <w:tcW w:w="3483" w:type="dxa"/>
            <w:vAlign w:val="center"/>
          </w:tcPr>
          <w:p w14:paraId="57FC5C31" w14:textId="77777777" w:rsidR="0022300C" w:rsidRPr="007815F7" w:rsidRDefault="0022300C" w:rsidP="007B37E5">
            <w:pPr>
              <w:rPr>
                <w:rFonts w:ascii="Verdana Pro" w:hAnsi="Verdana Pro" w:cs="Arial"/>
                <w:b/>
                <w:sz w:val="20"/>
                <w:szCs w:val="20"/>
              </w:rPr>
            </w:pPr>
            <w:r w:rsidRPr="007815F7">
              <w:rPr>
                <w:rFonts w:ascii="Verdana Pro" w:hAnsi="Verdana Pro" w:cs="Arial"/>
                <w:b/>
                <w:sz w:val="20"/>
                <w:szCs w:val="20"/>
              </w:rPr>
              <w:t>Notificar por estado:</w:t>
            </w:r>
          </w:p>
          <w:p w14:paraId="0769A91C" w14:textId="77777777" w:rsidR="0022300C" w:rsidRPr="007815F7" w:rsidRDefault="0022300C" w:rsidP="007B37E5">
            <w:pPr>
              <w:rPr>
                <w:rFonts w:ascii="Verdana Pro" w:hAnsi="Verdana Pro" w:cs="Arial"/>
                <w:b/>
                <w:sz w:val="20"/>
                <w:szCs w:val="20"/>
              </w:rPr>
            </w:pPr>
          </w:p>
          <w:p w14:paraId="5E409C93" w14:textId="192C0373" w:rsidR="0022300C" w:rsidRPr="007815F7" w:rsidRDefault="0022300C" w:rsidP="00B44BF9">
            <w:pPr>
              <w:jc w:val="both"/>
              <w:rPr>
                <w:rFonts w:ascii="Verdana Pro" w:hAnsi="Verdana Pro" w:cs="Arial"/>
                <w:b/>
                <w:sz w:val="20"/>
                <w:szCs w:val="20"/>
              </w:rPr>
            </w:pPr>
            <w:r w:rsidRPr="007815F7">
              <w:rPr>
                <w:rFonts w:ascii="Verdana Pro" w:hAnsi="Verdana Pro" w:cs="Arial"/>
                <w:sz w:val="20"/>
                <w:szCs w:val="20"/>
              </w:rPr>
              <w:t xml:space="preserve">Notificar vía estado el Auto que ordena correr traslado. </w:t>
            </w:r>
          </w:p>
        </w:tc>
        <w:tc>
          <w:tcPr>
            <w:tcW w:w="1783" w:type="dxa"/>
            <w:vAlign w:val="center"/>
          </w:tcPr>
          <w:p w14:paraId="6FC397E1" w14:textId="5A94AFE9" w:rsidR="0022300C" w:rsidRPr="007815F7" w:rsidRDefault="0022300C" w:rsidP="007B37E5">
            <w:pPr>
              <w:rPr>
                <w:rFonts w:ascii="Verdana Pro" w:hAnsi="Verdana Pro" w:cs="Arial"/>
                <w:sz w:val="20"/>
                <w:szCs w:val="20"/>
              </w:rPr>
            </w:pPr>
            <w:r w:rsidRPr="007815F7">
              <w:rPr>
                <w:rFonts w:ascii="Verdana Pro" w:hAnsi="Verdana Pro" w:cs="Arial"/>
                <w:sz w:val="20"/>
                <w:szCs w:val="20"/>
              </w:rPr>
              <w:t>Grupo de Apoyo Judicial</w:t>
            </w:r>
          </w:p>
        </w:tc>
        <w:tc>
          <w:tcPr>
            <w:tcW w:w="1284" w:type="dxa"/>
            <w:vAlign w:val="center"/>
          </w:tcPr>
          <w:p w14:paraId="3DA682D5" w14:textId="6EAC9C63" w:rsidR="0022300C" w:rsidRPr="007815F7" w:rsidRDefault="0022300C" w:rsidP="00F263F6">
            <w:pPr>
              <w:jc w:val="center"/>
              <w:rPr>
                <w:rFonts w:ascii="Verdana Pro" w:hAnsi="Verdana Pro" w:cs="Arial"/>
                <w:bCs/>
                <w:sz w:val="20"/>
                <w:szCs w:val="20"/>
              </w:rPr>
            </w:pPr>
            <w:r w:rsidRPr="007815F7">
              <w:rPr>
                <w:rFonts w:ascii="Verdana Pro" w:hAnsi="Verdana Pro" w:cs="Arial"/>
                <w:bCs/>
                <w:sz w:val="20"/>
                <w:szCs w:val="20"/>
              </w:rPr>
              <w:t>X</w:t>
            </w:r>
          </w:p>
        </w:tc>
        <w:tc>
          <w:tcPr>
            <w:tcW w:w="1808" w:type="dxa"/>
            <w:vAlign w:val="center"/>
          </w:tcPr>
          <w:p w14:paraId="37F5F507" w14:textId="56E793DB" w:rsidR="0022300C" w:rsidRPr="007815F7" w:rsidRDefault="0022300C" w:rsidP="007B37E5">
            <w:pPr>
              <w:rPr>
                <w:rFonts w:ascii="Verdana Pro" w:hAnsi="Verdana Pro" w:cs="Arial"/>
                <w:sz w:val="20"/>
                <w:szCs w:val="20"/>
              </w:rPr>
            </w:pPr>
            <w:r w:rsidRPr="007815F7">
              <w:rPr>
                <w:rFonts w:ascii="Verdana Pro" w:hAnsi="Verdana Pro" w:cs="Arial"/>
                <w:sz w:val="20"/>
                <w:szCs w:val="20"/>
              </w:rPr>
              <w:t xml:space="preserve">Baranda virtual </w:t>
            </w:r>
          </w:p>
        </w:tc>
      </w:tr>
      <w:tr w:rsidR="0022300C" w:rsidRPr="007815F7" w14:paraId="6D886AF1" w14:textId="77777777" w:rsidTr="007B37E5">
        <w:trPr>
          <w:trHeight w:val="287"/>
        </w:trPr>
        <w:tc>
          <w:tcPr>
            <w:tcW w:w="1271" w:type="dxa"/>
            <w:vAlign w:val="center"/>
          </w:tcPr>
          <w:p w14:paraId="7ECF2571" w14:textId="5F91CD97" w:rsidR="0022300C" w:rsidRPr="007815F7" w:rsidRDefault="0022300C" w:rsidP="007B37E5">
            <w:pPr>
              <w:rPr>
                <w:rFonts w:ascii="Verdana Pro" w:hAnsi="Verdana Pro" w:cs="Arial"/>
                <w:sz w:val="20"/>
                <w:szCs w:val="20"/>
              </w:rPr>
            </w:pPr>
            <w:r w:rsidRPr="007815F7">
              <w:rPr>
                <w:rFonts w:ascii="Verdana Pro" w:hAnsi="Verdana Pro" w:cs="Arial"/>
                <w:sz w:val="20"/>
                <w:szCs w:val="20"/>
              </w:rPr>
              <w:t>4</w:t>
            </w:r>
          </w:p>
        </w:tc>
        <w:tc>
          <w:tcPr>
            <w:tcW w:w="3483" w:type="dxa"/>
            <w:vAlign w:val="center"/>
          </w:tcPr>
          <w:p w14:paraId="0E769149" w14:textId="77777777" w:rsidR="0022300C" w:rsidRPr="007815F7" w:rsidRDefault="0022300C" w:rsidP="00B44BF9">
            <w:pPr>
              <w:jc w:val="both"/>
              <w:rPr>
                <w:rFonts w:ascii="Verdana Pro" w:hAnsi="Verdana Pro" w:cs="Arial"/>
                <w:b/>
                <w:sz w:val="20"/>
                <w:szCs w:val="20"/>
              </w:rPr>
            </w:pPr>
            <w:r w:rsidRPr="007815F7">
              <w:rPr>
                <w:rFonts w:ascii="Verdana Pro" w:hAnsi="Verdana Pro" w:cs="Arial"/>
                <w:b/>
                <w:sz w:val="20"/>
                <w:szCs w:val="20"/>
              </w:rPr>
              <w:t>Revisar y registrar la orden de correr traslado en la matriz de control de órdenes:</w:t>
            </w:r>
          </w:p>
          <w:p w14:paraId="75B05B68" w14:textId="77777777" w:rsidR="0022300C" w:rsidRPr="007815F7" w:rsidRDefault="0022300C" w:rsidP="007B37E5">
            <w:pPr>
              <w:rPr>
                <w:rFonts w:ascii="Verdana Pro" w:hAnsi="Verdana Pro" w:cs="Arial"/>
                <w:b/>
                <w:sz w:val="20"/>
                <w:szCs w:val="20"/>
              </w:rPr>
            </w:pPr>
          </w:p>
          <w:p w14:paraId="09AFA656" w14:textId="77777777" w:rsidR="0022300C" w:rsidRPr="007815F7" w:rsidRDefault="0022300C" w:rsidP="00B44BF9">
            <w:pPr>
              <w:pStyle w:val="Prrafodelista"/>
              <w:numPr>
                <w:ilvl w:val="0"/>
                <w:numId w:val="40"/>
              </w:numPr>
              <w:jc w:val="both"/>
              <w:rPr>
                <w:rFonts w:ascii="Verdana Pro" w:hAnsi="Verdana Pro" w:cs="Arial"/>
                <w:sz w:val="20"/>
                <w:szCs w:val="20"/>
              </w:rPr>
            </w:pPr>
            <w:r w:rsidRPr="007815F7">
              <w:rPr>
                <w:rFonts w:ascii="Verdana Pro" w:hAnsi="Verdana Pro" w:cs="Arial"/>
                <w:sz w:val="20"/>
                <w:szCs w:val="20"/>
              </w:rPr>
              <w:t xml:space="preserve">Registrar en la base de datos de control de oficios y ejecutorias la orden judicial de correr traslado, bien sea por Auto notificado por estado, Auto de cúmplase o Acta. </w:t>
            </w:r>
          </w:p>
          <w:p w14:paraId="628574A2" w14:textId="77777777" w:rsidR="0022300C" w:rsidRPr="007815F7" w:rsidRDefault="0022300C" w:rsidP="00B44BF9">
            <w:pPr>
              <w:pStyle w:val="Prrafodelista"/>
              <w:numPr>
                <w:ilvl w:val="0"/>
                <w:numId w:val="40"/>
              </w:numPr>
              <w:jc w:val="both"/>
              <w:rPr>
                <w:rFonts w:ascii="Verdana Pro" w:hAnsi="Verdana Pro" w:cs="Arial"/>
                <w:sz w:val="20"/>
                <w:szCs w:val="20"/>
                <w:lang w:val="es-CO"/>
              </w:rPr>
            </w:pPr>
            <w:r w:rsidRPr="007815F7">
              <w:rPr>
                <w:rFonts w:ascii="Verdana Pro" w:hAnsi="Verdana Pro" w:cs="Arial"/>
                <w:sz w:val="20"/>
                <w:szCs w:val="20"/>
              </w:rPr>
              <w:t>Reportar al funcionario encargado de la gestión de traslados en el Grupo de Apoyo Judicial, la emisión del Auto o Acta identificada.</w:t>
            </w:r>
          </w:p>
          <w:p w14:paraId="6BDC62CC" w14:textId="77777777" w:rsidR="0022300C" w:rsidRPr="007815F7" w:rsidRDefault="0022300C" w:rsidP="007B37E5">
            <w:pPr>
              <w:rPr>
                <w:rFonts w:ascii="Verdana Pro" w:hAnsi="Verdana Pro" w:cs="Arial"/>
                <w:b/>
                <w:sz w:val="20"/>
                <w:szCs w:val="20"/>
              </w:rPr>
            </w:pPr>
          </w:p>
        </w:tc>
        <w:tc>
          <w:tcPr>
            <w:tcW w:w="1783" w:type="dxa"/>
            <w:vAlign w:val="center"/>
          </w:tcPr>
          <w:p w14:paraId="00C72AF8" w14:textId="34D86210" w:rsidR="0022300C" w:rsidRPr="007815F7" w:rsidRDefault="0022300C" w:rsidP="007B37E5">
            <w:pPr>
              <w:rPr>
                <w:rFonts w:ascii="Verdana Pro" w:hAnsi="Verdana Pro" w:cs="Arial"/>
                <w:sz w:val="20"/>
                <w:szCs w:val="20"/>
              </w:rPr>
            </w:pPr>
            <w:r w:rsidRPr="007815F7">
              <w:rPr>
                <w:rFonts w:ascii="Verdana Pro" w:hAnsi="Verdana Pro" w:cs="Arial"/>
                <w:sz w:val="20"/>
                <w:szCs w:val="20"/>
              </w:rPr>
              <w:t>Funcionario de Control de Trámites adscrito al Grupo de Apoyo Judicial</w:t>
            </w:r>
          </w:p>
        </w:tc>
        <w:tc>
          <w:tcPr>
            <w:tcW w:w="1284" w:type="dxa"/>
            <w:vAlign w:val="center"/>
          </w:tcPr>
          <w:p w14:paraId="73C80D22" w14:textId="6EF86278" w:rsidR="0022300C" w:rsidRPr="007815F7" w:rsidRDefault="0022300C" w:rsidP="00B44BF9">
            <w:pPr>
              <w:jc w:val="center"/>
              <w:rPr>
                <w:rFonts w:ascii="Verdana Pro" w:hAnsi="Verdana Pro" w:cs="Arial"/>
                <w:bCs/>
                <w:sz w:val="20"/>
                <w:szCs w:val="20"/>
              </w:rPr>
            </w:pPr>
            <w:r w:rsidRPr="007815F7">
              <w:rPr>
                <w:rFonts w:ascii="Verdana Pro" w:hAnsi="Verdana Pro" w:cs="Arial"/>
                <w:bCs/>
                <w:sz w:val="20"/>
                <w:szCs w:val="20"/>
              </w:rPr>
              <w:t>X</w:t>
            </w:r>
          </w:p>
        </w:tc>
        <w:tc>
          <w:tcPr>
            <w:tcW w:w="1808" w:type="dxa"/>
            <w:vAlign w:val="center"/>
          </w:tcPr>
          <w:p w14:paraId="5CACD586" w14:textId="0D202FD9" w:rsidR="0022300C" w:rsidRPr="007815F7" w:rsidRDefault="0022300C" w:rsidP="007B37E5">
            <w:pPr>
              <w:rPr>
                <w:rFonts w:ascii="Verdana Pro" w:hAnsi="Verdana Pro" w:cs="Arial"/>
                <w:sz w:val="20"/>
                <w:szCs w:val="20"/>
              </w:rPr>
            </w:pPr>
            <w:r w:rsidRPr="007815F7">
              <w:rPr>
                <w:rFonts w:ascii="Verdana Pro" w:hAnsi="Verdana Pro" w:cs="Arial"/>
                <w:sz w:val="20"/>
                <w:szCs w:val="20"/>
              </w:rPr>
              <w:t>Matriz “Control de oficios y ejecutorias”</w:t>
            </w:r>
          </w:p>
        </w:tc>
      </w:tr>
      <w:tr w:rsidR="0022300C" w:rsidRPr="007815F7" w14:paraId="08A68103" w14:textId="77777777" w:rsidTr="007B37E5">
        <w:trPr>
          <w:trHeight w:val="287"/>
        </w:trPr>
        <w:tc>
          <w:tcPr>
            <w:tcW w:w="1271" w:type="dxa"/>
            <w:vAlign w:val="center"/>
          </w:tcPr>
          <w:p w14:paraId="43C91A5B" w14:textId="77890FFA" w:rsidR="0022300C" w:rsidRPr="007815F7" w:rsidRDefault="0022300C" w:rsidP="00B44BF9">
            <w:pPr>
              <w:jc w:val="center"/>
              <w:rPr>
                <w:rFonts w:ascii="Verdana Pro" w:hAnsi="Verdana Pro" w:cs="Arial"/>
                <w:sz w:val="20"/>
                <w:szCs w:val="20"/>
              </w:rPr>
            </w:pPr>
            <w:r w:rsidRPr="007815F7">
              <w:rPr>
                <w:rFonts w:ascii="Verdana Pro" w:hAnsi="Verdana Pro" w:cs="Arial"/>
                <w:sz w:val="20"/>
                <w:szCs w:val="20"/>
              </w:rPr>
              <w:t>5</w:t>
            </w:r>
          </w:p>
        </w:tc>
        <w:tc>
          <w:tcPr>
            <w:tcW w:w="3483" w:type="dxa"/>
            <w:vAlign w:val="center"/>
          </w:tcPr>
          <w:p w14:paraId="76AFF3AE" w14:textId="77777777" w:rsidR="0022300C" w:rsidRPr="007815F7" w:rsidRDefault="0022300C" w:rsidP="007B37E5">
            <w:pPr>
              <w:rPr>
                <w:rFonts w:ascii="Verdana Pro" w:hAnsi="Verdana Pro" w:cs="Arial"/>
                <w:b/>
                <w:sz w:val="20"/>
                <w:szCs w:val="20"/>
              </w:rPr>
            </w:pPr>
            <w:r w:rsidRPr="007815F7">
              <w:rPr>
                <w:rFonts w:ascii="Verdana Pro" w:hAnsi="Verdana Pro" w:cs="Arial"/>
                <w:b/>
                <w:sz w:val="20"/>
                <w:szCs w:val="20"/>
              </w:rPr>
              <w:t xml:space="preserve">Proyectar el traslado y remitir correo electrónico a la Coordinación para su revisión y firma: </w:t>
            </w:r>
          </w:p>
          <w:p w14:paraId="57243EC3" w14:textId="77777777" w:rsidR="0022300C" w:rsidRPr="007815F7" w:rsidRDefault="0022300C" w:rsidP="007B37E5">
            <w:pPr>
              <w:rPr>
                <w:rFonts w:ascii="Verdana Pro" w:hAnsi="Verdana Pro" w:cs="Arial"/>
                <w:b/>
                <w:sz w:val="20"/>
                <w:szCs w:val="20"/>
              </w:rPr>
            </w:pPr>
          </w:p>
          <w:p w14:paraId="2488B60E" w14:textId="77777777" w:rsidR="0022300C" w:rsidRPr="007815F7" w:rsidRDefault="0022300C" w:rsidP="00B44BF9">
            <w:pPr>
              <w:jc w:val="both"/>
              <w:rPr>
                <w:rFonts w:ascii="Verdana Pro" w:hAnsi="Verdana Pro" w:cs="Arial"/>
                <w:sz w:val="20"/>
                <w:szCs w:val="20"/>
              </w:rPr>
            </w:pPr>
            <w:r w:rsidRPr="007815F7">
              <w:rPr>
                <w:rFonts w:ascii="Verdana Pro" w:hAnsi="Verdana Pro" w:cs="Arial"/>
                <w:sz w:val="20"/>
                <w:szCs w:val="20"/>
              </w:rPr>
              <w:t>Cuando está ejecutoriada la orden se proceder a proyectar el traslado que ordene la providencia judicial, teniendo en cuenta los siguientes lineamientos:</w:t>
            </w:r>
          </w:p>
          <w:p w14:paraId="2BBCEA30" w14:textId="77777777" w:rsidR="0022300C" w:rsidRPr="007815F7" w:rsidRDefault="0022300C" w:rsidP="007B37E5">
            <w:pPr>
              <w:rPr>
                <w:rFonts w:ascii="Verdana Pro" w:hAnsi="Verdana Pro" w:cs="Arial"/>
                <w:sz w:val="20"/>
                <w:szCs w:val="20"/>
              </w:rPr>
            </w:pPr>
          </w:p>
          <w:p w14:paraId="5064F67B" w14:textId="29A59C28" w:rsidR="0022300C" w:rsidRPr="00B44BF9" w:rsidRDefault="0022300C" w:rsidP="00B44BF9">
            <w:pPr>
              <w:pStyle w:val="Prrafodelista"/>
              <w:numPr>
                <w:ilvl w:val="0"/>
                <w:numId w:val="40"/>
              </w:numPr>
              <w:rPr>
                <w:rFonts w:ascii="Verdana Pro" w:hAnsi="Verdana Pro" w:cs="Arial"/>
                <w:sz w:val="20"/>
                <w:szCs w:val="20"/>
              </w:rPr>
            </w:pPr>
            <w:r w:rsidRPr="007815F7">
              <w:rPr>
                <w:rFonts w:ascii="Verdana Pro" w:hAnsi="Verdana Pro" w:cs="Arial"/>
                <w:sz w:val="20"/>
                <w:szCs w:val="20"/>
              </w:rPr>
              <w:t xml:space="preserve">El traslado se proyecta en </w:t>
            </w:r>
            <w:r w:rsidR="003152E8" w:rsidRPr="007815F7">
              <w:rPr>
                <w:rFonts w:ascii="Verdana Pro" w:hAnsi="Verdana Pro" w:cs="Arial"/>
                <w:sz w:val="20"/>
                <w:szCs w:val="20"/>
              </w:rPr>
              <w:t>el gestor documental</w:t>
            </w:r>
            <w:r w:rsidRPr="007815F7">
              <w:rPr>
                <w:rFonts w:ascii="Verdana Pro" w:hAnsi="Verdana Pro" w:cs="Arial"/>
                <w:sz w:val="20"/>
                <w:szCs w:val="20"/>
              </w:rPr>
              <w:t>, atándolo al radicado de la providencia que lo ordena, con seguridad abierta y dando un término prudencial para toda la gestión.</w:t>
            </w:r>
          </w:p>
          <w:p w14:paraId="50CB896A" w14:textId="1C0CE697" w:rsidR="0022300C" w:rsidRPr="00B44BF9" w:rsidRDefault="0022300C" w:rsidP="00B44BF9">
            <w:pPr>
              <w:pStyle w:val="Prrafodelista"/>
              <w:numPr>
                <w:ilvl w:val="0"/>
                <w:numId w:val="40"/>
              </w:numPr>
              <w:jc w:val="both"/>
              <w:rPr>
                <w:rFonts w:ascii="Verdana Pro" w:hAnsi="Verdana Pro" w:cs="Arial"/>
                <w:sz w:val="20"/>
                <w:szCs w:val="20"/>
              </w:rPr>
            </w:pPr>
            <w:r w:rsidRPr="007815F7">
              <w:rPr>
                <w:rFonts w:ascii="Verdana Pro" w:hAnsi="Verdana Pro" w:cs="Arial"/>
                <w:sz w:val="20"/>
                <w:szCs w:val="20"/>
              </w:rPr>
              <w:t>Al proyectar el traslado, verificar el código de trámite y ajustarlo al tipo de traslado, ejemplo: Incidente, exclusiones, inventario, objeciones, etc.</w:t>
            </w:r>
          </w:p>
          <w:p w14:paraId="25432F8A" w14:textId="33BEC2E2" w:rsidR="0022300C" w:rsidRPr="00B44BF9" w:rsidRDefault="0022300C" w:rsidP="00B44BF9">
            <w:pPr>
              <w:pStyle w:val="Prrafodelista"/>
              <w:numPr>
                <w:ilvl w:val="0"/>
                <w:numId w:val="40"/>
              </w:numPr>
              <w:jc w:val="both"/>
              <w:rPr>
                <w:rFonts w:ascii="Verdana Pro" w:hAnsi="Verdana Pro" w:cs="Arial"/>
                <w:sz w:val="20"/>
                <w:szCs w:val="20"/>
              </w:rPr>
            </w:pPr>
            <w:r w:rsidRPr="007815F7">
              <w:rPr>
                <w:rFonts w:ascii="Verdana Pro" w:hAnsi="Verdana Pro" w:cs="Arial"/>
                <w:sz w:val="20"/>
                <w:szCs w:val="20"/>
              </w:rPr>
              <w:lastRenderedPageBreak/>
              <w:t>Revisar los días de fijación del traslado, verificando que las fechas no tomen días no hábiles.</w:t>
            </w:r>
          </w:p>
          <w:p w14:paraId="58034BFF" w14:textId="6576B666" w:rsidR="0022300C" w:rsidRPr="00B44BF9" w:rsidRDefault="0022300C" w:rsidP="00B44BF9">
            <w:pPr>
              <w:pStyle w:val="Prrafodelista"/>
              <w:numPr>
                <w:ilvl w:val="0"/>
                <w:numId w:val="40"/>
              </w:numPr>
              <w:jc w:val="both"/>
              <w:rPr>
                <w:rFonts w:ascii="Verdana Pro" w:hAnsi="Verdana Pro" w:cs="Arial"/>
                <w:sz w:val="20"/>
                <w:szCs w:val="20"/>
              </w:rPr>
            </w:pPr>
            <w:r w:rsidRPr="007815F7">
              <w:rPr>
                <w:rFonts w:ascii="Verdana Pro" w:hAnsi="Verdana Pro" w:cs="Arial"/>
                <w:sz w:val="20"/>
                <w:szCs w:val="20"/>
              </w:rPr>
              <w:t>Citar en la parte inferior del borrador, todos los números de radicación de los cuales se corre traslado.</w:t>
            </w:r>
          </w:p>
          <w:p w14:paraId="114572DF" w14:textId="5CB822F8" w:rsidR="0022300C" w:rsidRPr="00B44BF9" w:rsidRDefault="0022300C" w:rsidP="00B44BF9">
            <w:pPr>
              <w:pStyle w:val="Prrafodelista"/>
              <w:numPr>
                <w:ilvl w:val="0"/>
                <w:numId w:val="40"/>
              </w:numPr>
              <w:jc w:val="both"/>
              <w:rPr>
                <w:rFonts w:ascii="Verdana Pro" w:hAnsi="Verdana Pro" w:cs="Arial"/>
                <w:sz w:val="20"/>
                <w:szCs w:val="20"/>
              </w:rPr>
            </w:pPr>
            <w:r w:rsidRPr="007815F7">
              <w:rPr>
                <w:rFonts w:ascii="Verdana Pro" w:hAnsi="Verdana Pro" w:cs="Arial"/>
                <w:sz w:val="20"/>
                <w:szCs w:val="20"/>
              </w:rPr>
              <w:t>Registrar el borrador en el cuadro de control de traslados.</w:t>
            </w:r>
          </w:p>
          <w:p w14:paraId="1504F006" w14:textId="601F43EC" w:rsidR="0022300C" w:rsidRPr="00B44BF9" w:rsidRDefault="0022300C" w:rsidP="007B37E5">
            <w:pPr>
              <w:pStyle w:val="Prrafodelista"/>
              <w:numPr>
                <w:ilvl w:val="0"/>
                <w:numId w:val="40"/>
              </w:numPr>
              <w:jc w:val="both"/>
              <w:rPr>
                <w:rFonts w:ascii="Verdana Pro" w:hAnsi="Verdana Pro" w:cs="Arial"/>
                <w:sz w:val="20"/>
                <w:szCs w:val="20"/>
              </w:rPr>
            </w:pPr>
            <w:r w:rsidRPr="007815F7">
              <w:rPr>
                <w:rFonts w:ascii="Verdana Pro" w:hAnsi="Verdana Pro" w:cs="Arial"/>
                <w:sz w:val="20"/>
                <w:szCs w:val="20"/>
              </w:rPr>
              <w:t>Enviar por correo electrónico a la Coordinación, la relación de los proyectos de traslados, para su revisión, firma y fijación al día siguiente.</w:t>
            </w:r>
          </w:p>
        </w:tc>
        <w:tc>
          <w:tcPr>
            <w:tcW w:w="1783" w:type="dxa"/>
            <w:vAlign w:val="center"/>
          </w:tcPr>
          <w:p w14:paraId="7978DD49" w14:textId="37F037D6" w:rsidR="0022300C" w:rsidRPr="007815F7" w:rsidRDefault="0022300C" w:rsidP="007B37E5">
            <w:pPr>
              <w:rPr>
                <w:rFonts w:ascii="Verdana Pro" w:hAnsi="Verdana Pro" w:cs="Arial"/>
                <w:sz w:val="20"/>
                <w:szCs w:val="20"/>
              </w:rPr>
            </w:pPr>
            <w:r w:rsidRPr="007815F7">
              <w:rPr>
                <w:rFonts w:ascii="Verdana Pro" w:hAnsi="Verdana Pro" w:cs="Arial"/>
                <w:sz w:val="20"/>
                <w:szCs w:val="20"/>
              </w:rPr>
              <w:lastRenderedPageBreak/>
              <w:t>Funcionario encargado de la gestión de traslados adscrito al Grupo de Apoyo Judicial</w:t>
            </w:r>
          </w:p>
        </w:tc>
        <w:tc>
          <w:tcPr>
            <w:tcW w:w="1284" w:type="dxa"/>
            <w:vAlign w:val="center"/>
          </w:tcPr>
          <w:p w14:paraId="2CCE21D2" w14:textId="26CCF0B3" w:rsidR="0022300C" w:rsidRPr="007815F7" w:rsidRDefault="00B2552C" w:rsidP="007B37E5">
            <w:pPr>
              <w:rPr>
                <w:rFonts w:ascii="Verdana Pro" w:hAnsi="Verdana Pro" w:cs="Arial"/>
                <w:sz w:val="20"/>
                <w:szCs w:val="20"/>
              </w:rPr>
            </w:pPr>
            <w:r w:rsidRPr="007815F7">
              <w:rPr>
                <w:rFonts w:ascii="Verdana Pro" w:hAnsi="Verdana Pro" w:cs="Arial"/>
                <w:sz w:val="20"/>
                <w:szCs w:val="20"/>
              </w:rPr>
              <w:t xml:space="preserve">No aplica. </w:t>
            </w:r>
          </w:p>
        </w:tc>
        <w:tc>
          <w:tcPr>
            <w:tcW w:w="1808" w:type="dxa"/>
            <w:vAlign w:val="center"/>
          </w:tcPr>
          <w:p w14:paraId="7AF44921" w14:textId="0C99B308" w:rsidR="0022300C" w:rsidRPr="007815F7" w:rsidRDefault="00B2552C" w:rsidP="007B37E5">
            <w:pPr>
              <w:rPr>
                <w:rFonts w:ascii="Verdana Pro" w:hAnsi="Verdana Pro" w:cs="Arial"/>
                <w:sz w:val="20"/>
                <w:szCs w:val="20"/>
              </w:rPr>
            </w:pPr>
            <w:r w:rsidRPr="007815F7">
              <w:rPr>
                <w:rFonts w:ascii="Verdana Pro" w:hAnsi="Verdana Pro" w:cs="Arial"/>
                <w:sz w:val="20"/>
                <w:szCs w:val="20"/>
              </w:rPr>
              <w:t>Correo Electrónico.</w:t>
            </w:r>
          </w:p>
        </w:tc>
      </w:tr>
      <w:tr w:rsidR="0022300C" w:rsidRPr="007815F7" w14:paraId="71470851" w14:textId="77777777" w:rsidTr="007B37E5">
        <w:trPr>
          <w:trHeight w:val="287"/>
        </w:trPr>
        <w:tc>
          <w:tcPr>
            <w:tcW w:w="1271" w:type="dxa"/>
            <w:vAlign w:val="center"/>
          </w:tcPr>
          <w:p w14:paraId="2F14C0E6" w14:textId="6036E48D" w:rsidR="0022300C" w:rsidRPr="007815F7" w:rsidRDefault="0022300C" w:rsidP="00B44BF9">
            <w:pPr>
              <w:jc w:val="center"/>
              <w:rPr>
                <w:rFonts w:ascii="Verdana Pro" w:hAnsi="Verdana Pro" w:cs="Arial"/>
                <w:sz w:val="20"/>
                <w:szCs w:val="20"/>
              </w:rPr>
            </w:pPr>
            <w:r w:rsidRPr="007815F7">
              <w:rPr>
                <w:rFonts w:ascii="Verdana Pro" w:hAnsi="Verdana Pro" w:cs="Arial"/>
                <w:sz w:val="20"/>
                <w:szCs w:val="20"/>
              </w:rPr>
              <w:t>6</w:t>
            </w:r>
          </w:p>
        </w:tc>
        <w:tc>
          <w:tcPr>
            <w:tcW w:w="3483" w:type="dxa"/>
            <w:vAlign w:val="center"/>
          </w:tcPr>
          <w:p w14:paraId="4D170183" w14:textId="77777777" w:rsidR="0022300C" w:rsidRPr="007815F7" w:rsidRDefault="0022300C" w:rsidP="007B37E5">
            <w:pPr>
              <w:rPr>
                <w:rFonts w:ascii="Verdana Pro" w:hAnsi="Verdana Pro" w:cs="Arial"/>
                <w:b/>
                <w:sz w:val="20"/>
                <w:szCs w:val="20"/>
              </w:rPr>
            </w:pPr>
            <w:r w:rsidRPr="007815F7">
              <w:rPr>
                <w:rFonts w:ascii="Verdana Pro" w:hAnsi="Verdana Pro" w:cs="Arial"/>
                <w:b/>
                <w:sz w:val="20"/>
                <w:szCs w:val="20"/>
              </w:rPr>
              <w:t>Revisar y firmar el traslado:</w:t>
            </w:r>
          </w:p>
          <w:p w14:paraId="06A1E29F" w14:textId="77777777" w:rsidR="0022300C" w:rsidRPr="007815F7" w:rsidRDefault="0022300C" w:rsidP="007B37E5">
            <w:pPr>
              <w:rPr>
                <w:rFonts w:ascii="Verdana Pro" w:hAnsi="Verdana Pro" w:cs="Arial"/>
                <w:b/>
                <w:sz w:val="20"/>
                <w:szCs w:val="20"/>
              </w:rPr>
            </w:pPr>
          </w:p>
          <w:p w14:paraId="0B7FB40C" w14:textId="77777777" w:rsidR="0022300C" w:rsidRPr="007815F7" w:rsidRDefault="0022300C" w:rsidP="007B37E5">
            <w:pPr>
              <w:rPr>
                <w:rFonts w:ascii="Verdana Pro" w:hAnsi="Verdana Pro" w:cs="Arial"/>
                <w:sz w:val="20"/>
                <w:szCs w:val="20"/>
              </w:rPr>
            </w:pPr>
            <w:r w:rsidRPr="007815F7">
              <w:rPr>
                <w:rFonts w:ascii="Verdana Pro" w:hAnsi="Verdana Pro" w:cs="Arial"/>
                <w:sz w:val="20"/>
                <w:szCs w:val="20"/>
              </w:rPr>
              <w:t>Verificar el contenido del borrador del traslado, firmar el mismo si todo está en orden y revisar que quede publicado en la baranda virtual.</w:t>
            </w:r>
          </w:p>
          <w:p w14:paraId="4A39087A" w14:textId="77777777" w:rsidR="0022300C" w:rsidRPr="007815F7" w:rsidRDefault="0022300C" w:rsidP="007B37E5">
            <w:pPr>
              <w:rPr>
                <w:rFonts w:ascii="Verdana Pro" w:hAnsi="Verdana Pro" w:cs="Arial"/>
                <w:b/>
                <w:sz w:val="20"/>
                <w:szCs w:val="20"/>
              </w:rPr>
            </w:pPr>
          </w:p>
        </w:tc>
        <w:tc>
          <w:tcPr>
            <w:tcW w:w="1783" w:type="dxa"/>
            <w:vAlign w:val="center"/>
          </w:tcPr>
          <w:p w14:paraId="090710C2" w14:textId="3D2AF25F" w:rsidR="0022300C" w:rsidRPr="007815F7" w:rsidRDefault="0022300C" w:rsidP="007B37E5">
            <w:pPr>
              <w:rPr>
                <w:rFonts w:ascii="Verdana Pro" w:hAnsi="Verdana Pro" w:cs="Arial"/>
                <w:sz w:val="20"/>
                <w:szCs w:val="20"/>
              </w:rPr>
            </w:pPr>
            <w:r w:rsidRPr="007815F7">
              <w:rPr>
                <w:rFonts w:ascii="Verdana Pro" w:hAnsi="Verdana Pro" w:cs="Arial"/>
                <w:sz w:val="20"/>
                <w:szCs w:val="20"/>
              </w:rPr>
              <w:t>Coordinador Grupo de Apoyo Judicial</w:t>
            </w:r>
          </w:p>
        </w:tc>
        <w:tc>
          <w:tcPr>
            <w:tcW w:w="1284" w:type="dxa"/>
            <w:vAlign w:val="center"/>
          </w:tcPr>
          <w:p w14:paraId="6F1A8D2F" w14:textId="49E693FF" w:rsidR="0022300C" w:rsidRPr="007815F7" w:rsidRDefault="0022300C" w:rsidP="00B44BF9">
            <w:pPr>
              <w:jc w:val="center"/>
              <w:rPr>
                <w:rFonts w:ascii="Verdana Pro" w:hAnsi="Verdana Pro" w:cs="Arial"/>
                <w:sz w:val="20"/>
                <w:szCs w:val="20"/>
              </w:rPr>
            </w:pPr>
            <w:r w:rsidRPr="007815F7">
              <w:rPr>
                <w:rFonts w:ascii="Verdana Pro" w:hAnsi="Verdana Pro" w:cs="Arial"/>
                <w:sz w:val="20"/>
                <w:szCs w:val="20"/>
              </w:rPr>
              <w:t>X</w:t>
            </w:r>
          </w:p>
        </w:tc>
        <w:tc>
          <w:tcPr>
            <w:tcW w:w="1808" w:type="dxa"/>
            <w:vAlign w:val="center"/>
          </w:tcPr>
          <w:p w14:paraId="68A73271" w14:textId="26D851E7" w:rsidR="0022300C" w:rsidRPr="007815F7" w:rsidRDefault="0022300C" w:rsidP="007B37E5">
            <w:pPr>
              <w:rPr>
                <w:rFonts w:ascii="Verdana Pro" w:hAnsi="Verdana Pro" w:cs="Arial"/>
                <w:sz w:val="20"/>
                <w:szCs w:val="20"/>
              </w:rPr>
            </w:pPr>
            <w:r w:rsidRPr="007815F7">
              <w:rPr>
                <w:rFonts w:ascii="Verdana Pro" w:hAnsi="Verdana Pro" w:cs="Arial"/>
                <w:sz w:val="20"/>
                <w:szCs w:val="20"/>
              </w:rPr>
              <w:t>Baranda virtual</w:t>
            </w:r>
          </w:p>
        </w:tc>
      </w:tr>
      <w:tr w:rsidR="0022300C" w:rsidRPr="007815F7" w14:paraId="660D62D4" w14:textId="77777777" w:rsidTr="007B37E5">
        <w:trPr>
          <w:trHeight w:val="287"/>
        </w:trPr>
        <w:tc>
          <w:tcPr>
            <w:tcW w:w="1271" w:type="dxa"/>
            <w:vAlign w:val="center"/>
          </w:tcPr>
          <w:p w14:paraId="2A08C61C" w14:textId="34EAE371" w:rsidR="0022300C" w:rsidRPr="007815F7" w:rsidRDefault="0022300C" w:rsidP="00A7259F">
            <w:pPr>
              <w:jc w:val="center"/>
              <w:rPr>
                <w:rFonts w:ascii="Verdana Pro" w:hAnsi="Verdana Pro" w:cs="Arial"/>
                <w:sz w:val="20"/>
                <w:szCs w:val="20"/>
              </w:rPr>
            </w:pPr>
            <w:r w:rsidRPr="007815F7">
              <w:rPr>
                <w:rFonts w:ascii="Verdana Pro" w:hAnsi="Verdana Pro" w:cs="Arial"/>
                <w:sz w:val="20"/>
                <w:szCs w:val="20"/>
              </w:rPr>
              <w:t>7</w:t>
            </w:r>
          </w:p>
        </w:tc>
        <w:tc>
          <w:tcPr>
            <w:tcW w:w="3483" w:type="dxa"/>
            <w:vAlign w:val="center"/>
          </w:tcPr>
          <w:p w14:paraId="2A955AFC" w14:textId="77777777" w:rsidR="0022300C" w:rsidRPr="007815F7" w:rsidRDefault="0022300C" w:rsidP="00B44BF9">
            <w:pPr>
              <w:jc w:val="both"/>
              <w:rPr>
                <w:rFonts w:ascii="Verdana Pro" w:hAnsi="Verdana Pro" w:cs="Arial"/>
                <w:b/>
                <w:sz w:val="20"/>
                <w:szCs w:val="20"/>
              </w:rPr>
            </w:pPr>
            <w:r w:rsidRPr="007815F7">
              <w:rPr>
                <w:rFonts w:ascii="Verdana Pro" w:hAnsi="Verdana Pro" w:cs="Arial"/>
                <w:b/>
                <w:sz w:val="20"/>
                <w:szCs w:val="20"/>
              </w:rPr>
              <w:t>Cargar el traslado al ponente:</w:t>
            </w:r>
          </w:p>
          <w:p w14:paraId="3ED0505C" w14:textId="77777777" w:rsidR="0022300C" w:rsidRPr="007815F7" w:rsidRDefault="0022300C" w:rsidP="00B44BF9">
            <w:pPr>
              <w:jc w:val="both"/>
              <w:rPr>
                <w:rFonts w:ascii="Verdana Pro" w:hAnsi="Verdana Pro" w:cs="Arial"/>
                <w:b/>
                <w:sz w:val="20"/>
                <w:szCs w:val="20"/>
              </w:rPr>
            </w:pPr>
          </w:p>
          <w:p w14:paraId="58A7B8F4" w14:textId="77777777" w:rsidR="0022300C" w:rsidRPr="007815F7" w:rsidRDefault="0022300C" w:rsidP="00B44BF9">
            <w:pPr>
              <w:jc w:val="both"/>
              <w:rPr>
                <w:rFonts w:ascii="Verdana Pro" w:hAnsi="Verdana Pro" w:cs="Arial"/>
                <w:sz w:val="20"/>
                <w:szCs w:val="20"/>
              </w:rPr>
            </w:pPr>
            <w:r w:rsidRPr="007815F7">
              <w:rPr>
                <w:rFonts w:ascii="Verdana Pro" w:hAnsi="Verdana Pro" w:cs="Arial"/>
                <w:sz w:val="20"/>
                <w:szCs w:val="20"/>
              </w:rPr>
              <w:t>Una vez vencido el término del traslado, cargar al ponente respectivo el radicado objeto de traslado o el traslado, a fin de que proceda a resolver de fondo.</w:t>
            </w:r>
          </w:p>
          <w:p w14:paraId="356F592F" w14:textId="77777777" w:rsidR="0022300C" w:rsidRPr="007815F7" w:rsidRDefault="0022300C" w:rsidP="00B44BF9">
            <w:pPr>
              <w:jc w:val="both"/>
              <w:rPr>
                <w:rFonts w:ascii="Verdana Pro" w:hAnsi="Verdana Pro" w:cs="Arial"/>
                <w:sz w:val="20"/>
                <w:szCs w:val="20"/>
              </w:rPr>
            </w:pPr>
          </w:p>
          <w:p w14:paraId="0BBD332C" w14:textId="77777777" w:rsidR="0022300C" w:rsidRPr="007815F7" w:rsidRDefault="0022300C" w:rsidP="00B44BF9">
            <w:pPr>
              <w:jc w:val="both"/>
              <w:rPr>
                <w:rFonts w:ascii="Verdana Pro" w:hAnsi="Verdana Pro" w:cs="Arial"/>
                <w:sz w:val="20"/>
                <w:szCs w:val="20"/>
              </w:rPr>
            </w:pPr>
            <w:r w:rsidRPr="007815F7">
              <w:rPr>
                <w:rFonts w:ascii="Verdana Pro" w:hAnsi="Verdana Pro" w:cs="Arial"/>
                <w:sz w:val="20"/>
                <w:szCs w:val="20"/>
              </w:rPr>
              <w:t>Enviar por correo electrónico al ponente, la planilla del radicado o radicados cargados.</w:t>
            </w:r>
          </w:p>
          <w:p w14:paraId="7460E351" w14:textId="77777777" w:rsidR="0022300C" w:rsidRPr="007815F7" w:rsidRDefault="0022300C" w:rsidP="00B44BF9">
            <w:pPr>
              <w:jc w:val="both"/>
              <w:rPr>
                <w:rFonts w:ascii="Verdana Pro" w:hAnsi="Verdana Pro" w:cs="Arial"/>
                <w:sz w:val="20"/>
                <w:szCs w:val="20"/>
              </w:rPr>
            </w:pPr>
          </w:p>
          <w:p w14:paraId="2DA4F30B" w14:textId="279DAB58" w:rsidR="0022300C" w:rsidRPr="00B44BF9" w:rsidRDefault="0022300C" w:rsidP="00B44BF9">
            <w:pPr>
              <w:jc w:val="both"/>
              <w:rPr>
                <w:rFonts w:ascii="Verdana Pro" w:hAnsi="Verdana Pro" w:cs="Arial"/>
                <w:sz w:val="20"/>
                <w:szCs w:val="20"/>
              </w:rPr>
            </w:pPr>
            <w:r w:rsidRPr="00B44BF9">
              <w:rPr>
                <w:rFonts w:ascii="Verdana Pro" w:hAnsi="Verdana Pro" w:cs="Arial"/>
                <w:b/>
                <w:bCs/>
                <w:sz w:val="20"/>
                <w:szCs w:val="20"/>
              </w:rPr>
              <w:t>Nota</w:t>
            </w:r>
            <w:r w:rsidRPr="007815F7">
              <w:rPr>
                <w:rFonts w:ascii="Verdana Pro" w:hAnsi="Verdana Pro" w:cs="Arial"/>
                <w:sz w:val="20"/>
                <w:szCs w:val="20"/>
              </w:rPr>
              <w:t>: De esto se deja registro en el cuadro de control de traslados.</w:t>
            </w:r>
          </w:p>
        </w:tc>
        <w:tc>
          <w:tcPr>
            <w:tcW w:w="1783" w:type="dxa"/>
            <w:vAlign w:val="center"/>
          </w:tcPr>
          <w:p w14:paraId="2C0CC2CA" w14:textId="7127FAFE" w:rsidR="0022300C" w:rsidRPr="007815F7" w:rsidRDefault="0022300C" w:rsidP="007B37E5">
            <w:pPr>
              <w:rPr>
                <w:rFonts w:ascii="Verdana Pro" w:hAnsi="Verdana Pro" w:cs="Arial"/>
                <w:sz w:val="20"/>
                <w:szCs w:val="20"/>
              </w:rPr>
            </w:pPr>
            <w:r w:rsidRPr="007815F7">
              <w:rPr>
                <w:rFonts w:ascii="Verdana Pro" w:hAnsi="Verdana Pro" w:cs="Arial"/>
                <w:sz w:val="20"/>
                <w:szCs w:val="20"/>
              </w:rPr>
              <w:t>Funcionario encargado de la gestión de traslados adscrito al Grupo de Apoyo Judicial</w:t>
            </w:r>
          </w:p>
        </w:tc>
        <w:tc>
          <w:tcPr>
            <w:tcW w:w="1284" w:type="dxa"/>
            <w:vAlign w:val="center"/>
          </w:tcPr>
          <w:p w14:paraId="00999867" w14:textId="17CDB78D" w:rsidR="0022300C" w:rsidRPr="007815F7" w:rsidRDefault="00B2552C" w:rsidP="007B37E5">
            <w:pPr>
              <w:rPr>
                <w:rFonts w:ascii="Verdana Pro" w:hAnsi="Verdana Pro" w:cs="Arial"/>
                <w:sz w:val="20"/>
                <w:szCs w:val="20"/>
              </w:rPr>
            </w:pPr>
            <w:r w:rsidRPr="007815F7">
              <w:rPr>
                <w:rFonts w:ascii="Verdana Pro" w:hAnsi="Verdana Pro" w:cs="Arial"/>
                <w:sz w:val="20"/>
                <w:szCs w:val="20"/>
              </w:rPr>
              <w:t xml:space="preserve">No aplica </w:t>
            </w:r>
          </w:p>
        </w:tc>
        <w:tc>
          <w:tcPr>
            <w:tcW w:w="1808" w:type="dxa"/>
            <w:vAlign w:val="center"/>
          </w:tcPr>
          <w:p w14:paraId="4BEFDFCC" w14:textId="77777777" w:rsidR="00B2552C" w:rsidRPr="007815F7" w:rsidRDefault="00B2552C" w:rsidP="007B37E5">
            <w:pPr>
              <w:rPr>
                <w:rFonts w:ascii="Verdana Pro" w:hAnsi="Verdana Pro" w:cs="Arial"/>
                <w:sz w:val="20"/>
                <w:szCs w:val="20"/>
              </w:rPr>
            </w:pPr>
          </w:p>
          <w:p w14:paraId="035F3720" w14:textId="77777777" w:rsidR="00B2552C" w:rsidRPr="007815F7" w:rsidRDefault="00B2552C" w:rsidP="007B37E5">
            <w:pPr>
              <w:rPr>
                <w:rFonts w:ascii="Verdana Pro" w:hAnsi="Verdana Pro" w:cs="Arial"/>
                <w:sz w:val="20"/>
                <w:szCs w:val="20"/>
              </w:rPr>
            </w:pPr>
          </w:p>
          <w:p w14:paraId="0546B63D" w14:textId="77777777" w:rsidR="00B2552C" w:rsidRPr="007815F7" w:rsidRDefault="00B2552C" w:rsidP="007B37E5">
            <w:pPr>
              <w:rPr>
                <w:rFonts w:ascii="Verdana Pro" w:hAnsi="Verdana Pro" w:cs="Arial"/>
                <w:sz w:val="20"/>
                <w:szCs w:val="20"/>
              </w:rPr>
            </w:pPr>
          </w:p>
          <w:p w14:paraId="54A1ABB6" w14:textId="77777777" w:rsidR="00B2552C" w:rsidRPr="007815F7" w:rsidRDefault="00B2552C" w:rsidP="007B37E5">
            <w:pPr>
              <w:rPr>
                <w:rFonts w:ascii="Verdana Pro" w:hAnsi="Verdana Pro" w:cs="Arial"/>
                <w:sz w:val="20"/>
                <w:szCs w:val="20"/>
              </w:rPr>
            </w:pPr>
          </w:p>
          <w:p w14:paraId="51E03F6A" w14:textId="77777777" w:rsidR="00B2552C" w:rsidRPr="007815F7" w:rsidRDefault="00B2552C" w:rsidP="007B37E5">
            <w:pPr>
              <w:rPr>
                <w:rFonts w:ascii="Verdana Pro" w:hAnsi="Verdana Pro" w:cs="Arial"/>
                <w:sz w:val="20"/>
                <w:szCs w:val="20"/>
              </w:rPr>
            </w:pPr>
          </w:p>
          <w:p w14:paraId="12D2D651" w14:textId="77777777" w:rsidR="00B2552C" w:rsidRPr="007815F7" w:rsidRDefault="00B2552C" w:rsidP="007B37E5">
            <w:pPr>
              <w:rPr>
                <w:rFonts w:ascii="Verdana Pro" w:hAnsi="Verdana Pro" w:cs="Arial"/>
                <w:sz w:val="20"/>
                <w:szCs w:val="20"/>
              </w:rPr>
            </w:pPr>
          </w:p>
          <w:p w14:paraId="3B5C00C8" w14:textId="77777777" w:rsidR="00B2552C" w:rsidRPr="007815F7" w:rsidRDefault="00B2552C" w:rsidP="007B37E5">
            <w:pPr>
              <w:rPr>
                <w:rFonts w:ascii="Verdana Pro" w:hAnsi="Verdana Pro" w:cs="Arial"/>
                <w:sz w:val="20"/>
                <w:szCs w:val="20"/>
              </w:rPr>
            </w:pPr>
          </w:p>
          <w:p w14:paraId="1F7852CE" w14:textId="5BC5A76E" w:rsidR="0022300C" w:rsidRPr="007815F7" w:rsidRDefault="00B2552C" w:rsidP="007B37E5">
            <w:pPr>
              <w:rPr>
                <w:rFonts w:ascii="Verdana Pro" w:hAnsi="Verdana Pro" w:cs="Arial"/>
                <w:sz w:val="20"/>
                <w:szCs w:val="20"/>
              </w:rPr>
            </w:pPr>
            <w:r w:rsidRPr="007815F7">
              <w:rPr>
                <w:rFonts w:ascii="Verdana Pro" w:hAnsi="Verdana Pro" w:cs="Arial"/>
                <w:sz w:val="20"/>
                <w:szCs w:val="20"/>
              </w:rPr>
              <w:t>Gestor documental.</w:t>
            </w:r>
          </w:p>
        </w:tc>
      </w:tr>
    </w:tbl>
    <w:p w14:paraId="33548219" w14:textId="77777777" w:rsidR="00A214AD" w:rsidRPr="003073EC" w:rsidRDefault="00A214AD" w:rsidP="005C688F">
      <w:pPr>
        <w:jc w:val="both"/>
        <w:rPr>
          <w:rFonts w:ascii="Verdana Pro" w:hAnsi="Verdana Pro" w:cs="Arial"/>
          <w:sz w:val="22"/>
          <w:szCs w:val="22"/>
        </w:rPr>
      </w:pPr>
    </w:p>
    <w:p w14:paraId="1638B0B4" w14:textId="77777777" w:rsidR="00595BBF" w:rsidRDefault="00595BBF" w:rsidP="0022300C">
      <w:pPr>
        <w:ind w:right="51"/>
        <w:rPr>
          <w:rFonts w:ascii="Verdana Pro" w:hAnsi="Verdana Pro"/>
          <w:b/>
          <w:bCs/>
          <w:sz w:val="22"/>
          <w:szCs w:val="22"/>
        </w:rPr>
      </w:pPr>
    </w:p>
    <w:p w14:paraId="7F98D51F" w14:textId="0797B2B7" w:rsidR="0022300C" w:rsidRPr="003073EC" w:rsidRDefault="0022300C" w:rsidP="0022300C">
      <w:pPr>
        <w:ind w:right="51"/>
        <w:rPr>
          <w:rFonts w:ascii="Verdana Pro" w:hAnsi="Verdana Pro" w:cs="Arial"/>
          <w:b/>
          <w:sz w:val="22"/>
          <w:szCs w:val="22"/>
        </w:rPr>
      </w:pPr>
      <w:r w:rsidRPr="003073EC">
        <w:rPr>
          <w:rFonts w:ascii="Verdana Pro" w:hAnsi="Verdana Pro"/>
          <w:b/>
          <w:bCs/>
          <w:sz w:val="22"/>
          <w:szCs w:val="22"/>
        </w:rPr>
        <w:t>6.2</w:t>
      </w:r>
      <w:r w:rsidRPr="003073EC">
        <w:rPr>
          <w:rFonts w:ascii="Verdana Pro" w:hAnsi="Verdana Pro"/>
          <w:sz w:val="22"/>
          <w:szCs w:val="22"/>
        </w:rPr>
        <w:t xml:space="preserve"> </w:t>
      </w:r>
      <w:r w:rsidRPr="003073EC">
        <w:rPr>
          <w:rFonts w:ascii="Verdana Pro" w:hAnsi="Verdana Pro" w:cs="Arial"/>
          <w:b/>
          <w:sz w:val="22"/>
          <w:szCs w:val="22"/>
        </w:rPr>
        <w:t>TRASLADOS DE LEY CON SOLICITUD EXPRESA</w:t>
      </w:r>
    </w:p>
    <w:p w14:paraId="2534F04A" w14:textId="77777777" w:rsidR="0022300C" w:rsidRPr="003073EC" w:rsidRDefault="0022300C" w:rsidP="0022300C">
      <w:pPr>
        <w:ind w:right="51"/>
        <w:rPr>
          <w:rFonts w:ascii="Verdana Pro" w:hAnsi="Verdana Pro"/>
          <w:sz w:val="22"/>
          <w:szCs w:val="22"/>
        </w:rPr>
      </w:pPr>
    </w:p>
    <w:tbl>
      <w:tblPr>
        <w:tblStyle w:val="Tablaconcuadrcula"/>
        <w:tblW w:w="0" w:type="auto"/>
        <w:tblLook w:val="04A0" w:firstRow="1" w:lastRow="0" w:firstColumn="1" w:lastColumn="0" w:noHBand="0" w:noVBand="1"/>
      </w:tblPr>
      <w:tblGrid>
        <w:gridCol w:w="704"/>
        <w:gridCol w:w="3827"/>
        <w:gridCol w:w="1652"/>
        <w:gridCol w:w="1706"/>
        <w:gridCol w:w="1740"/>
      </w:tblGrid>
      <w:tr w:rsidR="0022300C" w:rsidRPr="00EC4C1E" w14:paraId="12150F76" w14:textId="77777777" w:rsidTr="008155C7">
        <w:trPr>
          <w:trHeight w:val="609"/>
          <w:tblHeader/>
        </w:trPr>
        <w:tc>
          <w:tcPr>
            <w:tcW w:w="704" w:type="dxa"/>
            <w:shd w:val="clear" w:color="auto" w:fill="F2DCDB"/>
            <w:vAlign w:val="center"/>
          </w:tcPr>
          <w:p w14:paraId="7AF2FB41" w14:textId="77777777" w:rsidR="0022300C" w:rsidRPr="00EC4C1E" w:rsidRDefault="0022300C" w:rsidP="001A36DB">
            <w:pPr>
              <w:jc w:val="center"/>
              <w:rPr>
                <w:rFonts w:ascii="Verdana" w:hAnsi="Verdana" w:cs="Arial"/>
                <w:b/>
                <w:bCs/>
                <w:sz w:val="20"/>
                <w:szCs w:val="20"/>
              </w:rPr>
            </w:pPr>
            <w:r w:rsidRPr="00EC4C1E">
              <w:rPr>
                <w:rFonts w:ascii="Verdana" w:hAnsi="Verdana" w:cs="Arial"/>
                <w:b/>
                <w:bCs/>
                <w:sz w:val="20"/>
                <w:szCs w:val="20"/>
              </w:rPr>
              <w:lastRenderedPageBreak/>
              <w:t>No.</w:t>
            </w:r>
          </w:p>
        </w:tc>
        <w:tc>
          <w:tcPr>
            <w:tcW w:w="3827" w:type="dxa"/>
            <w:shd w:val="clear" w:color="auto" w:fill="F2DCDB"/>
            <w:vAlign w:val="center"/>
          </w:tcPr>
          <w:p w14:paraId="569DEB8A" w14:textId="77777777" w:rsidR="0022300C" w:rsidRPr="00EC4C1E" w:rsidRDefault="0022300C" w:rsidP="001A36DB">
            <w:pPr>
              <w:jc w:val="center"/>
              <w:rPr>
                <w:rFonts w:ascii="Verdana" w:hAnsi="Verdana" w:cs="Arial"/>
                <w:b/>
                <w:bCs/>
                <w:sz w:val="20"/>
                <w:szCs w:val="20"/>
              </w:rPr>
            </w:pPr>
            <w:r w:rsidRPr="00EC4C1E">
              <w:rPr>
                <w:rFonts w:ascii="Verdana" w:hAnsi="Verdana" w:cs="Arial"/>
                <w:b/>
                <w:bCs/>
                <w:sz w:val="20"/>
                <w:szCs w:val="20"/>
              </w:rPr>
              <w:t>Actividad</w:t>
            </w:r>
          </w:p>
        </w:tc>
        <w:tc>
          <w:tcPr>
            <w:tcW w:w="1652" w:type="dxa"/>
            <w:shd w:val="clear" w:color="auto" w:fill="F2DCDB"/>
            <w:vAlign w:val="center"/>
          </w:tcPr>
          <w:p w14:paraId="036201F3" w14:textId="77777777" w:rsidR="0022300C" w:rsidRPr="00EC4C1E" w:rsidRDefault="0022300C" w:rsidP="001A36DB">
            <w:pPr>
              <w:jc w:val="center"/>
              <w:rPr>
                <w:rFonts w:ascii="Verdana" w:hAnsi="Verdana" w:cs="Arial"/>
                <w:b/>
                <w:bCs/>
                <w:sz w:val="20"/>
                <w:szCs w:val="20"/>
              </w:rPr>
            </w:pPr>
            <w:r w:rsidRPr="00EC4C1E">
              <w:rPr>
                <w:rFonts w:ascii="Verdana" w:hAnsi="Verdana" w:cs="Arial"/>
                <w:b/>
                <w:bCs/>
                <w:sz w:val="20"/>
                <w:szCs w:val="20"/>
              </w:rPr>
              <w:t>Responsable</w:t>
            </w:r>
          </w:p>
        </w:tc>
        <w:tc>
          <w:tcPr>
            <w:tcW w:w="1706" w:type="dxa"/>
            <w:shd w:val="clear" w:color="auto" w:fill="F2DCDB"/>
            <w:vAlign w:val="center"/>
          </w:tcPr>
          <w:p w14:paraId="61F18192" w14:textId="77777777" w:rsidR="0022300C" w:rsidRPr="00EC4C1E" w:rsidRDefault="0022300C" w:rsidP="001A36DB">
            <w:pPr>
              <w:jc w:val="center"/>
              <w:rPr>
                <w:rFonts w:ascii="Verdana" w:hAnsi="Verdana" w:cs="Arial"/>
                <w:b/>
                <w:bCs/>
                <w:sz w:val="20"/>
                <w:szCs w:val="20"/>
              </w:rPr>
            </w:pPr>
            <w:r w:rsidRPr="00EC4C1E">
              <w:rPr>
                <w:rFonts w:ascii="Verdana" w:hAnsi="Verdana" w:cs="Arial"/>
                <w:b/>
                <w:bCs/>
                <w:sz w:val="20"/>
                <w:szCs w:val="20"/>
              </w:rPr>
              <w:t>Punto de Control</w:t>
            </w:r>
          </w:p>
        </w:tc>
        <w:tc>
          <w:tcPr>
            <w:tcW w:w="1740" w:type="dxa"/>
            <w:shd w:val="clear" w:color="auto" w:fill="F2DCDB"/>
            <w:vAlign w:val="center"/>
          </w:tcPr>
          <w:p w14:paraId="0904A405" w14:textId="77777777" w:rsidR="0022300C" w:rsidRPr="00EC4C1E" w:rsidRDefault="0022300C" w:rsidP="001A36DB">
            <w:pPr>
              <w:jc w:val="center"/>
              <w:rPr>
                <w:rFonts w:ascii="Verdana" w:hAnsi="Verdana" w:cs="Arial"/>
                <w:b/>
                <w:bCs/>
                <w:sz w:val="20"/>
                <w:szCs w:val="20"/>
              </w:rPr>
            </w:pPr>
            <w:r w:rsidRPr="00EC4C1E">
              <w:rPr>
                <w:rFonts w:ascii="Verdana" w:hAnsi="Verdana" w:cs="Arial"/>
                <w:b/>
                <w:bCs/>
                <w:sz w:val="20"/>
                <w:szCs w:val="20"/>
              </w:rPr>
              <w:t>Registro</w:t>
            </w:r>
          </w:p>
        </w:tc>
      </w:tr>
      <w:tr w:rsidR="00C50823" w:rsidRPr="00EC4C1E" w14:paraId="7B9A7F67" w14:textId="77777777" w:rsidTr="008155C7">
        <w:trPr>
          <w:trHeight w:val="304"/>
        </w:trPr>
        <w:tc>
          <w:tcPr>
            <w:tcW w:w="704" w:type="dxa"/>
            <w:shd w:val="clear" w:color="auto" w:fill="auto"/>
            <w:vAlign w:val="center"/>
          </w:tcPr>
          <w:p w14:paraId="4CFEEBD2" w14:textId="3C99DB80" w:rsidR="00B2552C" w:rsidRPr="00EC4C1E" w:rsidRDefault="008155C7" w:rsidP="008155C7">
            <w:pPr>
              <w:jc w:val="center"/>
              <w:rPr>
                <w:rFonts w:ascii="Verdana" w:hAnsi="Verdana" w:cs="Arial"/>
                <w:color w:val="FF0000"/>
                <w:sz w:val="20"/>
                <w:szCs w:val="20"/>
              </w:rPr>
            </w:pPr>
            <w:r w:rsidRPr="008155C7">
              <w:rPr>
                <w:rFonts w:ascii="Verdana" w:hAnsi="Verdana" w:cs="Arial"/>
                <w:sz w:val="20"/>
                <w:szCs w:val="20"/>
              </w:rPr>
              <w:t>1</w:t>
            </w:r>
          </w:p>
        </w:tc>
        <w:tc>
          <w:tcPr>
            <w:tcW w:w="3827" w:type="dxa"/>
            <w:shd w:val="clear" w:color="auto" w:fill="auto"/>
            <w:vAlign w:val="center"/>
          </w:tcPr>
          <w:p w14:paraId="47F50655" w14:textId="77777777" w:rsidR="00C50823" w:rsidRPr="00EC4C1E" w:rsidRDefault="00C50823" w:rsidP="001A36DB">
            <w:pPr>
              <w:rPr>
                <w:rFonts w:ascii="Verdana" w:hAnsi="Verdana" w:cs="Arial"/>
                <w:b/>
                <w:sz w:val="20"/>
                <w:szCs w:val="20"/>
              </w:rPr>
            </w:pPr>
          </w:p>
          <w:p w14:paraId="1E00CA1D" w14:textId="77777777" w:rsidR="00C50823" w:rsidRPr="00EC4C1E" w:rsidRDefault="00C50823" w:rsidP="001A36DB">
            <w:pPr>
              <w:rPr>
                <w:rFonts w:ascii="Verdana" w:hAnsi="Verdana" w:cs="Arial"/>
                <w:b/>
                <w:sz w:val="20"/>
                <w:szCs w:val="20"/>
              </w:rPr>
            </w:pPr>
            <w:r w:rsidRPr="00EC4C1E">
              <w:rPr>
                <w:rFonts w:ascii="Verdana" w:hAnsi="Verdana" w:cs="Arial"/>
                <w:b/>
                <w:sz w:val="20"/>
                <w:szCs w:val="20"/>
              </w:rPr>
              <w:t xml:space="preserve">Proyectar y enviar correo electrónico que ordena correr traslado: </w:t>
            </w:r>
          </w:p>
          <w:p w14:paraId="1F568F35" w14:textId="77777777" w:rsidR="00C50823" w:rsidRPr="00EC4C1E" w:rsidRDefault="00C50823" w:rsidP="001A36DB">
            <w:pPr>
              <w:rPr>
                <w:rFonts w:ascii="Verdana" w:hAnsi="Verdana" w:cs="Arial"/>
                <w:b/>
                <w:sz w:val="20"/>
                <w:szCs w:val="20"/>
              </w:rPr>
            </w:pPr>
          </w:p>
          <w:p w14:paraId="56C0A178" w14:textId="77777777" w:rsidR="00C50823" w:rsidRPr="00EC4C1E" w:rsidRDefault="00C50823" w:rsidP="001A36DB">
            <w:pPr>
              <w:rPr>
                <w:rFonts w:ascii="Verdana" w:hAnsi="Verdana" w:cs="Arial"/>
                <w:sz w:val="20"/>
                <w:szCs w:val="20"/>
              </w:rPr>
            </w:pPr>
            <w:r w:rsidRPr="00EC4C1E">
              <w:rPr>
                <w:rFonts w:ascii="Verdana" w:hAnsi="Verdana" w:cs="Arial"/>
                <w:sz w:val="20"/>
                <w:szCs w:val="20"/>
              </w:rPr>
              <w:t xml:space="preserve">Enviar por correo electrónico la instrucción de correr traslado de uno o varios escritos, teniendo en cuenta aspectos como: </w:t>
            </w:r>
          </w:p>
          <w:p w14:paraId="7E57837B" w14:textId="77777777" w:rsidR="00C50823" w:rsidRPr="00EC4C1E" w:rsidRDefault="00C50823" w:rsidP="001A36DB">
            <w:pPr>
              <w:pStyle w:val="Prrafodelista"/>
              <w:numPr>
                <w:ilvl w:val="0"/>
                <w:numId w:val="39"/>
              </w:numPr>
              <w:ind w:left="486"/>
              <w:rPr>
                <w:rFonts w:ascii="Verdana" w:hAnsi="Verdana" w:cs="Arial"/>
                <w:sz w:val="20"/>
                <w:szCs w:val="20"/>
              </w:rPr>
            </w:pPr>
            <w:r w:rsidRPr="00EC4C1E">
              <w:rPr>
                <w:rFonts w:ascii="Verdana" w:hAnsi="Verdana" w:cs="Arial"/>
                <w:sz w:val="20"/>
                <w:szCs w:val="20"/>
              </w:rPr>
              <w:t>Tipo de traslado: Ejemplo, recursos, objeciones, inventarios, etc.</w:t>
            </w:r>
          </w:p>
          <w:p w14:paraId="2B29C97D" w14:textId="77777777" w:rsidR="00C50823" w:rsidRPr="00EC4C1E" w:rsidRDefault="00C50823" w:rsidP="001A36DB">
            <w:pPr>
              <w:pStyle w:val="Prrafodelista"/>
              <w:numPr>
                <w:ilvl w:val="0"/>
                <w:numId w:val="39"/>
              </w:numPr>
              <w:ind w:left="486"/>
              <w:rPr>
                <w:rFonts w:ascii="Verdana" w:hAnsi="Verdana" w:cs="Arial"/>
                <w:sz w:val="20"/>
                <w:szCs w:val="20"/>
              </w:rPr>
            </w:pPr>
            <w:r w:rsidRPr="00EC4C1E">
              <w:rPr>
                <w:rFonts w:ascii="Verdana" w:hAnsi="Verdana" w:cs="Arial"/>
                <w:sz w:val="20"/>
                <w:szCs w:val="20"/>
              </w:rPr>
              <w:t>Norma que origina el término de traslado.</w:t>
            </w:r>
          </w:p>
          <w:p w14:paraId="552A113D" w14:textId="77777777" w:rsidR="00C50823" w:rsidRPr="00EC4C1E" w:rsidRDefault="00C50823" w:rsidP="001A36DB">
            <w:pPr>
              <w:pStyle w:val="Prrafodelista"/>
              <w:numPr>
                <w:ilvl w:val="0"/>
                <w:numId w:val="39"/>
              </w:numPr>
              <w:ind w:left="486"/>
              <w:rPr>
                <w:rFonts w:ascii="Verdana" w:hAnsi="Verdana" w:cs="Arial"/>
                <w:sz w:val="20"/>
                <w:szCs w:val="20"/>
              </w:rPr>
            </w:pPr>
            <w:r w:rsidRPr="00EC4C1E">
              <w:rPr>
                <w:rFonts w:ascii="Verdana" w:hAnsi="Verdana" w:cs="Arial"/>
                <w:sz w:val="20"/>
                <w:szCs w:val="20"/>
              </w:rPr>
              <w:t>Término por el cual se debe correr el traslado.</w:t>
            </w:r>
          </w:p>
          <w:p w14:paraId="6AA9BBD7" w14:textId="5609FE2F" w:rsidR="00C50823" w:rsidRPr="008155C7" w:rsidRDefault="00C50823" w:rsidP="001A36DB">
            <w:pPr>
              <w:pStyle w:val="Prrafodelista"/>
              <w:numPr>
                <w:ilvl w:val="0"/>
                <w:numId w:val="39"/>
              </w:numPr>
              <w:ind w:left="486"/>
              <w:rPr>
                <w:rFonts w:ascii="Verdana" w:hAnsi="Verdana" w:cs="Arial"/>
                <w:sz w:val="20"/>
                <w:szCs w:val="20"/>
              </w:rPr>
            </w:pPr>
            <w:r w:rsidRPr="00EC4C1E">
              <w:rPr>
                <w:rFonts w:ascii="Verdana" w:hAnsi="Verdana" w:cs="Arial"/>
                <w:sz w:val="20"/>
                <w:szCs w:val="20"/>
              </w:rPr>
              <w:t xml:space="preserve">Identificar el memorial o memoriales a los cuales se debe correr traslado, si a ello hubiese lugar. </w:t>
            </w:r>
          </w:p>
        </w:tc>
        <w:tc>
          <w:tcPr>
            <w:tcW w:w="1652" w:type="dxa"/>
            <w:shd w:val="clear" w:color="auto" w:fill="auto"/>
            <w:vAlign w:val="center"/>
          </w:tcPr>
          <w:p w14:paraId="0C981E2C" w14:textId="32EB9DF5" w:rsidR="00C50823" w:rsidRPr="00EC4C1E" w:rsidRDefault="00C50823" w:rsidP="001A36DB">
            <w:pPr>
              <w:rPr>
                <w:rFonts w:ascii="Verdana" w:hAnsi="Verdana" w:cs="Arial"/>
                <w:sz w:val="20"/>
                <w:szCs w:val="20"/>
              </w:rPr>
            </w:pPr>
            <w:r w:rsidRPr="00EC4C1E">
              <w:rPr>
                <w:rFonts w:ascii="Verdana" w:hAnsi="Verdana" w:cs="Arial"/>
                <w:sz w:val="20"/>
                <w:szCs w:val="20"/>
              </w:rPr>
              <w:t xml:space="preserve">Ponente que proyecta, y el Coordinador, </w:t>
            </w:r>
            <w:proofErr w:type="gramStart"/>
            <w:r w:rsidRPr="00EC4C1E">
              <w:rPr>
                <w:rFonts w:ascii="Verdana" w:hAnsi="Verdana" w:cs="Arial"/>
                <w:sz w:val="20"/>
                <w:szCs w:val="20"/>
              </w:rPr>
              <w:t>Director</w:t>
            </w:r>
            <w:proofErr w:type="gramEnd"/>
            <w:r w:rsidRPr="00EC4C1E">
              <w:rPr>
                <w:rFonts w:ascii="Verdana" w:hAnsi="Verdana" w:cs="Arial"/>
                <w:sz w:val="20"/>
                <w:szCs w:val="20"/>
              </w:rPr>
              <w:t>, o Delegado que profiera la orden de traslado.</w:t>
            </w:r>
          </w:p>
        </w:tc>
        <w:tc>
          <w:tcPr>
            <w:tcW w:w="1706" w:type="dxa"/>
            <w:shd w:val="clear" w:color="auto" w:fill="auto"/>
            <w:vAlign w:val="center"/>
          </w:tcPr>
          <w:p w14:paraId="42CA2326" w14:textId="32CCE674" w:rsidR="00C50823" w:rsidRPr="00EC4C1E" w:rsidRDefault="00C50823" w:rsidP="001A36DB">
            <w:pPr>
              <w:rPr>
                <w:rFonts w:ascii="Verdana" w:hAnsi="Verdana" w:cs="Arial"/>
                <w:sz w:val="20"/>
                <w:szCs w:val="20"/>
              </w:rPr>
            </w:pPr>
            <w:r w:rsidRPr="00EC4C1E">
              <w:rPr>
                <w:rFonts w:ascii="Verdana" w:hAnsi="Verdana" w:cs="Arial"/>
                <w:sz w:val="20"/>
                <w:szCs w:val="20"/>
              </w:rPr>
              <w:t>X</w:t>
            </w:r>
          </w:p>
        </w:tc>
        <w:tc>
          <w:tcPr>
            <w:tcW w:w="1740" w:type="dxa"/>
            <w:vAlign w:val="center"/>
          </w:tcPr>
          <w:p w14:paraId="5FB3463D" w14:textId="5837AC07" w:rsidR="00C50823" w:rsidRPr="00EC4C1E" w:rsidRDefault="00C50823" w:rsidP="001A36DB">
            <w:pPr>
              <w:rPr>
                <w:rFonts w:ascii="Verdana" w:hAnsi="Verdana" w:cs="Arial"/>
                <w:sz w:val="20"/>
                <w:szCs w:val="20"/>
              </w:rPr>
            </w:pPr>
            <w:r w:rsidRPr="00EC4C1E">
              <w:rPr>
                <w:rFonts w:ascii="Verdana" w:hAnsi="Verdana" w:cs="Arial"/>
                <w:sz w:val="20"/>
                <w:szCs w:val="20"/>
              </w:rPr>
              <w:t xml:space="preserve">Correo electrónico </w:t>
            </w:r>
          </w:p>
        </w:tc>
      </w:tr>
      <w:tr w:rsidR="00C50823" w:rsidRPr="00EC4C1E" w14:paraId="02D5C2AD" w14:textId="77777777" w:rsidTr="008155C7">
        <w:trPr>
          <w:trHeight w:val="304"/>
        </w:trPr>
        <w:tc>
          <w:tcPr>
            <w:tcW w:w="704" w:type="dxa"/>
            <w:shd w:val="clear" w:color="auto" w:fill="auto"/>
            <w:vAlign w:val="center"/>
          </w:tcPr>
          <w:p w14:paraId="200654BC" w14:textId="2EDB1993" w:rsidR="00B2552C" w:rsidRPr="00EC4C1E" w:rsidRDefault="00B2552C" w:rsidP="008155C7">
            <w:pPr>
              <w:jc w:val="center"/>
              <w:rPr>
                <w:rFonts w:ascii="Verdana" w:hAnsi="Verdana" w:cs="Arial"/>
                <w:color w:val="FF0000"/>
                <w:sz w:val="20"/>
                <w:szCs w:val="20"/>
              </w:rPr>
            </w:pPr>
            <w:r w:rsidRPr="00EC4C1E">
              <w:rPr>
                <w:rFonts w:ascii="Verdana" w:hAnsi="Verdana" w:cs="Arial"/>
                <w:sz w:val="20"/>
                <w:szCs w:val="20"/>
              </w:rPr>
              <w:t>2</w:t>
            </w:r>
          </w:p>
        </w:tc>
        <w:tc>
          <w:tcPr>
            <w:tcW w:w="3827" w:type="dxa"/>
            <w:shd w:val="clear" w:color="auto" w:fill="auto"/>
            <w:vAlign w:val="center"/>
          </w:tcPr>
          <w:p w14:paraId="5D9A1E38" w14:textId="77777777" w:rsidR="00C50823" w:rsidRPr="00EC4C1E" w:rsidRDefault="00C50823" w:rsidP="001A36DB">
            <w:pPr>
              <w:rPr>
                <w:rFonts w:ascii="Verdana" w:hAnsi="Verdana" w:cs="Arial"/>
                <w:b/>
                <w:sz w:val="20"/>
                <w:szCs w:val="20"/>
              </w:rPr>
            </w:pPr>
            <w:r w:rsidRPr="00EC4C1E">
              <w:rPr>
                <w:rFonts w:ascii="Verdana" w:hAnsi="Verdana" w:cs="Arial"/>
                <w:b/>
                <w:sz w:val="20"/>
                <w:szCs w:val="20"/>
              </w:rPr>
              <w:t xml:space="preserve">Proyectar el traslado y remitir correo electrónico a la Coordinación para su revisión y firma: </w:t>
            </w:r>
          </w:p>
          <w:p w14:paraId="7C862D19" w14:textId="77777777" w:rsidR="00C50823" w:rsidRPr="00EC4C1E" w:rsidRDefault="00C50823" w:rsidP="001A36DB">
            <w:pPr>
              <w:rPr>
                <w:rFonts w:ascii="Verdana" w:hAnsi="Verdana" w:cs="Arial"/>
                <w:b/>
                <w:sz w:val="20"/>
                <w:szCs w:val="20"/>
              </w:rPr>
            </w:pPr>
          </w:p>
          <w:p w14:paraId="427D185C" w14:textId="77777777" w:rsidR="00C50823" w:rsidRPr="00EC4C1E" w:rsidRDefault="00C50823" w:rsidP="008155C7">
            <w:pPr>
              <w:jc w:val="both"/>
              <w:rPr>
                <w:rFonts w:ascii="Verdana" w:hAnsi="Verdana" w:cs="Arial"/>
                <w:sz w:val="20"/>
                <w:szCs w:val="20"/>
              </w:rPr>
            </w:pPr>
            <w:r w:rsidRPr="00EC4C1E">
              <w:rPr>
                <w:rFonts w:ascii="Verdana" w:hAnsi="Verdana" w:cs="Arial"/>
                <w:sz w:val="20"/>
                <w:szCs w:val="20"/>
              </w:rPr>
              <w:t>Revisar que el documento no tenga restricción de consulta, y que su contenido sí corresponda a lo solicitado por el ponente.</w:t>
            </w:r>
          </w:p>
          <w:p w14:paraId="5EB7ED14" w14:textId="77777777" w:rsidR="00C50823" w:rsidRPr="00EC4C1E" w:rsidRDefault="00C50823" w:rsidP="008155C7">
            <w:pPr>
              <w:jc w:val="both"/>
              <w:rPr>
                <w:rFonts w:ascii="Verdana" w:hAnsi="Verdana" w:cs="Arial"/>
                <w:sz w:val="20"/>
                <w:szCs w:val="20"/>
              </w:rPr>
            </w:pPr>
            <w:r w:rsidRPr="00EC4C1E">
              <w:rPr>
                <w:rFonts w:ascii="Verdana" w:hAnsi="Verdana" w:cs="Arial"/>
                <w:sz w:val="20"/>
                <w:szCs w:val="20"/>
              </w:rPr>
              <w:t>Proyectar el traslado que ordene el ponente a través de correo electrónico, teniendo en cuenta los siguientes lineamientos:</w:t>
            </w:r>
          </w:p>
          <w:p w14:paraId="497B58AA" w14:textId="27912402" w:rsidR="00C50823" w:rsidRPr="00EC4C1E" w:rsidRDefault="00C50823" w:rsidP="008155C7">
            <w:pPr>
              <w:pStyle w:val="Prrafodelista"/>
              <w:numPr>
                <w:ilvl w:val="0"/>
                <w:numId w:val="40"/>
              </w:numPr>
              <w:jc w:val="both"/>
              <w:rPr>
                <w:rFonts w:ascii="Verdana" w:hAnsi="Verdana" w:cs="Arial"/>
                <w:sz w:val="20"/>
                <w:szCs w:val="20"/>
              </w:rPr>
            </w:pPr>
            <w:r w:rsidRPr="00EC4C1E">
              <w:rPr>
                <w:rFonts w:ascii="Verdana" w:hAnsi="Verdana" w:cs="Arial"/>
                <w:sz w:val="20"/>
                <w:szCs w:val="20"/>
              </w:rPr>
              <w:t xml:space="preserve">El traslado se proyecta en </w:t>
            </w:r>
            <w:r w:rsidR="003152E8" w:rsidRPr="00EC4C1E">
              <w:rPr>
                <w:rFonts w:ascii="Verdana" w:hAnsi="Verdana" w:cs="Arial"/>
                <w:sz w:val="20"/>
                <w:szCs w:val="20"/>
              </w:rPr>
              <w:t>el gestor documental</w:t>
            </w:r>
            <w:r w:rsidRPr="00EC4C1E">
              <w:rPr>
                <w:rFonts w:ascii="Verdana" w:hAnsi="Verdana" w:cs="Arial"/>
                <w:sz w:val="20"/>
                <w:szCs w:val="20"/>
              </w:rPr>
              <w:t>, atándolo al radicado objeto de traslado, con seguridad abierta y dando un término prudencial para toda la gestión.</w:t>
            </w:r>
          </w:p>
          <w:p w14:paraId="12C77788" w14:textId="77777777" w:rsidR="00C50823" w:rsidRPr="00EC4C1E" w:rsidRDefault="00C50823" w:rsidP="008155C7">
            <w:pPr>
              <w:pStyle w:val="Prrafodelista"/>
              <w:numPr>
                <w:ilvl w:val="0"/>
                <w:numId w:val="40"/>
              </w:numPr>
              <w:jc w:val="both"/>
              <w:rPr>
                <w:rFonts w:ascii="Verdana" w:hAnsi="Verdana" w:cs="Arial"/>
                <w:sz w:val="20"/>
                <w:szCs w:val="20"/>
              </w:rPr>
            </w:pPr>
            <w:r w:rsidRPr="00EC4C1E">
              <w:rPr>
                <w:rFonts w:ascii="Verdana" w:hAnsi="Verdana" w:cs="Arial"/>
                <w:sz w:val="20"/>
                <w:szCs w:val="20"/>
              </w:rPr>
              <w:t>Al proyectar el traslado, verificar el código de trámite y ajustarlo al tipo de traslado, ejemplo: Incidente, exclusiones, inventario, objeciones, etc.</w:t>
            </w:r>
          </w:p>
          <w:p w14:paraId="2BF28822" w14:textId="77777777" w:rsidR="00C50823" w:rsidRPr="00EC4C1E" w:rsidRDefault="00C50823" w:rsidP="008155C7">
            <w:pPr>
              <w:pStyle w:val="Prrafodelista"/>
              <w:numPr>
                <w:ilvl w:val="0"/>
                <w:numId w:val="40"/>
              </w:numPr>
              <w:jc w:val="both"/>
              <w:rPr>
                <w:rFonts w:ascii="Verdana" w:hAnsi="Verdana" w:cs="Arial"/>
                <w:sz w:val="20"/>
                <w:szCs w:val="20"/>
              </w:rPr>
            </w:pPr>
            <w:r w:rsidRPr="00EC4C1E">
              <w:rPr>
                <w:rFonts w:ascii="Verdana" w:hAnsi="Verdana" w:cs="Arial"/>
                <w:sz w:val="20"/>
                <w:szCs w:val="20"/>
              </w:rPr>
              <w:lastRenderedPageBreak/>
              <w:t>Revisar los días de fijación del traslado, verificando que las fechas no tomen días no hábiles.</w:t>
            </w:r>
          </w:p>
          <w:p w14:paraId="218AE4C9" w14:textId="77777777" w:rsidR="00C50823" w:rsidRPr="00EC4C1E" w:rsidRDefault="00C50823" w:rsidP="008155C7">
            <w:pPr>
              <w:pStyle w:val="Prrafodelista"/>
              <w:numPr>
                <w:ilvl w:val="0"/>
                <w:numId w:val="40"/>
              </w:numPr>
              <w:jc w:val="both"/>
              <w:rPr>
                <w:rFonts w:ascii="Verdana" w:hAnsi="Verdana" w:cs="Arial"/>
                <w:sz w:val="20"/>
                <w:szCs w:val="20"/>
              </w:rPr>
            </w:pPr>
            <w:r w:rsidRPr="00EC4C1E">
              <w:rPr>
                <w:rFonts w:ascii="Verdana" w:hAnsi="Verdana" w:cs="Arial"/>
                <w:sz w:val="20"/>
                <w:szCs w:val="20"/>
              </w:rPr>
              <w:t>Citar en la parte inferior del borrador, todos los números de radicación de los cuales se corre traslado.</w:t>
            </w:r>
          </w:p>
          <w:p w14:paraId="5562B7F5" w14:textId="77777777" w:rsidR="00C50823" w:rsidRPr="00EC4C1E" w:rsidRDefault="00C50823" w:rsidP="008155C7">
            <w:pPr>
              <w:pStyle w:val="Prrafodelista"/>
              <w:numPr>
                <w:ilvl w:val="0"/>
                <w:numId w:val="40"/>
              </w:numPr>
              <w:jc w:val="both"/>
              <w:rPr>
                <w:rFonts w:ascii="Verdana" w:hAnsi="Verdana" w:cs="Arial"/>
                <w:sz w:val="20"/>
                <w:szCs w:val="20"/>
              </w:rPr>
            </w:pPr>
            <w:r w:rsidRPr="00EC4C1E">
              <w:rPr>
                <w:rFonts w:ascii="Verdana" w:hAnsi="Verdana" w:cs="Arial"/>
                <w:sz w:val="20"/>
                <w:szCs w:val="20"/>
              </w:rPr>
              <w:t>Registrar el borrador en el cuadro de control de traslados.</w:t>
            </w:r>
          </w:p>
          <w:p w14:paraId="2DED6233" w14:textId="2D673343" w:rsidR="00C50823" w:rsidRPr="00EC4C1E" w:rsidRDefault="00C50823" w:rsidP="008155C7">
            <w:pPr>
              <w:pStyle w:val="Prrafodelista"/>
              <w:numPr>
                <w:ilvl w:val="0"/>
                <w:numId w:val="40"/>
              </w:numPr>
              <w:jc w:val="both"/>
              <w:rPr>
                <w:rFonts w:ascii="Verdana" w:hAnsi="Verdana" w:cs="Arial"/>
                <w:b/>
                <w:sz w:val="20"/>
                <w:szCs w:val="20"/>
              </w:rPr>
            </w:pPr>
            <w:r w:rsidRPr="00EC4C1E">
              <w:rPr>
                <w:rFonts w:ascii="Verdana" w:hAnsi="Verdana" w:cs="Arial"/>
                <w:sz w:val="20"/>
                <w:szCs w:val="20"/>
              </w:rPr>
              <w:t>Enviar por correo electrónico a la Coordinación, la relación de los proyectos de traslados, para su revisión, firma y fijación al día siguiente.</w:t>
            </w:r>
          </w:p>
        </w:tc>
        <w:tc>
          <w:tcPr>
            <w:tcW w:w="1652" w:type="dxa"/>
            <w:shd w:val="clear" w:color="auto" w:fill="auto"/>
            <w:vAlign w:val="center"/>
          </w:tcPr>
          <w:p w14:paraId="06DD1752" w14:textId="7F850FF5" w:rsidR="00C50823" w:rsidRPr="00EC4C1E" w:rsidRDefault="00C50823" w:rsidP="001A36DB">
            <w:pPr>
              <w:rPr>
                <w:rFonts w:ascii="Verdana" w:hAnsi="Verdana" w:cs="Arial"/>
                <w:sz w:val="20"/>
                <w:szCs w:val="20"/>
              </w:rPr>
            </w:pPr>
            <w:r w:rsidRPr="00EC4C1E">
              <w:rPr>
                <w:rFonts w:ascii="Verdana" w:hAnsi="Verdana" w:cs="Arial"/>
                <w:sz w:val="20"/>
                <w:szCs w:val="20"/>
              </w:rPr>
              <w:lastRenderedPageBreak/>
              <w:t>Funcionario encargado de la gestión de traslados adscrito al Grupo de Apoyo Judicial</w:t>
            </w:r>
          </w:p>
        </w:tc>
        <w:tc>
          <w:tcPr>
            <w:tcW w:w="1706" w:type="dxa"/>
            <w:shd w:val="clear" w:color="auto" w:fill="auto"/>
            <w:vAlign w:val="center"/>
          </w:tcPr>
          <w:p w14:paraId="6AD461A1" w14:textId="7C3D0FEC" w:rsidR="00C50823" w:rsidRPr="00EC4C1E" w:rsidRDefault="00B2552C" w:rsidP="001A36DB">
            <w:pPr>
              <w:rPr>
                <w:rFonts w:ascii="Verdana" w:hAnsi="Verdana" w:cs="Arial"/>
                <w:color w:val="FF0000"/>
                <w:sz w:val="20"/>
                <w:szCs w:val="20"/>
              </w:rPr>
            </w:pPr>
            <w:r w:rsidRPr="00EC4C1E">
              <w:rPr>
                <w:rFonts w:ascii="Verdana" w:hAnsi="Verdana" w:cs="Arial"/>
                <w:sz w:val="20"/>
                <w:szCs w:val="20"/>
              </w:rPr>
              <w:t xml:space="preserve">No aplica. </w:t>
            </w:r>
          </w:p>
        </w:tc>
        <w:tc>
          <w:tcPr>
            <w:tcW w:w="1740" w:type="dxa"/>
            <w:vAlign w:val="center"/>
          </w:tcPr>
          <w:p w14:paraId="70B24A35" w14:textId="6B8F45E0" w:rsidR="00C50823" w:rsidRPr="00EC4C1E" w:rsidRDefault="00B2552C" w:rsidP="001A36DB">
            <w:pPr>
              <w:rPr>
                <w:rFonts w:ascii="Verdana" w:hAnsi="Verdana" w:cs="Arial"/>
                <w:color w:val="FF0000"/>
                <w:sz w:val="20"/>
                <w:szCs w:val="20"/>
              </w:rPr>
            </w:pPr>
            <w:r w:rsidRPr="00EC4C1E">
              <w:rPr>
                <w:rFonts w:ascii="Verdana" w:hAnsi="Verdana" w:cs="Arial"/>
                <w:sz w:val="20"/>
                <w:szCs w:val="20"/>
              </w:rPr>
              <w:t>Gestor documental.</w:t>
            </w:r>
          </w:p>
        </w:tc>
      </w:tr>
      <w:tr w:rsidR="00C50823" w:rsidRPr="00EC4C1E" w14:paraId="21E908FB" w14:textId="77777777" w:rsidTr="008155C7">
        <w:trPr>
          <w:trHeight w:val="304"/>
        </w:trPr>
        <w:tc>
          <w:tcPr>
            <w:tcW w:w="704" w:type="dxa"/>
            <w:shd w:val="clear" w:color="auto" w:fill="auto"/>
            <w:vAlign w:val="center"/>
          </w:tcPr>
          <w:p w14:paraId="0BB29035" w14:textId="77777777" w:rsidR="00C50823" w:rsidRPr="00EC4C1E" w:rsidRDefault="00C50823" w:rsidP="001A36DB">
            <w:pPr>
              <w:rPr>
                <w:rFonts w:ascii="Verdana" w:hAnsi="Verdana" w:cs="Arial"/>
                <w:color w:val="FF0000"/>
                <w:sz w:val="20"/>
                <w:szCs w:val="20"/>
              </w:rPr>
            </w:pPr>
          </w:p>
          <w:p w14:paraId="7732A834" w14:textId="77777777" w:rsidR="00B2552C" w:rsidRPr="00EC4C1E" w:rsidRDefault="00B2552C" w:rsidP="001A36DB">
            <w:pPr>
              <w:rPr>
                <w:rFonts w:ascii="Verdana" w:hAnsi="Verdana" w:cs="Arial"/>
                <w:color w:val="FF0000"/>
                <w:sz w:val="20"/>
                <w:szCs w:val="20"/>
              </w:rPr>
            </w:pPr>
          </w:p>
          <w:p w14:paraId="7971133E" w14:textId="2670F14C" w:rsidR="00B2552C" w:rsidRPr="00EC4C1E" w:rsidRDefault="00B2552C" w:rsidP="001A36DB">
            <w:pPr>
              <w:rPr>
                <w:rFonts w:ascii="Verdana" w:hAnsi="Verdana" w:cs="Arial"/>
                <w:color w:val="FF0000"/>
                <w:sz w:val="20"/>
                <w:szCs w:val="20"/>
              </w:rPr>
            </w:pPr>
            <w:r w:rsidRPr="00EC4C1E">
              <w:rPr>
                <w:rFonts w:ascii="Verdana" w:hAnsi="Verdana" w:cs="Arial"/>
                <w:sz w:val="20"/>
                <w:szCs w:val="20"/>
              </w:rPr>
              <w:t>3</w:t>
            </w:r>
          </w:p>
        </w:tc>
        <w:tc>
          <w:tcPr>
            <w:tcW w:w="3827" w:type="dxa"/>
            <w:shd w:val="clear" w:color="auto" w:fill="auto"/>
            <w:vAlign w:val="center"/>
          </w:tcPr>
          <w:p w14:paraId="040A55A9" w14:textId="77777777" w:rsidR="00C50823" w:rsidRPr="00EC4C1E" w:rsidRDefault="00C50823" w:rsidP="001A36DB">
            <w:pPr>
              <w:rPr>
                <w:rFonts w:ascii="Verdana" w:hAnsi="Verdana" w:cs="Arial"/>
                <w:b/>
                <w:sz w:val="20"/>
                <w:szCs w:val="20"/>
              </w:rPr>
            </w:pPr>
            <w:r w:rsidRPr="00EC4C1E">
              <w:rPr>
                <w:rFonts w:ascii="Verdana" w:hAnsi="Verdana" w:cs="Arial"/>
                <w:b/>
                <w:sz w:val="20"/>
                <w:szCs w:val="20"/>
              </w:rPr>
              <w:t>Revisar y firmar el traslado:</w:t>
            </w:r>
          </w:p>
          <w:p w14:paraId="1B84EB05" w14:textId="77777777" w:rsidR="00C50823" w:rsidRPr="00EC4C1E" w:rsidRDefault="00C50823" w:rsidP="001A36DB">
            <w:pPr>
              <w:rPr>
                <w:rFonts w:ascii="Verdana" w:hAnsi="Verdana" w:cs="Arial"/>
                <w:b/>
                <w:sz w:val="20"/>
                <w:szCs w:val="20"/>
              </w:rPr>
            </w:pPr>
          </w:p>
          <w:p w14:paraId="01FC2E82" w14:textId="5538E240" w:rsidR="00C50823" w:rsidRPr="00EC4C1E" w:rsidRDefault="00C50823" w:rsidP="001A36DB">
            <w:pPr>
              <w:rPr>
                <w:rFonts w:ascii="Verdana" w:hAnsi="Verdana" w:cs="Arial"/>
                <w:b/>
                <w:sz w:val="20"/>
                <w:szCs w:val="20"/>
              </w:rPr>
            </w:pPr>
            <w:r w:rsidRPr="00EC4C1E">
              <w:rPr>
                <w:rFonts w:ascii="Verdana" w:hAnsi="Verdana" w:cs="Arial"/>
                <w:sz w:val="20"/>
                <w:szCs w:val="20"/>
              </w:rPr>
              <w:t>Verificar el contenido del borrador del traslado, firmar el mismo si todo está en orden y revisar que quede publicado en la baranda virtual.</w:t>
            </w:r>
          </w:p>
        </w:tc>
        <w:tc>
          <w:tcPr>
            <w:tcW w:w="1652" w:type="dxa"/>
            <w:shd w:val="clear" w:color="auto" w:fill="auto"/>
            <w:vAlign w:val="center"/>
          </w:tcPr>
          <w:p w14:paraId="4290E3CE" w14:textId="024C9D60" w:rsidR="00C50823" w:rsidRPr="00EC4C1E" w:rsidRDefault="00C50823" w:rsidP="001A36DB">
            <w:pPr>
              <w:rPr>
                <w:rFonts w:ascii="Verdana" w:hAnsi="Verdana" w:cs="Arial"/>
                <w:color w:val="000000" w:themeColor="text1"/>
                <w:sz w:val="20"/>
                <w:szCs w:val="20"/>
              </w:rPr>
            </w:pPr>
            <w:r w:rsidRPr="00EC4C1E">
              <w:rPr>
                <w:rFonts w:ascii="Verdana" w:hAnsi="Verdana" w:cs="Arial"/>
                <w:color w:val="000000" w:themeColor="text1"/>
                <w:sz w:val="20"/>
                <w:szCs w:val="20"/>
              </w:rPr>
              <w:t>Coordinador Grupo de Apoyo Judicial</w:t>
            </w:r>
          </w:p>
        </w:tc>
        <w:tc>
          <w:tcPr>
            <w:tcW w:w="1706" w:type="dxa"/>
            <w:shd w:val="clear" w:color="auto" w:fill="auto"/>
            <w:vAlign w:val="center"/>
          </w:tcPr>
          <w:p w14:paraId="4B80209E" w14:textId="79B1BE4A" w:rsidR="00C50823" w:rsidRPr="00EC4C1E" w:rsidRDefault="00C50823" w:rsidP="001A36DB">
            <w:pPr>
              <w:rPr>
                <w:rFonts w:ascii="Verdana" w:hAnsi="Verdana" w:cs="Arial"/>
                <w:color w:val="000000" w:themeColor="text1"/>
                <w:sz w:val="20"/>
                <w:szCs w:val="20"/>
              </w:rPr>
            </w:pPr>
            <w:r w:rsidRPr="00EC4C1E">
              <w:rPr>
                <w:rFonts w:ascii="Verdana" w:hAnsi="Verdana" w:cs="Arial"/>
                <w:color w:val="000000" w:themeColor="text1"/>
                <w:sz w:val="20"/>
                <w:szCs w:val="20"/>
              </w:rPr>
              <w:t>X</w:t>
            </w:r>
          </w:p>
        </w:tc>
        <w:tc>
          <w:tcPr>
            <w:tcW w:w="1740" w:type="dxa"/>
            <w:vAlign w:val="center"/>
          </w:tcPr>
          <w:p w14:paraId="0D702285" w14:textId="6ACF6E71" w:rsidR="00C50823" w:rsidRPr="00EC4C1E" w:rsidRDefault="00C50823" w:rsidP="001A36DB">
            <w:pPr>
              <w:rPr>
                <w:rFonts w:ascii="Verdana" w:hAnsi="Verdana" w:cs="Arial"/>
                <w:color w:val="FF0000"/>
                <w:sz w:val="20"/>
                <w:szCs w:val="20"/>
              </w:rPr>
            </w:pPr>
            <w:r w:rsidRPr="00EC4C1E">
              <w:rPr>
                <w:rFonts w:ascii="Verdana" w:hAnsi="Verdana" w:cs="Arial"/>
                <w:sz w:val="20"/>
                <w:szCs w:val="20"/>
              </w:rPr>
              <w:t>Baranda virtual</w:t>
            </w:r>
          </w:p>
        </w:tc>
      </w:tr>
      <w:tr w:rsidR="00C50823" w:rsidRPr="00EC4C1E" w14:paraId="1FCFF4F2" w14:textId="77777777" w:rsidTr="008155C7">
        <w:trPr>
          <w:trHeight w:val="304"/>
        </w:trPr>
        <w:tc>
          <w:tcPr>
            <w:tcW w:w="704" w:type="dxa"/>
            <w:shd w:val="clear" w:color="auto" w:fill="auto"/>
            <w:vAlign w:val="center"/>
          </w:tcPr>
          <w:p w14:paraId="6E3057DA" w14:textId="77777777" w:rsidR="00C50823" w:rsidRPr="00EC4C1E" w:rsidRDefault="00C50823" w:rsidP="001A36DB">
            <w:pPr>
              <w:rPr>
                <w:rFonts w:ascii="Verdana" w:hAnsi="Verdana" w:cs="Arial"/>
                <w:color w:val="FF0000"/>
                <w:sz w:val="20"/>
                <w:szCs w:val="20"/>
              </w:rPr>
            </w:pPr>
          </w:p>
          <w:p w14:paraId="5BE06FDB" w14:textId="77777777" w:rsidR="00B2552C" w:rsidRPr="00EC4C1E" w:rsidRDefault="00B2552C" w:rsidP="001A36DB">
            <w:pPr>
              <w:rPr>
                <w:rFonts w:ascii="Verdana" w:hAnsi="Verdana" w:cs="Arial"/>
                <w:color w:val="FF0000"/>
                <w:sz w:val="20"/>
                <w:szCs w:val="20"/>
              </w:rPr>
            </w:pPr>
          </w:p>
          <w:p w14:paraId="6BC3183F" w14:textId="77777777" w:rsidR="00B2552C" w:rsidRPr="00EC4C1E" w:rsidRDefault="00B2552C" w:rsidP="001A36DB">
            <w:pPr>
              <w:rPr>
                <w:rFonts w:ascii="Verdana" w:hAnsi="Verdana" w:cs="Arial"/>
                <w:color w:val="FF0000"/>
                <w:sz w:val="20"/>
                <w:szCs w:val="20"/>
              </w:rPr>
            </w:pPr>
          </w:p>
          <w:p w14:paraId="503CF335" w14:textId="77777777" w:rsidR="00B2552C" w:rsidRPr="00EC4C1E" w:rsidRDefault="00B2552C" w:rsidP="001A36DB">
            <w:pPr>
              <w:rPr>
                <w:rFonts w:ascii="Verdana" w:hAnsi="Verdana" w:cs="Arial"/>
                <w:color w:val="FF0000"/>
                <w:sz w:val="20"/>
                <w:szCs w:val="20"/>
              </w:rPr>
            </w:pPr>
          </w:p>
          <w:p w14:paraId="558602EE" w14:textId="77777777" w:rsidR="00B2552C" w:rsidRPr="00EC4C1E" w:rsidRDefault="00B2552C" w:rsidP="001A36DB">
            <w:pPr>
              <w:rPr>
                <w:rFonts w:ascii="Verdana" w:hAnsi="Verdana" w:cs="Arial"/>
                <w:color w:val="FF0000"/>
                <w:sz w:val="20"/>
                <w:szCs w:val="20"/>
              </w:rPr>
            </w:pPr>
          </w:p>
          <w:p w14:paraId="45CDA171" w14:textId="77777777" w:rsidR="00B2552C" w:rsidRPr="00EC4C1E" w:rsidRDefault="00B2552C" w:rsidP="001A36DB">
            <w:pPr>
              <w:rPr>
                <w:rFonts w:ascii="Verdana" w:hAnsi="Verdana" w:cs="Arial"/>
                <w:color w:val="FF0000"/>
                <w:sz w:val="20"/>
                <w:szCs w:val="20"/>
              </w:rPr>
            </w:pPr>
          </w:p>
          <w:p w14:paraId="5FD40B51" w14:textId="55E5C2BB" w:rsidR="00B2552C" w:rsidRPr="00EC4C1E" w:rsidRDefault="00B2552C" w:rsidP="008155C7">
            <w:pPr>
              <w:jc w:val="center"/>
              <w:rPr>
                <w:rFonts w:ascii="Verdana" w:hAnsi="Verdana" w:cs="Arial"/>
                <w:color w:val="FF0000"/>
                <w:sz w:val="20"/>
                <w:szCs w:val="20"/>
              </w:rPr>
            </w:pPr>
            <w:r w:rsidRPr="00EC4C1E">
              <w:rPr>
                <w:rFonts w:ascii="Verdana" w:hAnsi="Verdana" w:cs="Arial"/>
                <w:sz w:val="20"/>
                <w:szCs w:val="20"/>
              </w:rPr>
              <w:t>4</w:t>
            </w:r>
          </w:p>
        </w:tc>
        <w:tc>
          <w:tcPr>
            <w:tcW w:w="3827" w:type="dxa"/>
            <w:shd w:val="clear" w:color="auto" w:fill="auto"/>
            <w:vAlign w:val="center"/>
          </w:tcPr>
          <w:p w14:paraId="07F4BD90" w14:textId="77777777" w:rsidR="00C50823" w:rsidRPr="00EC4C1E" w:rsidRDefault="00C50823" w:rsidP="001A36DB">
            <w:pPr>
              <w:rPr>
                <w:rFonts w:ascii="Verdana" w:hAnsi="Verdana" w:cs="Arial"/>
                <w:b/>
                <w:sz w:val="20"/>
                <w:szCs w:val="20"/>
              </w:rPr>
            </w:pPr>
            <w:r w:rsidRPr="00EC4C1E">
              <w:rPr>
                <w:rFonts w:ascii="Verdana" w:hAnsi="Verdana" w:cs="Arial"/>
                <w:b/>
                <w:sz w:val="20"/>
                <w:szCs w:val="20"/>
              </w:rPr>
              <w:t>Cargar el traslado al ponente:</w:t>
            </w:r>
          </w:p>
          <w:p w14:paraId="5318E207" w14:textId="77777777" w:rsidR="00C50823" w:rsidRPr="00EC4C1E" w:rsidRDefault="00C50823" w:rsidP="001A36DB">
            <w:pPr>
              <w:rPr>
                <w:rFonts w:ascii="Verdana" w:hAnsi="Verdana" w:cs="Arial"/>
                <w:b/>
                <w:sz w:val="20"/>
                <w:szCs w:val="20"/>
              </w:rPr>
            </w:pPr>
          </w:p>
          <w:p w14:paraId="7CA40087" w14:textId="77777777" w:rsidR="00C50823" w:rsidRPr="00EC4C1E" w:rsidRDefault="00C50823" w:rsidP="008155C7">
            <w:pPr>
              <w:jc w:val="both"/>
              <w:rPr>
                <w:rFonts w:ascii="Verdana" w:hAnsi="Verdana" w:cs="Arial"/>
                <w:sz w:val="20"/>
                <w:szCs w:val="20"/>
              </w:rPr>
            </w:pPr>
            <w:r w:rsidRPr="00EC4C1E">
              <w:rPr>
                <w:rFonts w:ascii="Verdana" w:hAnsi="Verdana" w:cs="Arial"/>
                <w:sz w:val="20"/>
                <w:szCs w:val="20"/>
              </w:rPr>
              <w:t>Una vez vencido el término del traslado, cargar al ponente respectivo el radicado objeto de traslado o el traslado, a fin de que proceda a resolver de fondo.</w:t>
            </w:r>
          </w:p>
          <w:p w14:paraId="3AB54104" w14:textId="77777777" w:rsidR="00C50823" w:rsidRPr="00EC4C1E" w:rsidRDefault="00C50823" w:rsidP="001A36DB">
            <w:pPr>
              <w:rPr>
                <w:rFonts w:ascii="Verdana" w:hAnsi="Verdana" w:cs="Arial"/>
                <w:sz w:val="20"/>
                <w:szCs w:val="20"/>
              </w:rPr>
            </w:pPr>
          </w:p>
          <w:p w14:paraId="568C0799" w14:textId="77777777" w:rsidR="00C50823" w:rsidRPr="00EC4C1E" w:rsidRDefault="00C50823" w:rsidP="008155C7">
            <w:pPr>
              <w:jc w:val="both"/>
              <w:rPr>
                <w:rFonts w:ascii="Verdana" w:hAnsi="Verdana" w:cs="Arial"/>
                <w:sz w:val="20"/>
                <w:szCs w:val="20"/>
              </w:rPr>
            </w:pPr>
            <w:r w:rsidRPr="00EC4C1E">
              <w:rPr>
                <w:rFonts w:ascii="Verdana" w:hAnsi="Verdana" w:cs="Arial"/>
                <w:sz w:val="20"/>
                <w:szCs w:val="20"/>
              </w:rPr>
              <w:t>Enviar por correo electrónico al ponente, la planilla del radicado o radicados cargados.</w:t>
            </w:r>
          </w:p>
          <w:p w14:paraId="550C6DEB" w14:textId="77777777" w:rsidR="00C50823" w:rsidRPr="00EC4C1E" w:rsidRDefault="00C50823" w:rsidP="001A36DB">
            <w:pPr>
              <w:rPr>
                <w:rFonts w:ascii="Verdana" w:hAnsi="Verdana" w:cs="Arial"/>
                <w:sz w:val="20"/>
                <w:szCs w:val="20"/>
              </w:rPr>
            </w:pPr>
          </w:p>
          <w:p w14:paraId="58E1BB71" w14:textId="77777777" w:rsidR="00C50823" w:rsidRPr="00EC4C1E" w:rsidRDefault="00C50823" w:rsidP="008155C7">
            <w:pPr>
              <w:jc w:val="both"/>
              <w:rPr>
                <w:rFonts w:ascii="Verdana" w:hAnsi="Verdana" w:cs="Arial"/>
                <w:sz w:val="20"/>
                <w:szCs w:val="20"/>
              </w:rPr>
            </w:pPr>
            <w:r w:rsidRPr="008155C7">
              <w:rPr>
                <w:rFonts w:ascii="Verdana" w:hAnsi="Verdana" w:cs="Arial"/>
                <w:b/>
                <w:bCs/>
                <w:sz w:val="20"/>
                <w:szCs w:val="20"/>
              </w:rPr>
              <w:t>Nota 1</w:t>
            </w:r>
            <w:r w:rsidRPr="00EC4C1E">
              <w:rPr>
                <w:rFonts w:ascii="Verdana" w:hAnsi="Verdana" w:cs="Arial"/>
                <w:sz w:val="20"/>
                <w:szCs w:val="20"/>
              </w:rPr>
              <w:t>: De esto se deja registro en el cuadro de control de traslados.</w:t>
            </w:r>
          </w:p>
          <w:p w14:paraId="66E0CD8B" w14:textId="77777777" w:rsidR="00C50823" w:rsidRPr="00EC4C1E" w:rsidRDefault="00C50823" w:rsidP="001A36DB">
            <w:pPr>
              <w:rPr>
                <w:rFonts w:ascii="Verdana" w:hAnsi="Verdana" w:cs="Arial"/>
                <w:sz w:val="20"/>
                <w:szCs w:val="20"/>
              </w:rPr>
            </w:pPr>
          </w:p>
          <w:p w14:paraId="593A3220" w14:textId="77777777" w:rsidR="00C50823" w:rsidRPr="00EC4C1E" w:rsidRDefault="00C50823" w:rsidP="008155C7">
            <w:pPr>
              <w:jc w:val="both"/>
              <w:rPr>
                <w:rFonts w:ascii="Verdana" w:hAnsi="Verdana" w:cs="Arial"/>
                <w:sz w:val="20"/>
                <w:szCs w:val="20"/>
              </w:rPr>
            </w:pPr>
            <w:r w:rsidRPr="00EC4C1E">
              <w:rPr>
                <w:rFonts w:ascii="Verdana" w:hAnsi="Verdana" w:cs="Arial"/>
                <w:b/>
                <w:bCs/>
                <w:sz w:val="20"/>
                <w:szCs w:val="20"/>
              </w:rPr>
              <w:t>Nota 2:</w:t>
            </w:r>
            <w:r w:rsidRPr="00EC4C1E">
              <w:rPr>
                <w:rFonts w:ascii="Verdana" w:hAnsi="Verdana" w:cs="Arial"/>
                <w:sz w:val="20"/>
                <w:szCs w:val="20"/>
              </w:rPr>
              <w:t xml:space="preserve"> Si el traslado trataba de un proyecto de calificación y graduación de créditos o inventario, y contra el mismo se presentaron objeciones, el traslado se archiva y se procede a un nuevo traslado de objeciones. (Ver traslados de ley sin solicitud expresa)</w:t>
            </w:r>
          </w:p>
          <w:p w14:paraId="64C31703" w14:textId="77777777" w:rsidR="00C50823" w:rsidRPr="00EC4C1E" w:rsidRDefault="00C50823" w:rsidP="001A36DB">
            <w:pPr>
              <w:rPr>
                <w:rFonts w:ascii="Verdana" w:hAnsi="Verdana" w:cs="Arial"/>
                <w:b/>
                <w:sz w:val="20"/>
                <w:szCs w:val="20"/>
              </w:rPr>
            </w:pPr>
          </w:p>
        </w:tc>
        <w:tc>
          <w:tcPr>
            <w:tcW w:w="1652" w:type="dxa"/>
            <w:shd w:val="clear" w:color="auto" w:fill="auto"/>
            <w:vAlign w:val="center"/>
          </w:tcPr>
          <w:p w14:paraId="2B56C035" w14:textId="28A1CD4B" w:rsidR="00C50823" w:rsidRPr="00EC4C1E" w:rsidRDefault="00C50823" w:rsidP="001A36DB">
            <w:pPr>
              <w:rPr>
                <w:rFonts w:ascii="Verdana" w:hAnsi="Verdana" w:cs="Arial"/>
                <w:sz w:val="20"/>
                <w:szCs w:val="20"/>
              </w:rPr>
            </w:pPr>
            <w:r w:rsidRPr="00EC4C1E">
              <w:rPr>
                <w:rFonts w:ascii="Verdana" w:hAnsi="Verdana" w:cs="Arial"/>
                <w:sz w:val="20"/>
                <w:szCs w:val="20"/>
              </w:rPr>
              <w:t>Funcionario encargado de la gestión de traslados adscrito al Grupo de Apoyo Judicial</w:t>
            </w:r>
          </w:p>
        </w:tc>
        <w:tc>
          <w:tcPr>
            <w:tcW w:w="1706" w:type="dxa"/>
            <w:shd w:val="clear" w:color="auto" w:fill="auto"/>
            <w:vAlign w:val="center"/>
          </w:tcPr>
          <w:p w14:paraId="3A187D3B" w14:textId="1F2AC0AF" w:rsidR="00C50823" w:rsidRPr="00EC4C1E" w:rsidRDefault="00B2552C" w:rsidP="008155C7">
            <w:pPr>
              <w:jc w:val="center"/>
              <w:rPr>
                <w:rFonts w:ascii="Verdana" w:hAnsi="Verdana" w:cs="Arial"/>
                <w:color w:val="FF0000"/>
                <w:sz w:val="20"/>
                <w:szCs w:val="20"/>
              </w:rPr>
            </w:pPr>
            <w:r w:rsidRPr="00EC4C1E">
              <w:rPr>
                <w:rFonts w:ascii="Verdana" w:hAnsi="Verdana" w:cs="Arial"/>
                <w:sz w:val="20"/>
                <w:szCs w:val="20"/>
              </w:rPr>
              <w:t>No aplica.</w:t>
            </w:r>
          </w:p>
        </w:tc>
        <w:tc>
          <w:tcPr>
            <w:tcW w:w="1740" w:type="dxa"/>
            <w:vAlign w:val="center"/>
          </w:tcPr>
          <w:p w14:paraId="58892151" w14:textId="5B793217" w:rsidR="00C50823" w:rsidRPr="00EC4C1E" w:rsidRDefault="00B2552C" w:rsidP="001A36DB">
            <w:pPr>
              <w:rPr>
                <w:rFonts w:ascii="Verdana" w:hAnsi="Verdana" w:cs="Arial"/>
                <w:color w:val="FF0000"/>
                <w:sz w:val="20"/>
                <w:szCs w:val="20"/>
              </w:rPr>
            </w:pPr>
            <w:r w:rsidRPr="00EC4C1E">
              <w:rPr>
                <w:rFonts w:ascii="Verdana" w:hAnsi="Verdana" w:cs="Arial"/>
                <w:sz w:val="20"/>
                <w:szCs w:val="20"/>
              </w:rPr>
              <w:t>Correo Electrónico o Gestor documental.</w:t>
            </w:r>
          </w:p>
        </w:tc>
      </w:tr>
    </w:tbl>
    <w:p w14:paraId="34494339" w14:textId="77777777" w:rsidR="009853F1" w:rsidRDefault="009853F1" w:rsidP="00F23033">
      <w:pPr>
        <w:jc w:val="both"/>
        <w:rPr>
          <w:rFonts w:ascii="Verdana Pro" w:hAnsi="Verdana Pro"/>
          <w:sz w:val="22"/>
          <w:szCs w:val="22"/>
        </w:rPr>
      </w:pPr>
    </w:p>
    <w:p w14:paraId="6DFDB618" w14:textId="71DBB201" w:rsidR="0022300C" w:rsidRPr="003073EC" w:rsidRDefault="0022300C" w:rsidP="0022300C">
      <w:pPr>
        <w:ind w:right="51"/>
        <w:rPr>
          <w:rFonts w:ascii="Verdana Pro" w:hAnsi="Verdana Pro" w:cs="Arial"/>
          <w:b/>
          <w:sz w:val="22"/>
          <w:szCs w:val="22"/>
        </w:rPr>
      </w:pPr>
      <w:r w:rsidRPr="003073EC">
        <w:rPr>
          <w:rFonts w:ascii="Verdana Pro" w:hAnsi="Verdana Pro"/>
          <w:b/>
          <w:bCs/>
          <w:sz w:val="22"/>
          <w:szCs w:val="22"/>
        </w:rPr>
        <w:lastRenderedPageBreak/>
        <w:t>6.3</w:t>
      </w:r>
      <w:r w:rsidRPr="003073EC">
        <w:rPr>
          <w:rFonts w:ascii="Verdana Pro" w:hAnsi="Verdana Pro"/>
          <w:sz w:val="22"/>
          <w:szCs w:val="22"/>
        </w:rPr>
        <w:t xml:space="preserve"> </w:t>
      </w:r>
      <w:r w:rsidRPr="003073EC">
        <w:rPr>
          <w:rFonts w:ascii="Verdana Pro" w:hAnsi="Verdana Pro" w:cs="Arial"/>
          <w:b/>
          <w:sz w:val="22"/>
          <w:szCs w:val="22"/>
        </w:rPr>
        <w:t>TRASLADOS DE LEY SIN SOLI</w:t>
      </w:r>
      <w:r w:rsidR="00C50823" w:rsidRPr="003073EC">
        <w:rPr>
          <w:rFonts w:ascii="Verdana Pro" w:hAnsi="Verdana Pro" w:cs="Arial"/>
          <w:b/>
          <w:sz w:val="22"/>
          <w:szCs w:val="22"/>
        </w:rPr>
        <w:t>CI</w:t>
      </w:r>
      <w:r w:rsidRPr="003073EC">
        <w:rPr>
          <w:rFonts w:ascii="Verdana Pro" w:hAnsi="Verdana Pro" w:cs="Arial"/>
          <w:b/>
          <w:sz w:val="22"/>
          <w:szCs w:val="22"/>
        </w:rPr>
        <w:t>TUD EXPRESA</w:t>
      </w:r>
    </w:p>
    <w:p w14:paraId="393FBB45" w14:textId="77777777" w:rsidR="0022300C" w:rsidRPr="003073EC" w:rsidRDefault="0022300C" w:rsidP="0022300C">
      <w:pPr>
        <w:ind w:right="51"/>
        <w:rPr>
          <w:rFonts w:ascii="Verdana Pro" w:hAnsi="Verdana Pro"/>
          <w:sz w:val="22"/>
          <w:szCs w:val="22"/>
        </w:rPr>
      </w:pPr>
    </w:p>
    <w:tbl>
      <w:tblPr>
        <w:tblStyle w:val="Tablaconcuadrcula"/>
        <w:tblW w:w="0" w:type="auto"/>
        <w:tblLook w:val="04A0" w:firstRow="1" w:lastRow="0" w:firstColumn="1" w:lastColumn="0" w:noHBand="0" w:noVBand="1"/>
      </w:tblPr>
      <w:tblGrid>
        <w:gridCol w:w="846"/>
        <w:gridCol w:w="3787"/>
        <w:gridCol w:w="1637"/>
        <w:gridCol w:w="1653"/>
        <w:gridCol w:w="1706"/>
      </w:tblGrid>
      <w:tr w:rsidR="0022300C" w:rsidRPr="008155C7" w14:paraId="4B61713B" w14:textId="77777777" w:rsidTr="008155C7">
        <w:trPr>
          <w:trHeight w:val="609"/>
          <w:tblHeader/>
        </w:trPr>
        <w:tc>
          <w:tcPr>
            <w:tcW w:w="846" w:type="dxa"/>
            <w:shd w:val="clear" w:color="auto" w:fill="F2DCDB"/>
            <w:vAlign w:val="center"/>
          </w:tcPr>
          <w:p w14:paraId="5D0005FB" w14:textId="77777777" w:rsidR="0022300C" w:rsidRPr="008155C7" w:rsidRDefault="0022300C" w:rsidP="001A36DB">
            <w:pPr>
              <w:jc w:val="center"/>
              <w:rPr>
                <w:rFonts w:ascii="Verdana" w:hAnsi="Verdana" w:cs="Arial"/>
                <w:b/>
                <w:bCs/>
                <w:sz w:val="20"/>
                <w:szCs w:val="20"/>
              </w:rPr>
            </w:pPr>
            <w:r w:rsidRPr="008155C7">
              <w:rPr>
                <w:rFonts w:ascii="Verdana" w:hAnsi="Verdana" w:cs="Arial"/>
                <w:b/>
                <w:bCs/>
                <w:sz w:val="20"/>
                <w:szCs w:val="20"/>
              </w:rPr>
              <w:t>No.</w:t>
            </w:r>
          </w:p>
        </w:tc>
        <w:tc>
          <w:tcPr>
            <w:tcW w:w="3787" w:type="dxa"/>
            <w:shd w:val="clear" w:color="auto" w:fill="F2DCDB"/>
            <w:vAlign w:val="center"/>
          </w:tcPr>
          <w:p w14:paraId="64F245B3" w14:textId="77777777" w:rsidR="0022300C" w:rsidRPr="008155C7" w:rsidRDefault="0022300C" w:rsidP="001A36DB">
            <w:pPr>
              <w:jc w:val="center"/>
              <w:rPr>
                <w:rFonts w:ascii="Verdana" w:hAnsi="Verdana" w:cs="Arial"/>
                <w:b/>
                <w:bCs/>
                <w:sz w:val="20"/>
                <w:szCs w:val="20"/>
              </w:rPr>
            </w:pPr>
            <w:r w:rsidRPr="008155C7">
              <w:rPr>
                <w:rFonts w:ascii="Verdana" w:hAnsi="Verdana" w:cs="Arial"/>
                <w:b/>
                <w:bCs/>
                <w:sz w:val="20"/>
                <w:szCs w:val="20"/>
              </w:rPr>
              <w:t>Actividad</w:t>
            </w:r>
          </w:p>
        </w:tc>
        <w:tc>
          <w:tcPr>
            <w:tcW w:w="1637" w:type="dxa"/>
            <w:shd w:val="clear" w:color="auto" w:fill="F2DCDB"/>
            <w:vAlign w:val="center"/>
          </w:tcPr>
          <w:p w14:paraId="3D68C3DC" w14:textId="77777777" w:rsidR="0022300C" w:rsidRPr="008155C7" w:rsidRDefault="0022300C" w:rsidP="001A36DB">
            <w:pPr>
              <w:jc w:val="center"/>
              <w:rPr>
                <w:rFonts w:ascii="Verdana" w:hAnsi="Verdana" w:cs="Arial"/>
                <w:b/>
                <w:bCs/>
                <w:sz w:val="20"/>
                <w:szCs w:val="20"/>
              </w:rPr>
            </w:pPr>
            <w:r w:rsidRPr="008155C7">
              <w:rPr>
                <w:rFonts w:ascii="Verdana" w:hAnsi="Verdana" w:cs="Arial"/>
                <w:b/>
                <w:bCs/>
                <w:sz w:val="20"/>
                <w:szCs w:val="20"/>
              </w:rPr>
              <w:t>Responsable</w:t>
            </w:r>
          </w:p>
        </w:tc>
        <w:tc>
          <w:tcPr>
            <w:tcW w:w="1653" w:type="dxa"/>
            <w:shd w:val="clear" w:color="auto" w:fill="F2DCDB"/>
            <w:vAlign w:val="center"/>
          </w:tcPr>
          <w:p w14:paraId="772EB4F9" w14:textId="77777777" w:rsidR="0022300C" w:rsidRPr="008155C7" w:rsidRDefault="0022300C" w:rsidP="001A36DB">
            <w:pPr>
              <w:jc w:val="center"/>
              <w:rPr>
                <w:rFonts w:ascii="Verdana" w:hAnsi="Verdana" w:cs="Arial"/>
                <w:b/>
                <w:bCs/>
                <w:sz w:val="20"/>
                <w:szCs w:val="20"/>
              </w:rPr>
            </w:pPr>
            <w:r w:rsidRPr="008155C7">
              <w:rPr>
                <w:rFonts w:ascii="Verdana" w:hAnsi="Verdana" w:cs="Arial"/>
                <w:b/>
                <w:bCs/>
                <w:sz w:val="20"/>
                <w:szCs w:val="20"/>
              </w:rPr>
              <w:t>Punto de Control</w:t>
            </w:r>
          </w:p>
        </w:tc>
        <w:tc>
          <w:tcPr>
            <w:tcW w:w="1706" w:type="dxa"/>
            <w:shd w:val="clear" w:color="auto" w:fill="F2DCDB"/>
            <w:vAlign w:val="center"/>
          </w:tcPr>
          <w:p w14:paraId="55E19D6E" w14:textId="77777777" w:rsidR="0022300C" w:rsidRPr="008155C7" w:rsidRDefault="0022300C" w:rsidP="001A36DB">
            <w:pPr>
              <w:jc w:val="center"/>
              <w:rPr>
                <w:rFonts w:ascii="Verdana" w:hAnsi="Verdana" w:cs="Arial"/>
                <w:b/>
                <w:bCs/>
                <w:sz w:val="20"/>
                <w:szCs w:val="20"/>
              </w:rPr>
            </w:pPr>
            <w:r w:rsidRPr="008155C7">
              <w:rPr>
                <w:rFonts w:ascii="Verdana" w:hAnsi="Verdana" w:cs="Arial"/>
                <w:b/>
                <w:bCs/>
                <w:sz w:val="20"/>
                <w:szCs w:val="20"/>
              </w:rPr>
              <w:t>Registro</w:t>
            </w:r>
          </w:p>
        </w:tc>
      </w:tr>
      <w:tr w:rsidR="00C50823" w:rsidRPr="008155C7" w14:paraId="0B19D078" w14:textId="77777777" w:rsidTr="008155C7">
        <w:trPr>
          <w:trHeight w:val="304"/>
        </w:trPr>
        <w:tc>
          <w:tcPr>
            <w:tcW w:w="846" w:type="dxa"/>
            <w:shd w:val="clear" w:color="auto" w:fill="auto"/>
            <w:vAlign w:val="center"/>
          </w:tcPr>
          <w:p w14:paraId="7441D054" w14:textId="1026ED92" w:rsidR="00C50823" w:rsidRPr="008155C7" w:rsidRDefault="00595BBF" w:rsidP="008155C7">
            <w:pPr>
              <w:jc w:val="center"/>
              <w:rPr>
                <w:rFonts w:ascii="Verdana" w:hAnsi="Verdana" w:cs="Arial"/>
                <w:color w:val="000000" w:themeColor="text1"/>
                <w:sz w:val="20"/>
                <w:szCs w:val="20"/>
              </w:rPr>
            </w:pPr>
            <w:r w:rsidRPr="008155C7">
              <w:rPr>
                <w:rFonts w:ascii="Verdana" w:hAnsi="Verdana" w:cs="Arial"/>
                <w:color w:val="000000" w:themeColor="text1"/>
                <w:sz w:val="20"/>
                <w:szCs w:val="20"/>
              </w:rPr>
              <w:t>1</w:t>
            </w:r>
          </w:p>
        </w:tc>
        <w:tc>
          <w:tcPr>
            <w:tcW w:w="3787" w:type="dxa"/>
            <w:shd w:val="clear" w:color="auto" w:fill="auto"/>
            <w:vAlign w:val="center"/>
          </w:tcPr>
          <w:p w14:paraId="30DAE999" w14:textId="77777777" w:rsidR="00C50823" w:rsidRPr="008155C7" w:rsidRDefault="00C50823" w:rsidP="001A36DB">
            <w:pPr>
              <w:rPr>
                <w:rFonts w:ascii="Verdana" w:hAnsi="Verdana" w:cs="Arial"/>
                <w:b/>
                <w:sz w:val="20"/>
                <w:szCs w:val="20"/>
              </w:rPr>
            </w:pPr>
            <w:r w:rsidRPr="008155C7">
              <w:rPr>
                <w:rFonts w:ascii="Verdana" w:hAnsi="Verdana" w:cs="Arial"/>
                <w:b/>
                <w:sz w:val="20"/>
                <w:szCs w:val="20"/>
              </w:rPr>
              <w:t xml:space="preserve">Descargar, revisar y clasificar las radicaciones cargadas por el radicador: </w:t>
            </w:r>
          </w:p>
          <w:p w14:paraId="59405365" w14:textId="77777777" w:rsidR="00C50823" w:rsidRPr="008155C7" w:rsidRDefault="00C50823" w:rsidP="001A36DB">
            <w:pPr>
              <w:rPr>
                <w:rFonts w:ascii="Verdana" w:hAnsi="Verdana" w:cs="Arial"/>
                <w:sz w:val="20"/>
                <w:szCs w:val="20"/>
              </w:rPr>
            </w:pPr>
          </w:p>
          <w:p w14:paraId="13CC281B" w14:textId="77777777" w:rsidR="00C50823" w:rsidRPr="008155C7" w:rsidRDefault="00C50823" w:rsidP="001A36DB">
            <w:pPr>
              <w:rPr>
                <w:rFonts w:ascii="Verdana" w:hAnsi="Verdana" w:cs="Arial"/>
                <w:sz w:val="20"/>
                <w:szCs w:val="20"/>
              </w:rPr>
            </w:pPr>
            <w:r w:rsidRPr="008155C7">
              <w:rPr>
                <w:rFonts w:ascii="Verdana" w:hAnsi="Verdana" w:cs="Arial"/>
                <w:sz w:val="20"/>
                <w:szCs w:val="20"/>
              </w:rPr>
              <w:t xml:space="preserve">Ingresar al radicador, generar la planilla “Reporte Dependencia”, y revisar las radicaciones asignadas de las cuales no se ha corrido traslado. </w:t>
            </w:r>
          </w:p>
          <w:p w14:paraId="089715FD" w14:textId="77777777" w:rsidR="00C50823" w:rsidRPr="008155C7" w:rsidRDefault="00C50823" w:rsidP="001A36DB">
            <w:pPr>
              <w:rPr>
                <w:rFonts w:ascii="Verdana" w:hAnsi="Verdana" w:cs="Arial"/>
                <w:sz w:val="20"/>
                <w:szCs w:val="20"/>
              </w:rPr>
            </w:pPr>
            <w:r w:rsidRPr="008155C7">
              <w:rPr>
                <w:rFonts w:ascii="Verdana" w:hAnsi="Verdana" w:cs="Arial"/>
                <w:sz w:val="20"/>
                <w:szCs w:val="20"/>
              </w:rPr>
              <w:t xml:space="preserve">Revisar el contenido de cada uno de los escritos. </w:t>
            </w:r>
          </w:p>
          <w:p w14:paraId="759C5A3C" w14:textId="77777777" w:rsidR="00C50823" w:rsidRPr="008155C7" w:rsidRDefault="00C50823" w:rsidP="001A36DB">
            <w:pPr>
              <w:rPr>
                <w:rFonts w:ascii="Verdana" w:hAnsi="Verdana" w:cs="Arial"/>
                <w:sz w:val="20"/>
                <w:szCs w:val="20"/>
              </w:rPr>
            </w:pPr>
            <w:r w:rsidRPr="008155C7">
              <w:rPr>
                <w:rFonts w:ascii="Verdana" w:hAnsi="Verdana" w:cs="Arial"/>
                <w:sz w:val="20"/>
                <w:szCs w:val="20"/>
              </w:rPr>
              <w:t>Clasificar por tipo de traslado:</w:t>
            </w:r>
          </w:p>
          <w:p w14:paraId="213ACA07" w14:textId="77777777" w:rsidR="00C50823" w:rsidRPr="008155C7" w:rsidRDefault="00C50823" w:rsidP="001A36DB">
            <w:pPr>
              <w:pStyle w:val="Prrafodelista"/>
              <w:numPr>
                <w:ilvl w:val="0"/>
                <w:numId w:val="40"/>
              </w:numPr>
              <w:rPr>
                <w:rFonts w:ascii="Verdana" w:hAnsi="Verdana" w:cs="Arial"/>
                <w:sz w:val="20"/>
                <w:szCs w:val="20"/>
              </w:rPr>
            </w:pPr>
            <w:r w:rsidRPr="008155C7">
              <w:rPr>
                <w:rFonts w:ascii="Verdana" w:hAnsi="Verdana" w:cs="Arial"/>
                <w:sz w:val="20"/>
                <w:szCs w:val="20"/>
              </w:rPr>
              <w:t>Recursos de reposición.</w:t>
            </w:r>
          </w:p>
          <w:p w14:paraId="676523BD" w14:textId="77777777" w:rsidR="00C50823" w:rsidRPr="008155C7" w:rsidRDefault="00C50823" w:rsidP="001A36DB">
            <w:pPr>
              <w:pStyle w:val="Prrafodelista"/>
              <w:numPr>
                <w:ilvl w:val="0"/>
                <w:numId w:val="40"/>
              </w:numPr>
              <w:rPr>
                <w:rFonts w:ascii="Verdana" w:hAnsi="Verdana" w:cs="Arial"/>
                <w:sz w:val="20"/>
                <w:szCs w:val="20"/>
              </w:rPr>
            </w:pPr>
            <w:r w:rsidRPr="008155C7">
              <w:rPr>
                <w:rFonts w:ascii="Verdana" w:hAnsi="Verdana" w:cs="Arial"/>
                <w:sz w:val="20"/>
                <w:szCs w:val="20"/>
              </w:rPr>
              <w:t>Nulidades.</w:t>
            </w:r>
          </w:p>
          <w:p w14:paraId="2E190884" w14:textId="77777777" w:rsidR="00C50823" w:rsidRPr="008155C7" w:rsidRDefault="00C50823" w:rsidP="001A36DB">
            <w:pPr>
              <w:pStyle w:val="Prrafodelista"/>
              <w:numPr>
                <w:ilvl w:val="0"/>
                <w:numId w:val="40"/>
              </w:numPr>
              <w:rPr>
                <w:rFonts w:ascii="Verdana" w:hAnsi="Verdana" w:cs="Arial"/>
                <w:sz w:val="20"/>
                <w:szCs w:val="20"/>
              </w:rPr>
            </w:pPr>
            <w:r w:rsidRPr="008155C7">
              <w:rPr>
                <w:rFonts w:ascii="Verdana" w:hAnsi="Verdana" w:cs="Arial"/>
                <w:sz w:val="20"/>
                <w:szCs w:val="20"/>
              </w:rPr>
              <w:t>Objeciones (Separar estas también por proceso)</w:t>
            </w:r>
          </w:p>
          <w:p w14:paraId="1168774A" w14:textId="77777777" w:rsidR="00C50823" w:rsidRPr="008155C7" w:rsidRDefault="00C50823" w:rsidP="001A36DB">
            <w:pPr>
              <w:rPr>
                <w:rFonts w:ascii="Verdana" w:hAnsi="Verdana" w:cs="Arial"/>
                <w:sz w:val="20"/>
                <w:szCs w:val="20"/>
              </w:rPr>
            </w:pPr>
          </w:p>
          <w:p w14:paraId="6FB5025C" w14:textId="77777777" w:rsidR="00C50823" w:rsidRPr="008155C7" w:rsidRDefault="00C50823" w:rsidP="008155C7">
            <w:pPr>
              <w:jc w:val="both"/>
              <w:rPr>
                <w:rFonts w:ascii="Verdana" w:hAnsi="Verdana" w:cs="Arial"/>
                <w:sz w:val="20"/>
                <w:szCs w:val="20"/>
              </w:rPr>
            </w:pPr>
            <w:r w:rsidRPr="008155C7">
              <w:rPr>
                <w:rFonts w:ascii="Verdana" w:hAnsi="Verdana" w:cs="Arial"/>
                <w:b/>
                <w:bCs/>
                <w:sz w:val="20"/>
                <w:szCs w:val="20"/>
              </w:rPr>
              <w:t>Nota 1</w:t>
            </w:r>
            <w:r w:rsidRPr="008155C7">
              <w:rPr>
                <w:rFonts w:ascii="Verdana" w:hAnsi="Verdana" w:cs="Arial"/>
                <w:sz w:val="20"/>
                <w:szCs w:val="20"/>
              </w:rPr>
              <w:t>: Para el caso de los recursos, verificar el expediente para validar que no haya más recursos interpuestos contra la misma providencia. Caso en el cual se corren todos en conjunto.</w:t>
            </w:r>
          </w:p>
          <w:p w14:paraId="0E287145" w14:textId="77777777" w:rsidR="00C50823" w:rsidRPr="008155C7" w:rsidRDefault="00C50823" w:rsidP="001A36DB">
            <w:pPr>
              <w:rPr>
                <w:rFonts w:ascii="Verdana" w:hAnsi="Verdana" w:cs="Arial"/>
                <w:sz w:val="20"/>
                <w:szCs w:val="20"/>
              </w:rPr>
            </w:pPr>
          </w:p>
          <w:p w14:paraId="408E22A2" w14:textId="77777777" w:rsidR="00C50823" w:rsidRPr="008155C7" w:rsidRDefault="00C50823" w:rsidP="008155C7">
            <w:pPr>
              <w:jc w:val="both"/>
              <w:rPr>
                <w:rFonts w:ascii="Verdana" w:hAnsi="Verdana" w:cs="Arial"/>
                <w:sz w:val="20"/>
                <w:szCs w:val="20"/>
              </w:rPr>
            </w:pPr>
            <w:r w:rsidRPr="008155C7">
              <w:rPr>
                <w:rFonts w:ascii="Verdana" w:hAnsi="Verdana" w:cs="Arial"/>
                <w:b/>
                <w:bCs/>
                <w:sz w:val="20"/>
                <w:szCs w:val="20"/>
              </w:rPr>
              <w:t>Nota 2:</w:t>
            </w:r>
            <w:r w:rsidRPr="008155C7">
              <w:rPr>
                <w:rFonts w:ascii="Verdana" w:hAnsi="Verdana" w:cs="Arial"/>
                <w:sz w:val="20"/>
                <w:szCs w:val="20"/>
              </w:rPr>
              <w:t xml:space="preserve"> Se debe verificar que no haya solicitud de aclaración o adición, contra la providencia objeto de recurso, dado que no se podría proceder. Caso en el cual se pide por correo electrónico al ponente solicitando instrucción de si se corre el traslado o si se resuelve primero la solicitud de adición o aclaración.</w:t>
            </w:r>
          </w:p>
          <w:p w14:paraId="27D36E08" w14:textId="77777777" w:rsidR="00C50823" w:rsidRPr="008155C7" w:rsidRDefault="00C50823" w:rsidP="001A36DB">
            <w:pPr>
              <w:rPr>
                <w:rFonts w:ascii="Verdana" w:hAnsi="Verdana" w:cs="Arial"/>
                <w:sz w:val="20"/>
                <w:szCs w:val="20"/>
              </w:rPr>
            </w:pPr>
          </w:p>
          <w:p w14:paraId="7530DFD3" w14:textId="77777777" w:rsidR="00C50823" w:rsidRPr="008155C7" w:rsidRDefault="00C50823" w:rsidP="001A36DB">
            <w:pPr>
              <w:rPr>
                <w:rFonts w:ascii="Verdana" w:hAnsi="Verdana" w:cs="Arial"/>
                <w:sz w:val="20"/>
                <w:szCs w:val="20"/>
              </w:rPr>
            </w:pPr>
            <w:r w:rsidRPr="008155C7">
              <w:rPr>
                <w:rFonts w:ascii="Verdana" w:hAnsi="Verdana" w:cs="Arial"/>
                <w:b/>
                <w:bCs/>
                <w:sz w:val="20"/>
                <w:szCs w:val="20"/>
              </w:rPr>
              <w:t>Nota 3:</w:t>
            </w:r>
            <w:r w:rsidRPr="008155C7">
              <w:rPr>
                <w:rFonts w:ascii="Verdana" w:hAnsi="Verdana" w:cs="Arial"/>
                <w:sz w:val="20"/>
                <w:szCs w:val="20"/>
              </w:rPr>
              <w:t xml:space="preserve"> De tratarse de objeciones, se deberá correr el traslado en conjunto, previa verificación de todas aquellas que hayan sido presentadas en término.</w:t>
            </w:r>
          </w:p>
          <w:p w14:paraId="6F07A752" w14:textId="77777777" w:rsidR="00C50823" w:rsidRPr="008155C7" w:rsidRDefault="00C50823" w:rsidP="001A36DB">
            <w:pPr>
              <w:rPr>
                <w:rFonts w:ascii="Verdana" w:hAnsi="Verdana" w:cs="Arial"/>
                <w:sz w:val="20"/>
                <w:szCs w:val="20"/>
              </w:rPr>
            </w:pPr>
          </w:p>
          <w:p w14:paraId="1BE215F0" w14:textId="6410625D" w:rsidR="00C50823" w:rsidRPr="008155C7" w:rsidRDefault="00C50823" w:rsidP="001A36DB">
            <w:pPr>
              <w:rPr>
                <w:rFonts w:ascii="Verdana" w:hAnsi="Verdana" w:cs="Arial"/>
                <w:sz w:val="20"/>
                <w:szCs w:val="20"/>
              </w:rPr>
            </w:pPr>
            <w:r w:rsidRPr="008155C7">
              <w:rPr>
                <w:rFonts w:ascii="Verdana" w:hAnsi="Verdana" w:cs="Arial"/>
                <w:b/>
                <w:bCs/>
                <w:sz w:val="20"/>
                <w:szCs w:val="20"/>
              </w:rPr>
              <w:t>Nota 4</w:t>
            </w:r>
            <w:r w:rsidRPr="008155C7">
              <w:rPr>
                <w:rFonts w:ascii="Verdana" w:hAnsi="Verdana" w:cs="Arial"/>
                <w:sz w:val="20"/>
                <w:szCs w:val="20"/>
              </w:rPr>
              <w:t xml:space="preserve">: Si se encuentran cargados descorres al Grupo de Apoyo </w:t>
            </w:r>
            <w:r w:rsidRPr="008155C7">
              <w:rPr>
                <w:rFonts w:ascii="Verdana" w:hAnsi="Verdana" w:cs="Arial"/>
                <w:sz w:val="20"/>
                <w:szCs w:val="20"/>
              </w:rPr>
              <w:lastRenderedPageBreak/>
              <w:t xml:space="preserve">Judicial, se deben cargar estos al ponente para su trámite. </w:t>
            </w:r>
          </w:p>
        </w:tc>
        <w:tc>
          <w:tcPr>
            <w:tcW w:w="1637" w:type="dxa"/>
            <w:shd w:val="clear" w:color="auto" w:fill="auto"/>
            <w:vAlign w:val="center"/>
          </w:tcPr>
          <w:p w14:paraId="4B704F8F" w14:textId="140D3B8E" w:rsidR="00C50823" w:rsidRPr="008155C7" w:rsidRDefault="00C50823" w:rsidP="001A36DB">
            <w:pPr>
              <w:rPr>
                <w:rFonts w:ascii="Verdana" w:hAnsi="Verdana" w:cs="Arial"/>
                <w:sz w:val="20"/>
                <w:szCs w:val="20"/>
              </w:rPr>
            </w:pPr>
            <w:r w:rsidRPr="008155C7">
              <w:rPr>
                <w:rFonts w:ascii="Verdana" w:hAnsi="Verdana" w:cs="Arial"/>
                <w:sz w:val="20"/>
                <w:szCs w:val="20"/>
              </w:rPr>
              <w:lastRenderedPageBreak/>
              <w:t>Funcionario encargado de la gestión de traslados adscrito al Grupo de Apoyo Judicial</w:t>
            </w:r>
          </w:p>
        </w:tc>
        <w:tc>
          <w:tcPr>
            <w:tcW w:w="1653" w:type="dxa"/>
            <w:shd w:val="clear" w:color="auto" w:fill="auto"/>
            <w:vAlign w:val="center"/>
          </w:tcPr>
          <w:p w14:paraId="2EA903B5" w14:textId="0DE3CAF1" w:rsidR="00C50823" w:rsidRPr="008155C7" w:rsidRDefault="00C50823" w:rsidP="008155C7">
            <w:pPr>
              <w:jc w:val="center"/>
              <w:rPr>
                <w:rFonts w:ascii="Verdana" w:hAnsi="Verdana" w:cs="Arial"/>
                <w:bCs/>
                <w:sz w:val="20"/>
                <w:szCs w:val="20"/>
              </w:rPr>
            </w:pPr>
            <w:r w:rsidRPr="008155C7">
              <w:rPr>
                <w:rFonts w:ascii="Verdana" w:hAnsi="Verdana" w:cs="Arial"/>
                <w:bCs/>
                <w:sz w:val="20"/>
                <w:szCs w:val="20"/>
              </w:rPr>
              <w:t>X</w:t>
            </w:r>
          </w:p>
        </w:tc>
        <w:tc>
          <w:tcPr>
            <w:tcW w:w="1706" w:type="dxa"/>
            <w:vAlign w:val="center"/>
          </w:tcPr>
          <w:p w14:paraId="24FFF9AB" w14:textId="520956A6" w:rsidR="00C50823" w:rsidRPr="008155C7" w:rsidRDefault="00B2552C" w:rsidP="001A36DB">
            <w:pPr>
              <w:rPr>
                <w:rFonts w:ascii="Verdana" w:hAnsi="Verdana" w:cs="Arial"/>
                <w:sz w:val="20"/>
                <w:szCs w:val="20"/>
              </w:rPr>
            </w:pPr>
            <w:r w:rsidRPr="008155C7">
              <w:rPr>
                <w:rFonts w:ascii="Verdana" w:hAnsi="Verdana" w:cs="Arial"/>
                <w:sz w:val="20"/>
                <w:szCs w:val="20"/>
              </w:rPr>
              <w:t>Baranda virtual</w:t>
            </w:r>
          </w:p>
        </w:tc>
      </w:tr>
      <w:tr w:rsidR="00C50823" w:rsidRPr="008155C7" w14:paraId="66815280" w14:textId="77777777" w:rsidTr="008155C7">
        <w:trPr>
          <w:trHeight w:val="304"/>
        </w:trPr>
        <w:tc>
          <w:tcPr>
            <w:tcW w:w="846" w:type="dxa"/>
            <w:shd w:val="clear" w:color="auto" w:fill="auto"/>
            <w:vAlign w:val="center"/>
          </w:tcPr>
          <w:p w14:paraId="0D5E1FFC" w14:textId="16049369" w:rsidR="00C50823" w:rsidRPr="008155C7" w:rsidRDefault="006B6D4E" w:rsidP="00BF4122">
            <w:pPr>
              <w:jc w:val="center"/>
              <w:rPr>
                <w:rFonts w:ascii="Verdana" w:hAnsi="Verdana" w:cs="Arial"/>
                <w:color w:val="000000" w:themeColor="text1"/>
                <w:sz w:val="20"/>
                <w:szCs w:val="20"/>
              </w:rPr>
            </w:pPr>
            <w:r w:rsidRPr="008155C7">
              <w:rPr>
                <w:rFonts w:ascii="Verdana" w:hAnsi="Verdana" w:cs="Arial"/>
                <w:color w:val="000000" w:themeColor="text1"/>
                <w:sz w:val="20"/>
                <w:szCs w:val="20"/>
              </w:rPr>
              <w:t>2</w:t>
            </w:r>
          </w:p>
        </w:tc>
        <w:tc>
          <w:tcPr>
            <w:tcW w:w="3787" w:type="dxa"/>
            <w:shd w:val="clear" w:color="auto" w:fill="auto"/>
            <w:vAlign w:val="center"/>
          </w:tcPr>
          <w:p w14:paraId="0A46E7EC" w14:textId="77777777" w:rsidR="00C50823" w:rsidRPr="008155C7" w:rsidRDefault="00C50823" w:rsidP="008155C7">
            <w:pPr>
              <w:jc w:val="both"/>
              <w:rPr>
                <w:rFonts w:ascii="Verdana" w:hAnsi="Verdana" w:cs="Arial"/>
                <w:b/>
                <w:sz w:val="20"/>
                <w:szCs w:val="20"/>
              </w:rPr>
            </w:pPr>
            <w:r w:rsidRPr="008155C7">
              <w:rPr>
                <w:rFonts w:ascii="Verdana" w:hAnsi="Verdana" w:cs="Arial"/>
                <w:b/>
                <w:sz w:val="20"/>
                <w:szCs w:val="20"/>
              </w:rPr>
              <w:t xml:space="preserve">Proyectar el traslado y remitir correo electrónico a la Coordinación para su revisión y firma: </w:t>
            </w:r>
          </w:p>
          <w:p w14:paraId="5D3C0008" w14:textId="77777777" w:rsidR="00C50823" w:rsidRPr="008155C7" w:rsidRDefault="00C50823" w:rsidP="008155C7">
            <w:pPr>
              <w:jc w:val="both"/>
              <w:rPr>
                <w:rFonts w:ascii="Verdana" w:hAnsi="Verdana" w:cs="Arial"/>
                <w:b/>
                <w:sz w:val="20"/>
                <w:szCs w:val="20"/>
              </w:rPr>
            </w:pPr>
          </w:p>
          <w:p w14:paraId="057289B3" w14:textId="69C9DC21" w:rsidR="00C50823" w:rsidRPr="008155C7" w:rsidRDefault="00C50823" w:rsidP="008155C7">
            <w:pPr>
              <w:jc w:val="both"/>
              <w:rPr>
                <w:rFonts w:ascii="Verdana" w:hAnsi="Verdana" w:cs="Arial"/>
                <w:sz w:val="20"/>
                <w:szCs w:val="20"/>
              </w:rPr>
            </w:pPr>
            <w:r w:rsidRPr="008155C7">
              <w:rPr>
                <w:rFonts w:ascii="Verdana" w:hAnsi="Verdana" w:cs="Arial"/>
                <w:sz w:val="20"/>
                <w:szCs w:val="20"/>
              </w:rPr>
              <w:t>Revisar que el documento no tenga restricción de consulta, y que su contenido sí corresponda al tipo de traslado.</w:t>
            </w:r>
          </w:p>
          <w:p w14:paraId="16195300" w14:textId="77777777" w:rsidR="00C50823" w:rsidRPr="008155C7" w:rsidRDefault="00C50823" w:rsidP="008155C7">
            <w:pPr>
              <w:jc w:val="both"/>
              <w:rPr>
                <w:rFonts w:ascii="Verdana" w:hAnsi="Verdana" w:cs="Arial"/>
                <w:sz w:val="20"/>
                <w:szCs w:val="20"/>
              </w:rPr>
            </w:pPr>
            <w:r w:rsidRPr="008155C7">
              <w:rPr>
                <w:rFonts w:ascii="Verdana" w:hAnsi="Verdana" w:cs="Arial"/>
                <w:sz w:val="20"/>
                <w:szCs w:val="20"/>
              </w:rPr>
              <w:t>Proyectar el traslado a que haya lugar, teniendo en cuenta los siguientes lineamientos:</w:t>
            </w:r>
          </w:p>
          <w:p w14:paraId="4A2F6F3A" w14:textId="05FFE92C" w:rsidR="00C50823" w:rsidRPr="008155C7" w:rsidRDefault="00C50823" w:rsidP="008155C7">
            <w:pPr>
              <w:pStyle w:val="Prrafodelista"/>
              <w:numPr>
                <w:ilvl w:val="0"/>
                <w:numId w:val="40"/>
              </w:numPr>
              <w:jc w:val="both"/>
              <w:rPr>
                <w:rFonts w:ascii="Verdana" w:hAnsi="Verdana" w:cs="Arial"/>
                <w:sz w:val="20"/>
                <w:szCs w:val="20"/>
              </w:rPr>
            </w:pPr>
            <w:r w:rsidRPr="008155C7">
              <w:rPr>
                <w:rFonts w:ascii="Verdana" w:hAnsi="Verdana" w:cs="Arial"/>
                <w:sz w:val="20"/>
                <w:szCs w:val="20"/>
              </w:rPr>
              <w:t xml:space="preserve">El traslado se proyecta en </w:t>
            </w:r>
            <w:r w:rsidR="003152E8" w:rsidRPr="008155C7">
              <w:rPr>
                <w:rFonts w:ascii="Verdana" w:hAnsi="Verdana" w:cs="Arial"/>
                <w:sz w:val="20"/>
                <w:szCs w:val="20"/>
              </w:rPr>
              <w:t>el gestor documental</w:t>
            </w:r>
            <w:r w:rsidRPr="008155C7">
              <w:rPr>
                <w:rFonts w:ascii="Verdana" w:hAnsi="Verdana" w:cs="Arial"/>
                <w:sz w:val="20"/>
                <w:szCs w:val="20"/>
              </w:rPr>
              <w:t>, atándolo al radicado objeto de traslado, con seguridad abierta y dando un término prudencial para toda la gestión.</w:t>
            </w:r>
          </w:p>
          <w:p w14:paraId="37CFFAEA" w14:textId="77777777" w:rsidR="00C50823" w:rsidRPr="008155C7" w:rsidRDefault="00C50823" w:rsidP="008155C7">
            <w:pPr>
              <w:pStyle w:val="Prrafodelista"/>
              <w:numPr>
                <w:ilvl w:val="0"/>
                <w:numId w:val="40"/>
              </w:numPr>
              <w:jc w:val="both"/>
              <w:rPr>
                <w:rFonts w:ascii="Verdana" w:hAnsi="Verdana" w:cs="Arial"/>
                <w:sz w:val="20"/>
                <w:szCs w:val="20"/>
              </w:rPr>
            </w:pPr>
            <w:r w:rsidRPr="008155C7">
              <w:rPr>
                <w:rFonts w:ascii="Verdana" w:hAnsi="Verdana" w:cs="Arial"/>
                <w:sz w:val="20"/>
                <w:szCs w:val="20"/>
              </w:rPr>
              <w:t>Al proyectar el traslado, verificar el código de trámite y ajustarlo al tipo de traslado, ejemplo: Inventario, objeciones, etc.</w:t>
            </w:r>
          </w:p>
          <w:p w14:paraId="7BC44749" w14:textId="77777777" w:rsidR="00C50823" w:rsidRPr="008155C7" w:rsidRDefault="00C50823" w:rsidP="001A36DB">
            <w:pPr>
              <w:pStyle w:val="Prrafodelista"/>
              <w:numPr>
                <w:ilvl w:val="0"/>
                <w:numId w:val="40"/>
              </w:numPr>
              <w:rPr>
                <w:rFonts w:ascii="Verdana" w:hAnsi="Verdana" w:cs="Arial"/>
                <w:sz w:val="20"/>
                <w:szCs w:val="20"/>
              </w:rPr>
            </w:pPr>
            <w:r w:rsidRPr="008155C7">
              <w:rPr>
                <w:rFonts w:ascii="Verdana" w:hAnsi="Verdana" w:cs="Arial"/>
                <w:sz w:val="20"/>
                <w:szCs w:val="20"/>
              </w:rPr>
              <w:t>Revisar los días de fijación del traslado, verificando que las fechas no tomen días no hábiles.</w:t>
            </w:r>
          </w:p>
          <w:p w14:paraId="0ECADC57" w14:textId="77777777" w:rsidR="00C50823" w:rsidRPr="008155C7" w:rsidRDefault="00C50823" w:rsidP="001A36DB">
            <w:pPr>
              <w:pStyle w:val="Prrafodelista"/>
              <w:numPr>
                <w:ilvl w:val="0"/>
                <w:numId w:val="40"/>
              </w:numPr>
              <w:rPr>
                <w:rFonts w:ascii="Verdana" w:hAnsi="Verdana" w:cs="Arial"/>
                <w:sz w:val="20"/>
                <w:szCs w:val="20"/>
              </w:rPr>
            </w:pPr>
            <w:r w:rsidRPr="008155C7">
              <w:rPr>
                <w:rFonts w:ascii="Verdana" w:hAnsi="Verdana" w:cs="Arial"/>
                <w:sz w:val="20"/>
                <w:szCs w:val="20"/>
              </w:rPr>
              <w:t>Citar en la parte inferior del borrador, todos los números de radicación de los cuales se corre traslado.</w:t>
            </w:r>
          </w:p>
          <w:p w14:paraId="4B557A5C" w14:textId="77777777" w:rsidR="00C50823" w:rsidRPr="008155C7" w:rsidRDefault="00C50823" w:rsidP="001A36DB">
            <w:pPr>
              <w:pStyle w:val="Prrafodelista"/>
              <w:numPr>
                <w:ilvl w:val="0"/>
                <w:numId w:val="40"/>
              </w:numPr>
              <w:rPr>
                <w:rFonts w:ascii="Verdana" w:hAnsi="Verdana" w:cs="Arial"/>
                <w:sz w:val="20"/>
                <w:szCs w:val="20"/>
              </w:rPr>
            </w:pPr>
            <w:r w:rsidRPr="008155C7">
              <w:rPr>
                <w:rFonts w:ascii="Verdana" w:hAnsi="Verdana" w:cs="Arial"/>
                <w:sz w:val="20"/>
                <w:szCs w:val="20"/>
              </w:rPr>
              <w:t>Registrar el borrador en el cuadro de control de traslados.</w:t>
            </w:r>
          </w:p>
          <w:p w14:paraId="6EFDB526" w14:textId="5E9BF9F0" w:rsidR="00C50823" w:rsidRPr="008155C7" w:rsidRDefault="00C50823" w:rsidP="001A36DB">
            <w:pPr>
              <w:pStyle w:val="Prrafodelista"/>
              <w:numPr>
                <w:ilvl w:val="0"/>
                <w:numId w:val="40"/>
              </w:numPr>
              <w:rPr>
                <w:rFonts w:ascii="Verdana" w:hAnsi="Verdana" w:cs="Arial"/>
                <w:sz w:val="20"/>
                <w:szCs w:val="20"/>
              </w:rPr>
            </w:pPr>
            <w:r w:rsidRPr="008155C7">
              <w:rPr>
                <w:rFonts w:ascii="Verdana" w:hAnsi="Verdana" w:cs="Arial"/>
                <w:sz w:val="20"/>
                <w:szCs w:val="20"/>
              </w:rPr>
              <w:t>Enviar por correo electrónico a la Coordinación, la relación de los proyectos de traslados, para su revisión, firma y fijación al día siguiente.</w:t>
            </w:r>
          </w:p>
        </w:tc>
        <w:tc>
          <w:tcPr>
            <w:tcW w:w="1637" w:type="dxa"/>
            <w:shd w:val="clear" w:color="auto" w:fill="auto"/>
            <w:vAlign w:val="center"/>
          </w:tcPr>
          <w:p w14:paraId="161B7243" w14:textId="02DED50C" w:rsidR="00C50823" w:rsidRPr="008155C7" w:rsidRDefault="00C50823" w:rsidP="001A36DB">
            <w:pPr>
              <w:rPr>
                <w:rFonts w:ascii="Verdana" w:hAnsi="Verdana" w:cs="Arial"/>
                <w:sz w:val="20"/>
                <w:szCs w:val="20"/>
              </w:rPr>
            </w:pPr>
            <w:r w:rsidRPr="008155C7">
              <w:rPr>
                <w:rFonts w:ascii="Verdana" w:hAnsi="Verdana" w:cs="Arial"/>
                <w:sz w:val="20"/>
                <w:szCs w:val="20"/>
              </w:rPr>
              <w:t>Funcionario encargado de la gestión de traslados adscrito al Grupo de Apoyo Judicial</w:t>
            </w:r>
          </w:p>
        </w:tc>
        <w:tc>
          <w:tcPr>
            <w:tcW w:w="1653" w:type="dxa"/>
            <w:shd w:val="clear" w:color="auto" w:fill="auto"/>
            <w:vAlign w:val="center"/>
          </w:tcPr>
          <w:p w14:paraId="35FB26C4" w14:textId="6C3CFF85" w:rsidR="00C50823" w:rsidRPr="008155C7" w:rsidRDefault="00B2552C" w:rsidP="00BF4122">
            <w:pPr>
              <w:jc w:val="center"/>
              <w:rPr>
                <w:rFonts w:ascii="Verdana" w:hAnsi="Verdana" w:cs="Arial"/>
                <w:color w:val="FF0000"/>
                <w:sz w:val="20"/>
                <w:szCs w:val="20"/>
              </w:rPr>
            </w:pPr>
            <w:r w:rsidRPr="008155C7">
              <w:rPr>
                <w:rFonts w:ascii="Verdana" w:hAnsi="Verdana" w:cs="Arial"/>
                <w:sz w:val="20"/>
                <w:szCs w:val="20"/>
              </w:rPr>
              <w:t>No aplica</w:t>
            </w:r>
          </w:p>
        </w:tc>
        <w:tc>
          <w:tcPr>
            <w:tcW w:w="1706" w:type="dxa"/>
            <w:vAlign w:val="center"/>
          </w:tcPr>
          <w:p w14:paraId="7F0B1068" w14:textId="49D17CB1" w:rsidR="00C50823" w:rsidRPr="008155C7" w:rsidRDefault="00B2552C" w:rsidP="001A36DB">
            <w:pPr>
              <w:rPr>
                <w:rFonts w:ascii="Verdana" w:hAnsi="Verdana" w:cs="Arial"/>
                <w:color w:val="FF0000"/>
                <w:sz w:val="20"/>
                <w:szCs w:val="20"/>
              </w:rPr>
            </w:pPr>
            <w:r w:rsidRPr="008155C7">
              <w:rPr>
                <w:rFonts w:ascii="Verdana" w:hAnsi="Verdana" w:cs="Arial"/>
                <w:sz w:val="20"/>
                <w:szCs w:val="20"/>
              </w:rPr>
              <w:t>Correo Electrónico</w:t>
            </w:r>
          </w:p>
        </w:tc>
      </w:tr>
      <w:tr w:rsidR="00C50823" w:rsidRPr="008155C7" w14:paraId="5C794547" w14:textId="77777777" w:rsidTr="008155C7">
        <w:trPr>
          <w:trHeight w:val="304"/>
        </w:trPr>
        <w:tc>
          <w:tcPr>
            <w:tcW w:w="846" w:type="dxa"/>
            <w:shd w:val="clear" w:color="auto" w:fill="auto"/>
            <w:vAlign w:val="center"/>
          </w:tcPr>
          <w:p w14:paraId="12473466" w14:textId="4897D951" w:rsidR="00C50823" w:rsidRPr="008155C7" w:rsidRDefault="006B6D4E" w:rsidP="001A36DB">
            <w:pPr>
              <w:rPr>
                <w:rFonts w:ascii="Verdana" w:hAnsi="Verdana" w:cs="Arial"/>
                <w:color w:val="000000" w:themeColor="text1"/>
                <w:sz w:val="20"/>
                <w:szCs w:val="20"/>
              </w:rPr>
            </w:pPr>
            <w:r w:rsidRPr="008155C7">
              <w:rPr>
                <w:rFonts w:ascii="Verdana" w:hAnsi="Verdana" w:cs="Arial"/>
                <w:color w:val="000000" w:themeColor="text1"/>
                <w:sz w:val="20"/>
                <w:szCs w:val="20"/>
              </w:rPr>
              <w:t>3</w:t>
            </w:r>
          </w:p>
        </w:tc>
        <w:tc>
          <w:tcPr>
            <w:tcW w:w="3787" w:type="dxa"/>
            <w:shd w:val="clear" w:color="auto" w:fill="auto"/>
            <w:vAlign w:val="center"/>
          </w:tcPr>
          <w:p w14:paraId="3363A197" w14:textId="77777777" w:rsidR="00C50823" w:rsidRPr="008155C7" w:rsidRDefault="00C50823" w:rsidP="001A36DB">
            <w:pPr>
              <w:rPr>
                <w:rFonts w:ascii="Verdana" w:hAnsi="Verdana" w:cs="Arial"/>
                <w:b/>
                <w:sz w:val="20"/>
                <w:szCs w:val="20"/>
              </w:rPr>
            </w:pPr>
            <w:r w:rsidRPr="008155C7">
              <w:rPr>
                <w:rFonts w:ascii="Verdana" w:hAnsi="Verdana" w:cs="Arial"/>
                <w:b/>
                <w:sz w:val="20"/>
                <w:szCs w:val="20"/>
              </w:rPr>
              <w:t>Revisar y firmar el traslado:</w:t>
            </w:r>
          </w:p>
          <w:p w14:paraId="103AEDCF" w14:textId="77777777" w:rsidR="00C50823" w:rsidRPr="008155C7" w:rsidRDefault="00C50823" w:rsidP="001A36DB">
            <w:pPr>
              <w:rPr>
                <w:rFonts w:ascii="Verdana" w:hAnsi="Verdana" w:cs="Arial"/>
                <w:b/>
                <w:sz w:val="20"/>
                <w:szCs w:val="20"/>
              </w:rPr>
            </w:pPr>
          </w:p>
          <w:p w14:paraId="3FC1CA68" w14:textId="77777777" w:rsidR="00C50823" w:rsidRPr="008155C7" w:rsidRDefault="00C50823" w:rsidP="00BF4122">
            <w:pPr>
              <w:jc w:val="both"/>
              <w:rPr>
                <w:rFonts w:ascii="Verdana" w:hAnsi="Verdana" w:cs="Arial"/>
                <w:sz w:val="20"/>
                <w:szCs w:val="20"/>
              </w:rPr>
            </w:pPr>
            <w:r w:rsidRPr="008155C7">
              <w:rPr>
                <w:rFonts w:ascii="Verdana" w:hAnsi="Verdana" w:cs="Arial"/>
                <w:sz w:val="20"/>
                <w:szCs w:val="20"/>
              </w:rPr>
              <w:t>Verificar el contenido del borrador del traslado, firmar el mismo si todo está en orden y revisar que quede publicado en la baranda virtual.</w:t>
            </w:r>
          </w:p>
          <w:p w14:paraId="50B1DCC9" w14:textId="77777777" w:rsidR="00C50823" w:rsidRPr="008155C7" w:rsidRDefault="00C50823" w:rsidP="001A36DB">
            <w:pPr>
              <w:rPr>
                <w:rFonts w:ascii="Verdana" w:hAnsi="Verdana" w:cs="Arial"/>
                <w:b/>
                <w:sz w:val="20"/>
                <w:szCs w:val="20"/>
              </w:rPr>
            </w:pPr>
          </w:p>
        </w:tc>
        <w:tc>
          <w:tcPr>
            <w:tcW w:w="1637" w:type="dxa"/>
            <w:shd w:val="clear" w:color="auto" w:fill="auto"/>
            <w:vAlign w:val="center"/>
          </w:tcPr>
          <w:p w14:paraId="526FD98B" w14:textId="087ED811" w:rsidR="00C50823" w:rsidRPr="008155C7" w:rsidRDefault="00C50823" w:rsidP="001A36DB">
            <w:pPr>
              <w:rPr>
                <w:rFonts w:ascii="Verdana" w:hAnsi="Verdana" w:cs="Arial"/>
                <w:sz w:val="20"/>
                <w:szCs w:val="20"/>
              </w:rPr>
            </w:pPr>
            <w:r w:rsidRPr="008155C7">
              <w:rPr>
                <w:rFonts w:ascii="Verdana" w:hAnsi="Verdana" w:cs="Arial"/>
                <w:sz w:val="20"/>
                <w:szCs w:val="20"/>
              </w:rPr>
              <w:lastRenderedPageBreak/>
              <w:t>Coordinador Grupo de Apoyo Judicial</w:t>
            </w:r>
          </w:p>
        </w:tc>
        <w:tc>
          <w:tcPr>
            <w:tcW w:w="1653" w:type="dxa"/>
            <w:shd w:val="clear" w:color="auto" w:fill="auto"/>
            <w:vAlign w:val="center"/>
          </w:tcPr>
          <w:p w14:paraId="27F99120" w14:textId="76ED37E5" w:rsidR="00C50823" w:rsidRPr="008155C7" w:rsidRDefault="00C50823" w:rsidP="00BF4122">
            <w:pPr>
              <w:jc w:val="center"/>
              <w:rPr>
                <w:rFonts w:ascii="Verdana" w:hAnsi="Verdana" w:cs="Arial"/>
                <w:bCs/>
                <w:color w:val="FF0000"/>
                <w:sz w:val="20"/>
                <w:szCs w:val="20"/>
              </w:rPr>
            </w:pPr>
            <w:r w:rsidRPr="008155C7">
              <w:rPr>
                <w:rFonts w:ascii="Verdana" w:hAnsi="Verdana" w:cs="Arial"/>
                <w:bCs/>
                <w:sz w:val="20"/>
                <w:szCs w:val="20"/>
              </w:rPr>
              <w:t>X</w:t>
            </w:r>
          </w:p>
        </w:tc>
        <w:tc>
          <w:tcPr>
            <w:tcW w:w="1706" w:type="dxa"/>
            <w:vAlign w:val="center"/>
          </w:tcPr>
          <w:p w14:paraId="2C41341F" w14:textId="30D766B1" w:rsidR="00C50823" w:rsidRPr="008155C7" w:rsidRDefault="00C50823" w:rsidP="001A36DB">
            <w:pPr>
              <w:rPr>
                <w:rFonts w:ascii="Verdana" w:hAnsi="Verdana" w:cs="Arial"/>
                <w:color w:val="FF0000"/>
                <w:sz w:val="20"/>
                <w:szCs w:val="20"/>
              </w:rPr>
            </w:pPr>
            <w:r w:rsidRPr="008155C7">
              <w:rPr>
                <w:rFonts w:ascii="Verdana" w:hAnsi="Verdana" w:cs="Arial"/>
                <w:sz w:val="20"/>
                <w:szCs w:val="20"/>
              </w:rPr>
              <w:t>Baranda virtual</w:t>
            </w:r>
          </w:p>
        </w:tc>
      </w:tr>
      <w:tr w:rsidR="00C50823" w:rsidRPr="008155C7" w14:paraId="09D96E07" w14:textId="77777777" w:rsidTr="008155C7">
        <w:trPr>
          <w:trHeight w:val="304"/>
        </w:trPr>
        <w:tc>
          <w:tcPr>
            <w:tcW w:w="846" w:type="dxa"/>
            <w:shd w:val="clear" w:color="auto" w:fill="auto"/>
            <w:vAlign w:val="center"/>
          </w:tcPr>
          <w:p w14:paraId="7F1A3E0D" w14:textId="0478DEC8" w:rsidR="00C50823" w:rsidRPr="008155C7" w:rsidRDefault="006B6D4E" w:rsidP="00BF4122">
            <w:pPr>
              <w:jc w:val="center"/>
              <w:rPr>
                <w:rFonts w:ascii="Verdana" w:hAnsi="Verdana" w:cs="Arial"/>
                <w:color w:val="000000" w:themeColor="text1"/>
                <w:sz w:val="20"/>
                <w:szCs w:val="20"/>
              </w:rPr>
            </w:pPr>
            <w:r w:rsidRPr="008155C7">
              <w:rPr>
                <w:rFonts w:ascii="Verdana" w:hAnsi="Verdana" w:cs="Arial"/>
                <w:color w:val="000000" w:themeColor="text1"/>
                <w:sz w:val="20"/>
                <w:szCs w:val="20"/>
              </w:rPr>
              <w:t>4</w:t>
            </w:r>
          </w:p>
        </w:tc>
        <w:tc>
          <w:tcPr>
            <w:tcW w:w="3787" w:type="dxa"/>
            <w:shd w:val="clear" w:color="auto" w:fill="auto"/>
            <w:vAlign w:val="center"/>
          </w:tcPr>
          <w:p w14:paraId="755EA588" w14:textId="77777777" w:rsidR="00C50823" w:rsidRPr="008155C7" w:rsidRDefault="00C50823" w:rsidP="001A36DB">
            <w:pPr>
              <w:rPr>
                <w:rFonts w:ascii="Verdana" w:hAnsi="Verdana" w:cs="Arial"/>
                <w:b/>
                <w:sz w:val="20"/>
                <w:szCs w:val="20"/>
              </w:rPr>
            </w:pPr>
            <w:r w:rsidRPr="008155C7">
              <w:rPr>
                <w:rFonts w:ascii="Verdana" w:hAnsi="Verdana" w:cs="Arial"/>
                <w:b/>
                <w:sz w:val="20"/>
                <w:szCs w:val="20"/>
              </w:rPr>
              <w:t>Cargar el traslado al ponente:</w:t>
            </w:r>
          </w:p>
          <w:p w14:paraId="4B014BF1" w14:textId="77777777" w:rsidR="00C50823" w:rsidRPr="008155C7" w:rsidRDefault="00C50823" w:rsidP="001A36DB">
            <w:pPr>
              <w:rPr>
                <w:rFonts w:ascii="Verdana" w:hAnsi="Verdana" w:cs="Arial"/>
                <w:b/>
                <w:sz w:val="20"/>
                <w:szCs w:val="20"/>
              </w:rPr>
            </w:pPr>
          </w:p>
          <w:p w14:paraId="0BCB2802" w14:textId="77777777" w:rsidR="00C50823" w:rsidRPr="008155C7" w:rsidRDefault="00C50823" w:rsidP="00BF4122">
            <w:pPr>
              <w:jc w:val="both"/>
              <w:rPr>
                <w:rFonts w:ascii="Verdana" w:hAnsi="Verdana" w:cs="Arial"/>
                <w:sz w:val="20"/>
                <w:szCs w:val="20"/>
              </w:rPr>
            </w:pPr>
            <w:r w:rsidRPr="008155C7">
              <w:rPr>
                <w:rFonts w:ascii="Verdana" w:hAnsi="Verdana" w:cs="Arial"/>
                <w:sz w:val="20"/>
                <w:szCs w:val="20"/>
              </w:rPr>
              <w:t>Una vez vencido el término del traslado, cargar al ponente respectivo el radicado objeto de traslado o el traslado, a fin de que proceda a resolver de fondo.</w:t>
            </w:r>
          </w:p>
          <w:p w14:paraId="0BCA84D6" w14:textId="77777777" w:rsidR="00C50823" w:rsidRPr="008155C7" w:rsidRDefault="00C50823" w:rsidP="00BF4122">
            <w:pPr>
              <w:jc w:val="both"/>
              <w:rPr>
                <w:rFonts w:ascii="Verdana" w:hAnsi="Verdana" w:cs="Arial"/>
                <w:sz w:val="20"/>
                <w:szCs w:val="20"/>
              </w:rPr>
            </w:pPr>
          </w:p>
          <w:p w14:paraId="7356AA61" w14:textId="77777777" w:rsidR="00C50823" w:rsidRPr="008155C7" w:rsidRDefault="00C50823" w:rsidP="00BF4122">
            <w:pPr>
              <w:jc w:val="both"/>
              <w:rPr>
                <w:rFonts w:ascii="Verdana" w:hAnsi="Verdana" w:cs="Arial"/>
                <w:sz w:val="20"/>
                <w:szCs w:val="20"/>
              </w:rPr>
            </w:pPr>
            <w:r w:rsidRPr="008155C7">
              <w:rPr>
                <w:rFonts w:ascii="Verdana" w:hAnsi="Verdana" w:cs="Arial"/>
                <w:sz w:val="20"/>
                <w:szCs w:val="20"/>
              </w:rPr>
              <w:t>Enviar por correo electrónico al ponente, la planilla del radicado o radicados cargados.</w:t>
            </w:r>
          </w:p>
          <w:p w14:paraId="5ED3449F" w14:textId="77777777" w:rsidR="00C50823" w:rsidRPr="008155C7" w:rsidRDefault="00C50823" w:rsidP="00BF4122">
            <w:pPr>
              <w:jc w:val="both"/>
              <w:rPr>
                <w:rFonts w:ascii="Verdana" w:hAnsi="Verdana" w:cs="Arial"/>
                <w:sz w:val="20"/>
                <w:szCs w:val="20"/>
              </w:rPr>
            </w:pPr>
          </w:p>
          <w:p w14:paraId="69FC6B7D" w14:textId="77777777" w:rsidR="00C50823" w:rsidRPr="008155C7" w:rsidRDefault="00C50823" w:rsidP="00BF4122">
            <w:pPr>
              <w:jc w:val="both"/>
              <w:rPr>
                <w:rFonts w:ascii="Verdana" w:hAnsi="Verdana" w:cs="Arial"/>
                <w:sz w:val="20"/>
                <w:szCs w:val="20"/>
              </w:rPr>
            </w:pPr>
            <w:r w:rsidRPr="008155C7">
              <w:rPr>
                <w:rFonts w:ascii="Verdana" w:hAnsi="Verdana" w:cs="Arial"/>
                <w:sz w:val="20"/>
                <w:szCs w:val="20"/>
              </w:rPr>
              <w:t>Nota: De esto se deja registro en el cuadro de control de traslados.</w:t>
            </w:r>
          </w:p>
          <w:p w14:paraId="2CCB87D6" w14:textId="77777777" w:rsidR="00C50823" w:rsidRPr="008155C7" w:rsidRDefault="00C50823" w:rsidP="001A36DB">
            <w:pPr>
              <w:rPr>
                <w:rFonts w:ascii="Verdana" w:hAnsi="Verdana" w:cs="Arial"/>
                <w:b/>
                <w:sz w:val="20"/>
                <w:szCs w:val="20"/>
              </w:rPr>
            </w:pPr>
          </w:p>
        </w:tc>
        <w:tc>
          <w:tcPr>
            <w:tcW w:w="1637" w:type="dxa"/>
            <w:shd w:val="clear" w:color="auto" w:fill="auto"/>
            <w:vAlign w:val="center"/>
          </w:tcPr>
          <w:p w14:paraId="1726F430" w14:textId="13B4918D" w:rsidR="00C50823" w:rsidRPr="008155C7" w:rsidRDefault="00C50823" w:rsidP="001A36DB">
            <w:pPr>
              <w:rPr>
                <w:rFonts w:ascii="Verdana" w:hAnsi="Verdana" w:cs="Arial"/>
                <w:sz w:val="20"/>
                <w:szCs w:val="20"/>
              </w:rPr>
            </w:pPr>
            <w:r w:rsidRPr="008155C7">
              <w:rPr>
                <w:rFonts w:ascii="Verdana" w:hAnsi="Verdana" w:cs="Arial"/>
                <w:sz w:val="20"/>
                <w:szCs w:val="20"/>
              </w:rPr>
              <w:t>Funcionario encargado de la gestión de traslados adscrito al Grupo de Apoyo Judicial</w:t>
            </w:r>
          </w:p>
        </w:tc>
        <w:tc>
          <w:tcPr>
            <w:tcW w:w="1653" w:type="dxa"/>
            <w:shd w:val="clear" w:color="auto" w:fill="auto"/>
            <w:vAlign w:val="center"/>
          </w:tcPr>
          <w:p w14:paraId="4C7287F0" w14:textId="03BC930C" w:rsidR="00C50823" w:rsidRPr="008155C7" w:rsidRDefault="00587C04" w:rsidP="001A36DB">
            <w:pPr>
              <w:rPr>
                <w:rFonts w:ascii="Verdana" w:hAnsi="Verdana" w:cs="Arial"/>
                <w:color w:val="FF0000"/>
                <w:sz w:val="20"/>
                <w:szCs w:val="20"/>
              </w:rPr>
            </w:pPr>
            <w:r w:rsidRPr="008155C7">
              <w:rPr>
                <w:rFonts w:ascii="Verdana" w:hAnsi="Verdana" w:cs="Arial"/>
                <w:sz w:val="20"/>
                <w:szCs w:val="20"/>
              </w:rPr>
              <w:t xml:space="preserve">No aplica. </w:t>
            </w:r>
          </w:p>
        </w:tc>
        <w:tc>
          <w:tcPr>
            <w:tcW w:w="1706" w:type="dxa"/>
            <w:vAlign w:val="center"/>
          </w:tcPr>
          <w:p w14:paraId="60D5EC5C" w14:textId="2DD039AC" w:rsidR="00C50823" w:rsidRPr="008155C7" w:rsidRDefault="00587C04" w:rsidP="001A36DB">
            <w:pPr>
              <w:rPr>
                <w:rFonts w:ascii="Verdana" w:hAnsi="Verdana" w:cs="Arial"/>
                <w:color w:val="FF0000"/>
                <w:sz w:val="20"/>
                <w:szCs w:val="20"/>
              </w:rPr>
            </w:pPr>
            <w:r w:rsidRPr="008155C7">
              <w:rPr>
                <w:rFonts w:ascii="Verdana" w:hAnsi="Verdana" w:cs="Arial"/>
                <w:sz w:val="20"/>
                <w:szCs w:val="20"/>
              </w:rPr>
              <w:t>Correo Electrónico</w:t>
            </w:r>
          </w:p>
        </w:tc>
      </w:tr>
    </w:tbl>
    <w:p w14:paraId="3B05F110" w14:textId="77777777" w:rsidR="0022300C" w:rsidRPr="003073EC" w:rsidRDefault="0022300C" w:rsidP="00F23033">
      <w:pPr>
        <w:jc w:val="both"/>
        <w:rPr>
          <w:rFonts w:ascii="Verdana Pro" w:hAnsi="Verdana Pro"/>
          <w:sz w:val="22"/>
          <w:szCs w:val="22"/>
        </w:rPr>
      </w:pPr>
    </w:p>
    <w:p w14:paraId="56906A21" w14:textId="173A6A13" w:rsidR="003F1C7B" w:rsidRPr="003073EC" w:rsidRDefault="00451D61" w:rsidP="00451D61">
      <w:pPr>
        <w:jc w:val="both"/>
        <w:rPr>
          <w:rFonts w:ascii="Verdana Pro" w:hAnsi="Verdana Pro"/>
          <w:b/>
          <w:bCs/>
          <w:sz w:val="22"/>
          <w:szCs w:val="22"/>
        </w:rPr>
      </w:pPr>
      <w:bookmarkStart w:id="3" w:name="_Hlk186117109"/>
      <w:r w:rsidRPr="003073EC">
        <w:rPr>
          <w:rFonts w:ascii="Verdana Pro" w:hAnsi="Verdana Pro"/>
          <w:b/>
          <w:bCs/>
          <w:sz w:val="22"/>
          <w:szCs w:val="22"/>
        </w:rPr>
        <w:t xml:space="preserve">7. </w:t>
      </w:r>
      <w:r w:rsidR="003F1C7B" w:rsidRPr="003073EC">
        <w:rPr>
          <w:rFonts w:ascii="Verdana Pro" w:hAnsi="Verdana Pro"/>
          <w:b/>
          <w:bCs/>
          <w:sz w:val="22"/>
          <w:szCs w:val="22"/>
        </w:rPr>
        <w:t>CONTROL DE CAMBIOS</w:t>
      </w:r>
    </w:p>
    <w:bookmarkEnd w:id="3"/>
    <w:p w14:paraId="0952B841" w14:textId="77777777" w:rsidR="00841B16" w:rsidRPr="003073EC" w:rsidRDefault="00841B16" w:rsidP="00841B16">
      <w:pPr>
        <w:rPr>
          <w:rFonts w:ascii="Verdana Pro" w:hAnsi="Verdana Pro"/>
          <w:sz w:val="22"/>
          <w:szCs w:val="22"/>
        </w:rPr>
      </w:pPr>
    </w:p>
    <w:tbl>
      <w:tblPr>
        <w:tblStyle w:val="Tablaconcuadrcula"/>
        <w:tblW w:w="0" w:type="auto"/>
        <w:jc w:val="center"/>
        <w:tblLook w:val="04A0" w:firstRow="1" w:lastRow="0" w:firstColumn="1" w:lastColumn="0" w:noHBand="0" w:noVBand="1"/>
      </w:tblPr>
      <w:tblGrid>
        <w:gridCol w:w="1271"/>
        <w:gridCol w:w="1379"/>
        <w:gridCol w:w="6979"/>
      </w:tblGrid>
      <w:tr w:rsidR="00841B16" w:rsidRPr="00BF4122" w14:paraId="4489AB9D" w14:textId="77777777" w:rsidTr="00BF4122">
        <w:trPr>
          <w:trHeight w:val="345"/>
          <w:tblHeader/>
          <w:jc w:val="center"/>
        </w:trPr>
        <w:tc>
          <w:tcPr>
            <w:tcW w:w="1271" w:type="dxa"/>
            <w:shd w:val="clear" w:color="auto" w:fill="F2DCDB"/>
            <w:vAlign w:val="center"/>
          </w:tcPr>
          <w:p w14:paraId="457352E8" w14:textId="77777777" w:rsidR="00841B16" w:rsidRPr="00BF4122" w:rsidRDefault="00841B16" w:rsidP="005168A6">
            <w:pPr>
              <w:jc w:val="center"/>
              <w:rPr>
                <w:rFonts w:ascii="Verdana" w:hAnsi="Verdana"/>
                <w:b/>
                <w:bCs/>
                <w:sz w:val="18"/>
                <w:szCs w:val="18"/>
              </w:rPr>
            </w:pPr>
            <w:r w:rsidRPr="00BF4122">
              <w:rPr>
                <w:rFonts w:ascii="Verdana" w:hAnsi="Verdana"/>
                <w:b/>
                <w:bCs/>
                <w:sz w:val="18"/>
                <w:szCs w:val="18"/>
              </w:rPr>
              <w:t>Versión</w:t>
            </w:r>
          </w:p>
        </w:tc>
        <w:tc>
          <w:tcPr>
            <w:tcW w:w="1379" w:type="dxa"/>
            <w:shd w:val="clear" w:color="auto" w:fill="F2DCDB"/>
            <w:vAlign w:val="center"/>
          </w:tcPr>
          <w:p w14:paraId="74405815" w14:textId="77777777" w:rsidR="00841B16" w:rsidRPr="00BF4122" w:rsidRDefault="00841B16" w:rsidP="005168A6">
            <w:pPr>
              <w:jc w:val="center"/>
              <w:rPr>
                <w:rFonts w:ascii="Verdana" w:hAnsi="Verdana"/>
                <w:b/>
                <w:bCs/>
                <w:sz w:val="18"/>
                <w:szCs w:val="18"/>
              </w:rPr>
            </w:pPr>
            <w:r w:rsidRPr="00BF4122">
              <w:rPr>
                <w:rFonts w:ascii="Verdana" w:hAnsi="Verdana"/>
                <w:b/>
                <w:bCs/>
                <w:sz w:val="18"/>
                <w:szCs w:val="18"/>
              </w:rPr>
              <w:t>Fecha</w:t>
            </w:r>
          </w:p>
        </w:tc>
        <w:tc>
          <w:tcPr>
            <w:tcW w:w="6979" w:type="dxa"/>
            <w:shd w:val="clear" w:color="auto" w:fill="F2DCDB"/>
            <w:vAlign w:val="center"/>
          </w:tcPr>
          <w:p w14:paraId="63801A9C" w14:textId="77777777" w:rsidR="00841B16" w:rsidRPr="00BF4122" w:rsidRDefault="00841B16" w:rsidP="005168A6">
            <w:pPr>
              <w:jc w:val="center"/>
              <w:rPr>
                <w:rFonts w:ascii="Verdana" w:hAnsi="Verdana"/>
                <w:b/>
                <w:bCs/>
                <w:sz w:val="18"/>
                <w:szCs w:val="18"/>
              </w:rPr>
            </w:pPr>
            <w:r w:rsidRPr="00BF4122">
              <w:rPr>
                <w:rFonts w:ascii="Verdana" w:hAnsi="Verdana"/>
                <w:b/>
                <w:bCs/>
                <w:sz w:val="18"/>
                <w:szCs w:val="18"/>
              </w:rPr>
              <w:t xml:space="preserve">Descripción del Cambio </w:t>
            </w:r>
          </w:p>
        </w:tc>
      </w:tr>
      <w:tr w:rsidR="00841B16" w:rsidRPr="00BF4122" w14:paraId="437BA217" w14:textId="77777777" w:rsidTr="007B37E5">
        <w:trPr>
          <w:trHeight w:val="365"/>
          <w:jc w:val="center"/>
        </w:trPr>
        <w:tc>
          <w:tcPr>
            <w:tcW w:w="1271" w:type="dxa"/>
            <w:vAlign w:val="center"/>
          </w:tcPr>
          <w:p w14:paraId="708970D0" w14:textId="28CC5D02" w:rsidR="00841B16" w:rsidRPr="00BF4122" w:rsidRDefault="00C50823" w:rsidP="007B37E5">
            <w:pPr>
              <w:rPr>
                <w:rFonts w:ascii="Verdana" w:hAnsi="Verdana"/>
                <w:color w:val="000000" w:themeColor="text1"/>
                <w:sz w:val="18"/>
                <w:szCs w:val="18"/>
              </w:rPr>
            </w:pPr>
            <w:r w:rsidRPr="00BF4122">
              <w:rPr>
                <w:rFonts w:ascii="Verdana" w:hAnsi="Verdana" w:cs="Arial"/>
                <w:color w:val="000000" w:themeColor="text1"/>
                <w:sz w:val="18"/>
                <w:szCs w:val="18"/>
              </w:rPr>
              <w:t>001</w:t>
            </w:r>
          </w:p>
        </w:tc>
        <w:tc>
          <w:tcPr>
            <w:tcW w:w="1379" w:type="dxa"/>
            <w:vAlign w:val="center"/>
          </w:tcPr>
          <w:p w14:paraId="63B9C00A" w14:textId="3D55D142" w:rsidR="00841B16" w:rsidRPr="00BF4122" w:rsidRDefault="00C50823" w:rsidP="007B37E5">
            <w:pPr>
              <w:rPr>
                <w:rFonts w:ascii="Verdana" w:hAnsi="Verdana"/>
                <w:color w:val="000000" w:themeColor="text1"/>
                <w:sz w:val="18"/>
                <w:szCs w:val="18"/>
              </w:rPr>
            </w:pPr>
            <w:r w:rsidRPr="00BF4122">
              <w:rPr>
                <w:rFonts w:ascii="Verdana" w:hAnsi="Verdana"/>
                <w:color w:val="000000" w:themeColor="text1"/>
                <w:sz w:val="18"/>
                <w:szCs w:val="18"/>
              </w:rPr>
              <w:t>28/02/2022</w:t>
            </w:r>
          </w:p>
        </w:tc>
        <w:tc>
          <w:tcPr>
            <w:tcW w:w="6979" w:type="dxa"/>
            <w:vAlign w:val="center"/>
          </w:tcPr>
          <w:p w14:paraId="68092FCC" w14:textId="54794962" w:rsidR="00841B16" w:rsidRPr="00BF4122" w:rsidRDefault="00C50823" w:rsidP="007B37E5">
            <w:pPr>
              <w:rPr>
                <w:rFonts w:ascii="Verdana" w:hAnsi="Verdana"/>
                <w:sz w:val="18"/>
                <w:szCs w:val="18"/>
              </w:rPr>
            </w:pPr>
            <w:r w:rsidRPr="00BF4122">
              <w:rPr>
                <w:rFonts w:ascii="Verdana" w:hAnsi="Verdana" w:cs="Arial"/>
                <w:sz w:val="18"/>
                <w:szCs w:val="18"/>
              </w:rPr>
              <w:t>Creación del documento</w:t>
            </w:r>
            <w:r w:rsidRPr="00BF4122">
              <w:rPr>
                <w:rFonts w:ascii="Verdana" w:hAnsi="Verdana"/>
                <w:sz w:val="18"/>
                <w:szCs w:val="18"/>
              </w:rPr>
              <w:t xml:space="preserve"> </w:t>
            </w:r>
          </w:p>
        </w:tc>
      </w:tr>
      <w:tr w:rsidR="00C50823" w:rsidRPr="00BF4122" w14:paraId="4805B0E3" w14:textId="77777777" w:rsidTr="007B37E5">
        <w:trPr>
          <w:trHeight w:val="365"/>
          <w:jc w:val="center"/>
        </w:trPr>
        <w:tc>
          <w:tcPr>
            <w:tcW w:w="1271" w:type="dxa"/>
            <w:vAlign w:val="center"/>
          </w:tcPr>
          <w:p w14:paraId="50FFE14A" w14:textId="6FC21DC8" w:rsidR="00C50823" w:rsidRPr="00BF4122" w:rsidRDefault="00C50823" w:rsidP="007B37E5">
            <w:pPr>
              <w:rPr>
                <w:rFonts w:ascii="Verdana" w:hAnsi="Verdana" w:cs="Arial"/>
                <w:color w:val="000000" w:themeColor="text1"/>
                <w:sz w:val="18"/>
                <w:szCs w:val="18"/>
              </w:rPr>
            </w:pPr>
            <w:r w:rsidRPr="00BF4122">
              <w:rPr>
                <w:rFonts w:ascii="Verdana" w:hAnsi="Verdana" w:cs="Arial"/>
                <w:color w:val="000000" w:themeColor="text1"/>
                <w:sz w:val="18"/>
                <w:szCs w:val="18"/>
              </w:rPr>
              <w:t>002</w:t>
            </w:r>
          </w:p>
        </w:tc>
        <w:tc>
          <w:tcPr>
            <w:tcW w:w="1379" w:type="dxa"/>
            <w:vAlign w:val="center"/>
          </w:tcPr>
          <w:p w14:paraId="0372A39C" w14:textId="6832B7D5" w:rsidR="00C50823" w:rsidRPr="00BF4122" w:rsidRDefault="00BF4122" w:rsidP="007B37E5">
            <w:pPr>
              <w:rPr>
                <w:rFonts w:ascii="Verdana" w:hAnsi="Verdana"/>
                <w:color w:val="000000" w:themeColor="text1"/>
                <w:sz w:val="18"/>
                <w:szCs w:val="18"/>
              </w:rPr>
            </w:pPr>
            <w:r>
              <w:rPr>
                <w:rFonts w:ascii="Verdana" w:hAnsi="Verdana"/>
                <w:color w:val="000000" w:themeColor="text1"/>
                <w:sz w:val="18"/>
                <w:szCs w:val="18"/>
              </w:rPr>
              <w:t>14/07/2025</w:t>
            </w:r>
          </w:p>
        </w:tc>
        <w:tc>
          <w:tcPr>
            <w:tcW w:w="6979" w:type="dxa"/>
            <w:vAlign w:val="center"/>
          </w:tcPr>
          <w:p w14:paraId="46C6785B" w14:textId="77777777" w:rsidR="00C50823" w:rsidRPr="00BF4122" w:rsidRDefault="00C50823" w:rsidP="007B37E5">
            <w:pPr>
              <w:rPr>
                <w:rFonts w:ascii="Verdana" w:hAnsi="Verdana"/>
                <w:color w:val="000000" w:themeColor="text1"/>
                <w:sz w:val="18"/>
                <w:szCs w:val="18"/>
                <w:lang w:val="es-CO"/>
              </w:rPr>
            </w:pPr>
            <w:r w:rsidRPr="00BF4122">
              <w:rPr>
                <w:rFonts w:ascii="Verdana" w:hAnsi="Verdana"/>
                <w:color w:val="000000" w:themeColor="text1"/>
                <w:sz w:val="18"/>
                <w:szCs w:val="18"/>
                <w:lang w:val="es-CO"/>
              </w:rPr>
              <w:t>Se realizó la migración a la plantilla de procedimientos según los lineamientos de la guía: Elaboración de los documentos del SGI GIN-GU-003.</w:t>
            </w:r>
          </w:p>
          <w:p w14:paraId="5FFB5556" w14:textId="13411D48" w:rsidR="00C50823" w:rsidRPr="00BF4122" w:rsidRDefault="00C50823" w:rsidP="007B37E5">
            <w:pPr>
              <w:rPr>
                <w:rFonts w:ascii="Verdana" w:hAnsi="Verdana"/>
                <w:color w:val="000000" w:themeColor="text1"/>
                <w:sz w:val="18"/>
                <w:szCs w:val="18"/>
                <w:lang w:val="es-CO"/>
              </w:rPr>
            </w:pPr>
          </w:p>
        </w:tc>
      </w:tr>
    </w:tbl>
    <w:p w14:paraId="5FEE1FC9" w14:textId="77777777" w:rsidR="00841B16" w:rsidRPr="003073EC" w:rsidRDefault="00841B16" w:rsidP="00841B16">
      <w:pPr>
        <w:rPr>
          <w:rFonts w:ascii="Verdana Pro" w:hAnsi="Verdana Pro"/>
          <w:sz w:val="22"/>
          <w:szCs w:val="22"/>
        </w:rPr>
      </w:pPr>
    </w:p>
    <w:p w14:paraId="4D465BC7" w14:textId="77777777" w:rsidR="00841B16" w:rsidRPr="003073EC" w:rsidRDefault="00841B16" w:rsidP="00841B16">
      <w:pPr>
        <w:rPr>
          <w:rFonts w:ascii="Verdana Pro" w:hAnsi="Verdana Pro"/>
          <w:b/>
          <w:bCs/>
          <w:sz w:val="22"/>
          <w:szCs w:val="22"/>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4"/>
        <w:gridCol w:w="3260"/>
        <w:gridCol w:w="3266"/>
      </w:tblGrid>
      <w:tr w:rsidR="00841B16" w:rsidRPr="00CC53F0" w14:paraId="09E71481" w14:textId="77777777" w:rsidTr="005168A6">
        <w:trPr>
          <w:trHeight w:val="270"/>
          <w:jc w:val="center"/>
        </w:trPr>
        <w:tc>
          <w:tcPr>
            <w:tcW w:w="3114" w:type="dxa"/>
            <w:shd w:val="clear" w:color="auto" w:fill="F2DCDB"/>
            <w:vAlign w:val="center"/>
          </w:tcPr>
          <w:p w14:paraId="1F3BC181" w14:textId="77777777" w:rsidR="00841B16" w:rsidRPr="00CC53F0" w:rsidRDefault="00841B16" w:rsidP="005168A6">
            <w:pPr>
              <w:jc w:val="center"/>
              <w:rPr>
                <w:rFonts w:ascii="Verdana" w:hAnsi="Verdana"/>
                <w:b/>
                <w:bCs/>
                <w:sz w:val="18"/>
                <w:szCs w:val="18"/>
              </w:rPr>
            </w:pPr>
            <w:r w:rsidRPr="00CC53F0">
              <w:rPr>
                <w:rFonts w:ascii="Verdana" w:hAnsi="Verdana"/>
                <w:b/>
                <w:bCs/>
                <w:sz w:val="18"/>
                <w:szCs w:val="18"/>
              </w:rPr>
              <w:t>Elaboró</w:t>
            </w:r>
          </w:p>
        </w:tc>
        <w:tc>
          <w:tcPr>
            <w:tcW w:w="3260" w:type="dxa"/>
            <w:shd w:val="clear" w:color="auto" w:fill="F2DCDB"/>
            <w:vAlign w:val="center"/>
          </w:tcPr>
          <w:p w14:paraId="527B2E08" w14:textId="77777777" w:rsidR="00841B16" w:rsidRPr="00CC53F0" w:rsidRDefault="00841B16" w:rsidP="005168A6">
            <w:pPr>
              <w:jc w:val="center"/>
              <w:rPr>
                <w:rFonts w:ascii="Verdana" w:hAnsi="Verdana"/>
                <w:b/>
                <w:bCs/>
                <w:sz w:val="18"/>
                <w:szCs w:val="18"/>
              </w:rPr>
            </w:pPr>
            <w:r w:rsidRPr="00CC53F0">
              <w:rPr>
                <w:rFonts w:ascii="Verdana" w:hAnsi="Verdana"/>
                <w:b/>
                <w:bCs/>
                <w:sz w:val="18"/>
                <w:szCs w:val="18"/>
              </w:rPr>
              <w:t>Revisó</w:t>
            </w:r>
          </w:p>
        </w:tc>
        <w:tc>
          <w:tcPr>
            <w:tcW w:w="3266" w:type="dxa"/>
            <w:shd w:val="clear" w:color="auto" w:fill="F2DCDB"/>
            <w:vAlign w:val="center"/>
          </w:tcPr>
          <w:p w14:paraId="5AA1BD46" w14:textId="7461DF44" w:rsidR="00841B16" w:rsidRPr="00CC53F0" w:rsidRDefault="00841B16" w:rsidP="005168A6">
            <w:pPr>
              <w:jc w:val="center"/>
              <w:rPr>
                <w:rFonts w:ascii="Verdana" w:hAnsi="Verdana"/>
                <w:b/>
                <w:bCs/>
                <w:sz w:val="18"/>
                <w:szCs w:val="18"/>
              </w:rPr>
            </w:pPr>
            <w:r w:rsidRPr="00CC53F0">
              <w:rPr>
                <w:rFonts w:ascii="Verdana" w:hAnsi="Verdana"/>
                <w:b/>
                <w:bCs/>
                <w:sz w:val="18"/>
                <w:szCs w:val="18"/>
              </w:rPr>
              <w:t xml:space="preserve">Aprobó </w:t>
            </w:r>
          </w:p>
        </w:tc>
      </w:tr>
      <w:tr w:rsidR="00841B16" w:rsidRPr="00CC53F0" w14:paraId="665CC9A7" w14:textId="77777777" w:rsidTr="005168A6">
        <w:trPr>
          <w:trHeight w:val="270"/>
          <w:jc w:val="center"/>
        </w:trPr>
        <w:tc>
          <w:tcPr>
            <w:tcW w:w="3114" w:type="dxa"/>
          </w:tcPr>
          <w:p w14:paraId="2CCA6444" w14:textId="77777777" w:rsidR="00587C04" w:rsidRPr="00CC53F0" w:rsidRDefault="00587C04" w:rsidP="00587C04">
            <w:pPr>
              <w:tabs>
                <w:tab w:val="left" w:pos="1620"/>
              </w:tabs>
              <w:ind w:right="141"/>
              <w:rPr>
                <w:rFonts w:ascii="Verdana" w:hAnsi="Verdana" w:cs="Arial"/>
                <w:sz w:val="18"/>
                <w:szCs w:val="18"/>
              </w:rPr>
            </w:pPr>
            <w:r w:rsidRPr="00CC53F0">
              <w:rPr>
                <w:rFonts w:ascii="Verdana" w:hAnsi="Verdana" w:cs="Arial"/>
                <w:sz w:val="18"/>
                <w:szCs w:val="18"/>
              </w:rPr>
              <w:t>Nombre: Fabio Andrés Silva Morales</w:t>
            </w:r>
          </w:p>
          <w:p w14:paraId="6B754AE9" w14:textId="4EE90414" w:rsidR="00587C04" w:rsidRPr="00CC53F0" w:rsidRDefault="00587C04" w:rsidP="00587C04">
            <w:pPr>
              <w:tabs>
                <w:tab w:val="left" w:pos="1620"/>
              </w:tabs>
              <w:ind w:right="141"/>
              <w:rPr>
                <w:rFonts w:ascii="Verdana" w:hAnsi="Verdana" w:cs="Arial"/>
                <w:sz w:val="18"/>
                <w:szCs w:val="18"/>
              </w:rPr>
            </w:pPr>
            <w:r w:rsidRPr="00CC53F0">
              <w:rPr>
                <w:rFonts w:ascii="Verdana" w:hAnsi="Verdana" w:cs="Arial"/>
                <w:sz w:val="18"/>
                <w:szCs w:val="18"/>
              </w:rPr>
              <w:t>Cargo: Se</w:t>
            </w:r>
            <w:r w:rsidR="00CC53F0">
              <w:rPr>
                <w:rFonts w:ascii="Verdana" w:hAnsi="Verdana" w:cs="Arial"/>
                <w:sz w:val="18"/>
                <w:szCs w:val="18"/>
              </w:rPr>
              <w:t>rvidor</w:t>
            </w:r>
            <w:r w:rsidRPr="00CC53F0">
              <w:rPr>
                <w:rFonts w:ascii="Verdana" w:hAnsi="Verdana" w:cs="Arial"/>
                <w:sz w:val="18"/>
                <w:szCs w:val="18"/>
              </w:rPr>
              <w:t xml:space="preserve"> del Grupo Apoyo Judicial </w:t>
            </w:r>
          </w:p>
          <w:p w14:paraId="47CA7B28" w14:textId="0DC7AE0E" w:rsidR="00841B16" w:rsidRPr="00CC53F0" w:rsidRDefault="00587C04" w:rsidP="00587C04">
            <w:pPr>
              <w:tabs>
                <w:tab w:val="left" w:pos="1620"/>
              </w:tabs>
              <w:ind w:right="141"/>
              <w:rPr>
                <w:rFonts w:ascii="Verdana" w:hAnsi="Verdana" w:cs="Arial"/>
                <w:sz w:val="18"/>
                <w:szCs w:val="18"/>
              </w:rPr>
            </w:pPr>
            <w:r w:rsidRPr="00CC53F0">
              <w:rPr>
                <w:rFonts w:ascii="Verdana" w:hAnsi="Verdana" w:cs="Arial"/>
                <w:sz w:val="18"/>
                <w:szCs w:val="18"/>
              </w:rPr>
              <w:t>Fecha: 13/05/2025</w:t>
            </w:r>
          </w:p>
        </w:tc>
        <w:tc>
          <w:tcPr>
            <w:tcW w:w="3260" w:type="dxa"/>
          </w:tcPr>
          <w:p w14:paraId="04A9CCCB" w14:textId="77777777" w:rsidR="00587C04" w:rsidRPr="00CC53F0" w:rsidRDefault="00587C04" w:rsidP="00587C04">
            <w:pPr>
              <w:tabs>
                <w:tab w:val="left" w:pos="1620"/>
              </w:tabs>
              <w:ind w:right="141"/>
              <w:rPr>
                <w:rFonts w:ascii="Verdana" w:hAnsi="Verdana"/>
                <w:b/>
                <w:bCs/>
                <w:sz w:val="18"/>
                <w:szCs w:val="18"/>
                <w:lang w:val="es-CO"/>
              </w:rPr>
            </w:pPr>
            <w:r w:rsidRPr="00CC53F0">
              <w:rPr>
                <w:rFonts w:ascii="Verdana" w:hAnsi="Verdana" w:cs="Arial"/>
                <w:sz w:val="18"/>
                <w:szCs w:val="18"/>
              </w:rPr>
              <w:t>Nombre:</w:t>
            </w:r>
            <w:r w:rsidRPr="00CC53F0">
              <w:rPr>
                <w:rFonts w:ascii="Verdana" w:hAnsi="Verdana" w:cs="Segoe UI"/>
                <w:bCs/>
                <w:color w:val="252424"/>
                <w:kern w:val="36"/>
                <w:sz w:val="18"/>
                <w:szCs w:val="18"/>
                <w:lang w:val="es-CO" w:eastAsia="es-CO"/>
              </w:rPr>
              <w:t xml:space="preserve"> </w:t>
            </w:r>
            <w:r w:rsidRPr="00CC53F0">
              <w:rPr>
                <w:rFonts w:ascii="Verdana" w:hAnsi="Verdana"/>
                <w:sz w:val="18"/>
                <w:szCs w:val="18"/>
                <w:lang w:val="es-CO"/>
              </w:rPr>
              <w:t>Sindy Vanessa Ospina Sánchez</w:t>
            </w:r>
          </w:p>
          <w:p w14:paraId="01222C2A" w14:textId="77777777" w:rsidR="00587C04" w:rsidRPr="00CC53F0" w:rsidRDefault="00587C04" w:rsidP="00587C04">
            <w:pPr>
              <w:tabs>
                <w:tab w:val="left" w:pos="1620"/>
              </w:tabs>
              <w:ind w:right="141"/>
              <w:rPr>
                <w:rFonts w:ascii="Verdana" w:hAnsi="Verdana" w:cs="Arial"/>
                <w:sz w:val="18"/>
                <w:szCs w:val="18"/>
                <w:lang w:val="es-CO"/>
              </w:rPr>
            </w:pPr>
            <w:r w:rsidRPr="00CC53F0">
              <w:rPr>
                <w:rFonts w:ascii="Verdana" w:hAnsi="Verdana" w:cs="Arial"/>
                <w:sz w:val="18"/>
                <w:szCs w:val="18"/>
              </w:rPr>
              <w:t xml:space="preserve">Cargo: </w:t>
            </w:r>
            <w:r w:rsidRPr="00CC53F0">
              <w:rPr>
                <w:rFonts w:ascii="Verdana" w:hAnsi="Verdana" w:cs="Arial"/>
                <w:sz w:val="18"/>
                <w:szCs w:val="18"/>
                <w:lang w:val="es-CO"/>
              </w:rPr>
              <w:t>Coordinadora Grupo de Apoyo Judicial</w:t>
            </w:r>
          </w:p>
          <w:p w14:paraId="7C16A239" w14:textId="21FC5489" w:rsidR="00841B16" w:rsidRPr="00CC53F0" w:rsidRDefault="00587C04" w:rsidP="00587C04">
            <w:pPr>
              <w:tabs>
                <w:tab w:val="left" w:pos="1620"/>
              </w:tabs>
              <w:ind w:right="141"/>
              <w:rPr>
                <w:rFonts w:ascii="Verdana" w:hAnsi="Verdana" w:cs="Arial"/>
                <w:sz w:val="18"/>
                <w:szCs w:val="18"/>
              </w:rPr>
            </w:pPr>
            <w:r w:rsidRPr="00CC53F0">
              <w:rPr>
                <w:rFonts w:ascii="Verdana" w:hAnsi="Verdana" w:cs="Arial"/>
                <w:sz w:val="18"/>
                <w:szCs w:val="18"/>
              </w:rPr>
              <w:t>Fecha:</w:t>
            </w:r>
            <w:r w:rsidR="00D34D1C" w:rsidRPr="00CC53F0">
              <w:rPr>
                <w:rFonts w:ascii="Verdana" w:hAnsi="Verdana" w:cs="Arial"/>
                <w:sz w:val="18"/>
                <w:szCs w:val="18"/>
              </w:rPr>
              <w:t xml:space="preserve"> 11/06/2025</w:t>
            </w:r>
          </w:p>
        </w:tc>
        <w:tc>
          <w:tcPr>
            <w:tcW w:w="3266" w:type="dxa"/>
          </w:tcPr>
          <w:p w14:paraId="002BCDE7" w14:textId="77777777" w:rsidR="00587C04" w:rsidRPr="00CC53F0" w:rsidRDefault="00587C04" w:rsidP="00587C04">
            <w:pPr>
              <w:tabs>
                <w:tab w:val="left" w:pos="1620"/>
              </w:tabs>
              <w:ind w:right="141"/>
              <w:rPr>
                <w:rFonts w:ascii="Verdana" w:hAnsi="Verdana"/>
                <w:b/>
                <w:bCs/>
                <w:sz w:val="18"/>
                <w:szCs w:val="18"/>
                <w:lang w:val="es-CO"/>
              </w:rPr>
            </w:pPr>
            <w:r w:rsidRPr="00CC53F0">
              <w:rPr>
                <w:rFonts w:ascii="Verdana" w:hAnsi="Verdana" w:cs="Arial"/>
                <w:sz w:val="18"/>
                <w:szCs w:val="18"/>
              </w:rPr>
              <w:t>Nombre:</w:t>
            </w:r>
            <w:r w:rsidRPr="00CC53F0">
              <w:rPr>
                <w:rFonts w:ascii="Verdana" w:hAnsi="Verdana"/>
                <w:color w:val="252424"/>
                <w:kern w:val="36"/>
                <w:sz w:val="18"/>
                <w:szCs w:val="18"/>
                <w:lang w:val="es-CO" w:eastAsia="es-CO"/>
              </w:rPr>
              <w:t xml:space="preserve"> </w:t>
            </w:r>
            <w:r w:rsidRPr="00CC53F0">
              <w:rPr>
                <w:rFonts w:ascii="Verdana" w:hAnsi="Verdana"/>
                <w:sz w:val="18"/>
                <w:szCs w:val="18"/>
                <w:lang w:val="es-CO"/>
              </w:rPr>
              <w:t>Diana Carolina Enciso Upegui</w:t>
            </w:r>
          </w:p>
          <w:p w14:paraId="2B86B74A" w14:textId="77777777" w:rsidR="00587C04" w:rsidRPr="00CC53F0" w:rsidRDefault="00587C04" w:rsidP="00587C04">
            <w:pPr>
              <w:tabs>
                <w:tab w:val="left" w:pos="1620"/>
              </w:tabs>
              <w:ind w:right="141"/>
              <w:rPr>
                <w:rFonts w:ascii="Verdana" w:hAnsi="Verdana" w:cs="Arial"/>
                <w:sz w:val="18"/>
                <w:szCs w:val="18"/>
                <w:lang w:val="es-CO"/>
              </w:rPr>
            </w:pPr>
            <w:r w:rsidRPr="00CC53F0">
              <w:rPr>
                <w:rFonts w:ascii="Verdana" w:hAnsi="Verdana" w:cs="Arial"/>
                <w:sz w:val="18"/>
                <w:szCs w:val="18"/>
              </w:rPr>
              <w:t xml:space="preserve">Cargo: </w:t>
            </w:r>
            <w:proofErr w:type="gramStart"/>
            <w:r w:rsidRPr="00CC53F0">
              <w:rPr>
                <w:rFonts w:ascii="Verdana" w:hAnsi="Verdana" w:cs="Arial"/>
                <w:sz w:val="18"/>
                <w:szCs w:val="18"/>
              </w:rPr>
              <w:t>S</w:t>
            </w:r>
            <w:r w:rsidRPr="00CC53F0">
              <w:rPr>
                <w:rFonts w:ascii="Verdana" w:hAnsi="Verdana" w:cs="Arial"/>
                <w:sz w:val="18"/>
                <w:szCs w:val="18"/>
                <w:lang w:val="es-CO"/>
              </w:rPr>
              <w:t>ecretaria General</w:t>
            </w:r>
            <w:proofErr w:type="gramEnd"/>
          </w:p>
          <w:p w14:paraId="4685CD3A" w14:textId="77777777" w:rsidR="00CC53F0" w:rsidRDefault="00CC53F0" w:rsidP="00587C04">
            <w:pPr>
              <w:tabs>
                <w:tab w:val="left" w:pos="1620"/>
              </w:tabs>
              <w:ind w:right="141"/>
              <w:rPr>
                <w:rFonts w:ascii="Verdana" w:hAnsi="Verdana" w:cs="Arial"/>
                <w:sz w:val="18"/>
                <w:szCs w:val="18"/>
              </w:rPr>
            </w:pPr>
          </w:p>
          <w:p w14:paraId="04A5C3FF" w14:textId="0F3E0A43" w:rsidR="00841B16" w:rsidRPr="00CC53F0" w:rsidRDefault="00587C04" w:rsidP="00587C04">
            <w:pPr>
              <w:tabs>
                <w:tab w:val="left" w:pos="1620"/>
              </w:tabs>
              <w:ind w:right="141"/>
              <w:rPr>
                <w:rFonts w:ascii="Verdana" w:hAnsi="Verdana" w:cs="Arial"/>
                <w:sz w:val="18"/>
                <w:szCs w:val="18"/>
              </w:rPr>
            </w:pPr>
            <w:r w:rsidRPr="00CC53F0">
              <w:rPr>
                <w:rFonts w:ascii="Verdana" w:hAnsi="Verdana" w:cs="Arial"/>
                <w:sz w:val="18"/>
                <w:szCs w:val="18"/>
              </w:rPr>
              <w:t>Fecha</w:t>
            </w:r>
            <w:r w:rsidR="00170D54" w:rsidRPr="00CC53F0">
              <w:rPr>
                <w:rFonts w:ascii="Verdana" w:hAnsi="Verdana" w:cs="Arial"/>
                <w:sz w:val="18"/>
                <w:szCs w:val="18"/>
              </w:rPr>
              <w:t xml:space="preserve">: </w:t>
            </w:r>
            <w:r w:rsidR="00CC53F0">
              <w:rPr>
                <w:rFonts w:ascii="Verdana" w:hAnsi="Verdana" w:cs="Arial"/>
                <w:sz w:val="18"/>
                <w:szCs w:val="18"/>
              </w:rPr>
              <w:t>14/07/2025</w:t>
            </w:r>
          </w:p>
        </w:tc>
      </w:tr>
    </w:tbl>
    <w:p w14:paraId="453B09FB" w14:textId="64316511" w:rsidR="00445A78" w:rsidRPr="003073EC" w:rsidRDefault="00445A78" w:rsidP="00CC53F0">
      <w:pPr>
        <w:jc w:val="both"/>
        <w:rPr>
          <w:rFonts w:ascii="Verdana Pro" w:hAnsi="Verdana Pro" w:cs="Arial"/>
          <w:b/>
          <w:bCs/>
          <w:sz w:val="22"/>
          <w:szCs w:val="22"/>
        </w:rPr>
      </w:pPr>
    </w:p>
    <w:sectPr w:rsidR="00445A78" w:rsidRPr="003073EC" w:rsidSect="00841244">
      <w:headerReference w:type="default" r:id="rId12"/>
      <w:footerReference w:type="default" r:id="rId13"/>
      <w:pgSz w:w="12242" w:h="15842" w:code="119"/>
      <w:pgMar w:top="1418" w:right="1185"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500F18" w14:textId="77777777" w:rsidR="00A35111" w:rsidRDefault="00A35111">
      <w:r>
        <w:separator/>
      </w:r>
    </w:p>
  </w:endnote>
  <w:endnote w:type="continuationSeparator" w:id="0">
    <w:p w14:paraId="3CD8ACEE" w14:textId="77777777" w:rsidR="00A35111" w:rsidRDefault="00A35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erdana Pro">
    <w:charset w:val="00"/>
    <w:family w:val="swiss"/>
    <w:pitch w:val="variable"/>
    <w:sig w:usb0="80000287" w:usb1="0000004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Verdana" w:hAnsi="Verdana"/>
        <w:sz w:val="16"/>
        <w:szCs w:val="16"/>
      </w:rPr>
      <w:id w:val="1477490650"/>
      <w:docPartObj>
        <w:docPartGallery w:val="Page Numbers (Bottom of Page)"/>
        <w:docPartUnique/>
      </w:docPartObj>
    </w:sdtPr>
    <w:sdtContent>
      <w:sdt>
        <w:sdtPr>
          <w:rPr>
            <w:rFonts w:ascii="Verdana" w:hAnsi="Verdana"/>
            <w:sz w:val="16"/>
            <w:szCs w:val="16"/>
          </w:rPr>
          <w:id w:val="1728636285"/>
          <w:docPartObj>
            <w:docPartGallery w:val="Page Numbers (Top of Page)"/>
            <w:docPartUnique/>
          </w:docPartObj>
        </w:sdtPr>
        <w:sdtContent>
          <w:sdt>
            <w:sdtPr>
              <w:rPr>
                <w:rFonts w:ascii="Verdana" w:hAnsi="Verdana"/>
                <w:sz w:val="16"/>
                <w:szCs w:val="16"/>
              </w:rPr>
              <w:id w:val="-426420216"/>
              <w:docPartObj>
                <w:docPartGallery w:val="Page Numbers (Bottom of Page)"/>
                <w:docPartUnique/>
              </w:docPartObj>
            </w:sdtPr>
            <w:sdtContent>
              <w:sdt>
                <w:sdtPr>
                  <w:rPr>
                    <w:rFonts w:ascii="Verdana" w:hAnsi="Verdana"/>
                    <w:sz w:val="16"/>
                    <w:szCs w:val="16"/>
                  </w:rPr>
                  <w:id w:val="2112705256"/>
                  <w:docPartObj>
                    <w:docPartGallery w:val="Page Numbers (Top of Page)"/>
                    <w:docPartUnique/>
                  </w:docPartObj>
                </w:sdtPr>
                <w:sdtContent>
                  <w:p w14:paraId="6C78FC25" w14:textId="49C17FD6" w:rsidR="00841244" w:rsidRPr="009976F0" w:rsidRDefault="00841244" w:rsidP="00841244">
                    <w:pPr>
                      <w:jc w:val="center"/>
                      <w:rPr>
                        <w:rFonts w:ascii="Verdana" w:hAnsi="Verdana"/>
                        <w:sz w:val="16"/>
                        <w:szCs w:val="16"/>
                      </w:rPr>
                    </w:pPr>
                    <w:r w:rsidRPr="009976F0">
                      <w:rPr>
                        <w:rFonts w:ascii="Verdana" w:hAnsi="Verdana"/>
                        <w:sz w:val="16"/>
                        <w:szCs w:val="16"/>
                      </w:rPr>
                      <w:t>Proceso: Gestión Integral, Código: GIN–FM– 0</w:t>
                    </w:r>
                    <w:r w:rsidR="00154BBE">
                      <w:rPr>
                        <w:rFonts w:ascii="Verdana" w:hAnsi="Verdana"/>
                        <w:sz w:val="16"/>
                        <w:szCs w:val="16"/>
                      </w:rPr>
                      <w:t>34</w:t>
                    </w:r>
                    <w:r w:rsidRPr="009976F0">
                      <w:rPr>
                        <w:rFonts w:ascii="Verdana" w:hAnsi="Verdana"/>
                        <w:sz w:val="16"/>
                        <w:szCs w:val="16"/>
                      </w:rPr>
                      <w:t>, Versión: 001</w:t>
                    </w:r>
                    <w:r>
                      <w:rPr>
                        <w:rFonts w:ascii="Verdana" w:hAnsi="Verdana"/>
                        <w:sz w:val="16"/>
                        <w:szCs w:val="16"/>
                      </w:rPr>
                      <w:t>,</w:t>
                    </w:r>
                    <w:r w:rsidRPr="009976F0">
                      <w:rPr>
                        <w:rFonts w:ascii="Verdana" w:hAnsi="Verdana"/>
                        <w:sz w:val="16"/>
                        <w:szCs w:val="16"/>
                      </w:rPr>
                      <w:t xml:space="preserve"> Vigencia: </w:t>
                    </w:r>
                    <w:r>
                      <w:rPr>
                        <w:rFonts w:ascii="Verdana" w:hAnsi="Verdana"/>
                        <w:sz w:val="16"/>
                        <w:szCs w:val="16"/>
                      </w:rPr>
                      <w:t>26/02/2025</w:t>
                    </w:r>
                  </w:p>
                  <w:p w14:paraId="786E11B9" w14:textId="77777777" w:rsidR="00841244" w:rsidRPr="005074CD" w:rsidRDefault="00841244" w:rsidP="00841244">
                    <w:pPr>
                      <w:pStyle w:val="Piedepgina"/>
                      <w:jc w:val="center"/>
                      <w:rPr>
                        <w:rFonts w:ascii="Verdana" w:hAnsi="Verdana"/>
                        <w:sz w:val="16"/>
                        <w:szCs w:val="16"/>
                      </w:rPr>
                    </w:pPr>
                    <w:r w:rsidRPr="005074CD">
                      <w:rPr>
                        <w:rFonts w:ascii="Verdana" w:hAnsi="Verdana"/>
                        <w:sz w:val="16"/>
                        <w:szCs w:val="16"/>
                      </w:rPr>
                      <w:t>Verifique que este documento corresponda a la versión vigente antes de su uso</w:t>
                    </w:r>
                  </w:p>
                  <w:p w14:paraId="31AAD0D5" w14:textId="77777777" w:rsidR="00841244" w:rsidRPr="005074CD" w:rsidRDefault="00841244" w:rsidP="00841244">
                    <w:pPr>
                      <w:pStyle w:val="Piedepgina"/>
                      <w:jc w:val="center"/>
                      <w:rPr>
                        <w:rFonts w:ascii="Verdana" w:hAnsi="Verdana"/>
                        <w:sz w:val="16"/>
                        <w:szCs w:val="16"/>
                      </w:rPr>
                    </w:pPr>
                    <w:r w:rsidRPr="005074CD">
                      <w:rPr>
                        <w:rFonts w:ascii="Verdana" w:hAnsi="Verdana"/>
                        <w:sz w:val="16"/>
                        <w:szCs w:val="16"/>
                      </w:rPr>
                      <w:t xml:space="preserve">Página </w:t>
                    </w:r>
                    <w:r w:rsidRPr="005074CD">
                      <w:rPr>
                        <w:rFonts w:ascii="Verdana" w:hAnsi="Verdana"/>
                        <w:sz w:val="16"/>
                        <w:szCs w:val="16"/>
                      </w:rPr>
                      <w:fldChar w:fldCharType="begin"/>
                    </w:r>
                    <w:r w:rsidRPr="005074CD">
                      <w:rPr>
                        <w:rFonts w:ascii="Verdana" w:hAnsi="Verdana"/>
                        <w:sz w:val="16"/>
                        <w:szCs w:val="16"/>
                      </w:rPr>
                      <w:instrText>PAGE</w:instrText>
                    </w:r>
                    <w:r w:rsidRPr="005074CD">
                      <w:rPr>
                        <w:rFonts w:ascii="Verdana" w:hAnsi="Verdana"/>
                        <w:sz w:val="16"/>
                        <w:szCs w:val="16"/>
                      </w:rPr>
                      <w:fldChar w:fldCharType="separate"/>
                    </w:r>
                    <w:r>
                      <w:rPr>
                        <w:rFonts w:ascii="Verdana" w:hAnsi="Verdana"/>
                        <w:sz w:val="16"/>
                        <w:szCs w:val="16"/>
                      </w:rPr>
                      <w:t>2</w:t>
                    </w:r>
                    <w:r w:rsidRPr="005074CD">
                      <w:rPr>
                        <w:rFonts w:ascii="Verdana" w:hAnsi="Verdana"/>
                        <w:sz w:val="16"/>
                        <w:szCs w:val="16"/>
                      </w:rPr>
                      <w:fldChar w:fldCharType="end"/>
                    </w:r>
                    <w:r w:rsidRPr="005074CD">
                      <w:rPr>
                        <w:rFonts w:ascii="Verdana" w:hAnsi="Verdana"/>
                        <w:sz w:val="16"/>
                        <w:szCs w:val="16"/>
                      </w:rPr>
                      <w:t xml:space="preserve"> de </w:t>
                    </w:r>
                    <w:r w:rsidRPr="005074CD">
                      <w:rPr>
                        <w:rFonts w:ascii="Verdana" w:hAnsi="Verdana"/>
                        <w:sz w:val="16"/>
                        <w:szCs w:val="16"/>
                      </w:rPr>
                      <w:fldChar w:fldCharType="begin"/>
                    </w:r>
                    <w:r w:rsidRPr="005074CD">
                      <w:rPr>
                        <w:rFonts w:ascii="Verdana" w:hAnsi="Verdana"/>
                        <w:sz w:val="16"/>
                        <w:szCs w:val="16"/>
                      </w:rPr>
                      <w:instrText>NUMPAGES</w:instrText>
                    </w:r>
                    <w:r w:rsidRPr="005074CD">
                      <w:rPr>
                        <w:rFonts w:ascii="Verdana" w:hAnsi="Verdana"/>
                        <w:sz w:val="16"/>
                        <w:szCs w:val="16"/>
                      </w:rPr>
                      <w:fldChar w:fldCharType="separate"/>
                    </w:r>
                    <w:r>
                      <w:rPr>
                        <w:rFonts w:ascii="Verdana" w:hAnsi="Verdana"/>
                        <w:sz w:val="16"/>
                        <w:szCs w:val="16"/>
                      </w:rPr>
                      <w:t>3</w:t>
                    </w:r>
                    <w:r w:rsidRPr="005074CD">
                      <w:rPr>
                        <w:rFonts w:ascii="Verdana" w:hAnsi="Verdana"/>
                        <w:sz w:val="16"/>
                        <w:szCs w:val="16"/>
                      </w:rPr>
                      <w:fldChar w:fldCharType="end"/>
                    </w:r>
                  </w:p>
                </w:sdtContent>
              </w:sdt>
            </w:sdtContent>
          </w:sdt>
          <w:p w14:paraId="5CCC0E15" w14:textId="308C347F" w:rsidR="0027060C" w:rsidRPr="005074CD" w:rsidRDefault="00000000" w:rsidP="00154BBE">
            <w:pPr>
              <w:pStyle w:val="Piedepgina"/>
              <w:rPr>
                <w:rFonts w:ascii="Verdana" w:hAnsi="Verdana"/>
                <w:sz w:val="16"/>
                <w:szCs w:val="16"/>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25E043" w14:textId="77777777" w:rsidR="00A35111" w:rsidRDefault="00A35111">
      <w:r>
        <w:separator/>
      </w:r>
    </w:p>
  </w:footnote>
  <w:footnote w:type="continuationSeparator" w:id="0">
    <w:p w14:paraId="3D286112" w14:textId="77777777" w:rsidR="00A35111" w:rsidRDefault="00A351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3827"/>
      <w:gridCol w:w="1560"/>
      <w:gridCol w:w="1853"/>
    </w:tblGrid>
    <w:tr w:rsidR="002A5FD8" w:rsidRPr="002A5FD8" w14:paraId="3F0DC51A" w14:textId="77777777" w:rsidTr="00327959">
      <w:trPr>
        <w:cantSplit/>
        <w:trHeight w:val="397"/>
        <w:jc w:val="center"/>
      </w:trPr>
      <w:tc>
        <w:tcPr>
          <w:tcW w:w="2405" w:type="dxa"/>
          <w:vMerge w:val="restart"/>
        </w:tcPr>
        <w:p w14:paraId="369123BF" w14:textId="16DA1C94" w:rsidR="00615A4E" w:rsidRPr="002A5FD8" w:rsidRDefault="00615A4E" w:rsidP="007E0E9A">
          <w:pPr>
            <w:ind w:right="360"/>
            <w:jc w:val="center"/>
            <w:rPr>
              <w:rFonts w:cs="Arial"/>
              <w:sz w:val="16"/>
              <w:szCs w:val="16"/>
              <w:lang w:val="es-MX"/>
            </w:rPr>
          </w:pPr>
          <w:r w:rsidRPr="002A5FD8">
            <w:rPr>
              <w:noProof/>
              <w:sz w:val="16"/>
              <w:szCs w:val="16"/>
              <w:lang w:eastAsia="es-CO"/>
            </w:rPr>
            <w:drawing>
              <wp:anchor distT="0" distB="0" distL="114300" distR="114300" simplePos="0" relativeHeight="251670528" behindDoc="1" locked="0" layoutInCell="1" allowOverlap="1" wp14:anchorId="15696936" wp14:editId="03470A07">
                <wp:simplePos x="0" y="0"/>
                <wp:positionH relativeFrom="column">
                  <wp:posOffset>635</wp:posOffset>
                </wp:positionH>
                <wp:positionV relativeFrom="paragraph">
                  <wp:posOffset>125399</wp:posOffset>
                </wp:positionV>
                <wp:extent cx="1421130" cy="810895"/>
                <wp:effectExtent l="0" t="0" r="0" b="8255"/>
                <wp:wrapNone/>
                <wp:docPr id="1218682412" name="Imagen 1218682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421130" cy="810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827" w:type="dxa"/>
          <w:vMerge w:val="restart"/>
          <w:shd w:val="clear" w:color="auto" w:fill="auto"/>
          <w:vAlign w:val="center"/>
        </w:tcPr>
        <w:p w14:paraId="79152D73" w14:textId="04FA6C80" w:rsidR="00615A4E" w:rsidRPr="002A5FD8" w:rsidRDefault="00615A4E" w:rsidP="00615A4E">
          <w:pPr>
            <w:jc w:val="center"/>
            <w:rPr>
              <w:rFonts w:ascii="Verdana" w:hAnsi="Verdana" w:cs="Arial"/>
              <w:b/>
              <w:bCs/>
              <w:sz w:val="16"/>
              <w:szCs w:val="16"/>
              <w:lang w:val="es-MX"/>
            </w:rPr>
          </w:pPr>
          <w:r w:rsidRPr="002A5FD8">
            <w:rPr>
              <w:rFonts w:ascii="Verdana" w:hAnsi="Verdana" w:cs="Arial"/>
              <w:b/>
              <w:bCs/>
              <w:sz w:val="16"/>
              <w:szCs w:val="16"/>
              <w:lang w:val="es-MX"/>
            </w:rPr>
            <w:t xml:space="preserve">PROCESO: </w:t>
          </w:r>
          <w:r w:rsidR="0022300C" w:rsidRPr="002A5FD8">
            <w:rPr>
              <w:rFonts w:ascii="Verdana" w:hAnsi="Verdana" w:cs="Arial"/>
              <w:b/>
              <w:bCs/>
              <w:sz w:val="16"/>
              <w:szCs w:val="16"/>
              <w:lang w:val="es-MX"/>
            </w:rPr>
            <w:t>GESTIÓN DE APOYO JUDICIAL</w:t>
          </w:r>
        </w:p>
      </w:tc>
      <w:tc>
        <w:tcPr>
          <w:tcW w:w="1560" w:type="dxa"/>
          <w:vAlign w:val="center"/>
        </w:tcPr>
        <w:p w14:paraId="3C7D9787" w14:textId="77777777" w:rsidR="00615A4E" w:rsidRPr="002A5FD8" w:rsidRDefault="00615A4E" w:rsidP="007E0E9A">
          <w:pPr>
            <w:jc w:val="center"/>
            <w:rPr>
              <w:rFonts w:ascii="Verdana" w:hAnsi="Verdana" w:cs="Arial"/>
              <w:sz w:val="16"/>
              <w:szCs w:val="16"/>
              <w:lang w:val="es-MX"/>
            </w:rPr>
          </w:pPr>
          <w:r w:rsidRPr="002A5FD8">
            <w:rPr>
              <w:rFonts w:ascii="Verdana" w:hAnsi="Verdana" w:cs="Arial"/>
              <w:sz w:val="16"/>
              <w:szCs w:val="16"/>
              <w:lang w:val="es-MX"/>
            </w:rPr>
            <w:t>Código</w:t>
          </w:r>
        </w:p>
      </w:tc>
      <w:tc>
        <w:tcPr>
          <w:tcW w:w="1853" w:type="dxa"/>
          <w:vAlign w:val="center"/>
        </w:tcPr>
        <w:p w14:paraId="392AEE89" w14:textId="7A24E5C6" w:rsidR="00615A4E" w:rsidRPr="002A5FD8" w:rsidRDefault="0022300C" w:rsidP="00142ECD">
          <w:pPr>
            <w:jc w:val="center"/>
            <w:rPr>
              <w:rFonts w:ascii="Verdana" w:hAnsi="Verdana" w:cs="Arial"/>
              <w:sz w:val="16"/>
              <w:szCs w:val="16"/>
              <w:lang w:val="es-MX"/>
            </w:rPr>
          </w:pPr>
          <w:r w:rsidRPr="002A5FD8">
            <w:rPr>
              <w:rFonts w:ascii="Verdana" w:hAnsi="Verdana" w:cs="Arial"/>
              <w:sz w:val="16"/>
              <w:szCs w:val="16"/>
              <w:lang w:val="es-MX"/>
            </w:rPr>
            <w:t>AJU-PR-006</w:t>
          </w:r>
        </w:p>
      </w:tc>
    </w:tr>
    <w:tr w:rsidR="002A5FD8" w:rsidRPr="002A5FD8" w14:paraId="34E09289" w14:textId="77777777" w:rsidTr="00327959">
      <w:trPr>
        <w:cantSplit/>
        <w:trHeight w:val="397"/>
        <w:jc w:val="center"/>
      </w:trPr>
      <w:tc>
        <w:tcPr>
          <w:tcW w:w="2405" w:type="dxa"/>
          <w:vMerge/>
        </w:tcPr>
        <w:p w14:paraId="0E4F4D4A" w14:textId="77777777" w:rsidR="00615A4E" w:rsidRPr="002A5FD8" w:rsidRDefault="00615A4E" w:rsidP="007E0E9A">
          <w:pPr>
            <w:ind w:right="360"/>
            <w:jc w:val="center"/>
            <w:rPr>
              <w:noProof/>
              <w:sz w:val="16"/>
              <w:szCs w:val="16"/>
            </w:rPr>
          </w:pPr>
        </w:p>
      </w:tc>
      <w:tc>
        <w:tcPr>
          <w:tcW w:w="3827" w:type="dxa"/>
          <w:vMerge/>
          <w:shd w:val="clear" w:color="auto" w:fill="auto"/>
          <w:vAlign w:val="center"/>
        </w:tcPr>
        <w:p w14:paraId="1354D75E" w14:textId="46D2A275" w:rsidR="00615A4E" w:rsidRPr="002A5FD8" w:rsidRDefault="00615A4E" w:rsidP="007E0E9A">
          <w:pPr>
            <w:jc w:val="center"/>
            <w:rPr>
              <w:rFonts w:ascii="Verdana" w:hAnsi="Verdana" w:cs="Arial"/>
              <w:b/>
              <w:bCs/>
              <w:sz w:val="16"/>
              <w:szCs w:val="16"/>
              <w:lang w:val="es-MX"/>
            </w:rPr>
          </w:pPr>
        </w:p>
      </w:tc>
      <w:tc>
        <w:tcPr>
          <w:tcW w:w="1560" w:type="dxa"/>
          <w:tcBorders>
            <w:bottom w:val="single" w:sz="4" w:space="0" w:color="auto"/>
          </w:tcBorders>
          <w:vAlign w:val="center"/>
        </w:tcPr>
        <w:p w14:paraId="38D6EF91" w14:textId="77777777" w:rsidR="00615A4E" w:rsidRPr="002A5FD8" w:rsidRDefault="00615A4E" w:rsidP="007E0E9A">
          <w:pPr>
            <w:jc w:val="center"/>
            <w:rPr>
              <w:rFonts w:ascii="Verdana" w:hAnsi="Verdana" w:cs="Arial"/>
              <w:sz w:val="16"/>
              <w:szCs w:val="16"/>
              <w:lang w:val="es-MX"/>
            </w:rPr>
          </w:pPr>
          <w:r w:rsidRPr="002A5FD8">
            <w:rPr>
              <w:rFonts w:ascii="Verdana" w:hAnsi="Verdana" w:cs="Arial"/>
              <w:sz w:val="16"/>
              <w:szCs w:val="16"/>
              <w:lang w:val="es-MX"/>
            </w:rPr>
            <w:t>Versión</w:t>
          </w:r>
        </w:p>
      </w:tc>
      <w:tc>
        <w:tcPr>
          <w:tcW w:w="1853" w:type="dxa"/>
          <w:tcBorders>
            <w:bottom w:val="single" w:sz="4" w:space="0" w:color="auto"/>
          </w:tcBorders>
          <w:vAlign w:val="center"/>
        </w:tcPr>
        <w:p w14:paraId="28B14CEB" w14:textId="6BCAB117" w:rsidR="00615A4E" w:rsidRPr="002A5FD8" w:rsidRDefault="0022300C" w:rsidP="007E0E9A">
          <w:pPr>
            <w:jc w:val="center"/>
            <w:rPr>
              <w:rFonts w:ascii="Verdana" w:hAnsi="Verdana" w:cs="Arial"/>
              <w:sz w:val="16"/>
              <w:szCs w:val="16"/>
              <w:lang w:val="es-MX"/>
            </w:rPr>
          </w:pPr>
          <w:r w:rsidRPr="002A5FD8">
            <w:rPr>
              <w:rFonts w:ascii="Verdana" w:hAnsi="Verdana" w:cs="Arial"/>
              <w:sz w:val="16"/>
              <w:szCs w:val="16"/>
              <w:lang w:val="es-MX"/>
            </w:rPr>
            <w:t>002</w:t>
          </w:r>
        </w:p>
      </w:tc>
    </w:tr>
    <w:tr w:rsidR="002A5FD8" w:rsidRPr="002A5FD8" w14:paraId="3FDCD1CD" w14:textId="77777777" w:rsidTr="00327959">
      <w:trPr>
        <w:cantSplit/>
        <w:trHeight w:val="397"/>
        <w:jc w:val="center"/>
      </w:trPr>
      <w:tc>
        <w:tcPr>
          <w:tcW w:w="2405" w:type="dxa"/>
          <w:vMerge/>
        </w:tcPr>
        <w:p w14:paraId="3EB29B88" w14:textId="77777777" w:rsidR="00615A4E" w:rsidRPr="002A5FD8" w:rsidRDefault="00615A4E" w:rsidP="007E0E9A">
          <w:pPr>
            <w:rPr>
              <w:rFonts w:ascii="Arial Narrow" w:hAnsi="Arial Narrow"/>
              <w:sz w:val="16"/>
              <w:szCs w:val="16"/>
              <w:lang w:val="es-MX"/>
            </w:rPr>
          </w:pPr>
        </w:p>
      </w:tc>
      <w:tc>
        <w:tcPr>
          <w:tcW w:w="3827" w:type="dxa"/>
          <w:vMerge w:val="restart"/>
          <w:shd w:val="clear" w:color="auto" w:fill="auto"/>
          <w:vAlign w:val="center"/>
        </w:tcPr>
        <w:p w14:paraId="65059435" w14:textId="3F5A52EA" w:rsidR="00615A4E" w:rsidRPr="002A5FD8" w:rsidRDefault="00615A4E" w:rsidP="007E0E9A">
          <w:pPr>
            <w:jc w:val="center"/>
            <w:rPr>
              <w:rFonts w:ascii="Verdana" w:hAnsi="Verdana" w:cs="Arial"/>
              <w:b/>
              <w:bCs/>
              <w:sz w:val="16"/>
              <w:szCs w:val="16"/>
              <w:lang w:val="es-MX"/>
            </w:rPr>
          </w:pPr>
          <w:r w:rsidRPr="002A5FD8">
            <w:rPr>
              <w:rFonts w:ascii="Verdana" w:hAnsi="Verdana" w:cs="Arial"/>
              <w:b/>
              <w:bCs/>
              <w:sz w:val="16"/>
              <w:szCs w:val="16"/>
              <w:lang w:val="es-MX"/>
            </w:rPr>
            <w:t xml:space="preserve">PROCEDIMIENTO: </w:t>
          </w:r>
          <w:r w:rsidR="0022300C" w:rsidRPr="002A5FD8">
            <w:rPr>
              <w:rFonts w:ascii="Verdana" w:hAnsi="Verdana" w:cs="Arial"/>
              <w:b/>
              <w:bCs/>
              <w:sz w:val="16"/>
              <w:szCs w:val="16"/>
              <w:lang w:val="es-MX"/>
            </w:rPr>
            <w:t>GESTIÓN DE TRASLADOS EN PROCESOS DE INSOLVENCIA</w:t>
          </w:r>
        </w:p>
      </w:tc>
      <w:tc>
        <w:tcPr>
          <w:tcW w:w="1560" w:type="dxa"/>
          <w:vAlign w:val="center"/>
        </w:tcPr>
        <w:p w14:paraId="2213B35C" w14:textId="12F3B673" w:rsidR="00615A4E" w:rsidRPr="002A5FD8" w:rsidRDefault="00615A4E" w:rsidP="007E0E9A">
          <w:pPr>
            <w:jc w:val="center"/>
            <w:rPr>
              <w:rFonts w:ascii="Verdana" w:hAnsi="Verdana" w:cs="Arial"/>
              <w:sz w:val="16"/>
              <w:szCs w:val="16"/>
              <w:lang w:val="es-MX"/>
            </w:rPr>
          </w:pPr>
          <w:r w:rsidRPr="002A5FD8">
            <w:rPr>
              <w:rFonts w:ascii="Verdana" w:hAnsi="Verdana" w:cs="Arial"/>
              <w:sz w:val="16"/>
              <w:szCs w:val="16"/>
              <w:lang w:val="es-MX"/>
            </w:rPr>
            <w:t>Fecha</w:t>
          </w:r>
        </w:p>
      </w:tc>
      <w:tc>
        <w:tcPr>
          <w:tcW w:w="1853" w:type="dxa"/>
          <w:vAlign w:val="center"/>
        </w:tcPr>
        <w:p w14:paraId="68D49ECB" w14:textId="08351CE2" w:rsidR="00615A4E" w:rsidRPr="002A5FD8" w:rsidRDefault="002A5FD8" w:rsidP="007E0E9A">
          <w:pPr>
            <w:jc w:val="center"/>
            <w:rPr>
              <w:rFonts w:ascii="Verdana" w:hAnsi="Verdana" w:cs="Arial"/>
              <w:sz w:val="16"/>
              <w:szCs w:val="16"/>
              <w:lang w:val="es-MX"/>
            </w:rPr>
          </w:pPr>
          <w:r>
            <w:rPr>
              <w:rFonts w:ascii="Verdana" w:hAnsi="Verdana" w:cs="Arial"/>
              <w:sz w:val="16"/>
              <w:szCs w:val="16"/>
              <w:lang w:val="es-MX"/>
            </w:rPr>
            <w:t>14/07/2025</w:t>
          </w:r>
        </w:p>
      </w:tc>
    </w:tr>
    <w:tr w:rsidR="002A5FD8" w:rsidRPr="002A5FD8" w14:paraId="557168B0" w14:textId="77777777" w:rsidTr="00327959">
      <w:trPr>
        <w:cantSplit/>
        <w:trHeight w:val="397"/>
        <w:jc w:val="center"/>
      </w:trPr>
      <w:tc>
        <w:tcPr>
          <w:tcW w:w="2405" w:type="dxa"/>
          <w:vMerge/>
        </w:tcPr>
        <w:p w14:paraId="0B63BC94" w14:textId="77777777" w:rsidR="00615A4E" w:rsidRPr="002A5FD8" w:rsidRDefault="00615A4E" w:rsidP="005E4E23">
          <w:pPr>
            <w:rPr>
              <w:rFonts w:ascii="Arial Narrow" w:hAnsi="Arial Narrow"/>
              <w:sz w:val="16"/>
              <w:szCs w:val="16"/>
              <w:lang w:val="es-MX"/>
            </w:rPr>
          </w:pPr>
        </w:p>
      </w:tc>
      <w:tc>
        <w:tcPr>
          <w:tcW w:w="3827" w:type="dxa"/>
          <w:vMerge/>
          <w:shd w:val="clear" w:color="auto" w:fill="auto"/>
          <w:vAlign w:val="center"/>
        </w:tcPr>
        <w:p w14:paraId="0C4642F9" w14:textId="44E729A8" w:rsidR="00615A4E" w:rsidRPr="002A5FD8" w:rsidRDefault="00615A4E" w:rsidP="005E4E23">
          <w:pPr>
            <w:jc w:val="center"/>
            <w:rPr>
              <w:rFonts w:ascii="Verdana" w:hAnsi="Verdana" w:cs="Arial"/>
              <w:b/>
              <w:bCs/>
              <w:sz w:val="16"/>
              <w:szCs w:val="16"/>
              <w:lang w:val="es-MX"/>
            </w:rPr>
          </w:pPr>
        </w:p>
      </w:tc>
      <w:tc>
        <w:tcPr>
          <w:tcW w:w="1560" w:type="dxa"/>
          <w:vAlign w:val="center"/>
        </w:tcPr>
        <w:p w14:paraId="7E840FB0" w14:textId="551AC4EF" w:rsidR="00615A4E" w:rsidRPr="002A5FD8" w:rsidRDefault="00615A4E" w:rsidP="005E4E23">
          <w:pPr>
            <w:jc w:val="center"/>
            <w:rPr>
              <w:rFonts w:ascii="Verdana" w:hAnsi="Verdana" w:cs="Arial"/>
              <w:sz w:val="16"/>
              <w:szCs w:val="16"/>
              <w:lang w:val="es-MX"/>
            </w:rPr>
          </w:pPr>
          <w:r w:rsidRPr="002A5FD8">
            <w:rPr>
              <w:rFonts w:ascii="Verdana" w:hAnsi="Verdana" w:cs="Arial"/>
              <w:sz w:val="16"/>
              <w:szCs w:val="16"/>
              <w:lang w:val="es-MX"/>
            </w:rPr>
            <w:t>Clasificación de la información</w:t>
          </w:r>
        </w:p>
      </w:tc>
      <w:tc>
        <w:tcPr>
          <w:tcW w:w="1853" w:type="dxa"/>
          <w:vAlign w:val="center"/>
        </w:tcPr>
        <w:p w14:paraId="2B5ACCD9" w14:textId="5824C04F" w:rsidR="00615A4E" w:rsidRPr="002A5FD8" w:rsidRDefault="00615A4E" w:rsidP="005E4E23">
          <w:pPr>
            <w:jc w:val="center"/>
            <w:rPr>
              <w:rFonts w:ascii="Verdana" w:hAnsi="Verdana" w:cs="Arial"/>
              <w:sz w:val="16"/>
              <w:szCs w:val="16"/>
              <w:lang w:val="es-MX"/>
            </w:rPr>
          </w:pPr>
          <w:r w:rsidRPr="002A5FD8">
            <w:rPr>
              <w:rFonts w:ascii="Verdana" w:hAnsi="Verdana" w:cs="Arial"/>
              <w:sz w:val="16"/>
              <w:szCs w:val="16"/>
              <w:lang w:val="es-MX"/>
            </w:rPr>
            <w:t>Pública</w:t>
          </w:r>
        </w:p>
      </w:tc>
    </w:tr>
  </w:tbl>
  <w:p w14:paraId="3354830D" w14:textId="77777777" w:rsidR="00E26922" w:rsidRPr="00087EB8" w:rsidRDefault="00E26922" w:rsidP="006314B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82265"/>
    <w:multiLevelType w:val="hybridMultilevel"/>
    <w:tmpl w:val="55DC401A"/>
    <w:lvl w:ilvl="0" w:tplc="82149DBC">
      <w:start w:val="1"/>
      <w:numFmt w:val="bullet"/>
      <w:lvlText w:val="•"/>
      <w:lvlJc w:val="left"/>
      <w:pPr>
        <w:ind w:left="720" w:hanging="360"/>
      </w:pPr>
      <w:rPr>
        <w:rFonts w:ascii="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8728D5"/>
    <w:multiLevelType w:val="hybridMultilevel"/>
    <w:tmpl w:val="62EA0260"/>
    <w:lvl w:ilvl="0" w:tplc="62A82158">
      <w:start w:val="1"/>
      <w:numFmt w:val="bullet"/>
      <w:lvlText w:val="•"/>
      <w:lvlJc w:val="left"/>
      <w:pPr>
        <w:tabs>
          <w:tab w:val="num" w:pos="720"/>
        </w:tabs>
        <w:ind w:left="720" w:hanging="360"/>
      </w:pPr>
      <w:rPr>
        <w:rFonts w:ascii="Times New Roman" w:hAnsi="Times New Roman" w:hint="default"/>
      </w:rPr>
    </w:lvl>
    <w:lvl w:ilvl="1" w:tplc="A4528340" w:tentative="1">
      <w:start w:val="1"/>
      <w:numFmt w:val="bullet"/>
      <w:lvlText w:val="•"/>
      <w:lvlJc w:val="left"/>
      <w:pPr>
        <w:tabs>
          <w:tab w:val="num" w:pos="1440"/>
        </w:tabs>
        <w:ind w:left="1440" w:hanging="360"/>
      </w:pPr>
      <w:rPr>
        <w:rFonts w:ascii="Times New Roman" w:hAnsi="Times New Roman" w:hint="default"/>
      </w:rPr>
    </w:lvl>
    <w:lvl w:ilvl="2" w:tplc="A05EB80C" w:tentative="1">
      <w:start w:val="1"/>
      <w:numFmt w:val="bullet"/>
      <w:lvlText w:val="•"/>
      <w:lvlJc w:val="left"/>
      <w:pPr>
        <w:tabs>
          <w:tab w:val="num" w:pos="2160"/>
        </w:tabs>
        <w:ind w:left="2160" w:hanging="360"/>
      </w:pPr>
      <w:rPr>
        <w:rFonts w:ascii="Times New Roman" w:hAnsi="Times New Roman" w:hint="default"/>
      </w:rPr>
    </w:lvl>
    <w:lvl w:ilvl="3" w:tplc="5BDA4458" w:tentative="1">
      <w:start w:val="1"/>
      <w:numFmt w:val="bullet"/>
      <w:lvlText w:val="•"/>
      <w:lvlJc w:val="left"/>
      <w:pPr>
        <w:tabs>
          <w:tab w:val="num" w:pos="2880"/>
        </w:tabs>
        <w:ind w:left="2880" w:hanging="360"/>
      </w:pPr>
      <w:rPr>
        <w:rFonts w:ascii="Times New Roman" w:hAnsi="Times New Roman" w:hint="default"/>
      </w:rPr>
    </w:lvl>
    <w:lvl w:ilvl="4" w:tplc="39BC358A" w:tentative="1">
      <w:start w:val="1"/>
      <w:numFmt w:val="bullet"/>
      <w:lvlText w:val="•"/>
      <w:lvlJc w:val="left"/>
      <w:pPr>
        <w:tabs>
          <w:tab w:val="num" w:pos="3600"/>
        </w:tabs>
        <w:ind w:left="3600" w:hanging="360"/>
      </w:pPr>
      <w:rPr>
        <w:rFonts w:ascii="Times New Roman" w:hAnsi="Times New Roman" w:hint="default"/>
      </w:rPr>
    </w:lvl>
    <w:lvl w:ilvl="5" w:tplc="6680AC7E" w:tentative="1">
      <w:start w:val="1"/>
      <w:numFmt w:val="bullet"/>
      <w:lvlText w:val="•"/>
      <w:lvlJc w:val="left"/>
      <w:pPr>
        <w:tabs>
          <w:tab w:val="num" w:pos="4320"/>
        </w:tabs>
        <w:ind w:left="4320" w:hanging="360"/>
      </w:pPr>
      <w:rPr>
        <w:rFonts w:ascii="Times New Roman" w:hAnsi="Times New Roman" w:hint="default"/>
      </w:rPr>
    </w:lvl>
    <w:lvl w:ilvl="6" w:tplc="04B28C6E" w:tentative="1">
      <w:start w:val="1"/>
      <w:numFmt w:val="bullet"/>
      <w:lvlText w:val="•"/>
      <w:lvlJc w:val="left"/>
      <w:pPr>
        <w:tabs>
          <w:tab w:val="num" w:pos="5040"/>
        </w:tabs>
        <w:ind w:left="5040" w:hanging="360"/>
      </w:pPr>
      <w:rPr>
        <w:rFonts w:ascii="Times New Roman" w:hAnsi="Times New Roman" w:hint="default"/>
      </w:rPr>
    </w:lvl>
    <w:lvl w:ilvl="7" w:tplc="E8C0C71A" w:tentative="1">
      <w:start w:val="1"/>
      <w:numFmt w:val="bullet"/>
      <w:lvlText w:val="•"/>
      <w:lvlJc w:val="left"/>
      <w:pPr>
        <w:tabs>
          <w:tab w:val="num" w:pos="5760"/>
        </w:tabs>
        <w:ind w:left="5760" w:hanging="360"/>
      </w:pPr>
      <w:rPr>
        <w:rFonts w:ascii="Times New Roman" w:hAnsi="Times New Roman" w:hint="default"/>
      </w:rPr>
    </w:lvl>
    <w:lvl w:ilvl="8" w:tplc="B4E8D1B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56C2C1A"/>
    <w:multiLevelType w:val="hybridMultilevel"/>
    <w:tmpl w:val="29E0C064"/>
    <w:lvl w:ilvl="0" w:tplc="4DF2A25A">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66618C8"/>
    <w:multiLevelType w:val="hybridMultilevel"/>
    <w:tmpl w:val="AB3A618C"/>
    <w:lvl w:ilvl="0" w:tplc="2968D936">
      <w:start w:val="1"/>
      <w:numFmt w:val="bullet"/>
      <w:lvlText w:val="•"/>
      <w:lvlJc w:val="left"/>
      <w:pPr>
        <w:ind w:left="754" w:hanging="360"/>
      </w:pPr>
      <w:rPr>
        <w:rFonts w:ascii="Times New Roman" w:hAnsi="Times New Roman" w:hint="default"/>
      </w:rPr>
    </w:lvl>
    <w:lvl w:ilvl="1" w:tplc="240A0003" w:tentative="1">
      <w:start w:val="1"/>
      <w:numFmt w:val="bullet"/>
      <w:lvlText w:val="o"/>
      <w:lvlJc w:val="left"/>
      <w:pPr>
        <w:ind w:left="1474" w:hanging="360"/>
      </w:pPr>
      <w:rPr>
        <w:rFonts w:ascii="Courier New" w:hAnsi="Courier New" w:cs="Courier New" w:hint="default"/>
      </w:rPr>
    </w:lvl>
    <w:lvl w:ilvl="2" w:tplc="240A0005" w:tentative="1">
      <w:start w:val="1"/>
      <w:numFmt w:val="bullet"/>
      <w:lvlText w:val=""/>
      <w:lvlJc w:val="left"/>
      <w:pPr>
        <w:ind w:left="2194" w:hanging="360"/>
      </w:pPr>
      <w:rPr>
        <w:rFonts w:ascii="Wingdings" w:hAnsi="Wingdings" w:hint="default"/>
      </w:rPr>
    </w:lvl>
    <w:lvl w:ilvl="3" w:tplc="240A0001" w:tentative="1">
      <w:start w:val="1"/>
      <w:numFmt w:val="bullet"/>
      <w:lvlText w:val=""/>
      <w:lvlJc w:val="left"/>
      <w:pPr>
        <w:ind w:left="2914" w:hanging="360"/>
      </w:pPr>
      <w:rPr>
        <w:rFonts w:ascii="Symbol" w:hAnsi="Symbol" w:hint="default"/>
      </w:rPr>
    </w:lvl>
    <w:lvl w:ilvl="4" w:tplc="240A0003" w:tentative="1">
      <w:start w:val="1"/>
      <w:numFmt w:val="bullet"/>
      <w:lvlText w:val="o"/>
      <w:lvlJc w:val="left"/>
      <w:pPr>
        <w:ind w:left="3634" w:hanging="360"/>
      </w:pPr>
      <w:rPr>
        <w:rFonts w:ascii="Courier New" w:hAnsi="Courier New" w:cs="Courier New" w:hint="default"/>
      </w:rPr>
    </w:lvl>
    <w:lvl w:ilvl="5" w:tplc="240A0005" w:tentative="1">
      <w:start w:val="1"/>
      <w:numFmt w:val="bullet"/>
      <w:lvlText w:val=""/>
      <w:lvlJc w:val="left"/>
      <w:pPr>
        <w:ind w:left="4354" w:hanging="360"/>
      </w:pPr>
      <w:rPr>
        <w:rFonts w:ascii="Wingdings" w:hAnsi="Wingdings" w:hint="default"/>
      </w:rPr>
    </w:lvl>
    <w:lvl w:ilvl="6" w:tplc="240A0001" w:tentative="1">
      <w:start w:val="1"/>
      <w:numFmt w:val="bullet"/>
      <w:lvlText w:val=""/>
      <w:lvlJc w:val="left"/>
      <w:pPr>
        <w:ind w:left="5074" w:hanging="360"/>
      </w:pPr>
      <w:rPr>
        <w:rFonts w:ascii="Symbol" w:hAnsi="Symbol" w:hint="default"/>
      </w:rPr>
    </w:lvl>
    <w:lvl w:ilvl="7" w:tplc="240A0003" w:tentative="1">
      <w:start w:val="1"/>
      <w:numFmt w:val="bullet"/>
      <w:lvlText w:val="o"/>
      <w:lvlJc w:val="left"/>
      <w:pPr>
        <w:ind w:left="5794" w:hanging="360"/>
      </w:pPr>
      <w:rPr>
        <w:rFonts w:ascii="Courier New" w:hAnsi="Courier New" w:cs="Courier New" w:hint="default"/>
      </w:rPr>
    </w:lvl>
    <w:lvl w:ilvl="8" w:tplc="240A0005" w:tentative="1">
      <w:start w:val="1"/>
      <w:numFmt w:val="bullet"/>
      <w:lvlText w:val=""/>
      <w:lvlJc w:val="left"/>
      <w:pPr>
        <w:ind w:left="6514" w:hanging="360"/>
      </w:pPr>
      <w:rPr>
        <w:rFonts w:ascii="Wingdings" w:hAnsi="Wingdings" w:hint="default"/>
      </w:rPr>
    </w:lvl>
  </w:abstractNum>
  <w:abstractNum w:abstractNumId="4" w15:restartNumberingAfterBreak="0">
    <w:nsid w:val="079A433A"/>
    <w:multiLevelType w:val="hybridMultilevel"/>
    <w:tmpl w:val="95847B6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0FF6754A"/>
    <w:multiLevelType w:val="hybridMultilevel"/>
    <w:tmpl w:val="E30CCC70"/>
    <w:lvl w:ilvl="0" w:tplc="2968D936">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5C447D4"/>
    <w:multiLevelType w:val="hybridMultilevel"/>
    <w:tmpl w:val="952AEE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ACF3157"/>
    <w:multiLevelType w:val="hybridMultilevel"/>
    <w:tmpl w:val="265ABCDC"/>
    <w:lvl w:ilvl="0" w:tplc="179C2D66">
      <w:start w:val="2"/>
      <w:numFmt w:val="bullet"/>
      <w:lvlText w:val="-"/>
      <w:lvlJc w:val="left"/>
      <w:pPr>
        <w:tabs>
          <w:tab w:val="num" w:pos="720"/>
        </w:tabs>
        <w:ind w:left="720" w:hanging="360"/>
      </w:pPr>
      <w:rPr>
        <w:rFonts w:ascii="Arial" w:eastAsia="Times New Roman" w:hAnsi="Arial" w:cs="Arial" w:hint="default"/>
      </w:rPr>
    </w:lvl>
    <w:lvl w:ilvl="1" w:tplc="A1F23D0E" w:tentative="1">
      <w:start w:val="1"/>
      <w:numFmt w:val="bullet"/>
      <w:lvlText w:val="•"/>
      <w:lvlJc w:val="left"/>
      <w:pPr>
        <w:tabs>
          <w:tab w:val="num" w:pos="1440"/>
        </w:tabs>
        <w:ind w:left="1440" w:hanging="360"/>
      </w:pPr>
      <w:rPr>
        <w:rFonts w:ascii="Times New Roman" w:hAnsi="Times New Roman" w:hint="default"/>
      </w:rPr>
    </w:lvl>
    <w:lvl w:ilvl="2" w:tplc="A490D696" w:tentative="1">
      <w:start w:val="1"/>
      <w:numFmt w:val="bullet"/>
      <w:lvlText w:val="•"/>
      <w:lvlJc w:val="left"/>
      <w:pPr>
        <w:tabs>
          <w:tab w:val="num" w:pos="2160"/>
        </w:tabs>
        <w:ind w:left="2160" w:hanging="360"/>
      </w:pPr>
      <w:rPr>
        <w:rFonts w:ascii="Times New Roman" w:hAnsi="Times New Roman" w:hint="default"/>
      </w:rPr>
    </w:lvl>
    <w:lvl w:ilvl="3" w:tplc="D88AB9CA" w:tentative="1">
      <w:start w:val="1"/>
      <w:numFmt w:val="bullet"/>
      <w:lvlText w:val="•"/>
      <w:lvlJc w:val="left"/>
      <w:pPr>
        <w:tabs>
          <w:tab w:val="num" w:pos="2880"/>
        </w:tabs>
        <w:ind w:left="2880" w:hanging="360"/>
      </w:pPr>
      <w:rPr>
        <w:rFonts w:ascii="Times New Roman" w:hAnsi="Times New Roman" w:hint="default"/>
      </w:rPr>
    </w:lvl>
    <w:lvl w:ilvl="4" w:tplc="09881B1C" w:tentative="1">
      <w:start w:val="1"/>
      <w:numFmt w:val="bullet"/>
      <w:lvlText w:val="•"/>
      <w:lvlJc w:val="left"/>
      <w:pPr>
        <w:tabs>
          <w:tab w:val="num" w:pos="3600"/>
        </w:tabs>
        <w:ind w:left="3600" w:hanging="360"/>
      </w:pPr>
      <w:rPr>
        <w:rFonts w:ascii="Times New Roman" w:hAnsi="Times New Roman" w:hint="default"/>
      </w:rPr>
    </w:lvl>
    <w:lvl w:ilvl="5" w:tplc="756894F6" w:tentative="1">
      <w:start w:val="1"/>
      <w:numFmt w:val="bullet"/>
      <w:lvlText w:val="•"/>
      <w:lvlJc w:val="left"/>
      <w:pPr>
        <w:tabs>
          <w:tab w:val="num" w:pos="4320"/>
        </w:tabs>
        <w:ind w:left="4320" w:hanging="360"/>
      </w:pPr>
      <w:rPr>
        <w:rFonts w:ascii="Times New Roman" w:hAnsi="Times New Roman" w:hint="default"/>
      </w:rPr>
    </w:lvl>
    <w:lvl w:ilvl="6" w:tplc="42EA90BC" w:tentative="1">
      <w:start w:val="1"/>
      <w:numFmt w:val="bullet"/>
      <w:lvlText w:val="•"/>
      <w:lvlJc w:val="left"/>
      <w:pPr>
        <w:tabs>
          <w:tab w:val="num" w:pos="5040"/>
        </w:tabs>
        <w:ind w:left="5040" w:hanging="360"/>
      </w:pPr>
      <w:rPr>
        <w:rFonts w:ascii="Times New Roman" w:hAnsi="Times New Roman" w:hint="default"/>
      </w:rPr>
    </w:lvl>
    <w:lvl w:ilvl="7" w:tplc="0F1299B0" w:tentative="1">
      <w:start w:val="1"/>
      <w:numFmt w:val="bullet"/>
      <w:lvlText w:val="•"/>
      <w:lvlJc w:val="left"/>
      <w:pPr>
        <w:tabs>
          <w:tab w:val="num" w:pos="5760"/>
        </w:tabs>
        <w:ind w:left="5760" w:hanging="360"/>
      </w:pPr>
      <w:rPr>
        <w:rFonts w:ascii="Times New Roman" w:hAnsi="Times New Roman" w:hint="default"/>
      </w:rPr>
    </w:lvl>
    <w:lvl w:ilvl="8" w:tplc="87E8557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DA60EDB"/>
    <w:multiLevelType w:val="hybridMultilevel"/>
    <w:tmpl w:val="383001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3CB51A6"/>
    <w:multiLevelType w:val="multilevel"/>
    <w:tmpl w:val="29DA0774"/>
    <w:lvl w:ilvl="0">
      <w:start w:val="2"/>
      <w:numFmt w:val="decimal"/>
      <w:lvlText w:val="%1"/>
      <w:lvlJc w:val="left"/>
      <w:pPr>
        <w:ind w:left="525" w:hanging="525"/>
      </w:pPr>
      <w:rPr>
        <w:rFonts w:hint="default"/>
      </w:rPr>
    </w:lvl>
    <w:lvl w:ilvl="1">
      <w:start w:val="6"/>
      <w:numFmt w:val="decimal"/>
      <w:lvlText w:val="%1.%2"/>
      <w:lvlJc w:val="left"/>
      <w:pPr>
        <w:ind w:left="879" w:hanging="52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23E07478"/>
    <w:multiLevelType w:val="hybridMultilevel"/>
    <w:tmpl w:val="7ABC225E"/>
    <w:lvl w:ilvl="0" w:tplc="304087E2">
      <w:start w:val="2"/>
      <w:numFmt w:val="bullet"/>
      <w:lvlText w:val="-"/>
      <w:lvlJc w:val="left"/>
      <w:pPr>
        <w:ind w:left="720" w:hanging="360"/>
      </w:pPr>
      <w:rPr>
        <w:rFonts w:ascii="Arial" w:eastAsia="Times New Roman"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8992A3E"/>
    <w:multiLevelType w:val="hybridMultilevel"/>
    <w:tmpl w:val="944EE854"/>
    <w:lvl w:ilvl="0" w:tplc="DF2C32E8">
      <w:start w:val="1"/>
      <w:numFmt w:val="bullet"/>
      <w:lvlText w:val="⁃"/>
      <w:lvlJc w:val="left"/>
      <w:pPr>
        <w:ind w:left="1776" w:hanging="360"/>
      </w:pPr>
      <w:rPr>
        <w:rFonts w:ascii="Times New Roman" w:hAnsi="Times New Roman" w:cs="Times New Roman" w:hint="default"/>
      </w:rPr>
    </w:lvl>
    <w:lvl w:ilvl="1" w:tplc="240A0003">
      <w:start w:val="1"/>
      <w:numFmt w:val="bullet"/>
      <w:lvlText w:val="o"/>
      <w:lvlJc w:val="left"/>
      <w:pPr>
        <w:ind w:left="2496" w:hanging="360"/>
      </w:pPr>
      <w:rPr>
        <w:rFonts w:ascii="Courier New" w:hAnsi="Courier New" w:cs="Courier New" w:hint="default"/>
      </w:rPr>
    </w:lvl>
    <w:lvl w:ilvl="2" w:tplc="240A0005">
      <w:start w:val="1"/>
      <w:numFmt w:val="bullet"/>
      <w:lvlText w:val=""/>
      <w:lvlJc w:val="left"/>
      <w:pPr>
        <w:ind w:left="3216" w:hanging="360"/>
      </w:pPr>
      <w:rPr>
        <w:rFonts w:ascii="Wingdings" w:hAnsi="Wingdings" w:hint="default"/>
      </w:rPr>
    </w:lvl>
    <w:lvl w:ilvl="3" w:tplc="240A0001">
      <w:start w:val="1"/>
      <w:numFmt w:val="bullet"/>
      <w:lvlText w:val=""/>
      <w:lvlJc w:val="left"/>
      <w:pPr>
        <w:ind w:left="3936" w:hanging="360"/>
      </w:pPr>
      <w:rPr>
        <w:rFonts w:ascii="Symbol" w:hAnsi="Symbol" w:hint="default"/>
      </w:rPr>
    </w:lvl>
    <w:lvl w:ilvl="4" w:tplc="240A0003">
      <w:start w:val="1"/>
      <w:numFmt w:val="bullet"/>
      <w:lvlText w:val="o"/>
      <w:lvlJc w:val="left"/>
      <w:pPr>
        <w:ind w:left="4656" w:hanging="360"/>
      </w:pPr>
      <w:rPr>
        <w:rFonts w:ascii="Courier New" w:hAnsi="Courier New" w:cs="Courier New" w:hint="default"/>
      </w:rPr>
    </w:lvl>
    <w:lvl w:ilvl="5" w:tplc="240A0005">
      <w:start w:val="1"/>
      <w:numFmt w:val="bullet"/>
      <w:lvlText w:val=""/>
      <w:lvlJc w:val="left"/>
      <w:pPr>
        <w:ind w:left="5376" w:hanging="360"/>
      </w:pPr>
      <w:rPr>
        <w:rFonts w:ascii="Wingdings" w:hAnsi="Wingdings" w:hint="default"/>
      </w:rPr>
    </w:lvl>
    <w:lvl w:ilvl="6" w:tplc="240A0001">
      <w:start w:val="1"/>
      <w:numFmt w:val="bullet"/>
      <w:lvlText w:val=""/>
      <w:lvlJc w:val="left"/>
      <w:pPr>
        <w:ind w:left="6096" w:hanging="360"/>
      </w:pPr>
      <w:rPr>
        <w:rFonts w:ascii="Symbol" w:hAnsi="Symbol" w:hint="default"/>
      </w:rPr>
    </w:lvl>
    <w:lvl w:ilvl="7" w:tplc="240A0003">
      <w:start w:val="1"/>
      <w:numFmt w:val="bullet"/>
      <w:lvlText w:val="o"/>
      <w:lvlJc w:val="left"/>
      <w:pPr>
        <w:ind w:left="6816" w:hanging="360"/>
      </w:pPr>
      <w:rPr>
        <w:rFonts w:ascii="Courier New" w:hAnsi="Courier New" w:cs="Courier New" w:hint="default"/>
      </w:rPr>
    </w:lvl>
    <w:lvl w:ilvl="8" w:tplc="240A0005">
      <w:start w:val="1"/>
      <w:numFmt w:val="bullet"/>
      <w:lvlText w:val=""/>
      <w:lvlJc w:val="left"/>
      <w:pPr>
        <w:ind w:left="7536" w:hanging="360"/>
      </w:pPr>
      <w:rPr>
        <w:rFonts w:ascii="Wingdings" w:hAnsi="Wingdings" w:hint="default"/>
      </w:rPr>
    </w:lvl>
  </w:abstractNum>
  <w:abstractNum w:abstractNumId="12" w15:restartNumberingAfterBreak="0">
    <w:nsid w:val="2AD60D14"/>
    <w:multiLevelType w:val="hybridMultilevel"/>
    <w:tmpl w:val="E9F4C850"/>
    <w:lvl w:ilvl="0" w:tplc="2968D936">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C3764B9"/>
    <w:multiLevelType w:val="hybridMultilevel"/>
    <w:tmpl w:val="BADE47FE"/>
    <w:lvl w:ilvl="0" w:tplc="62827C48">
      <w:start w:val="1"/>
      <w:numFmt w:val="bullet"/>
      <w:lvlText w:val="⁻"/>
      <w:lvlJc w:val="left"/>
      <w:pPr>
        <w:ind w:left="720" w:hanging="360"/>
      </w:pPr>
      <w:rPr>
        <w:rFonts w:ascii="Calibri" w:hAnsi="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01E38A5"/>
    <w:multiLevelType w:val="multilevel"/>
    <w:tmpl w:val="419ECB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15670D5"/>
    <w:multiLevelType w:val="hybridMultilevel"/>
    <w:tmpl w:val="B89A9C52"/>
    <w:lvl w:ilvl="0" w:tplc="62827C48">
      <w:start w:val="1"/>
      <w:numFmt w:val="bullet"/>
      <w:lvlText w:val="⁻"/>
      <w:lvlJc w:val="left"/>
      <w:pPr>
        <w:ind w:left="1437" w:hanging="360"/>
      </w:pPr>
      <w:rPr>
        <w:rFonts w:ascii="Calibri" w:hAnsi="Calibri" w:hint="default"/>
      </w:rPr>
    </w:lvl>
    <w:lvl w:ilvl="1" w:tplc="240A0003" w:tentative="1">
      <w:start w:val="1"/>
      <w:numFmt w:val="bullet"/>
      <w:lvlText w:val="o"/>
      <w:lvlJc w:val="left"/>
      <w:pPr>
        <w:ind w:left="2157" w:hanging="360"/>
      </w:pPr>
      <w:rPr>
        <w:rFonts w:ascii="Courier New" w:hAnsi="Courier New" w:cs="Courier New" w:hint="default"/>
      </w:rPr>
    </w:lvl>
    <w:lvl w:ilvl="2" w:tplc="240A0005" w:tentative="1">
      <w:start w:val="1"/>
      <w:numFmt w:val="bullet"/>
      <w:lvlText w:val=""/>
      <w:lvlJc w:val="left"/>
      <w:pPr>
        <w:ind w:left="2877" w:hanging="360"/>
      </w:pPr>
      <w:rPr>
        <w:rFonts w:ascii="Wingdings" w:hAnsi="Wingdings" w:hint="default"/>
      </w:rPr>
    </w:lvl>
    <w:lvl w:ilvl="3" w:tplc="240A0001" w:tentative="1">
      <w:start w:val="1"/>
      <w:numFmt w:val="bullet"/>
      <w:lvlText w:val=""/>
      <w:lvlJc w:val="left"/>
      <w:pPr>
        <w:ind w:left="3597" w:hanging="360"/>
      </w:pPr>
      <w:rPr>
        <w:rFonts w:ascii="Symbol" w:hAnsi="Symbol" w:hint="default"/>
      </w:rPr>
    </w:lvl>
    <w:lvl w:ilvl="4" w:tplc="240A0003" w:tentative="1">
      <w:start w:val="1"/>
      <w:numFmt w:val="bullet"/>
      <w:lvlText w:val="o"/>
      <w:lvlJc w:val="left"/>
      <w:pPr>
        <w:ind w:left="4317" w:hanging="360"/>
      </w:pPr>
      <w:rPr>
        <w:rFonts w:ascii="Courier New" w:hAnsi="Courier New" w:cs="Courier New" w:hint="default"/>
      </w:rPr>
    </w:lvl>
    <w:lvl w:ilvl="5" w:tplc="240A0005" w:tentative="1">
      <w:start w:val="1"/>
      <w:numFmt w:val="bullet"/>
      <w:lvlText w:val=""/>
      <w:lvlJc w:val="left"/>
      <w:pPr>
        <w:ind w:left="5037" w:hanging="360"/>
      </w:pPr>
      <w:rPr>
        <w:rFonts w:ascii="Wingdings" w:hAnsi="Wingdings" w:hint="default"/>
      </w:rPr>
    </w:lvl>
    <w:lvl w:ilvl="6" w:tplc="240A0001" w:tentative="1">
      <w:start w:val="1"/>
      <w:numFmt w:val="bullet"/>
      <w:lvlText w:val=""/>
      <w:lvlJc w:val="left"/>
      <w:pPr>
        <w:ind w:left="5757" w:hanging="360"/>
      </w:pPr>
      <w:rPr>
        <w:rFonts w:ascii="Symbol" w:hAnsi="Symbol" w:hint="default"/>
      </w:rPr>
    </w:lvl>
    <w:lvl w:ilvl="7" w:tplc="240A0003" w:tentative="1">
      <w:start w:val="1"/>
      <w:numFmt w:val="bullet"/>
      <w:lvlText w:val="o"/>
      <w:lvlJc w:val="left"/>
      <w:pPr>
        <w:ind w:left="6477" w:hanging="360"/>
      </w:pPr>
      <w:rPr>
        <w:rFonts w:ascii="Courier New" w:hAnsi="Courier New" w:cs="Courier New" w:hint="default"/>
      </w:rPr>
    </w:lvl>
    <w:lvl w:ilvl="8" w:tplc="240A0005" w:tentative="1">
      <w:start w:val="1"/>
      <w:numFmt w:val="bullet"/>
      <w:lvlText w:val=""/>
      <w:lvlJc w:val="left"/>
      <w:pPr>
        <w:ind w:left="7197" w:hanging="360"/>
      </w:pPr>
      <w:rPr>
        <w:rFonts w:ascii="Wingdings" w:hAnsi="Wingdings" w:hint="default"/>
      </w:rPr>
    </w:lvl>
  </w:abstractNum>
  <w:abstractNum w:abstractNumId="16" w15:restartNumberingAfterBreak="0">
    <w:nsid w:val="37075334"/>
    <w:multiLevelType w:val="hybridMultilevel"/>
    <w:tmpl w:val="B4C8EE4A"/>
    <w:lvl w:ilvl="0" w:tplc="FB12A47C">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B211617"/>
    <w:multiLevelType w:val="hybridMultilevel"/>
    <w:tmpl w:val="49B86556"/>
    <w:lvl w:ilvl="0" w:tplc="62827C48">
      <w:start w:val="1"/>
      <w:numFmt w:val="bullet"/>
      <w:lvlText w:val="⁻"/>
      <w:lvlJc w:val="left"/>
      <w:pPr>
        <w:ind w:left="360" w:hanging="360"/>
      </w:pPr>
      <w:rPr>
        <w:rFonts w:ascii="Calibri" w:hAnsi="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3B5E5216"/>
    <w:multiLevelType w:val="multilevel"/>
    <w:tmpl w:val="D3248F8A"/>
    <w:lvl w:ilvl="0">
      <w:start w:val="2"/>
      <w:numFmt w:val="decimal"/>
      <w:lvlText w:val="%1."/>
      <w:lvlJc w:val="left"/>
      <w:pPr>
        <w:ind w:left="390" w:hanging="390"/>
      </w:pPr>
      <w:rPr>
        <w:rFonts w:hint="default"/>
      </w:rPr>
    </w:lvl>
    <w:lvl w:ilvl="1">
      <w:start w:val="1"/>
      <w:numFmt w:val="bullet"/>
      <w:lvlText w:val=""/>
      <w:lvlJc w:val="left"/>
      <w:pPr>
        <w:ind w:left="757" w:hanging="720"/>
      </w:pPr>
      <w:rPr>
        <w:rFonts w:ascii="Symbol" w:hAnsi="Symbol" w:hint="default"/>
      </w:rPr>
    </w:lvl>
    <w:lvl w:ilvl="2">
      <w:start w:val="1"/>
      <w:numFmt w:val="decimal"/>
      <w:lvlText w:val="%1.%2.%3."/>
      <w:lvlJc w:val="left"/>
      <w:pPr>
        <w:ind w:left="794" w:hanging="720"/>
      </w:pPr>
      <w:rPr>
        <w:rFonts w:hint="default"/>
      </w:rPr>
    </w:lvl>
    <w:lvl w:ilvl="3">
      <w:start w:val="1"/>
      <w:numFmt w:val="bullet"/>
      <w:lvlText w:val=""/>
      <w:lvlJc w:val="left"/>
      <w:pPr>
        <w:ind w:left="1191" w:hanging="1080"/>
      </w:pPr>
      <w:rPr>
        <w:rFonts w:ascii="Symbol" w:hAnsi="Symbol" w:hint="default"/>
      </w:rPr>
    </w:lvl>
    <w:lvl w:ilvl="4">
      <w:start w:val="1"/>
      <w:numFmt w:val="decimal"/>
      <w:lvlText w:val="%1.%2.%3.%4.%5."/>
      <w:lvlJc w:val="left"/>
      <w:pPr>
        <w:ind w:left="1228" w:hanging="1080"/>
      </w:pPr>
      <w:rPr>
        <w:rFonts w:hint="default"/>
      </w:rPr>
    </w:lvl>
    <w:lvl w:ilvl="5">
      <w:start w:val="1"/>
      <w:numFmt w:val="bullet"/>
      <w:lvlText w:val=""/>
      <w:lvlJc w:val="left"/>
      <w:pPr>
        <w:ind w:left="1625" w:hanging="1440"/>
      </w:pPr>
      <w:rPr>
        <w:rFonts w:ascii="Wingdings" w:hAnsi="Wingding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19" w15:restartNumberingAfterBreak="0">
    <w:nsid w:val="3C582CDB"/>
    <w:multiLevelType w:val="hybridMultilevel"/>
    <w:tmpl w:val="0A34D44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0" w15:restartNumberingAfterBreak="0">
    <w:nsid w:val="3D034DC4"/>
    <w:multiLevelType w:val="hybridMultilevel"/>
    <w:tmpl w:val="52F6211A"/>
    <w:lvl w:ilvl="0" w:tplc="2968D936">
      <w:start w:val="1"/>
      <w:numFmt w:val="bullet"/>
      <w:lvlText w:val="•"/>
      <w:lvlJc w:val="left"/>
      <w:pPr>
        <w:tabs>
          <w:tab w:val="num" w:pos="720"/>
        </w:tabs>
        <w:ind w:left="720" w:hanging="360"/>
      </w:pPr>
      <w:rPr>
        <w:rFonts w:ascii="Times New Roman" w:hAnsi="Times New Roman" w:hint="default"/>
      </w:rPr>
    </w:lvl>
    <w:lvl w:ilvl="1" w:tplc="A1F23D0E" w:tentative="1">
      <w:start w:val="1"/>
      <w:numFmt w:val="bullet"/>
      <w:lvlText w:val="•"/>
      <w:lvlJc w:val="left"/>
      <w:pPr>
        <w:tabs>
          <w:tab w:val="num" w:pos="1440"/>
        </w:tabs>
        <w:ind w:left="1440" w:hanging="360"/>
      </w:pPr>
      <w:rPr>
        <w:rFonts w:ascii="Times New Roman" w:hAnsi="Times New Roman" w:hint="default"/>
      </w:rPr>
    </w:lvl>
    <w:lvl w:ilvl="2" w:tplc="A490D696" w:tentative="1">
      <w:start w:val="1"/>
      <w:numFmt w:val="bullet"/>
      <w:lvlText w:val="•"/>
      <w:lvlJc w:val="left"/>
      <w:pPr>
        <w:tabs>
          <w:tab w:val="num" w:pos="2160"/>
        </w:tabs>
        <w:ind w:left="2160" w:hanging="360"/>
      </w:pPr>
      <w:rPr>
        <w:rFonts w:ascii="Times New Roman" w:hAnsi="Times New Roman" w:hint="default"/>
      </w:rPr>
    </w:lvl>
    <w:lvl w:ilvl="3" w:tplc="D88AB9CA" w:tentative="1">
      <w:start w:val="1"/>
      <w:numFmt w:val="bullet"/>
      <w:lvlText w:val="•"/>
      <w:lvlJc w:val="left"/>
      <w:pPr>
        <w:tabs>
          <w:tab w:val="num" w:pos="2880"/>
        </w:tabs>
        <w:ind w:left="2880" w:hanging="360"/>
      </w:pPr>
      <w:rPr>
        <w:rFonts w:ascii="Times New Roman" w:hAnsi="Times New Roman" w:hint="default"/>
      </w:rPr>
    </w:lvl>
    <w:lvl w:ilvl="4" w:tplc="09881B1C" w:tentative="1">
      <w:start w:val="1"/>
      <w:numFmt w:val="bullet"/>
      <w:lvlText w:val="•"/>
      <w:lvlJc w:val="left"/>
      <w:pPr>
        <w:tabs>
          <w:tab w:val="num" w:pos="3600"/>
        </w:tabs>
        <w:ind w:left="3600" w:hanging="360"/>
      </w:pPr>
      <w:rPr>
        <w:rFonts w:ascii="Times New Roman" w:hAnsi="Times New Roman" w:hint="default"/>
      </w:rPr>
    </w:lvl>
    <w:lvl w:ilvl="5" w:tplc="756894F6" w:tentative="1">
      <w:start w:val="1"/>
      <w:numFmt w:val="bullet"/>
      <w:lvlText w:val="•"/>
      <w:lvlJc w:val="left"/>
      <w:pPr>
        <w:tabs>
          <w:tab w:val="num" w:pos="4320"/>
        </w:tabs>
        <w:ind w:left="4320" w:hanging="360"/>
      </w:pPr>
      <w:rPr>
        <w:rFonts w:ascii="Times New Roman" w:hAnsi="Times New Roman" w:hint="default"/>
      </w:rPr>
    </w:lvl>
    <w:lvl w:ilvl="6" w:tplc="42EA90BC" w:tentative="1">
      <w:start w:val="1"/>
      <w:numFmt w:val="bullet"/>
      <w:lvlText w:val="•"/>
      <w:lvlJc w:val="left"/>
      <w:pPr>
        <w:tabs>
          <w:tab w:val="num" w:pos="5040"/>
        </w:tabs>
        <w:ind w:left="5040" w:hanging="360"/>
      </w:pPr>
      <w:rPr>
        <w:rFonts w:ascii="Times New Roman" w:hAnsi="Times New Roman" w:hint="default"/>
      </w:rPr>
    </w:lvl>
    <w:lvl w:ilvl="7" w:tplc="0F1299B0" w:tentative="1">
      <w:start w:val="1"/>
      <w:numFmt w:val="bullet"/>
      <w:lvlText w:val="•"/>
      <w:lvlJc w:val="left"/>
      <w:pPr>
        <w:tabs>
          <w:tab w:val="num" w:pos="5760"/>
        </w:tabs>
        <w:ind w:left="5760" w:hanging="360"/>
      </w:pPr>
      <w:rPr>
        <w:rFonts w:ascii="Times New Roman" w:hAnsi="Times New Roman" w:hint="default"/>
      </w:rPr>
    </w:lvl>
    <w:lvl w:ilvl="8" w:tplc="87E85578"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3E5B7778"/>
    <w:multiLevelType w:val="hybridMultilevel"/>
    <w:tmpl w:val="0ACC88BC"/>
    <w:lvl w:ilvl="0" w:tplc="179C2D66">
      <w:start w:val="2"/>
      <w:numFmt w:val="bullet"/>
      <w:lvlText w:val="-"/>
      <w:lvlJc w:val="left"/>
      <w:pPr>
        <w:ind w:left="1428" w:hanging="360"/>
      </w:pPr>
      <w:rPr>
        <w:rFonts w:ascii="Arial" w:eastAsia="Times New Roman" w:hAnsi="Arial" w:cs="Arial" w:hint="default"/>
      </w:rPr>
    </w:lvl>
    <w:lvl w:ilvl="1" w:tplc="240A0003">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2" w15:restartNumberingAfterBreak="0">
    <w:nsid w:val="4688192A"/>
    <w:multiLevelType w:val="hybridMultilevel"/>
    <w:tmpl w:val="BF12CDC2"/>
    <w:lvl w:ilvl="0" w:tplc="240A0001">
      <w:start w:val="1"/>
      <w:numFmt w:val="bullet"/>
      <w:lvlText w:val=""/>
      <w:lvlJc w:val="left"/>
      <w:pPr>
        <w:ind w:left="1713" w:hanging="360"/>
      </w:pPr>
      <w:rPr>
        <w:rFonts w:ascii="Symbol" w:hAnsi="Symbol" w:hint="default"/>
      </w:rPr>
    </w:lvl>
    <w:lvl w:ilvl="1" w:tplc="240A0003">
      <w:start w:val="1"/>
      <w:numFmt w:val="bullet"/>
      <w:lvlText w:val="o"/>
      <w:lvlJc w:val="left"/>
      <w:pPr>
        <w:ind w:left="2433" w:hanging="360"/>
      </w:pPr>
      <w:rPr>
        <w:rFonts w:ascii="Courier New" w:hAnsi="Courier New" w:cs="Courier New" w:hint="default"/>
      </w:rPr>
    </w:lvl>
    <w:lvl w:ilvl="2" w:tplc="240A0005" w:tentative="1">
      <w:start w:val="1"/>
      <w:numFmt w:val="bullet"/>
      <w:lvlText w:val=""/>
      <w:lvlJc w:val="left"/>
      <w:pPr>
        <w:ind w:left="3153" w:hanging="360"/>
      </w:pPr>
      <w:rPr>
        <w:rFonts w:ascii="Wingdings" w:hAnsi="Wingdings" w:hint="default"/>
      </w:rPr>
    </w:lvl>
    <w:lvl w:ilvl="3" w:tplc="240A0001" w:tentative="1">
      <w:start w:val="1"/>
      <w:numFmt w:val="bullet"/>
      <w:lvlText w:val=""/>
      <w:lvlJc w:val="left"/>
      <w:pPr>
        <w:ind w:left="3873" w:hanging="360"/>
      </w:pPr>
      <w:rPr>
        <w:rFonts w:ascii="Symbol" w:hAnsi="Symbol" w:hint="default"/>
      </w:rPr>
    </w:lvl>
    <w:lvl w:ilvl="4" w:tplc="240A0003" w:tentative="1">
      <w:start w:val="1"/>
      <w:numFmt w:val="bullet"/>
      <w:lvlText w:val="o"/>
      <w:lvlJc w:val="left"/>
      <w:pPr>
        <w:ind w:left="4593" w:hanging="360"/>
      </w:pPr>
      <w:rPr>
        <w:rFonts w:ascii="Courier New" w:hAnsi="Courier New" w:cs="Courier New" w:hint="default"/>
      </w:rPr>
    </w:lvl>
    <w:lvl w:ilvl="5" w:tplc="240A0005" w:tentative="1">
      <w:start w:val="1"/>
      <w:numFmt w:val="bullet"/>
      <w:lvlText w:val=""/>
      <w:lvlJc w:val="left"/>
      <w:pPr>
        <w:ind w:left="5313" w:hanging="360"/>
      </w:pPr>
      <w:rPr>
        <w:rFonts w:ascii="Wingdings" w:hAnsi="Wingdings" w:hint="default"/>
      </w:rPr>
    </w:lvl>
    <w:lvl w:ilvl="6" w:tplc="240A0001" w:tentative="1">
      <w:start w:val="1"/>
      <w:numFmt w:val="bullet"/>
      <w:lvlText w:val=""/>
      <w:lvlJc w:val="left"/>
      <w:pPr>
        <w:ind w:left="6033" w:hanging="360"/>
      </w:pPr>
      <w:rPr>
        <w:rFonts w:ascii="Symbol" w:hAnsi="Symbol" w:hint="default"/>
      </w:rPr>
    </w:lvl>
    <w:lvl w:ilvl="7" w:tplc="240A0003" w:tentative="1">
      <w:start w:val="1"/>
      <w:numFmt w:val="bullet"/>
      <w:lvlText w:val="o"/>
      <w:lvlJc w:val="left"/>
      <w:pPr>
        <w:ind w:left="6753" w:hanging="360"/>
      </w:pPr>
      <w:rPr>
        <w:rFonts w:ascii="Courier New" w:hAnsi="Courier New" w:cs="Courier New" w:hint="default"/>
      </w:rPr>
    </w:lvl>
    <w:lvl w:ilvl="8" w:tplc="240A0005" w:tentative="1">
      <w:start w:val="1"/>
      <w:numFmt w:val="bullet"/>
      <w:lvlText w:val=""/>
      <w:lvlJc w:val="left"/>
      <w:pPr>
        <w:ind w:left="7473" w:hanging="360"/>
      </w:pPr>
      <w:rPr>
        <w:rFonts w:ascii="Wingdings" w:hAnsi="Wingdings" w:hint="default"/>
      </w:rPr>
    </w:lvl>
  </w:abstractNum>
  <w:abstractNum w:abstractNumId="23" w15:restartNumberingAfterBreak="0">
    <w:nsid w:val="53273D20"/>
    <w:multiLevelType w:val="multilevel"/>
    <w:tmpl w:val="7F5212E2"/>
    <w:lvl w:ilvl="0">
      <w:start w:val="2"/>
      <w:numFmt w:val="decimal"/>
      <w:lvlText w:val="%1."/>
      <w:lvlJc w:val="left"/>
      <w:pPr>
        <w:ind w:left="390" w:hanging="390"/>
      </w:pPr>
      <w:rPr>
        <w:rFonts w:hint="default"/>
      </w:rPr>
    </w:lvl>
    <w:lvl w:ilvl="1">
      <w:start w:val="1"/>
      <w:numFmt w:val="decimal"/>
      <w:lvlText w:val="%1.%2."/>
      <w:lvlJc w:val="left"/>
      <w:pPr>
        <w:ind w:left="757" w:hanging="72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1191" w:hanging="108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625" w:hanging="144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24" w15:restartNumberingAfterBreak="0">
    <w:nsid w:val="53761553"/>
    <w:multiLevelType w:val="hybridMultilevel"/>
    <w:tmpl w:val="997219EE"/>
    <w:lvl w:ilvl="0" w:tplc="240A0001">
      <w:start w:val="1"/>
      <w:numFmt w:val="bullet"/>
      <w:lvlText w:val=""/>
      <w:lvlJc w:val="left"/>
      <w:pPr>
        <w:ind w:left="1776" w:hanging="360"/>
      </w:pPr>
      <w:rPr>
        <w:rFonts w:ascii="Symbol" w:hAnsi="Symbol" w:hint="default"/>
      </w:rPr>
    </w:lvl>
    <w:lvl w:ilvl="1" w:tplc="240A0003">
      <w:start w:val="1"/>
      <w:numFmt w:val="bullet"/>
      <w:lvlText w:val="o"/>
      <w:lvlJc w:val="left"/>
      <w:pPr>
        <w:ind w:left="2496" w:hanging="360"/>
      </w:pPr>
      <w:rPr>
        <w:rFonts w:ascii="Courier New" w:hAnsi="Courier New" w:cs="Courier New" w:hint="default"/>
      </w:rPr>
    </w:lvl>
    <w:lvl w:ilvl="2" w:tplc="240A0005">
      <w:start w:val="1"/>
      <w:numFmt w:val="bullet"/>
      <w:lvlText w:val=""/>
      <w:lvlJc w:val="left"/>
      <w:pPr>
        <w:ind w:left="3216" w:hanging="360"/>
      </w:pPr>
      <w:rPr>
        <w:rFonts w:ascii="Wingdings" w:hAnsi="Wingdings" w:hint="default"/>
      </w:rPr>
    </w:lvl>
    <w:lvl w:ilvl="3" w:tplc="240A0001">
      <w:start w:val="1"/>
      <w:numFmt w:val="bullet"/>
      <w:lvlText w:val=""/>
      <w:lvlJc w:val="left"/>
      <w:pPr>
        <w:ind w:left="3936" w:hanging="360"/>
      </w:pPr>
      <w:rPr>
        <w:rFonts w:ascii="Symbol" w:hAnsi="Symbol" w:hint="default"/>
      </w:rPr>
    </w:lvl>
    <w:lvl w:ilvl="4" w:tplc="240A0003">
      <w:start w:val="1"/>
      <w:numFmt w:val="bullet"/>
      <w:lvlText w:val="o"/>
      <w:lvlJc w:val="left"/>
      <w:pPr>
        <w:ind w:left="4656" w:hanging="360"/>
      </w:pPr>
      <w:rPr>
        <w:rFonts w:ascii="Courier New" w:hAnsi="Courier New" w:cs="Courier New" w:hint="default"/>
      </w:rPr>
    </w:lvl>
    <w:lvl w:ilvl="5" w:tplc="240A0005">
      <w:start w:val="1"/>
      <w:numFmt w:val="bullet"/>
      <w:lvlText w:val=""/>
      <w:lvlJc w:val="left"/>
      <w:pPr>
        <w:ind w:left="5376" w:hanging="360"/>
      </w:pPr>
      <w:rPr>
        <w:rFonts w:ascii="Wingdings" w:hAnsi="Wingdings" w:hint="default"/>
      </w:rPr>
    </w:lvl>
    <w:lvl w:ilvl="6" w:tplc="240A0001">
      <w:start w:val="1"/>
      <w:numFmt w:val="bullet"/>
      <w:lvlText w:val=""/>
      <w:lvlJc w:val="left"/>
      <w:pPr>
        <w:ind w:left="6096" w:hanging="360"/>
      </w:pPr>
      <w:rPr>
        <w:rFonts w:ascii="Symbol" w:hAnsi="Symbol" w:hint="default"/>
      </w:rPr>
    </w:lvl>
    <w:lvl w:ilvl="7" w:tplc="240A0003">
      <w:start w:val="1"/>
      <w:numFmt w:val="bullet"/>
      <w:lvlText w:val="o"/>
      <w:lvlJc w:val="left"/>
      <w:pPr>
        <w:ind w:left="6816" w:hanging="360"/>
      </w:pPr>
      <w:rPr>
        <w:rFonts w:ascii="Courier New" w:hAnsi="Courier New" w:cs="Courier New" w:hint="default"/>
      </w:rPr>
    </w:lvl>
    <w:lvl w:ilvl="8" w:tplc="240A0005">
      <w:start w:val="1"/>
      <w:numFmt w:val="bullet"/>
      <w:lvlText w:val=""/>
      <w:lvlJc w:val="left"/>
      <w:pPr>
        <w:ind w:left="7536" w:hanging="360"/>
      </w:pPr>
      <w:rPr>
        <w:rFonts w:ascii="Wingdings" w:hAnsi="Wingdings" w:hint="default"/>
      </w:rPr>
    </w:lvl>
  </w:abstractNum>
  <w:abstractNum w:abstractNumId="25" w15:restartNumberingAfterBreak="0">
    <w:nsid w:val="61E43F20"/>
    <w:multiLevelType w:val="hybridMultilevel"/>
    <w:tmpl w:val="CAA49C50"/>
    <w:lvl w:ilvl="0" w:tplc="240A0001">
      <w:start w:val="1"/>
      <w:numFmt w:val="bullet"/>
      <w:lvlText w:val=""/>
      <w:lvlJc w:val="left"/>
      <w:pPr>
        <w:ind w:left="1428" w:hanging="360"/>
      </w:pPr>
      <w:rPr>
        <w:rFonts w:ascii="Symbol" w:hAnsi="Symbol" w:hint="default"/>
      </w:rPr>
    </w:lvl>
    <w:lvl w:ilvl="1" w:tplc="240A0003">
      <w:start w:val="1"/>
      <w:numFmt w:val="bullet"/>
      <w:lvlText w:val="o"/>
      <w:lvlJc w:val="left"/>
      <w:pPr>
        <w:ind w:left="2148" w:hanging="360"/>
      </w:pPr>
      <w:rPr>
        <w:rFonts w:ascii="Courier New" w:hAnsi="Courier New" w:cs="Courier New" w:hint="default"/>
      </w:rPr>
    </w:lvl>
    <w:lvl w:ilvl="2" w:tplc="240A0005">
      <w:start w:val="1"/>
      <w:numFmt w:val="bullet"/>
      <w:lvlText w:val=""/>
      <w:lvlJc w:val="left"/>
      <w:pPr>
        <w:ind w:left="2868" w:hanging="360"/>
      </w:pPr>
      <w:rPr>
        <w:rFonts w:ascii="Wingdings" w:hAnsi="Wingdings" w:hint="default"/>
      </w:rPr>
    </w:lvl>
    <w:lvl w:ilvl="3" w:tplc="240A0001">
      <w:start w:val="1"/>
      <w:numFmt w:val="bullet"/>
      <w:lvlText w:val=""/>
      <w:lvlJc w:val="left"/>
      <w:pPr>
        <w:ind w:left="3588" w:hanging="360"/>
      </w:pPr>
      <w:rPr>
        <w:rFonts w:ascii="Symbol" w:hAnsi="Symbol" w:hint="default"/>
      </w:rPr>
    </w:lvl>
    <w:lvl w:ilvl="4" w:tplc="240A0003">
      <w:start w:val="1"/>
      <w:numFmt w:val="bullet"/>
      <w:lvlText w:val="o"/>
      <w:lvlJc w:val="left"/>
      <w:pPr>
        <w:ind w:left="4308" w:hanging="360"/>
      </w:pPr>
      <w:rPr>
        <w:rFonts w:ascii="Courier New" w:hAnsi="Courier New" w:cs="Courier New" w:hint="default"/>
      </w:rPr>
    </w:lvl>
    <w:lvl w:ilvl="5" w:tplc="240A0005">
      <w:start w:val="1"/>
      <w:numFmt w:val="bullet"/>
      <w:lvlText w:val=""/>
      <w:lvlJc w:val="left"/>
      <w:pPr>
        <w:ind w:left="5028" w:hanging="360"/>
      </w:pPr>
      <w:rPr>
        <w:rFonts w:ascii="Wingdings" w:hAnsi="Wingdings" w:hint="default"/>
      </w:rPr>
    </w:lvl>
    <w:lvl w:ilvl="6" w:tplc="240A0001">
      <w:start w:val="1"/>
      <w:numFmt w:val="bullet"/>
      <w:lvlText w:val=""/>
      <w:lvlJc w:val="left"/>
      <w:pPr>
        <w:ind w:left="5748" w:hanging="360"/>
      </w:pPr>
      <w:rPr>
        <w:rFonts w:ascii="Symbol" w:hAnsi="Symbol" w:hint="default"/>
      </w:rPr>
    </w:lvl>
    <w:lvl w:ilvl="7" w:tplc="240A0003">
      <w:start w:val="1"/>
      <w:numFmt w:val="bullet"/>
      <w:lvlText w:val="o"/>
      <w:lvlJc w:val="left"/>
      <w:pPr>
        <w:ind w:left="6468" w:hanging="360"/>
      </w:pPr>
      <w:rPr>
        <w:rFonts w:ascii="Courier New" w:hAnsi="Courier New" w:cs="Courier New" w:hint="default"/>
      </w:rPr>
    </w:lvl>
    <w:lvl w:ilvl="8" w:tplc="240A0005">
      <w:start w:val="1"/>
      <w:numFmt w:val="bullet"/>
      <w:lvlText w:val=""/>
      <w:lvlJc w:val="left"/>
      <w:pPr>
        <w:ind w:left="7188" w:hanging="360"/>
      </w:pPr>
      <w:rPr>
        <w:rFonts w:ascii="Wingdings" w:hAnsi="Wingdings" w:hint="default"/>
      </w:rPr>
    </w:lvl>
  </w:abstractNum>
  <w:abstractNum w:abstractNumId="26" w15:restartNumberingAfterBreak="0">
    <w:nsid w:val="62645B0D"/>
    <w:multiLevelType w:val="multilevel"/>
    <w:tmpl w:val="B290C89A"/>
    <w:lvl w:ilvl="0">
      <w:start w:val="2"/>
      <w:numFmt w:val="decimal"/>
      <w:lvlText w:val="%1."/>
      <w:lvlJc w:val="left"/>
      <w:pPr>
        <w:ind w:left="390" w:hanging="390"/>
      </w:pPr>
      <w:rPr>
        <w:rFonts w:hint="default"/>
      </w:rPr>
    </w:lvl>
    <w:lvl w:ilvl="1">
      <w:start w:val="1"/>
      <w:numFmt w:val="bullet"/>
      <w:lvlText w:val=""/>
      <w:lvlJc w:val="left"/>
      <w:pPr>
        <w:ind w:left="757" w:hanging="720"/>
      </w:pPr>
      <w:rPr>
        <w:rFonts w:ascii="Symbol" w:hAnsi="Symbol" w:hint="default"/>
      </w:rPr>
    </w:lvl>
    <w:lvl w:ilvl="2">
      <w:start w:val="1"/>
      <w:numFmt w:val="decimal"/>
      <w:lvlText w:val="%1.%2.%3."/>
      <w:lvlJc w:val="left"/>
      <w:pPr>
        <w:ind w:left="794" w:hanging="720"/>
      </w:pPr>
      <w:rPr>
        <w:rFonts w:hint="default"/>
      </w:rPr>
    </w:lvl>
    <w:lvl w:ilvl="3">
      <w:start w:val="1"/>
      <w:numFmt w:val="bullet"/>
      <w:lvlText w:val=""/>
      <w:lvlJc w:val="left"/>
      <w:pPr>
        <w:ind w:left="1191" w:hanging="1080"/>
      </w:pPr>
      <w:rPr>
        <w:rFonts w:ascii="Symbol" w:hAnsi="Symbol" w:hint="default"/>
      </w:rPr>
    </w:lvl>
    <w:lvl w:ilvl="4">
      <w:start w:val="1"/>
      <w:numFmt w:val="decimal"/>
      <w:lvlText w:val="%1.%2.%3.%4.%5."/>
      <w:lvlJc w:val="left"/>
      <w:pPr>
        <w:ind w:left="1228" w:hanging="1080"/>
      </w:pPr>
      <w:rPr>
        <w:rFonts w:hint="default"/>
      </w:rPr>
    </w:lvl>
    <w:lvl w:ilvl="5">
      <w:start w:val="1"/>
      <w:numFmt w:val="bullet"/>
      <w:lvlText w:val=""/>
      <w:lvlJc w:val="left"/>
      <w:pPr>
        <w:ind w:left="1625" w:hanging="1440"/>
      </w:pPr>
      <w:rPr>
        <w:rFonts w:ascii="Symbol" w:hAnsi="Symbol"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27" w15:restartNumberingAfterBreak="0">
    <w:nsid w:val="65106A6A"/>
    <w:multiLevelType w:val="hybridMultilevel"/>
    <w:tmpl w:val="7184526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A5D4C37"/>
    <w:multiLevelType w:val="multilevel"/>
    <w:tmpl w:val="50148BDC"/>
    <w:lvl w:ilvl="0">
      <w:start w:val="2"/>
      <w:numFmt w:val="decimal"/>
      <w:lvlText w:val="%1"/>
      <w:lvlJc w:val="left"/>
      <w:pPr>
        <w:ind w:left="525" w:hanging="525"/>
      </w:pPr>
      <w:rPr>
        <w:rFonts w:hint="default"/>
      </w:rPr>
    </w:lvl>
    <w:lvl w:ilvl="1">
      <w:start w:val="5"/>
      <w:numFmt w:val="decimal"/>
      <w:lvlText w:val="%1.%2"/>
      <w:lvlJc w:val="left"/>
      <w:pPr>
        <w:ind w:left="879" w:hanging="52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9" w15:restartNumberingAfterBreak="0">
    <w:nsid w:val="6B235C62"/>
    <w:multiLevelType w:val="hybridMultilevel"/>
    <w:tmpl w:val="F0D22D5A"/>
    <w:lvl w:ilvl="0" w:tplc="2E90A6B6">
      <w:start w:val="2"/>
      <w:numFmt w:val="bullet"/>
      <w:lvlText w:val="-"/>
      <w:lvlJc w:val="left"/>
      <w:pPr>
        <w:ind w:left="360" w:hanging="360"/>
      </w:pPr>
      <w:rPr>
        <w:rFonts w:ascii="Arial" w:eastAsia="Times New Roman" w:hAnsi="Arial" w:cs="Arial" w:hint="default"/>
      </w:rPr>
    </w:lvl>
    <w:lvl w:ilvl="1" w:tplc="2968D936">
      <w:start w:val="1"/>
      <w:numFmt w:val="bullet"/>
      <w:lvlText w:val="•"/>
      <w:lvlJc w:val="left"/>
      <w:pPr>
        <w:ind w:left="1080" w:hanging="360"/>
      </w:pPr>
      <w:rPr>
        <w:rFonts w:ascii="Times New Roman" w:hAnsi="Times New Roman"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6E5A355F"/>
    <w:multiLevelType w:val="hybridMultilevel"/>
    <w:tmpl w:val="12689218"/>
    <w:lvl w:ilvl="0" w:tplc="2E90A6B6">
      <w:start w:val="2"/>
      <w:numFmt w:val="bullet"/>
      <w:lvlText w:val="-"/>
      <w:lvlJc w:val="left"/>
      <w:pPr>
        <w:ind w:left="360" w:hanging="360"/>
      </w:pPr>
      <w:rPr>
        <w:rFonts w:ascii="Arial" w:eastAsia="Times New Roman" w:hAnsi="Arial" w:cs="Aria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70412A8E"/>
    <w:multiLevelType w:val="hybridMultilevel"/>
    <w:tmpl w:val="7D7470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0B46B99"/>
    <w:multiLevelType w:val="hybridMultilevel"/>
    <w:tmpl w:val="370647BA"/>
    <w:lvl w:ilvl="0" w:tplc="240A0019">
      <w:start w:val="1"/>
      <w:numFmt w:val="lowerLetter"/>
      <w:lvlText w:val="%1."/>
      <w:lvlJc w:val="left"/>
      <w:pPr>
        <w:ind w:left="1068" w:hanging="360"/>
      </w:p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start w:val="1"/>
      <w:numFmt w:val="decimal"/>
      <w:lvlText w:val="%4."/>
      <w:lvlJc w:val="left"/>
      <w:pPr>
        <w:ind w:left="3228" w:hanging="360"/>
      </w:pPr>
    </w:lvl>
    <w:lvl w:ilvl="4" w:tplc="240A0019">
      <w:start w:val="1"/>
      <w:numFmt w:val="lowerLetter"/>
      <w:lvlText w:val="%5."/>
      <w:lvlJc w:val="left"/>
      <w:pPr>
        <w:ind w:left="3948" w:hanging="360"/>
      </w:pPr>
    </w:lvl>
    <w:lvl w:ilvl="5" w:tplc="240A001B">
      <w:start w:val="1"/>
      <w:numFmt w:val="lowerRoman"/>
      <w:lvlText w:val="%6."/>
      <w:lvlJc w:val="right"/>
      <w:pPr>
        <w:ind w:left="4668" w:hanging="180"/>
      </w:pPr>
    </w:lvl>
    <w:lvl w:ilvl="6" w:tplc="240A000F">
      <w:start w:val="1"/>
      <w:numFmt w:val="decimal"/>
      <w:lvlText w:val="%7."/>
      <w:lvlJc w:val="left"/>
      <w:pPr>
        <w:ind w:left="5388" w:hanging="360"/>
      </w:pPr>
    </w:lvl>
    <w:lvl w:ilvl="7" w:tplc="240A0019">
      <w:start w:val="1"/>
      <w:numFmt w:val="lowerLetter"/>
      <w:lvlText w:val="%8."/>
      <w:lvlJc w:val="left"/>
      <w:pPr>
        <w:ind w:left="6108" w:hanging="360"/>
      </w:pPr>
    </w:lvl>
    <w:lvl w:ilvl="8" w:tplc="240A001B">
      <w:start w:val="1"/>
      <w:numFmt w:val="lowerRoman"/>
      <w:lvlText w:val="%9."/>
      <w:lvlJc w:val="right"/>
      <w:pPr>
        <w:ind w:left="6828" w:hanging="180"/>
      </w:pPr>
    </w:lvl>
  </w:abstractNum>
  <w:abstractNum w:abstractNumId="33" w15:restartNumberingAfterBreak="0">
    <w:nsid w:val="723B13CA"/>
    <w:multiLevelType w:val="hybridMultilevel"/>
    <w:tmpl w:val="C8AE717E"/>
    <w:lvl w:ilvl="0" w:tplc="2968D936">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6A86776"/>
    <w:multiLevelType w:val="hybridMultilevel"/>
    <w:tmpl w:val="C2C69F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C546E3E"/>
    <w:multiLevelType w:val="hybridMultilevel"/>
    <w:tmpl w:val="06AEACB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 w15:restartNumberingAfterBreak="0">
    <w:nsid w:val="7F1801FF"/>
    <w:multiLevelType w:val="multilevel"/>
    <w:tmpl w:val="97C864AA"/>
    <w:lvl w:ilvl="0">
      <w:start w:val="2"/>
      <w:numFmt w:val="decimal"/>
      <w:lvlText w:val="%1."/>
      <w:lvlJc w:val="left"/>
      <w:pPr>
        <w:ind w:left="390" w:hanging="390"/>
      </w:pPr>
      <w:rPr>
        <w:rFonts w:hint="default"/>
      </w:rPr>
    </w:lvl>
    <w:lvl w:ilvl="1">
      <w:start w:val="1"/>
      <w:numFmt w:val="bullet"/>
      <w:lvlText w:val=""/>
      <w:lvlJc w:val="left"/>
      <w:pPr>
        <w:ind w:left="757" w:hanging="720"/>
      </w:pPr>
      <w:rPr>
        <w:rFonts w:ascii="Symbol" w:hAnsi="Symbol" w:hint="default"/>
      </w:rPr>
    </w:lvl>
    <w:lvl w:ilvl="2">
      <w:start w:val="1"/>
      <w:numFmt w:val="decimal"/>
      <w:lvlText w:val="%1.%2.%3."/>
      <w:lvlJc w:val="left"/>
      <w:pPr>
        <w:ind w:left="794" w:hanging="720"/>
      </w:pPr>
      <w:rPr>
        <w:rFonts w:hint="default"/>
      </w:rPr>
    </w:lvl>
    <w:lvl w:ilvl="3">
      <w:start w:val="1"/>
      <w:numFmt w:val="bullet"/>
      <w:lvlText w:val=""/>
      <w:lvlJc w:val="left"/>
      <w:pPr>
        <w:ind w:left="1191" w:hanging="1080"/>
      </w:pPr>
      <w:rPr>
        <w:rFonts w:ascii="Symbol" w:hAnsi="Symbol" w:hint="default"/>
      </w:rPr>
    </w:lvl>
    <w:lvl w:ilvl="4">
      <w:start w:val="1"/>
      <w:numFmt w:val="decimal"/>
      <w:lvlText w:val="%1.%2.%3.%4.%5."/>
      <w:lvlJc w:val="left"/>
      <w:pPr>
        <w:ind w:left="1228" w:hanging="1080"/>
      </w:pPr>
      <w:rPr>
        <w:rFonts w:hint="default"/>
      </w:rPr>
    </w:lvl>
    <w:lvl w:ilvl="5">
      <w:start w:val="1"/>
      <w:numFmt w:val="bullet"/>
      <w:lvlText w:val=""/>
      <w:lvlJc w:val="left"/>
      <w:pPr>
        <w:ind w:left="1625" w:hanging="1440"/>
      </w:pPr>
      <w:rPr>
        <w:rFonts w:ascii="Wingdings" w:hAnsi="Wingding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num w:numId="1" w16cid:durableId="1298338229">
    <w:abstractNumId w:val="35"/>
  </w:num>
  <w:num w:numId="2" w16cid:durableId="240911929">
    <w:abstractNumId w:val="23"/>
  </w:num>
  <w:num w:numId="3" w16cid:durableId="965240730">
    <w:abstractNumId w:val="26"/>
  </w:num>
  <w:num w:numId="4" w16cid:durableId="1833402057">
    <w:abstractNumId w:val="30"/>
  </w:num>
  <w:num w:numId="5" w16cid:durableId="268390467">
    <w:abstractNumId w:val="27"/>
  </w:num>
  <w:num w:numId="6" w16cid:durableId="1713261213">
    <w:abstractNumId w:val="6"/>
  </w:num>
  <w:num w:numId="7" w16cid:durableId="1217937939">
    <w:abstractNumId w:val="22"/>
  </w:num>
  <w:num w:numId="8" w16cid:durableId="1595241601">
    <w:abstractNumId w:val="21"/>
  </w:num>
  <w:num w:numId="9" w16cid:durableId="1719087374">
    <w:abstractNumId w:val="9"/>
  </w:num>
  <w:num w:numId="10" w16cid:durableId="2023966523">
    <w:abstractNumId w:val="8"/>
  </w:num>
  <w:num w:numId="11" w16cid:durableId="466363964">
    <w:abstractNumId w:val="20"/>
  </w:num>
  <w:num w:numId="12" w16cid:durableId="1496606450">
    <w:abstractNumId w:val="1"/>
  </w:num>
  <w:num w:numId="13" w16cid:durableId="1732146799">
    <w:abstractNumId w:val="7"/>
  </w:num>
  <w:num w:numId="14" w16cid:durableId="1937131417">
    <w:abstractNumId w:val="3"/>
  </w:num>
  <w:num w:numId="15" w16cid:durableId="1160386571">
    <w:abstractNumId w:val="5"/>
  </w:num>
  <w:num w:numId="16" w16cid:durableId="1454640251">
    <w:abstractNumId w:val="10"/>
  </w:num>
  <w:num w:numId="17" w16cid:durableId="1150908258">
    <w:abstractNumId w:val="36"/>
  </w:num>
  <w:num w:numId="18" w16cid:durableId="719935636">
    <w:abstractNumId w:val="27"/>
  </w:num>
  <w:num w:numId="19" w16cid:durableId="67848823">
    <w:abstractNumId w:val="22"/>
  </w:num>
  <w:num w:numId="20" w16cid:durableId="1822427222">
    <w:abstractNumId w:val="30"/>
  </w:num>
  <w:num w:numId="21" w16cid:durableId="366028575">
    <w:abstractNumId w:val="15"/>
  </w:num>
  <w:num w:numId="22" w16cid:durableId="1898053995">
    <w:abstractNumId w:val="28"/>
  </w:num>
  <w:num w:numId="23" w16cid:durableId="1323460620">
    <w:abstractNumId w:val="29"/>
  </w:num>
  <w:num w:numId="24" w16cid:durableId="1993024066">
    <w:abstractNumId w:val="17"/>
  </w:num>
  <w:num w:numId="25" w16cid:durableId="70932404">
    <w:abstractNumId w:val="18"/>
  </w:num>
  <w:num w:numId="26" w16cid:durableId="1378897933">
    <w:abstractNumId w:val="13"/>
  </w:num>
  <w:num w:numId="27" w16cid:durableId="866523416">
    <w:abstractNumId w:val="12"/>
  </w:num>
  <w:num w:numId="28" w16cid:durableId="1618675668">
    <w:abstractNumId w:val="33"/>
  </w:num>
  <w:num w:numId="29" w16cid:durableId="613093842">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64256041">
    <w:abstractNumId w:val="11"/>
  </w:num>
  <w:num w:numId="31" w16cid:durableId="700402119">
    <w:abstractNumId w:val="24"/>
  </w:num>
  <w:num w:numId="32" w16cid:durableId="1561092731">
    <w:abstractNumId w:val="19"/>
  </w:num>
  <w:num w:numId="33" w16cid:durableId="20954730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33515603">
    <w:abstractNumId w:val="25"/>
  </w:num>
  <w:num w:numId="35" w16cid:durableId="339547365">
    <w:abstractNumId w:val="32"/>
  </w:num>
  <w:num w:numId="36" w16cid:durableId="696194617">
    <w:abstractNumId w:val="0"/>
  </w:num>
  <w:num w:numId="37" w16cid:durableId="1949656336">
    <w:abstractNumId w:val="14"/>
  </w:num>
  <w:num w:numId="38" w16cid:durableId="1776559789">
    <w:abstractNumId w:val="2"/>
  </w:num>
  <w:num w:numId="39" w16cid:durableId="591814407">
    <w:abstractNumId w:val="16"/>
  </w:num>
  <w:num w:numId="40" w16cid:durableId="1146974780">
    <w:abstractNumId w:val="4"/>
  </w:num>
  <w:num w:numId="41" w16cid:durableId="1409578081">
    <w:abstractNumId w:val="31"/>
  </w:num>
  <w:num w:numId="42" w16cid:durableId="876703003">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A79"/>
    <w:rsid w:val="000010EB"/>
    <w:rsid w:val="00004568"/>
    <w:rsid w:val="00007BA7"/>
    <w:rsid w:val="00010343"/>
    <w:rsid w:val="00010876"/>
    <w:rsid w:val="00012B69"/>
    <w:rsid w:val="000203CA"/>
    <w:rsid w:val="00021EEA"/>
    <w:rsid w:val="00023328"/>
    <w:rsid w:val="000278E6"/>
    <w:rsid w:val="00036CE2"/>
    <w:rsid w:val="00044B02"/>
    <w:rsid w:val="00045949"/>
    <w:rsid w:val="00052039"/>
    <w:rsid w:val="000560E2"/>
    <w:rsid w:val="000570DE"/>
    <w:rsid w:val="000571BC"/>
    <w:rsid w:val="000573B5"/>
    <w:rsid w:val="00061C60"/>
    <w:rsid w:val="0006382B"/>
    <w:rsid w:val="00073CC6"/>
    <w:rsid w:val="00076A5A"/>
    <w:rsid w:val="00082257"/>
    <w:rsid w:val="00084472"/>
    <w:rsid w:val="00086DE6"/>
    <w:rsid w:val="00087EB8"/>
    <w:rsid w:val="0009115C"/>
    <w:rsid w:val="00095C36"/>
    <w:rsid w:val="00096A8A"/>
    <w:rsid w:val="000A055E"/>
    <w:rsid w:val="000A322E"/>
    <w:rsid w:val="000A3DF8"/>
    <w:rsid w:val="000A7F43"/>
    <w:rsid w:val="000B18C5"/>
    <w:rsid w:val="000B209B"/>
    <w:rsid w:val="000B3528"/>
    <w:rsid w:val="000B441F"/>
    <w:rsid w:val="000C0DD9"/>
    <w:rsid w:val="000C1CF8"/>
    <w:rsid w:val="000C2DA6"/>
    <w:rsid w:val="000C7503"/>
    <w:rsid w:val="000C7687"/>
    <w:rsid w:val="000D0B46"/>
    <w:rsid w:val="000D2D5A"/>
    <w:rsid w:val="000D7CC3"/>
    <w:rsid w:val="000E50ED"/>
    <w:rsid w:val="000F1A66"/>
    <w:rsid w:val="000F3D44"/>
    <w:rsid w:val="000F705F"/>
    <w:rsid w:val="001002A6"/>
    <w:rsid w:val="00111B31"/>
    <w:rsid w:val="00116AF1"/>
    <w:rsid w:val="0012086F"/>
    <w:rsid w:val="0012395D"/>
    <w:rsid w:val="0012786E"/>
    <w:rsid w:val="00127D5F"/>
    <w:rsid w:val="00131EA7"/>
    <w:rsid w:val="00133EA6"/>
    <w:rsid w:val="00137D9E"/>
    <w:rsid w:val="001408BF"/>
    <w:rsid w:val="00141A06"/>
    <w:rsid w:val="00141CC9"/>
    <w:rsid w:val="00142ECD"/>
    <w:rsid w:val="0014386B"/>
    <w:rsid w:val="00145E74"/>
    <w:rsid w:val="00150980"/>
    <w:rsid w:val="00154BBE"/>
    <w:rsid w:val="001612F0"/>
    <w:rsid w:val="00163037"/>
    <w:rsid w:val="00166EAB"/>
    <w:rsid w:val="00170D54"/>
    <w:rsid w:val="0017192E"/>
    <w:rsid w:val="00171A22"/>
    <w:rsid w:val="00176BD5"/>
    <w:rsid w:val="001776C0"/>
    <w:rsid w:val="001832D8"/>
    <w:rsid w:val="00183763"/>
    <w:rsid w:val="0019071E"/>
    <w:rsid w:val="00195034"/>
    <w:rsid w:val="001953E4"/>
    <w:rsid w:val="00195504"/>
    <w:rsid w:val="001A1543"/>
    <w:rsid w:val="001A36DB"/>
    <w:rsid w:val="001A4A18"/>
    <w:rsid w:val="001B2F1B"/>
    <w:rsid w:val="001C2F04"/>
    <w:rsid w:val="001C4EEA"/>
    <w:rsid w:val="001C77C1"/>
    <w:rsid w:val="001D49C2"/>
    <w:rsid w:val="001D74CD"/>
    <w:rsid w:val="001E0280"/>
    <w:rsid w:val="001E591A"/>
    <w:rsid w:val="001F0B25"/>
    <w:rsid w:val="001F0C15"/>
    <w:rsid w:val="001F1D92"/>
    <w:rsid w:val="001F23EA"/>
    <w:rsid w:val="001F7699"/>
    <w:rsid w:val="002002AE"/>
    <w:rsid w:val="002030A6"/>
    <w:rsid w:val="0020538B"/>
    <w:rsid w:val="00206AB3"/>
    <w:rsid w:val="0021406F"/>
    <w:rsid w:val="00215ED2"/>
    <w:rsid w:val="00215F5F"/>
    <w:rsid w:val="00216F48"/>
    <w:rsid w:val="0022300C"/>
    <w:rsid w:val="00223CD5"/>
    <w:rsid w:val="00227592"/>
    <w:rsid w:val="00227793"/>
    <w:rsid w:val="00231B62"/>
    <w:rsid w:val="002346A9"/>
    <w:rsid w:val="00234D1C"/>
    <w:rsid w:val="00241B3A"/>
    <w:rsid w:val="00241F6C"/>
    <w:rsid w:val="00242C52"/>
    <w:rsid w:val="0024361E"/>
    <w:rsid w:val="00243C17"/>
    <w:rsid w:val="00245ACA"/>
    <w:rsid w:val="0025145E"/>
    <w:rsid w:val="00252E3A"/>
    <w:rsid w:val="002539DA"/>
    <w:rsid w:val="002561CD"/>
    <w:rsid w:val="00256902"/>
    <w:rsid w:val="002634CD"/>
    <w:rsid w:val="00264163"/>
    <w:rsid w:val="0026776C"/>
    <w:rsid w:val="0027060C"/>
    <w:rsid w:val="0027172F"/>
    <w:rsid w:val="00277797"/>
    <w:rsid w:val="0029321F"/>
    <w:rsid w:val="00293582"/>
    <w:rsid w:val="002A53F3"/>
    <w:rsid w:val="002A5C26"/>
    <w:rsid w:val="002A5FD8"/>
    <w:rsid w:val="002B46CD"/>
    <w:rsid w:val="002C1530"/>
    <w:rsid w:val="002C7BF4"/>
    <w:rsid w:val="002D1951"/>
    <w:rsid w:val="002D2DAF"/>
    <w:rsid w:val="002D4085"/>
    <w:rsid w:val="002E1AD8"/>
    <w:rsid w:val="002E53CD"/>
    <w:rsid w:val="002E60BF"/>
    <w:rsid w:val="002F3329"/>
    <w:rsid w:val="002F5176"/>
    <w:rsid w:val="00300DF3"/>
    <w:rsid w:val="003033AC"/>
    <w:rsid w:val="00303C5A"/>
    <w:rsid w:val="003058A9"/>
    <w:rsid w:val="0030615B"/>
    <w:rsid w:val="003062A0"/>
    <w:rsid w:val="003073EC"/>
    <w:rsid w:val="0030752C"/>
    <w:rsid w:val="00312555"/>
    <w:rsid w:val="00313560"/>
    <w:rsid w:val="0031464C"/>
    <w:rsid w:val="003152E8"/>
    <w:rsid w:val="003153B2"/>
    <w:rsid w:val="00316FBB"/>
    <w:rsid w:val="0032076E"/>
    <w:rsid w:val="00327877"/>
    <w:rsid w:val="00327959"/>
    <w:rsid w:val="00335AE3"/>
    <w:rsid w:val="00336A1D"/>
    <w:rsid w:val="00340B86"/>
    <w:rsid w:val="00342EE6"/>
    <w:rsid w:val="0034358E"/>
    <w:rsid w:val="003500A6"/>
    <w:rsid w:val="0035013A"/>
    <w:rsid w:val="0035110D"/>
    <w:rsid w:val="00356A97"/>
    <w:rsid w:val="00361711"/>
    <w:rsid w:val="00362AF2"/>
    <w:rsid w:val="00362B3A"/>
    <w:rsid w:val="0037085A"/>
    <w:rsid w:val="003721B4"/>
    <w:rsid w:val="00377241"/>
    <w:rsid w:val="003815C2"/>
    <w:rsid w:val="0038515F"/>
    <w:rsid w:val="003860B3"/>
    <w:rsid w:val="003864E8"/>
    <w:rsid w:val="0039147C"/>
    <w:rsid w:val="00392246"/>
    <w:rsid w:val="003A100C"/>
    <w:rsid w:val="003A15AF"/>
    <w:rsid w:val="003A1A1A"/>
    <w:rsid w:val="003A28FC"/>
    <w:rsid w:val="003A313A"/>
    <w:rsid w:val="003A3628"/>
    <w:rsid w:val="003A6222"/>
    <w:rsid w:val="003A6E84"/>
    <w:rsid w:val="003A6F40"/>
    <w:rsid w:val="003B0BF6"/>
    <w:rsid w:val="003B2B6A"/>
    <w:rsid w:val="003B2D1F"/>
    <w:rsid w:val="003B6212"/>
    <w:rsid w:val="003C28A7"/>
    <w:rsid w:val="003C6692"/>
    <w:rsid w:val="003C6C7F"/>
    <w:rsid w:val="003C7EA8"/>
    <w:rsid w:val="003D2945"/>
    <w:rsid w:val="003D43DC"/>
    <w:rsid w:val="003D4D27"/>
    <w:rsid w:val="003D6107"/>
    <w:rsid w:val="003E055B"/>
    <w:rsid w:val="003E105E"/>
    <w:rsid w:val="003E166C"/>
    <w:rsid w:val="003E4874"/>
    <w:rsid w:val="003E60BC"/>
    <w:rsid w:val="003F1C7B"/>
    <w:rsid w:val="003F511C"/>
    <w:rsid w:val="003F5842"/>
    <w:rsid w:val="003F602F"/>
    <w:rsid w:val="00403FBD"/>
    <w:rsid w:val="004073DB"/>
    <w:rsid w:val="00407B5F"/>
    <w:rsid w:val="00417265"/>
    <w:rsid w:val="0041733F"/>
    <w:rsid w:val="0041740A"/>
    <w:rsid w:val="00417579"/>
    <w:rsid w:val="00422AA4"/>
    <w:rsid w:val="0042768A"/>
    <w:rsid w:val="00444291"/>
    <w:rsid w:val="00445A78"/>
    <w:rsid w:val="00451D61"/>
    <w:rsid w:val="0045227F"/>
    <w:rsid w:val="00457870"/>
    <w:rsid w:val="00486FDE"/>
    <w:rsid w:val="00487936"/>
    <w:rsid w:val="00491B58"/>
    <w:rsid w:val="00495F1F"/>
    <w:rsid w:val="004A1268"/>
    <w:rsid w:val="004A1D8C"/>
    <w:rsid w:val="004A2639"/>
    <w:rsid w:val="004A2B6D"/>
    <w:rsid w:val="004A4D34"/>
    <w:rsid w:val="004A6417"/>
    <w:rsid w:val="004A6754"/>
    <w:rsid w:val="004A741B"/>
    <w:rsid w:val="004A7D5C"/>
    <w:rsid w:val="004B4F1E"/>
    <w:rsid w:val="004B786C"/>
    <w:rsid w:val="004B7EC0"/>
    <w:rsid w:val="004C02E7"/>
    <w:rsid w:val="004C40E9"/>
    <w:rsid w:val="004D184F"/>
    <w:rsid w:val="004D1A27"/>
    <w:rsid w:val="004E1AFE"/>
    <w:rsid w:val="004E2CDD"/>
    <w:rsid w:val="004F0324"/>
    <w:rsid w:val="004F0C56"/>
    <w:rsid w:val="004F16B1"/>
    <w:rsid w:val="004F2A3F"/>
    <w:rsid w:val="0050100C"/>
    <w:rsid w:val="00507242"/>
    <w:rsid w:val="005074CD"/>
    <w:rsid w:val="005133E9"/>
    <w:rsid w:val="0051423A"/>
    <w:rsid w:val="005146F4"/>
    <w:rsid w:val="00516EC5"/>
    <w:rsid w:val="00517035"/>
    <w:rsid w:val="00520172"/>
    <w:rsid w:val="00521527"/>
    <w:rsid w:val="00523F2D"/>
    <w:rsid w:val="005256D2"/>
    <w:rsid w:val="00525717"/>
    <w:rsid w:val="00532529"/>
    <w:rsid w:val="00532682"/>
    <w:rsid w:val="00532ED0"/>
    <w:rsid w:val="005408E1"/>
    <w:rsid w:val="00541531"/>
    <w:rsid w:val="005447ED"/>
    <w:rsid w:val="00546551"/>
    <w:rsid w:val="00546C1A"/>
    <w:rsid w:val="00557E48"/>
    <w:rsid w:val="005620CA"/>
    <w:rsid w:val="00562955"/>
    <w:rsid w:val="005675B2"/>
    <w:rsid w:val="00570A96"/>
    <w:rsid w:val="005814EB"/>
    <w:rsid w:val="00583A4B"/>
    <w:rsid w:val="005855B9"/>
    <w:rsid w:val="00585A82"/>
    <w:rsid w:val="00587C04"/>
    <w:rsid w:val="005914AF"/>
    <w:rsid w:val="00595BBF"/>
    <w:rsid w:val="00597D2B"/>
    <w:rsid w:val="005A1F9D"/>
    <w:rsid w:val="005B2AD1"/>
    <w:rsid w:val="005B5467"/>
    <w:rsid w:val="005C26E2"/>
    <w:rsid w:val="005C688F"/>
    <w:rsid w:val="005D3B14"/>
    <w:rsid w:val="005D4D0A"/>
    <w:rsid w:val="005D5EE5"/>
    <w:rsid w:val="005E218F"/>
    <w:rsid w:val="005E3269"/>
    <w:rsid w:val="005E4C64"/>
    <w:rsid w:val="005E4E23"/>
    <w:rsid w:val="005F3922"/>
    <w:rsid w:val="005F4932"/>
    <w:rsid w:val="005F6E54"/>
    <w:rsid w:val="00602795"/>
    <w:rsid w:val="006033CF"/>
    <w:rsid w:val="00607519"/>
    <w:rsid w:val="0061241A"/>
    <w:rsid w:val="00612D4F"/>
    <w:rsid w:val="00613614"/>
    <w:rsid w:val="00614613"/>
    <w:rsid w:val="00614B97"/>
    <w:rsid w:val="00615A4E"/>
    <w:rsid w:val="006314B2"/>
    <w:rsid w:val="00631A1A"/>
    <w:rsid w:val="0063481E"/>
    <w:rsid w:val="00635E26"/>
    <w:rsid w:val="00636255"/>
    <w:rsid w:val="006427E4"/>
    <w:rsid w:val="0065053E"/>
    <w:rsid w:val="00653D52"/>
    <w:rsid w:val="00654560"/>
    <w:rsid w:val="00657F91"/>
    <w:rsid w:val="00660722"/>
    <w:rsid w:val="006676D5"/>
    <w:rsid w:val="00671079"/>
    <w:rsid w:val="00671CAD"/>
    <w:rsid w:val="0068148D"/>
    <w:rsid w:val="006834B2"/>
    <w:rsid w:val="00683787"/>
    <w:rsid w:val="0069121D"/>
    <w:rsid w:val="00691586"/>
    <w:rsid w:val="00694A1C"/>
    <w:rsid w:val="006959D0"/>
    <w:rsid w:val="00695BF1"/>
    <w:rsid w:val="006A744B"/>
    <w:rsid w:val="006B68C6"/>
    <w:rsid w:val="006B6D4E"/>
    <w:rsid w:val="006C05F3"/>
    <w:rsid w:val="006C2458"/>
    <w:rsid w:val="006D1488"/>
    <w:rsid w:val="006D3E68"/>
    <w:rsid w:val="006D5F0F"/>
    <w:rsid w:val="006D6094"/>
    <w:rsid w:val="006E1F28"/>
    <w:rsid w:val="006E2852"/>
    <w:rsid w:val="006E5502"/>
    <w:rsid w:val="006F0356"/>
    <w:rsid w:val="006F04D4"/>
    <w:rsid w:val="006F309E"/>
    <w:rsid w:val="006F3CED"/>
    <w:rsid w:val="006F3E0A"/>
    <w:rsid w:val="006F4830"/>
    <w:rsid w:val="006F7352"/>
    <w:rsid w:val="006F7491"/>
    <w:rsid w:val="006F7770"/>
    <w:rsid w:val="0070079D"/>
    <w:rsid w:val="00704A8A"/>
    <w:rsid w:val="00705A10"/>
    <w:rsid w:val="00707474"/>
    <w:rsid w:val="007125F4"/>
    <w:rsid w:val="007151F2"/>
    <w:rsid w:val="00722DAC"/>
    <w:rsid w:val="007234B1"/>
    <w:rsid w:val="007334D9"/>
    <w:rsid w:val="00733A67"/>
    <w:rsid w:val="00735CCC"/>
    <w:rsid w:val="0073758F"/>
    <w:rsid w:val="00745B2A"/>
    <w:rsid w:val="00747C1E"/>
    <w:rsid w:val="0075042D"/>
    <w:rsid w:val="0075147B"/>
    <w:rsid w:val="00752A49"/>
    <w:rsid w:val="00753177"/>
    <w:rsid w:val="00753ABD"/>
    <w:rsid w:val="00754E32"/>
    <w:rsid w:val="00762378"/>
    <w:rsid w:val="007726E1"/>
    <w:rsid w:val="00776C93"/>
    <w:rsid w:val="00776CF2"/>
    <w:rsid w:val="00777454"/>
    <w:rsid w:val="007815F7"/>
    <w:rsid w:val="007816AE"/>
    <w:rsid w:val="007852AD"/>
    <w:rsid w:val="007855AB"/>
    <w:rsid w:val="0079049E"/>
    <w:rsid w:val="00797922"/>
    <w:rsid w:val="007A0964"/>
    <w:rsid w:val="007A127C"/>
    <w:rsid w:val="007A1645"/>
    <w:rsid w:val="007A4996"/>
    <w:rsid w:val="007A594C"/>
    <w:rsid w:val="007B1ACB"/>
    <w:rsid w:val="007B37E5"/>
    <w:rsid w:val="007B3E47"/>
    <w:rsid w:val="007B6407"/>
    <w:rsid w:val="007B712F"/>
    <w:rsid w:val="007C1003"/>
    <w:rsid w:val="007C3E41"/>
    <w:rsid w:val="007D52F5"/>
    <w:rsid w:val="007D5A3C"/>
    <w:rsid w:val="007E0787"/>
    <w:rsid w:val="007E07E8"/>
    <w:rsid w:val="007E0E9A"/>
    <w:rsid w:val="007E5A77"/>
    <w:rsid w:val="007E67D9"/>
    <w:rsid w:val="007F087B"/>
    <w:rsid w:val="00800675"/>
    <w:rsid w:val="008011C2"/>
    <w:rsid w:val="0080123E"/>
    <w:rsid w:val="00804E44"/>
    <w:rsid w:val="008155C7"/>
    <w:rsid w:val="00815623"/>
    <w:rsid w:val="00824A79"/>
    <w:rsid w:val="00832EA6"/>
    <w:rsid w:val="008330C0"/>
    <w:rsid w:val="008330E6"/>
    <w:rsid w:val="00834D1A"/>
    <w:rsid w:val="008409B1"/>
    <w:rsid w:val="00841244"/>
    <w:rsid w:val="00841B16"/>
    <w:rsid w:val="00842177"/>
    <w:rsid w:val="008470A0"/>
    <w:rsid w:val="00851059"/>
    <w:rsid w:val="0085298F"/>
    <w:rsid w:val="00853891"/>
    <w:rsid w:val="0085425C"/>
    <w:rsid w:val="0085461B"/>
    <w:rsid w:val="00860F97"/>
    <w:rsid w:val="008624ED"/>
    <w:rsid w:val="00863EEC"/>
    <w:rsid w:val="0087477E"/>
    <w:rsid w:val="00875A17"/>
    <w:rsid w:val="00876F7C"/>
    <w:rsid w:val="008773D0"/>
    <w:rsid w:val="00877478"/>
    <w:rsid w:val="0087749D"/>
    <w:rsid w:val="00880AB7"/>
    <w:rsid w:val="0088176A"/>
    <w:rsid w:val="00882DAA"/>
    <w:rsid w:val="008842AB"/>
    <w:rsid w:val="00886EE1"/>
    <w:rsid w:val="00891303"/>
    <w:rsid w:val="00893801"/>
    <w:rsid w:val="008A42C8"/>
    <w:rsid w:val="008A597D"/>
    <w:rsid w:val="008A734C"/>
    <w:rsid w:val="008B6AC1"/>
    <w:rsid w:val="008B786A"/>
    <w:rsid w:val="008C192D"/>
    <w:rsid w:val="008C2CD7"/>
    <w:rsid w:val="008C7A9D"/>
    <w:rsid w:val="008C7EF9"/>
    <w:rsid w:val="008D75B5"/>
    <w:rsid w:val="008E0F2E"/>
    <w:rsid w:val="008F1E27"/>
    <w:rsid w:val="008F4F0C"/>
    <w:rsid w:val="008F6FE1"/>
    <w:rsid w:val="008F73EB"/>
    <w:rsid w:val="009007AD"/>
    <w:rsid w:val="00902630"/>
    <w:rsid w:val="00905D27"/>
    <w:rsid w:val="009121DA"/>
    <w:rsid w:val="009125E0"/>
    <w:rsid w:val="0091619A"/>
    <w:rsid w:val="00917885"/>
    <w:rsid w:val="009204FF"/>
    <w:rsid w:val="009229A3"/>
    <w:rsid w:val="00922A06"/>
    <w:rsid w:val="0092626D"/>
    <w:rsid w:val="0092640F"/>
    <w:rsid w:val="00927FA5"/>
    <w:rsid w:val="009317BF"/>
    <w:rsid w:val="0093528C"/>
    <w:rsid w:val="009370F4"/>
    <w:rsid w:val="00937DFB"/>
    <w:rsid w:val="0094313F"/>
    <w:rsid w:val="0095238D"/>
    <w:rsid w:val="00955A8D"/>
    <w:rsid w:val="009561AF"/>
    <w:rsid w:val="009608BA"/>
    <w:rsid w:val="00962038"/>
    <w:rsid w:val="009631BF"/>
    <w:rsid w:val="0096788A"/>
    <w:rsid w:val="00967A55"/>
    <w:rsid w:val="009704EF"/>
    <w:rsid w:val="00971164"/>
    <w:rsid w:val="00971195"/>
    <w:rsid w:val="009718FD"/>
    <w:rsid w:val="00974DC0"/>
    <w:rsid w:val="00974DE0"/>
    <w:rsid w:val="0097602E"/>
    <w:rsid w:val="00977634"/>
    <w:rsid w:val="00983DCE"/>
    <w:rsid w:val="00984BB7"/>
    <w:rsid w:val="009853F1"/>
    <w:rsid w:val="00986614"/>
    <w:rsid w:val="0098771C"/>
    <w:rsid w:val="00990864"/>
    <w:rsid w:val="00994A9A"/>
    <w:rsid w:val="009976F0"/>
    <w:rsid w:val="009A0F7D"/>
    <w:rsid w:val="009B5D2C"/>
    <w:rsid w:val="009B66C6"/>
    <w:rsid w:val="009B68AA"/>
    <w:rsid w:val="009C2D1B"/>
    <w:rsid w:val="009C5F26"/>
    <w:rsid w:val="009D10F5"/>
    <w:rsid w:val="009D6105"/>
    <w:rsid w:val="009D74DF"/>
    <w:rsid w:val="009D7959"/>
    <w:rsid w:val="009E7448"/>
    <w:rsid w:val="009F0DB0"/>
    <w:rsid w:val="009F1B6D"/>
    <w:rsid w:val="009F3F82"/>
    <w:rsid w:val="009F6099"/>
    <w:rsid w:val="00A04765"/>
    <w:rsid w:val="00A064A4"/>
    <w:rsid w:val="00A11597"/>
    <w:rsid w:val="00A13F34"/>
    <w:rsid w:val="00A16E2E"/>
    <w:rsid w:val="00A211EA"/>
    <w:rsid w:val="00A214AD"/>
    <w:rsid w:val="00A2622C"/>
    <w:rsid w:val="00A26302"/>
    <w:rsid w:val="00A32A83"/>
    <w:rsid w:val="00A35111"/>
    <w:rsid w:val="00A406E7"/>
    <w:rsid w:val="00A40C90"/>
    <w:rsid w:val="00A422CD"/>
    <w:rsid w:val="00A42575"/>
    <w:rsid w:val="00A438B5"/>
    <w:rsid w:val="00A441E5"/>
    <w:rsid w:val="00A5272C"/>
    <w:rsid w:val="00A567F2"/>
    <w:rsid w:val="00A67242"/>
    <w:rsid w:val="00A679B0"/>
    <w:rsid w:val="00A70523"/>
    <w:rsid w:val="00A71C95"/>
    <w:rsid w:val="00A7259F"/>
    <w:rsid w:val="00A72906"/>
    <w:rsid w:val="00A72FF4"/>
    <w:rsid w:val="00A7648C"/>
    <w:rsid w:val="00A80DCD"/>
    <w:rsid w:val="00A917EE"/>
    <w:rsid w:val="00A9393F"/>
    <w:rsid w:val="00A952A7"/>
    <w:rsid w:val="00AA2429"/>
    <w:rsid w:val="00AA5FB4"/>
    <w:rsid w:val="00AA6FFC"/>
    <w:rsid w:val="00AB0591"/>
    <w:rsid w:val="00AB6577"/>
    <w:rsid w:val="00AC0246"/>
    <w:rsid w:val="00AC0DA0"/>
    <w:rsid w:val="00AC1498"/>
    <w:rsid w:val="00AC6AF0"/>
    <w:rsid w:val="00AD7AA1"/>
    <w:rsid w:val="00AE159A"/>
    <w:rsid w:val="00AE45C5"/>
    <w:rsid w:val="00AE46E3"/>
    <w:rsid w:val="00AE4AFB"/>
    <w:rsid w:val="00AE5F21"/>
    <w:rsid w:val="00AE7176"/>
    <w:rsid w:val="00AF01DA"/>
    <w:rsid w:val="00AF1556"/>
    <w:rsid w:val="00AF4B3A"/>
    <w:rsid w:val="00AF539F"/>
    <w:rsid w:val="00AF6764"/>
    <w:rsid w:val="00AF790E"/>
    <w:rsid w:val="00B03D59"/>
    <w:rsid w:val="00B04D25"/>
    <w:rsid w:val="00B0548C"/>
    <w:rsid w:val="00B06E7F"/>
    <w:rsid w:val="00B0760C"/>
    <w:rsid w:val="00B10BB6"/>
    <w:rsid w:val="00B13891"/>
    <w:rsid w:val="00B15B20"/>
    <w:rsid w:val="00B17813"/>
    <w:rsid w:val="00B22E4A"/>
    <w:rsid w:val="00B2552C"/>
    <w:rsid w:val="00B274B8"/>
    <w:rsid w:val="00B30E57"/>
    <w:rsid w:val="00B314AC"/>
    <w:rsid w:val="00B33B85"/>
    <w:rsid w:val="00B37BEA"/>
    <w:rsid w:val="00B40F80"/>
    <w:rsid w:val="00B44BF9"/>
    <w:rsid w:val="00B4731A"/>
    <w:rsid w:val="00B62E26"/>
    <w:rsid w:val="00B6496F"/>
    <w:rsid w:val="00B712FB"/>
    <w:rsid w:val="00B757D4"/>
    <w:rsid w:val="00B81DCC"/>
    <w:rsid w:val="00B82BE2"/>
    <w:rsid w:val="00B87345"/>
    <w:rsid w:val="00B934E0"/>
    <w:rsid w:val="00B950B8"/>
    <w:rsid w:val="00B95E50"/>
    <w:rsid w:val="00B96ED4"/>
    <w:rsid w:val="00BA04DA"/>
    <w:rsid w:val="00BA1B9F"/>
    <w:rsid w:val="00BA6571"/>
    <w:rsid w:val="00BA73D2"/>
    <w:rsid w:val="00BB130D"/>
    <w:rsid w:val="00BB4E86"/>
    <w:rsid w:val="00BC76F1"/>
    <w:rsid w:val="00BD5901"/>
    <w:rsid w:val="00BE20C0"/>
    <w:rsid w:val="00BE264A"/>
    <w:rsid w:val="00BE5177"/>
    <w:rsid w:val="00BE5EB3"/>
    <w:rsid w:val="00BE5F23"/>
    <w:rsid w:val="00BF0BDD"/>
    <w:rsid w:val="00BF1150"/>
    <w:rsid w:val="00BF4122"/>
    <w:rsid w:val="00BF6311"/>
    <w:rsid w:val="00BF7026"/>
    <w:rsid w:val="00C02F2E"/>
    <w:rsid w:val="00C03E23"/>
    <w:rsid w:val="00C05FBA"/>
    <w:rsid w:val="00C1662E"/>
    <w:rsid w:val="00C20FCE"/>
    <w:rsid w:val="00C22399"/>
    <w:rsid w:val="00C2265A"/>
    <w:rsid w:val="00C25582"/>
    <w:rsid w:val="00C2560C"/>
    <w:rsid w:val="00C26521"/>
    <w:rsid w:val="00C27A4B"/>
    <w:rsid w:val="00C367E7"/>
    <w:rsid w:val="00C36BFD"/>
    <w:rsid w:val="00C36DC1"/>
    <w:rsid w:val="00C408AE"/>
    <w:rsid w:val="00C40ED9"/>
    <w:rsid w:val="00C43C1B"/>
    <w:rsid w:val="00C44471"/>
    <w:rsid w:val="00C45DE3"/>
    <w:rsid w:val="00C50823"/>
    <w:rsid w:val="00C65B9D"/>
    <w:rsid w:val="00C6617D"/>
    <w:rsid w:val="00C75611"/>
    <w:rsid w:val="00C76E87"/>
    <w:rsid w:val="00C775B5"/>
    <w:rsid w:val="00C836E4"/>
    <w:rsid w:val="00C83F57"/>
    <w:rsid w:val="00C8424B"/>
    <w:rsid w:val="00C87CF9"/>
    <w:rsid w:val="00C90585"/>
    <w:rsid w:val="00C91B3B"/>
    <w:rsid w:val="00C9272D"/>
    <w:rsid w:val="00C9318E"/>
    <w:rsid w:val="00C97896"/>
    <w:rsid w:val="00CA4BAA"/>
    <w:rsid w:val="00CA4DDC"/>
    <w:rsid w:val="00CB2C51"/>
    <w:rsid w:val="00CB5757"/>
    <w:rsid w:val="00CB7FAD"/>
    <w:rsid w:val="00CC243A"/>
    <w:rsid w:val="00CC5135"/>
    <w:rsid w:val="00CC53F0"/>
    <w:rsid w:val="00CC6F5B"/>
    <w:rsid w:val="00CD01C7"/>
    <w:rsid w:val="00CD5AD8"/>
    <w:rsid w:val="00CD63C9"/>
    <w:rsid w:val="00CD76DF"/>
    <w:rsid w:val="00CE2058"/>
    <w:rsid w:val="00CE29CD"/>
    <w:rsid w:val="00CE6B1C"/>
    <w:rsid w:val="00CE6DA0"/>
    <w:rsid w:val="00CF0C7B"/>
    <w:rsid w:val="00CF0E64"/>
    <w:rsid w:val="00CF1489"/>
    <w:rsid w:val="00CF25C7"/>
    <w:rsid w:val="00CF28B2"/>
    <w:rsid w:val="00CF2C3D"/>
    <w:rsid w:val="00CF3C19"/>
    <w:rsid w:val="00D0021C"/>
    <w:rsid w:val="00D02BAC"/>
    <w:rsid w:val="00D12E59"/>
    <w:rsid w:val="00D14B3D"/>
    <w:rsid w:val="00D16AB3"/>
    <w:rsid w:val="00D21B3F"/>
    <w:rsid w:val="00D2493A"/>
    <w:rsid w:val="00D253C4"/>
    <w:rsid w:val="00D265A6"/>
    <w:rsid w:val="00D32F2B"/>
    <w:rsid w:val="00D3393A"/>
    <w:rsid w:val="00D34630"/>
    <w:rsid w:val="00D34D1C"/>
    <w:rsid w:val="00D36AE3"/>
    <w:rsid w:val="00D37EFE"/>
    <w:rsid w:val="00D37F5E"/>
    <w:rsid w:val="00D4199D"/>
    <w:rsid w:val="00D433FE"/>
    <w:rsid w:val="00D43DC1"/>
    <w:rsid w:val="00D50772"/>
    <w:rsid w:val="00D50D51"/>
    <w:rsid w:val="00D54FCF"/>
    <w:rsid w:val="00D55DAD"/>
    <w:rsid w:val="00D5717D"/>
    <w:rsid w:val="00D60537"/>
    <w:rsid w:val="00D61EBC"/>
    <w:rsid w:val="00D629FD"/>
    <w:rsid w:val="00D751AC"/>
    <w:rsid w:val="00D80387"/>
    <w:rsid w:val="00D816A8"/>
    <w:rsid w:val="00D82935"/>
    <w:rsid w:val="00D82F8A"/>
    <w:rsid w:val="00D8406D"/>
    <w:rsid w:val="00D876E5"/>
    <w:rsid w:val="00D90620"/>
    <w:rsid w:val="00D92D79"/>
    <w:rsid w:val="00D93671"/>
    <w:rsid w:val="00D9622F"/>
    <w:rsid w:val="00D9789B"/>
    <w:rsid w:val="00D97B79"/>
    <w:rsid w:val="00DA03C6"/>
    <w:rsid w:val="00DA046A"/>
    <w:rsid w:val="00DA4C9A"/>
    <w:rsid w:val="00DA5DBC"/>
    <w:rsid w:val="00DA6684"/>
    <w:rsid w:val="00DA6FB0"/>
    <w:rsid w:val="00DA7C55"/>
    <w:rsid w:val="00DB70B6"/>
    <w:rsid w:val="00DC08AB"/>
    <w:rsid w:val="00DC0BE1"/>
    <w:rsid w:val="00DC2383"/>
    <w:rsid w:val="00DC4414"/>
    <w:rsid w:val="00DC7A9C"/>
    <w:rsid w:val="00DD3E27"/>
    <w:rsid w:val="00DD4333"/>
    <w:rsid w:val="00DD77FC"/>
    <w:rsid w:val="00DE1A97"/>
    <w:rsid w:val="00DF4E52"/>
    <w:rsid w:val="00E02B66"/>
    <w:rsid w:val="00E03B35"/>
    <w:rsid w:val="00E14940"/>
    <w:rsid w:val="00E16346"/>
    <w:rsid w:val="00E2553F"/>
    <w:rsid w:val="00E26481"/>
    <w:rsid w:val="00E26922"/>
    <w:rsid w:val="00E273CA"/>
    <w:rsid w:val="00E30A1D"/>
    <w:rsid w:val="00E30F98"/>
    <w:rsid w:val="00E3488D"/>
    <w:rsid w:val="00E40CEC"/>
    <w:rsid w:val="00E4227C"/>
    <w:rsid w:val="00E426A5"/>
    <w:rsid w:val="00E44114"/>
    <w:rsid w:val="00E462BE"/>
    <w:rsid w:val="00E51FCF"/>
    <w:rsid w:val="00E529C5"/>
    <w:rsid w:val="00E609EA"/>
    <w:rsid w:val="00E62A04"/>
    <w:rsid w:val="00E65AD0"/>
    <w:rsid w:val="00E70A60"/>
    <w:rsid w:val="00E71ACB"/>
    <w:rsid w:val="00E74E23"/>
    <w:rsid w:val="00E77FDB"/>
    <w:rsid w:val="00E812D8"/>
    <w:rsid w:val="00E81F1B"/>
    <w:rsid w:val="00E85587"/>
    <w:rsid w:val="00E85765"/>
    <w:rsid w:val="00E873C9"/>
    <w:rsid w:val="00E9161E"/>
    <w:rsid w:val="00E92A4A"/>
    <w:rsid w:val="00E944BC"/>
    <w:rsid w:val="00E95F96"/>
    <w:rsid w:val="00EA29CA"/>
    <w:rsid w:val="00EA7936"/>
    <w:rsid w:val="00EA79EB"/>
    <w:rsid w:val="00EB0B4E"/>
    <w:rsid w:val="00EB0CCE"/>
    <w:rsid w:val="00EB11CF"/>
    <w:rsid w:val="00EB4DD6"/>
    <w:rsid w:val="00EB4F95"/>
    <w:rsid w:val="00EB7E12"/>
    <w:rsid w:val="00EC22AB"/>
    <w:rsid w:val="00EC4C1E"/>
    <w:rsid w:val="00EC648D"/>
    <w:rsid w:val="00ED01A4"/>
    <w:rsid w:val="00ED0A55"/>
    <w:rsid w:val="00ED0ABB"/>
    <w:rsid w:val="00ED4E16"/>
    <w:rsid w:val="00EE0F35"/>
    <w:rsid w:val="00EE129C"/>
    <w:rsid w:val="00EE1565"/>
    <w:rsid w:val="00EE2D5E"/>
    <w:rsid w:val="00EE3EB0"/>
    <w:rsid w:val="00EE7A9A"/>
    <w:rsid w:val="00EF0FE5"/>
    <w:rsid w:val="00EF3FD3"/>
    <w:rsid w:val="00F009FA"/>
    <w:rsid w:val="00F023ED"/>
    <w:rsid w:val="00F03D3F"/>
    <w:rsid w:val="00F0439B"/>
    <w:rsid w:val="00F05A6F"/>
    <w:rsid w:val="00F06EFC"/>
    <w:rsid w:val="00F0788B"/>
    <w:rsid w:val="00F07B75"/>
    <w:rsid w:val="00F1033B"/>
    <w:rsid w:val="00F11C2D"/>
    <w:rsid w:val="00F11DDC"/>
    <w:rsid w:val="00F13D2E"/>
    <w:rsid w:val="00F1445B"/>
    <w:rsid w:val="00F14D46"/>
    <w:rsid w:val="00F1650D"/>
    <w:rsid w:val="00F17718"/>
    <w:rsid w:val="00F22759"/>
    <w:rsid w:val="00F23033"/>
    <w:rsid w:val="00F23D93"/>
    <w:rsid w:val="00F263F6"/>
    <w:rsid w:val="00F26FAE"/>
    <w:rsid w:val="00F272BB"/>
    <w:rsid w:val="00F346C3"/>
    <w:rsid w:val="00F3741F"/>
    <w:rsid w:val="00F40281"/>
    <w:rsid w:val="00F412E3"/>
    <w:rsid w:val="00F42071"/>
    <w:rsid w:val="00F429F8"/>
    <w:rsid w:val="00F51A41"/>
    <w:rsid w:val="00F62C99"/>
    <w:rsid w:val="00F64A85"/>
    <w:rsid w:val="00F70E51"/>
    <w:rsid w:val="00F73DDC"/>
    <w:rsid w:val="00F74A51"/>
    <w:rsid w:val="00F77968"/>
    <w:rsid w:val="00F87196"/>
    <w:rsid w:val="00F873C6"/>
    <w:rsid w:val="00F93392"/>
    <w:rsid w:val="00F93B51"/>
    <w:rsid w:val="00F94554"/>
    <w:rsid w:val="00F956E8"/>
    <w:rsid w:val="00F95EC0"/>
    <w:rsid w:val="00F97B72"/>
    <w:rsid w:val="00FA2154"/>
    <w:rsid w:val="00FA4ED3"/>
    <w:rsid w:val="00FA737B"/>
    <w:rsid w:val="00FC27BE"/>
    <w:rsid w:val="00FC63DD"/>
    <w:rsid w:val="00FD09CB"/>
    <w:rsid w:val="00FD248D"/>
    <w:rsid w:val="00FD2C02"/>
    <w:rsid w:val="00FE32CB"/>
    <w:rsid w:val="00FE6B43"/>
    <w:rsid w:val="00FE72DF"/>
    <w:rsid w:val="00FF117D"/>
    <w:rsid w:val="00FF2A7B"/>
    <w:rsid w:val="00FF5501"/>
    <w:rsid w:val="00FF5E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4819F"/>
  <w15:chartTrackingRefBased/>
  <w15:docId w15:val="{AB1B66A6-8304-4DB2-8C27-C3DB14BC3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2A3F"/>
    <w:rPr>
      <w:sz w:val="24"/>
      <w:szCs w:val="24"/>
      <w:lang w:val="es-ES" w:eastAsia="es-ES"/>
    </w:rPr>
  </w:style>
  <w:style w:type="paragraph" w:styleId="Ttulo1">
    <w:name w:val="heading 1"/>
    <w:basedOn w:val="Normal"/>
    <w:next w:val="Normal"/>
    <w:link w:val="Ttulo1Car"/>
    <w:qFormat/>
    <w:pPr>
      <w:keepNext/>
      <w:spacing w:line="360" w:lineRule="auto"/>
      <w:jc w:val="center"/>
      <w:outlineLvl w:val="0"/>
    </w:pPr>
    <w:rPr>
      <w:rFonts w:ascii="Arial" w:hAnsi="Arial" w:cs="Arial"/>
      <w:b/>
      <w:sz w:val="20"/>
      <w:szCs w:val="20"/>
      <w:lang w:val="es-MX"/>
    </w:rPr>
  </w:style>
  <w:style w:type="paragraph" w:styleId="Ttulo3">
    <w:name w:val="heading 3"/>
    <w:basedOn w:val="Normal"/>
    <w:next w:val="Normal"/>
    <w:link w:val="Ttulo3Car"/>
    <w:uiPriority w:val="9"/>
    <w:unhideWhenUsed/>
    <w:qFormat/>
    <w:rsid w:val="008409B1"/>
    <w:pPr>
      <w:keepNext/>
      <w:keepLines/>
      <w:numPr>
        <w:ilvl w:val="2"/>
        <w:numId w:val="37"/>
      </w:numPr>
      <w:spacing w:before="40"/>
      <w:jc w:val="both"/>
      <w:outlineLvl w:val="2"/>
    </w:pPr>
    <w:rPr>
      <w:rFonts w:ascii="Verdana" w:eastAsiaTheme="majorEastAsia" w:hAnsi="Verdana" w:cstheme="majorBidi"/>
      <w:sz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pPr>
      <w:ind w:left="-720"/>
    </w:pPr>
    <w:rPr>
      <w:rFonts w:ascii="Arial" w:hAnsi="Arial" w:cs="Arial"/>
      <w:bCs/>
      <w:sz w:val="20"/>
      <w:szCs w:val="20"/>
      <w:lang w:val="es-MX"/>
    </w:rPr>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semiHidden/>
    <w:rPr>
      <w:rFonts w:ascii="Tahoma" w:hAnsi="Tahoma" w:cs="Tahoma"/>
      <w:sz w:val="16"/>
      <w:szCs w:val="16"/>
    </w:rPr>
  </w:style>
  <w:style w:type="character" w:styleId="Nmerodepgina">
    <w:name w:val="page number"/>
    <w:basedOn w:val="Fuentedeprrafopredeter"/>
  </w:style>
  <w:style w:type="paragraph" w:styleId="Textoindependiente3">
    <w:name w:val="Body Text 3"/>
    <w:basedOn w:val="Normal"/>
    <w:rsid w:val="00087EB8"/>
    <w:pPr>
      <w:spacing w:after="120"/>
    </w:pPr>
    <w:rPr>
      <w:sz w:val="16"/>
      <w:szCs w:val="16"/>
    </w:rPr>
  </w:style>
  <w:style w:type="paragraph" w:styleId="Textoindependiente">
    <w:name w:val="Body Text"/>
    <w:basedOn w:val="Normal"/>
    <w:rsid w:val="00D02BAC"/>
    <w:pPr>
      <w:spacing w:after="120"/>
    </w:pPr>
  </w:style>
  <w:style w:type="paragraph" w:styleId="Sangra3detindependiente">
    <w:name w:val="Body Text Indent 3"/>
    <w:basedOn w:val="Normal"/>
    <w:rsid w:val="00D02BAC"/>
    <w:pPr>
      <w:spacing w:after="120"/>
      <w:ind w:left="283"/>
    </w:pPr>
    <w:rPr>
      <w:sz w:val="16"/>
      <w:szCs w:val="16"/>
    </w:rPr>
  </w:style>
  <w:style w:type="paragraph" w:styleId="Sangra2detindependiente">
    <w:name w:val="Body Text Indent 2"/>
    <w:basedOn w:val="Normal"/>
    <w:rsid w:val="00D02BAC"/>
    <w:pPr>
      <w:spacing w:after="120" w:line="480" w:lineRule="auto"/>
      <w:ind w:left="283"/>
    </w:pPr>
  </w:style>
  <w:style w:type="table" w:styleId="Tablaconcuadrcula">
    <w:name w:val="Table Grid"/>
    <w:basedOn w:val="Tablanormal"/>
    <w:uiPriority w:val="39"/>
    <w:rsid w:val="00D02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D02BAC"/>
    <w:rPr>
      <w:sz w:val="16"/>
      <w:szCs w:val="16"/>
    </w:rPr>
  </w:style>
  <w:style w:type="paragraph" w:styleId="Textocomentario">
    <w:name w:val="annotation text"/>
    <w:basedOn w:val="Normal"/>
    <w:semiHidden/>
    <w:rsid w:val="00D02BAC"/>
    <w:rPr>
      <w:sz w:val="20"/>
      <w:szCs w:val="20"/>
    </w:rPr>
  </w:style>
  <w:style w:type="paragraph" w:styleId="Asuntodelcomentario">
    <w:name w:val="annotation subject"/>
    <w:basedOn w:val="Textocomentario"/>
    <w:next w:val="Textocomentario"/>
    <w:semiHidden/>
    <w:rsid w:val="00E16346"/>
    <w:rPr>
      <w:b/>
      <w:bCs/>
    </w:rPr>
  </w:style>
  <w:style w:type="paragraph" w:styleId="Prrafodelista">
    <w:name w:val="List Paragraph"/>
    <w:basedOn w:val="Normal"/>
    <w:uiPriority w:val="34"/>
    <w:qFormat/>
    <w:rsid w:val="000C7687"/>
    <w:pPr>
      <w:ind w:left="708"/>
    </w:pPr>
  </w:style>
  <w:style w:type="character" w:styleId="Textoennegrita">
    <w:name w:val="Strong"/>
    <w:uiPriority w:val="22"/>
    <w:qFormat/>
    <w:rsid w:val="003B2B6A"/>
    <w:rPr>
      <w:b/>
      <w:bCs/>
    </w:rPr>
  </w:style>
  <w:style w:type="paragraph" w:styleId="NormalWeb">
    <w:name w:val="Normal (Web)"/>
    <w:basedOn w:val="Normal"/>
    <w:uiPriority w:val="99"/>
    <w:unhideWhenUsed/>
    <w:rsid w:val="000B18C5"/>
    <w:pPr>
      <w:spacing w:before="100" w:beforeAutospacing="1" w:after="100" w:afterAutospacing="1"/>
    </w:pPr>
    <w:rPr>
      <w:lang w:val="es-CO" w:eastAsia="es-CO"/>
    </w:rPr>
  </w:style>
  <w:style w:type="paragraph" w:customStyle="1" w:styleId="Default">
    <w:name w:val="Default"/>
    <w:rsid w:val="00FF2A7B"/>
    <w:pPr>
      <w:autoSpaceDE w:val="0"/>
      <w:autoSpaceDN w:val="0"/>
      <w:adjustRightInd w:val="0"/>
    </w:pPr>
    <w:rPr>
      <w:rFonts w:ascii="Arial" w:hAnsi="Arial" w:cs="Arial"/>
      <w:color w:val="000000"/>
      <w:sz w:val="24"/>
      <w:szCs w:val="24"/>
    </w:rPr>
  </w:style>
  <w:style w:type="table" w:customStyle="1" w:styleId="Tablanormal11">
    <w:name w:val="Tabla normal 11"/>
    <w:basedOn w:val="Tablanormal"/>
    <w:uiPriority w:val="41"/>
    <w:rsid w:val="00752A4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Hipervnculo">
    <w:name w:val="Hyperlink"/>
    <w:uiPriority w:val="99"/>
    <w:unhideWhenUsed/>
    <w:rsid w:val="00C65B9D"/>
    <w:rPr>
      <w:color w:val="0000FF"/>
      <w:u w:val="single"/>
    </w:rPr>
  </w:style>
  <w:style w:type="character" w:customStyle="1" w:styleId="PiedepginaCar">
    <w:name w:val="Pie de página Car"/>
    <w:link w:val="Piedepgina"/>
    <w:uiPriority w:val="99"/>
    <w:rsid w:val="00C83F57"/>
    <w:rPr>
      <w:sz w:val="24"/>
      <w:szCs w:val="24"/>
      <w:lang w:val="es-ES" w:eastAsia="es-ES"/>
    </w:rPr>
  </w:style>
  <w:style w:type="character" w:customStyle="1" w:styleId="Ttulo3Car">
    <w:name w:val="Título 3 Car"/>
    <w:basedOn w:val="Fuentedeprrafopredeter"/>
    <w:link w:val="Ttulo3"/>
    <w:uiPriority w:val="9"/>
    <w:rsid w:val="008409B1"/>
    <w:rPr>
      <w:rFonts w:ascii="Verdana" w:eastAsiaTheme="majorEastAsia" w:hAnsi="Verdana" w:cstheme="majorBidi"/>
      <w:sz w:val="22"/>
      <w:szCs w:val="24"/>
      <w:lang w:eastAsia="en-US"/>
    </w:rPr>
  </w:style>
  <w:style w:type="paragraph" w:styleId="Revisin">
    <w:name w:val="Revision"/>
    <w:hidden/>
    <w:uiPriority w:val="99"/>
    <w:semiHidden/>
    <w:rsid w:val="00DC4414"/>
    <w:rPr>
      <w:sz w:val="24"/>
      <w:szCs w:val="24"/>
      <w:lang w:val="es-ES" w:eastAsia="es-ES"/>
    </w:rPr>
  </w:style>
  <w:style w:type="character" w:customStyle="1" w:styleId="Ttulo1Car">
    <w:name w:val="Título 1 Car"/>
    <w:basedOn w:val="Fuentedeprrafopredeter"/>
    <w:link w:val="Ttulo1"/>
    <w:rsid w:val="00DA4C9A"/>
    <w:rPr>
      <w:rFonts w:ascii="Arial" w:hAnsi="Arial" w:cs="Arial"/>
      <w:b/>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31463">
      <w:bodyDiv w:val="1"/>
      <w:marLeft w:val="0"/>
      <w:marRight w:val="0"/>
      <w:marTop w:val="0"/>
      <w:marBottom w:val="0"/>
      <w:divBdr>
        <w:top w:val="none" w:sz="0" w:space="0" w:color="auto"/>
        <w:left w:val="none" w:sz="0" w:space="0" w:color="auto"/>
        <w:bottom w:val="none" w:sz="0" w:space="0" w:color="auto"/>
        <w:right w:val="none" w:sz="0" w:space="0" w:color="auto"/>
      </w:divBdr>
    </w:div>
    <w:div w:id="142549673">
      <w:bodyDiv w:val="1"/>
      <w:marLeft w:val="0"/>
      <w:marRight w:val="0"/>
      <w:marTop w:val="0"/>
      <w:marBottom w:val="0"/>
      <w:divBdr>
        <w:top w:val="none" w:sz="0" w:space="0" w:color="auto"/>
        <w:left w:val="none" w:sz="0" w:space="0" w:color="auto"/>
        <w:bottom w:val="none" w:sz="0" w:space="0" w:color="auto"/>
        <w:right w:val="none" w:sz="0" w:space="0" w:color="auto"/>
      </w:divBdr>
    </w:div>
    <w:div w:id="287854414">
      <w:bodyDiv w:val="1"/>
      <w:marLeft w:val="0"/>
      <w:marRight w:val="0"/>
      <w:marTop w:val="0"/>
      <w:marBottom w:val="0"/>
      <w:divBdr>
        <w:top w:val="none" w:sz="0" w:space="0" w:color="auto"/>
        <w:left w:val="none" w:sz="0" w:space="0" w:color="auto"/>
        <w:bottom w:val="none" w:sz="0" w:space="0" w:color="auto"/>
        <w:right w:val="none" w:sz="0" w:space="0" w:color="auto"/>
      </w:divBdr>
    </w:div>
    <w:div w:id="385908008">
      <w:bodyDiv w:val="1"/>
      <w:marLeft w:val="0"/>
      <w:marRight w:val="0"/>
      <w:marTop w:val="0"/>
      <w:marBottom w:val="0"/>
      <w:divBdr>
        <w:top w:val="none" w:sz="0" w:space="0" w:color="auto"/>
        <w:left w:val="none" w:sz="0" w:space="0" w:color="auto"/>
        <w:bottom w:val="none" w:sz="0" w:space="0" w:color="auto"/>
        <w:right w:val="none" w:sz="0" w:space="0" w:color="auto"/>
      </w:divBdr>
    </w:div>
    <w:div w:id="432089006">
      <w:bodyDiv w:val="1"/>
      <w:marLeft w:val="0"/>
      <w:marRight w:val="0"/>
      <w:marTop w:val="0"/>
      <w:marBottom w:val="0"/>
      <w:divBdr>
        <w:top w:val="none" w:sz="0" w:space="0" w:color="auto"/>
        <w:left w:val="none" w:sz="0" w:space="0" w:color="auto"/>
        <w:bottom w:val="none" w:sz="0" w:space="0" w:color="auto"/>
        <w:right w:val="none" w:sz="0" w:space="0" w:color="auto"/>
      </w:divBdr>
    </w:div>
    <w:div w:id="473109804">
      <w:bodyDiv w:val="1"/>
      <w:marLeft w:val="0"/>
      <w:marRight w:val="0"/>
      <w:marTop w:val="0"/>
      <w:marBottom w:val="0"/>
      <w:divBdr>
        <w:top w:val="none" w:sz="0" w:space="0" w:color="auto"/>
        <w:left w:val="none" w:sz="0" w:space="0" w:color="auto"/>
        <w:bottom w:val="none" w:sz="0" w:space="0" w:color="auto"/>
        <w:right w:val="none" w:sz="0" w:space="0" w:color="auto"/>
      </w:divBdr>
    </w:div>
    <w:div w:id="509103821">
      <w:bodyDiv w:val="1"/>
      <w:marLeft w:val="0"/>
      <w:marRight w:val="0"/>
      <w:marTop w:val="0"/>
      <w:marBottom w:val="0"/>
      <w:divBdr>
        <w:top w:val="none" w:sz="0" w:space="0" w:color="auto"/>
        <w:left w:val="none" w:sz="0" w:space="0" w:color="auto"/>
        <w:bottom w:val="none" w:sz="0" w:space="0" w:color="auto"/>
        <w:right w:val="none" w:sz="0" w:space="0" w:color="auto"/>
      </w:divBdr>
    </w:div>
    <w:div w:id="761295392">
      <w:bodyDiv w:val="1"/>
      <w:marLeft w:val="0"/>
      <w:marRight w:val="0"/>
      <w:marTop w:val="0"/>
      <w:marBottom w:val="0"/>
      <w:divBdr>
        <w:top w:val="none" w:sz="0" w:space="0" w:color="auto"/>
        <w:left w:val="none" w:sz="0" w:space="0" w:color="auto"/>
        <w:bottom w:val="none" w:sz="0" w:space="0" w:color="auto"/>
        <w:right w:val="none" w:sz="0" w:space="0" w:color="auto"/>
      </w:divBdr>
    </w:div>
    <w:div w:id="850727618">
      <w:bodyDiv w:val="1"/>
      <w:marLeft w:val="0"/>
      <w:marRight w:val="0"/>
      <w:marTop w:val="0"/>
      <w:marBottom w:val="0"/>
      <w:divBdr>
        <w:top w:val="none" w:sz="0" w:space="0" w:color="auto"/>
        <w:left w:val="none" w:sz="0" w:space="0" w:color="auto"/>
        <w:bottom w:val="none" w:sz="0" w:space="0" w:color="auto"/>
        <w:right w:val="none" w:sz="0" w:space="0" w:color="auto"/>
      </w:divBdr>
    </w:div>
    <w:div w:id="897277485">
      <w:bodyDiv w:val="1"/>
      <w:marLeft w:val="0"/>
      <w:marRight w:val="0"/>
      <w:marTop w:val="0"/>
      <w:marBottom w:val="0"/>
      <w:divBdr>
        <w:top w:val="none" w:sz="0" w:space="0" w:color="auto"/>
        <w:left w:val="none" w:sz="0" w:space="0" w:color="auto"/>
        <w:bottom w:val="none" w:sz="0" w:space="0" w:color="auto"/>
        <w:right w:val="none" w:sz="0" w:space="0" w:color="auto"/>
      </w:divBdr>
    </w:div>
    <w:div w:id="908685656">
      <w:bodyDiv w:val="1"/>
      <w:marLeft w:val="0"/>
      <w:marRight w:val="0"/>
      <w:marTop w:val="0"/>
      <w:marBottom w:val="0"/>
      <w:divBdr>
        <w:top w:val="none" w:sz="0" w:space="0" w:color="auto"/>
        <w:left w:val="none" w:sz="0" w:space="0" w:color="auto"/>
        <w:bottom w:val="none" w:sz="0" w:space="0" w:color="auto"/>
        <w:right w:val="none" w:sz="0" w:space="0" w:color="auto"/>
      </w:divBdr>
    </w:div>
    <w:div w:id="962735095">
      <w:bodyDiv w:val="1"/>
      <w:marLeft w:val="0"/>
      <w:marRight w:val="0"/>
      <w:marTop w:val="0"/>
      <w:marBottom w:val="0"/>
      <w:divBdr>
        <w:top w:val="none" w:sz="0" w:space="0" w:color="auto"/>
        <w:left w:val="none" w:sz="0" w:space="0" w:color="auto"/>
        <w:bottom w:val="none" w:sz="0" w:space="0" w:color="auto"/>
        <w:right w:val="none" w:sz="0" w:space="0" w:color="auto"/>
      </w:divBdr>
      <w:divsChild>
        <w:div w:id="71776628">
          <w:marLeft w:val="547"/>
          <w:marRight w:val="0"/>
          <w:marTop w:val="0"/>
          <w:marBottom w:val="0"/>
          <w:divBdr>
            <w:top w:val="none" w:sz="0" w:space="0" w:color="auto"/>
            <w:left w:val="none" w:sz="0" w:space="0" w:color="auto"/>
            <w:bottom w:val="none" w:sz="0" w:space="0" w:color="auto"/>
            <w:right w:val="none" w:sz="0" w:space="0" w:color="auto"/>
          </w:divBdr>
        </w:div>
      </w:divsChild>
    </w:div>
    <w:div w:id="971444952">
      <w:bodyDiv w:val="1"/>
      <w:marLeft w:val="0"/>
      <w:marRight w:val="0"/>
      <w:marTop w:val="0"/>
      <w:marBottom w:val="0"/>
      <w:divBdr>
        <w:top w:val="none" w:sz="0" w:space="0" w:color="auto"/>
        <w:left w:val="none" w:sz="0" w:space="0" w:color="auto"/>
        <w:bottom w:val="none" w:sz="0" w:space="0" w:color="auto"/>
        <w:right w:val="none" w:sz="0" w:space="0" w:color="auto"/>
      </w:divBdr>
    </w:div>
    <w:div w:id="1031032686">
      <w:bodyDiv w:val="1"/>
      <w:marLeft w:val="0"/>
      <w:marRight w:val="0"/>
      <w:marTop w:val="0"/>
      <w:marBottom w:val="0"/>
      <w:divBdr>
        <w:top w:val="none" w:sz="0" w:space="0" w:color="auto"/>
        <w:left w:val="none" w:sz="0" w:space="0" w:color="auto"/>
        <w:bottom w:val="none" w:sz="0" w:space="0" w:color="auto"/>
        <w:right w:val="none" w:sz="0" w:space="0" w:color="auto"/>
      </w:divBdr>
    </w:div>
    <w:div w:id="1107122609">
      <w:bodyDiv w:val="1"/>
      <w:marLeft w:val="0"/>
      <w:marRight w:val="0"/>
      <w:marTop w:val="0"/>
      <w:marBottom w:val="0"/>
      <w:divBdr>
        <w:top w:val="none" w:sz="0" w:space="0" w:color="auto"/>
        <w:left w:val="none" w:sz="0" w:space="0" w:color="auto"/>
        <w:bottom w:val="none" w:sz="0" w:space="0" w:color="auto"/>
        <w:right w:val="none" w:sz="0" w:space="0" w:color="auto"/>
      </w:divBdr>
      <w:divsChild>
        <w:div w:id="746078700">
          <w:marLeft w:val="547"/>
          <w:marRight w:val="0"/>
          <w:marTop w:val="0"/>
          <w:marBottom w:val="0"/>
          <w:divBdr>
            <w:top w:val="none" w:sz="0" w:space="0" w:color="auto"/>
            <w:left w:val="none" w:sz="0" w:space="0" w:color="auto"/>
            <w:bottom w:val="none" w:sz="0" w:space="0" w:color="auto"/>
            <w:right w:val="none" w:sz="0" w:space="0" w:color="auto"/>
          </w:divBdr>
        </w:div>
        <w:div w:id="792938779">
          <w:marLeft w:val="547"/>
          <w:marRight w:val="0"/>
          <w:marTop w:val="0"/>
          <w:marBottom w:val="0"/>
          <w:divBdr>
            <w:top w:val="none" w:sz="0" w:space="0" w:color="auto"/>
            <w:left w:val="none" w:sz="0" w:space="0" w:color="auto"/>
            <w:bottom w:val="none" w:sz="0" w:space="0" w:color="auto"/>
            <w:right w:val="none" w:sz="0" w:space="0" w:color="auto"/>
          </w:divBdr>
        </w:div>
        <w:div w:id="1659646367">
          <w:marLeft w:val="547"/>
          <w:marRight w:val="0"/>
          <w:marTop w:val="0"/>
          <w:marBottom w:val="0"/>
          <w:divBdr>
            <w:top w:val="none" w:sz="0" w:space="0" w:color="auto"/>
            <w:left w:val="none" w:sz="0" w:space="0" w:color="auto"/>
            <w:bottom w:val="none" w:sz="0" w:space="0" w:color="auto"/>
            <w:right w:val="none" w:sz="0" w:space="0" w:color="auto"/>
          </w:divBdr>
        </w:div>
      </w:divsChild>
    </w:div>
    <w:div w:id="1174566910">
      <w:bodyDiv w:val="1"/>
      <w:marLeft w:val="0"/>
      <w:marRight w:val="0"/>
      <w:marTop w:val="0"/>
      <w:marBottom w:val="0"/>
      <w:divBdr>
        <w:top w:val="none" w:sz="0" w:space="0" w:color="auto"/>
        <w:left w:val="none" w:sz="0" w:space="0" w:color="auto"/>
        <w:bottom w:val="none" w:sz="0" w:space="0" w:color="auto"/>
        <w:right w:val="none" w:sz="0" w:space="0" w:color="auto"/>
      </w:divBdr>
    </w:div>
    <w:div w:id="1176573532">
      <w:bodyDiv w:val="1"/>
      <w:marLeft w:val="0"/>
      <w:marRight w:val="0"/>
      <w:marTop w:val="0"/>
      <w:marBottom w:val="0"/>
      <w:divBdr>
        <w:top w:val="none" w:sz="0" w:space="0" w:color="auto"/>
        <w:left w:val="none" w:sz="0" w:space="0" w:color="auto"/>
        <w:bottom w:val="none" w:sz="0" w:space="0" w:color="auto"/>
        <w:right w:val="none" w:sz="0" w:space="0" w:color="auto"/>
      </w:divBdr>
    </w:div>
    <w:div w:id="1273584703">
      <w:bodyDiv w:val="1"/>
      <w:marLeft w:val="0"/>
      <w:marRight w:val="0"/>
      <w:marTop w:val="0"/>
      <w:marBottom w:val="0"/>
      <w:divBdr>
        <w:top w:val="none" w:sz="0" w:space="0" w:color="auto"/>
        <w:left w:val="none" w:sz="0" w:space="0" w:color="auto"/>
        <w:bottom w:val="none" w:sz="0" w:space="0" w:color="auto"/>
        <w:right w:val="none" w:sz="0" w:space="0" w:color="auto"/>
      </w:divBdr>
      <w:divsChild>
        <w:div w:id="288056035">
          <w:marLeft w:val="547"/>
          <w:marRight w:val="0"/>
          <w:marTop w:val="0"/>
          <w:marBottom w:val="0"/>
          <w:divBdr>
            <w:top w:val="none" w:sz="0" w:space="0" w:color="auto"/>
            <w:left w:val="none" w:sz="0" w:space="0" w:color="auto"/>
            <w:bottom w:val="none" w:sz="0" w:space="0" w:color="auto"/>
            <w:right w:val="none" w:sz="0" w:space="0" w:color="auto"/>
          </w:divBdr>
        </w:div>
        <w:div w:id="339544576">
          <w:marLeft w:val="547"/>
          <w:marRight w:val="0"/>
          <w:marTop w:val="0"/>
          <w:marBottom w:val="0"/>
          <w:divBdr>
            <w:top w:val="none" w:sz="0" w:space="0" w:color="auto"/>
            <w:left w:val="none" w:sz="0" w:space="0" w:color="auto"/>
            <w:bottom w:val="none" w:sz="0" w:space="0" w:color="auto"/>
            <w:right w:val="none" w:sz="0" w:space="0" w:color="auto"/>
          </w:divBdr>
        </w:div>
        <w:div w:id="930238862">
          <w:marLeft w:val="547"/>
          <w:marRight w:val="0"/>
          <w:marTop w:val="0"/>
          <w:marBottom w:val="0"/>
          <w:divBdr>
            <w:top w:val="none" w:sz="0" w:space="0" w:color="auto"/>
            <w:left w:val="none" w:sz="0" w:space="0" w:color="auto"/>
            <w:bottom w:val="none" w:sz="0" w:space="0" w:color="auto"/>
            <w:right w:val="none" w:sz="0" w:space="0" w:color="auto"/>
          </w:divBdr>
        </w:div>
        <w:div w:id="1261139506">
          <w:marLeft w:val="547"/>
          <w:marRight w:val="0"/>
          <w:marTop w:val="0"/>
          <w:marBottom w:val="0"/>
          <w:divBdr>
            <w:top w:val="none" w:sz="0" w:space="0" w:color="auto"/>
            <w:left w:val="none" w:sz="0" w:space="0" w:color="auto"/>
            <w:bottom w:val="none" w:sz="0" w:space="0" w:color="auto"/>
            <w:right w:val="none" w:sz="0" w:space="0" w:color="auto"/>
          </w:divBdr>
        </w:div>
        <w:div w:id="1616786821">
          <w:marLeft w:val="547"/>
          <w:marRight w:val="0"/>
          <w:marTop w:val="0"/>
          <w:marBottom w:val="0"/>
          <w:divBdr>
            <w:top w:val="none" w:sz="0" w:space="0" w:color="auto"/>
            <w:left w:val="none" w:sz="0" w:space="0" w:color="auto"/>
            <w:bottom w:val="none" w:sz="0" w:space="0" w:color="auto"/>
            <w:right w:val="none" w:sz="0" w:space="0" w:color="auto"/>
          </w:divBdr>
        </w:div>
        <w:div w:id="1726905975">
          <w:marLeft w:val="547"/>
          <w:marRight w:val="0"/>
          <w:marTop w:val="0"/>
          <w:marBottom w:val="0"/>
          <w:divBdr>
            <w:top w:val="none" w:sz="0" w:space="0" w:color="auto"/>
            <w:left w:val="none" w:sz="0" w:space="0" w:color="auto"/>
            <w:bottom w:val="none" w:sz="0" w:space="0" w:color="auto"/>
            <w:right w:val="none" w:sz="0" w:space="0" w:color="auto"/>
          </w:divBdr>
        </w:div>
        <w:div w:id="2135098460">
          <w:marLeft w:val="547"/>
          <w:marRight w:val="0"/>
          <w:marTop w:val="0"/>
          <w:marBottom w:val="0"/>
          <w:divBdr>
            <w:top w:val="none" w:sz="0" w:space="0" w:color="auto"/>
            <w:left w:val="none" w:sz="0" w:space="0" w:color="auto"/>
            <w:bottom w:val="none" w:sz="0" w:space="0" w:color="auto"/>
            <w:right w:val="none" w:sz="0" w:space="0" w:color="auto"/>
          </w:divBdr>
        </w:div>
      </w:divsChild>
    </w:div>
    <w:div w:id="1339313728">
      <w:bodyDiv w:val="1"/>
      <w:marLeft w:val="0"/>
      <w:marRight w:val="0"/>
      <w:marTop w:val="0"/>
      <w:marBottom w:val="0"/>
      <w:divBdr>
        <w:top w:val="none" w:sz="0" w:space="0" w:color="auto"/>
        <w:left w:val="none" w:sz="0" w:space="0" w:color="auto"/>
        <w:bottom w:val="none" w:sz="0" w:space="0" w:color="auto"/>
        <w:right w:val="none" w:sz="0" w:space="0" w:color="auto"/>
      </w:divBdr>
    </w:div>
    <w:div w:id="1428581052">
      <w:bodyDiv w:val="1"/>
      <w:marLeft w:val="0"/>
      <w:marRight w:val="0"/>
      <w:marTop w:val="0"/>
      <w:marBottom w:val="0"/>
      <w:divBdr>
        <w:top w:val="none" w:sz="0" w:space="0" w:color="auto"/>
        <w:left w:val="none" w:sz="0" w:space="0" w:color="auto"/>
        <w:bottom w:val="none" w:sz="0" w:space="0" w:color="auto"/>
        <w:right w:val="none" w:sz="0" w:space="0" w:color="auto"/>
      </w:divBdr>
      <w:divsChild>
        <w:div w:id="328488484">
          <w:marLeft w:val="547"/>
          <w:marRight w:val="0"/>
          <w:marTop w:val="0"/>
          <w:marBottom w:val="0"/>
          <w:divBdr>
            <w:top w:val="none" w:sz="0" w:space="0" w:color="auto"/>
            <w:left w:val="none" w:sz="0" w:space="0" w:color="auto"/>
            <w:bottom w:val="none" w:sz="0" w:space="0" w:color="auto"/>
            <w:right w:val="none" w:sz="0" w:space="0" w:color="auto"/>
          </w:divBdr>
        </w:div>
      </w:divsChild>
    </w:div>
    <w:div w:id="1452244055">
      <w:bodyDiv w:val="1"/>
      <w:marLeft w:val="0"/>
      <w:marRight w:val="0"/>
      <w:marTop w:val="0"/>
      <w:marBottom w:val="0"/>
      <w:divBdr>
        <w:top w:val="none" w:sz="0" w:space="0" w:color="auto"/>
        <w:left w:val="none" w:sz="0" w:space="0" w:color="auto"/>
        <w:bottom w:val="none" w:sz="0" w:space="0" w:color="auto"/>
        <w:right w:val="none" w:sz="0" w:space="0" w:color="auto"/>
      </w:divBdr>
    </w:div>
    <w:div w:id="1476798669">
      <w:bodyDiv w:val="1"/>
      <w:marLeft w:val="0"/>
      <w:marRight w:val="0"/>
      <w:marTop w:val="0"/>
      <w:marBottom w:val="0"/>
      <w:divBdr>
        <w:top w:val="none" w:sz="0" w:space="0" w:color="auto"/>
        <w:left w:val="none" w:sz="0" w:space="0" w:color="auto"/>
        <w:bottom w:val="none" w:sz="0" w:space="0" w:color="auto"/>
        <w:right w:val="none" w:sz="0" w:space="0" w:color="auto"/>
      </w:divBdr>
    </w:div>
    <w:div w:id="1598437825">
      <w:bodyDiv w:val="1"/>
      <w:marLeft w:val="0"/>
      <w:marRight w:val="0"/>
      <w:marTop w:val="0"/>
      <w:marBottom w:val="0"/>
      <w:divBdr>
        <w:top w:val="none" w:sz="0" w:space="0" w:color="auto"/>
        <w:left w:val="none" w:sz="0" w:space="0" w:color="auto"/>
        <w:bottom w:val="none" w:sz="0" w:space="0" w:color="auto"/>
        <w:right w:val="none" w:sz="0" w:space="0" w:color="auto"/>
      </w:divBdr>
    </w:div>
    <w:div w:id="1606956802">
      <w:bodyDiv w:val="1"/>
      <w:marLeft w:val="0"/>
      <w:marRight w:val="0"/>
      <w:marTop w:val="0"/>
      <w:marBottom w:val="0"/>
      <w:divBdr>
        <w:top w:val="none" w:sz="0" w:space="0" w:color="auto"/>
        <w:left w:val="none" w:sz="0" w:space="0" w:color="auto"/>
        <w:bottom w:val="none" w:sz="0" w:space="0" w:color="auto"/>
        <w:right w:val="none" w:sz="0" w:space="0" w:color="auto"/>
      </w:divBdr>
    </w:div>
    <w:div w:id="1670594227">
      <w:bodyDiv w:val="1"/>
      <w:marLeft w:val="0"/>
      <w:marRight w:val="0"/>
      <w:marTop w:val="0"/>
      <w:marBottom w:val="0"/>
      <w:divBdr>
        <w:top w:val="none" w:sz="0" w:space="0" w:color="auto"/>
        <w:left w:val="none" w:sz="0" w:space="0" w:color="auto"/>
        <w:bottom w:val="none" w:sz="0" w:space="0" w:color="auto"/>
        <w:right w:val="none" w:sz="0" w:space="0" w:color="auto"/>
      </w:divBdr>
    </w:div>
    <w:div w:id="1762484358">
      <w:bodyDiv w:val="1"/>
      <w:marLeft w:val="0"/>
      <w:marRight w:val="0"/>
      <w:marTop w:val="0"/>
      <w:marBottom w:val="0"/>
      <w:divBdr>
        <w:top w:val="none" w:sz="0" w:space="0" w:color="auto"/>
        <w:left w:val="none" w:sz="0" w:space="0" w:color="auto"/>
        <w:bottom w:val="none" w:sz="0" w:space="0" w:color="auto"/>
        <w:right w:val="none" w:sz="0" w:space="0" w:color="auto"/>
      </w:divBdr>
    </w:div>
    <w:div w:id="1776752024">
      <w:bodyDiv w:val="1"/>
      <w:marLeft w:val="0"/>
      <w:marRight w:val="0"/>
      <w:marTop w:val="0"/>
      <w:marBottom w:val="0"/>
      <w:divBdr>
        <w:top w:val="none" w:sz="0" w:space="0" w:color="auto"/>
        <w:left w:val="none" w:sz="0" w:space="0" w:color="auto"/>
        <w:bottom w:val="none" w:sz="0" w:space="0" w:color="auto"/>
        <w:right w:val="none" w:sz="0" w:space="0" w:color="auto"/>
      </w:divBdr>
    </w:div>
    <w:div w:id="1807308185">
      <w:bodyDiv w:val="1"/>
      <w:marLeft w:val="0"/>
      <w:marRight w:val="0"/>
      <w:marTop w:val="0"/>
      <w:marBottom w:val="0"/>
      <w:divBdr>
        <w:top w:val="none" w:sz="0" w:space="0" w:color="auto"/>
        <w:left w:val="none" w:sz="0" w:space="0" w:color="auto"/>
        <w:bottom w:val="none" w:sz="0" w:space="0" w:color="auto"/>
        <w:right w:val="none" w:sz="0" w:space="0" w:color="auto"/>
      </w:divBdr>
    </w:div>
    <w:div w:id="1972862478">
      <w:bodyDiv w:val="1"/>
      <w:marLeft w:val="0"/>
      <w:marRight w:val="0"/>
      <w:marTop w:val="0"/>
      <w:marBottom w:val="0"/>
      <w:divBdr>
        <w:top w:val="none" w:sz="0" w:space="0" w:color="auto"/>
        <w:left w:val="none" w:sz="0" w:space="0" w:color="auto"/>
        <w:bottom w:val="none" w:sz="0" w:space="0" w:color="auto"/>
        <w:right w:val="none" w:sz="0" w:space="0" w:color="auto"/>
      </w:divBdr>
    </w:div>
    <w:div w:id="1978679936">
      <w:bodyDiv w:val="1"/>
      <w:marLeft w:val="0"/>
      <w:marRight w:val="0"/>
      <w:marTop w:val="0"/>
      <w:marBottom w:val="0"/>
      <w:divBdr>
        <w:top w:val="none" w:sz="0" w:space="0" w:color="auto"/>
        <w:left w:val="none" w:sz="0" w:space="0" w:color="auto"/>
        <w:bottom w:val="none" w:sz="0" w:space="0" w:color="auto"/>
        <w:right w:val="none" w:sz="0" w:space="0" w:color="auto"/>
      </w:divBdr>
    </w:div>
    <w:div w:id="2014408469">
      <w:bodyDiv w:val="1"/>
      <w:marLeft w:val="0"/>
      <w:marRight w:val="0"/>
      <w:marTop w:val="0"/>
      <w:marBottom w:val="0"/>
      <w:divBdr>
        <w:top w:val="none" w:sz="0" w:space="0" w:color="auto"/>
        <w:left w:val="none" w:sz="0" w:space="0" w:color="auto"/>
        <w:bottom w:val="none" w:sz="0" w:space="0" w:color="auto"/>
        <w:right w:val="none" w:sz="0" w:space="0" w:color="auto"/>
      </w:divBdr>
    </w:div>
    <w:div w:id="2070106165">
      <w:bodyDiv w:val="1"/>
      <w:marLeft w:val="0"/>
      <w:marRight w:val="0"/>
      <w:marTop w:val="0"/>
      <w:marBottom w:val="0"/>
      <w:divBdr>
        <w:top w:val="none" w:sz="0" w:space="0" w:color="auto"/>
        <w:left w:val="none" w:sz="0" w:space="0" w:color="auto"/>
        <w:bottom w:val="none" w:sz="0" w:space="0" w:color="auto"/>
        <w:right w:val="none" w:sz="0" w:space="0" w:color="auto"/>
      </w:divBdr>
    </w:div>
    <w:div w:id="2079552733">
      <w:bodyDiv w:val="1"/>
      <w:marLeft w:val="0"/>
      <w:marRight w:val="0"/>
      <w:marTop w:val="0"/>
      <w:marBottom w:val="0"/>
      <w:divBdr>
        <w:top w:val="none" w:sz="0" w:space="0" w:color="auto"/>
        <w:left w:val="none" w:sz="0" w:space="0" w:color="auto"/>
        <w:bottom w:val="none" w:sz="0" w:space="0" w:color="auto"/>
        <w:right w:val="none" w:sz="0" w:space="0" w:color="auto"/>
      </w:divBdr>
    </w:div>
    <w:div w:id="213479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ocesos_SGI xmlns="0948c079-19c9-4a36-bb7d-d65ca794eba7">Procesos de Apoyo - Gestión de Infraestructura y Tecnologías de Información</Procesos_SGI>
    <Fecha_Actualizacion xmlns="0948c079-19c9-4a36-bb7d-d65ca794eba7">2021-12-23T05:00:00+00:00</Fecha_Actualizacion>
    <Dependencia_Nivel_Superior xmlns="0948c079-19c9-4a36-bb7d-d65ca794eba7">Despacho Superintendente de Sociedades</Dependencia_Nivel_Superior>
    <Grupos_de_Proceso xmlns="0948c079-19c9-4a36-bb7d-d65ca794eba7">Procesos de Apoyo</Grupos_de_Proceso>
    <_dlc_DocId xmlns="0948c079-19c9-4a36-bb7d-d65ca794eba7">SSDOCID-1136287043-5897</_dlc_DocId>
    <_dlc_DocIdUrl xmlns="0948c079-19c9-4a36-bb7d-d65ca794eba7">
      <Url>http://old2022.supersociedades.gov.co/sgi/_layouts/15/DocIdRedir.aspx?ID=SSDOCID-1136287043-5897</Url>
      <Description>SSDOCID-1136287043-5897</Description>
    </_dlc_DocIdUrl>
    <Tipo_x0020_Documental_x0020_SGI xmlns="0948c079-19c9-4a36-bb7d-d65ca794eba7">Documento</Tipo_x0020_Documental_x0020_SGI>
    <Version_Documento xmlns="0948c079-19c9-4a36-bb7d-d65ca794eba7">3</Version_Documento>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E2620CA4BCF6C4C887D6F74208FF5EE" ma:contentTypeVersion="7" ma:contentTypeDescription="Crear nuevo documento." ma:contentTypeScope="" ma:versionID="1e6840c0ce0543248b217ae5bd1e0683">
  <xsd:schema xmlns:xsd="http://www.w3.org/2001/XMLSchema" xmlns:xs="http://www.w3.org/2001/XMLSchema" xmlns:p="http://schemas.microsoft.com/office/2006/metadata/properties" xmlns:ns1="http://schemas.microsoft.com/sharepoint/v3" xmlns:ns2="0948c079-19c9-4a36-bb7d-d65ca794eba7" targetNamespace="http://schemas.microsoft.com/office/2006/metadata/properties" ma:root="true" ma:fieldsID="d663fedf9e616a1edada5f8f72ea2a1b" ns1:_="" ns2:_="">
    <xsd:import namespace="http://schemas.microsoft.com/sharepoint/v3"/>
    <xsd:import namespace="0948c079-19c9-4a36-bb7d-d65ca794eba7"/>
    <xsd:element name="properties">
      <xsd:complexType>
        <xsd:sequence>
          <xsd:element name="documentManagement">
            <xsd:complexType>
              <xsd:all>
                <xsd:element ref="ns1:PublishingStartDate" minOccurs="0"/>
                <xsd:element ref="ns1:PublishingExpirationDate" minOccurs="0"/>
                <xsd:element ref="ns2:Dependencia_Nivel_Superior" minOccurs="0"/>
                <xsd:element ref="ns2:Fecha_Actualizacion" minOccurs="0"/>
                <xsd:element ref="ns2:Grupos_de_Proceso" minOccurs="0"/>
                <xsd:element ref="ns2:Procesos_SGI" minOccurs="0"/>
                <xsd:element ref="ns2:Tipo_x0020_Documental_x0020_SGI" minOccurs="0"/>
                <xsd:element ref="ns2:Version_Documento"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48c079-19c9-4a36-bb7d-d65ca794eba7" elementFormDefault="qualified">
    <xsd:import namespace="http://schemas.microsoft.com/office/2006/documentManagement/types"/>
    <xsd:import namespace="http://schemas.microsoft.com/office/infopath/2007/PartnerControls"/>
    <xsd:element name="Dependencia_Nivel_Superior" ma:index="10" nillable="true" ma:displayName="Dependencia_Nivel_Superior" ma:format="Dropdown" ma:internalName="Dependencia_Nivel_Superior">
      <xsd:simpleType>
        <xsd:restriction base="dms:Choice">
          <xsd:enumeration value="Despacho Superintendente de Sociedades"/>
          <xsd:enumeration value="Delegatura para Procedimientos de Insolvencia"/>
          <xsd:enumeration value="Delegatura para Procedimientos Mercantiles"/>
          <xsd:enumeration value="Delegatura Inspección, Vigilancia y Control"/>
          <xsd:enumeration value="Delegatura Asuntos Económicos y Contables"/>
          <xsd:enumeration value="Secretaría General"/>
        </xsd:restriction>
      </xsd:simpleType>
    </xsd:element>
    <xsd:element name="Fecha_Actualizacion" ma:index="11" nillable="true" ma:displayName="Fecha_Actualizacion" ma:default="[today]" ma:description="Esta columna incorpora la fecha de la última modificación realizada al documento por la oficina Asesora de Planeación." ma:format="DateOnly" ma:internalName="Fecha_Actualizacion">
      <xsd:simpleType>
        <xsd:restriction base="dms:DateTime"/>
      </xsd:simpleType>
    </xsd:element>
    <xsd:element name="Grupos_de_Proceso" ma:index="12" nillable="true" ma:displayName="Grupos_de_Proceso" ma:description="Esta columna contiene los Grupos de Proceso asociados al sistema de Gestión Integral de la entidad." ma:format="Dropdown" ma:internalName="Grupos_de_Proceso">
      <xsd:simpleType>
        <xsd:restriction base="dms:Choice">
          <xsd:enumeration value="Procesos de Direccionamiento"/>
          <xsd:enumeration value="Procesos Misionales"/>
          <xsd:enumeration value="Procesos de Apoyo"/>
          <xsd:enumeration value="Seguimiento"/>
        </xsd:restriction>
      </xsd:simpleType>
    </xsd:element>
    <xsd:element name="Procesos_SGI" ma:index="13" nillable="true" ma:displayName="Procesos_SGI" ma:default="Proceso Direccionamiento - Gestión Estratégica" ma:format="Dropdown" ma:internalName="Procesos_SGI">
      <xsd:simpleType>
        <xsd:restriction base="dms:Choice">
          <xsd:enumeration value="Proceso Direccionamiento - Gestión Estratégica"/>
          <xsd:enumeration value="Procesos Direccionamiento - Gestión Judicial"/>
          <xsd:enumeration value="Procesos Direccionamiento - Gestión Integral"/>
          <xsd:enumeration value="Procesos Direccionamiento - Gestión de Comunicaciones"/>
          <xsd:enumeration value="Procesos Misionales - Gestión de Información Empresarial"/>
          <xsd:enumeration value="Procesos Misionales - Análisis económico y de Riesgos"/>
          <xsd:enumeration value="Procesos Misionales - Análisis Financiero y Contable"/>
          <xsd:enumeration value="Procesos Misionales - Actuaciones y autorizaciones Administrativas"/>
          <xsd:enumeration value="Procesos Misionales - Investigaciones Administrativas"/>
          <xsd:enumeration value="Procesos Misionales - Régimen Cambiario"/>
          <xsd:enumeration value="Procesos Misionales - Recuperación Empresarial"/>
          <xsd:enumeration value="Procesos Misionales - Liquidación Judicial"/>
          <xsd:enumeration value="Procesos Misionales - Intervención"/>
          <xsd:enumeration value="Procesos Misionales - Procesos Especiales"/>
          <xsd:enumeration value="Procesos Misionales - Procesos Societarios"/>
          <xsd:enumeration value="Procesos Misionales - Conciliación y Arbitramiento"/>
          <xsd:enumeration value="Procesos de Apoyo - Gestión Contractual"/>
          <xsd:enumeration value="Procesos de Apoyo - Gestión Documental"/>
          <xsd:enumeration value="Procesos de Apoyo - Gestión Financiera y Contable"/>
          <xsd:enumeration value="Procesos de Apoyo - Gestión de Infraestructura y Tecnologías de Información"/>
          <xsd:enumeration value="Procesos de Apoyo - Gestión del Talento Humano"/>
          <xsd:enumeration value="Procesos de Apoyo - Atención al ciudadano"/>
          <xsd:enumeration value="Procesos de Apoyo - Gestión de Infraestructura Física"/>
          <xsd:enumeration value="Procesos de Apoyo - Gestión de Apoyo Judicial"/>
          <xsd:enumeration value="Procesos de Seguimiento - Evaluación y Control"/>
          <xsd:enumeration value="Procesos de Seguimiento - Control Disciplinario"/>
        </xsd:restriction>
      </xsd:simpleType>
    </xsd:element>
    <xsd:element name="Tipo_x0020_Documental_x0020_SGI" ma:index="14" nillable="true" ma:displayName="Tipo Documental SGI" ma:default="Caracterización" ma:format="Dropdown" ma:internalName="Tipo_x0020_Documental_x0020_SGI">
      <xsd:simpleType>
        <xsd:restriction base="dms:Choice">
          <xsd:enumeration value="Caracterización"/>
          <xsd:enumeration value="Formato"/>
          <xsd:enumeration value="Documento"/>
        </xsd:restriction>
      </xsd:simpleType>
    </xsd:element>
    <xsd:element name="Version_Documento" ma:index="15" nillable="true" ma:displayName="Version_Documento" ma:decimals="0" ma:internalName="Version_Documento">
      <xsd:simpleType>
        <xsd:restriction base="dms:Number"/>
      </xsd:simpleType>
    </xsd:element>
    <xsd:element name="_dlc_DocId" ma:index="16" nillable="true" ma:displayName="Valor de Id. de documento" ma:description="El valor del identificador de documento asignado a este elemento." ma:internalName="_dlc_DocId" ma:readOnly="true">
      <xsd:simpleType>
        <xsd:restriction base="dms:Text"/>
      </xsd:simpleType>
    </xsd:element>
    <xsd:element name="_dlc_DocIdUrl" ma:index="17"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3BB023-1D9F-4F41-A244-D36F94375589}">
  <ds:schemaRefs>
    <ds:schemaRef ds:uri="http://schemas.microsoft.com/office/2006/metadata/properties"/>
    <ds:schemaRef ds:uri="http://schemas.microsoft.com/office/infopath/2007/PartnerControls"/>
    <ds:schemaRef ds:uri="0948c079-19c9-4a36-bb7d-d65ca794eba7"/>
    <ds:schemaRef ds:uri="http://schemas.microsoft.com/sharepoint/v3"/>
  </ds:schemaRefs>
</ds:datastoreItem>
</file>

<file path=customXml/itemProps2.xml><?xml version="1.0" encoding="utf-8"?>
<ds:datastoreItem xmlns:ds="http://schemas.openxmlformats.org/officeDocument/2006/customXml" ds:itemID="{2BA53128-6F9C-413D-B71E-4E3541967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48c079-19c9-4a36-bb7d-d65ca794e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0998B0-0D78-4C29-84F2-A418B3D0DD1C}">
  <ds:schemaRefs>
    <ds:schemaRef ds:uri="http://schemas.microsoft.com/sharepoint/events"/>
  </ds:schemaRefs>
</ds:datastoreItem>
</file>

<file path=customXml/itemProps4.xml><?xml version="1.0" encoding="utf-8"?>
<ds:datastoreItem xmlns:ds="http://schemas.openxmlformats.org/officeDocument/2006/customXml" ds:itemID="{22423152-F272-4732-80F2-485EBF880E74}">
  <ds:schemaRefs>
    <ds:schemaRef ds:uri="http://schemas.openxmlformats.org/officeDocument/2006/bibliography"/>
  </ds:schemaRefs>
</ds:datastoreItem>
</file>

<file path=customXml/itemProps5.xml><?xml version="1.0" encoding="utf-8"?>
<ds:datastoreItem xmlns:ds="http://schemas.openxmlformats.org/officeDocument/2006/customXml" ds:itemID="{0A7ED800-8313-4297-8601-EDE3EF4189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1783</Words>
  <Characters>9808</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Procedimiento Baja de aplicativos y de software en desuso</vt:lpstr>
    </vt:vector>
  </TitlesOfParts>
  <Company>SUPERSOCIEDADES</Company>
  <LinksUpToDate>false</LinksUpToDate>
  <CharactersWithSpaces>11568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Procedimiento Baja de aplicativos y de software en desuso</dc:title>
  <dc:subject/>
  <dc:creator>MariaS</dc:creator>
  <cp:keywords/>
  <cp:lastModifiedBy>Bibiana Coy Paez</cp:lastModifiedBy>
  <cp:revision>34</cp:revision>
  <cp:lastPrinted>2025-08-12T00:22:00Z</cp:lastPrinted>
  <dcterms:created xsi:type="dcterms:W3CDTF">2025-05-13T20:40:00Z</dcterms:created>
  <dcterms:modified xsi:type="dcterms:W3CDTF">2025-08-12T00:22:00Z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0x010100EE2620CA4BCF6C4C887D6F74208FF5EE</vt:lpwstr>
  </property>
  <property fmtid="{D5CDD505-2E9C-101B-9397-08002B2CF9AE}" pid="3" name="_dlc_DocIdItemGuid">
    <vt:lpwstr>ef04cc50-3eba-45a1-82f7-4ea4d3804b1b</vt:lpwstr>
  </property>
  <property fmtid="{D5CDD505-2E9C-101B-9397-08002B2CF9AE}" pid="4" name="Tipo Documental SGI">
    <vt:lpwstr>Documento</vt:lpwstr>
  </property>
  <property fmtid="{D5CDD505-2E9C-101B-9397-08002B2CF9AE}" pid="5" name="Version_Documento">
    <vt:r8>2</vt:r8>
  </property>
</Properties>
</file>