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9F3E6" w14:textId="77777777" w:rsidR="006C08C6" w:rsidRPr="00C602FD" w:rsidRDefault="006C08C6" w:rsidP="00C602FD">
      <w:pPr>
        <w:spacing w:after="0" w:line="288" w:lineRule="auto"/>
        <w:rPr>
          <w:rFonts w:ascii="Arial" w:hAnsi="Arial" w:cs="Arial"/>
        </w:rPr>
      </w:pPr>
    </w:p>
    <w:p w14:paraId="78BE70AE" w14:textId="77777777" w:rsidR="006C08C6" w:rsidRPr="00C602FD" w:rsidRDefault="006C08C6" w:rsidP="00C602FD">
      <w:pPr>
        <w:spacing w:after="0" w:line="288" w:lineRule="auto"/>
        <w:rPr>
          <w:rFonts w:ascii="Arial" w:hAnsi="Arial" w:cs="Arial"/>
        </w:rPr>
      </w:pPr>
    </w:p>
    <w:p w14:paraId="3CF5B0E8" w14:textId="77777777" w:rsidR="006C08C6" w:rsidRPr="00C602FD" w:rsidRDefault="00DA2DF7" w:rsidP="00C602FD">
      <w:pPr>
        <w:spacing w:after="0" w:line="288" w:lineRule="auto"/>
        <w:rPr>
          <w:rFonts w:ascii="Arial" w:hAnsi="Arial" w:cs="Arial"/>
        </w:rPr>
      </w:pPr>
      <w:r w:rsidRPr="00C602FD">
        <w:rPr>
          <w:rFonts w:ascii="Arial" w:hAnsi="Arial" w:cs="Arial"/>
          <w:noProof/>
        </w:rPr>
        <w:drawing>
          <wp:inline distT="0" distB="0" distL="0" distR="0" wp14:anchorId="1F93A985" wp14:editId="7EDB1579">
            <wp:extent cx="5612130" cy="4787900"/>
            <wp:effectExtent l="0" t="0" r="762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1976" t="17874" r="32722" b="28462"/>
                    <a:stretch>
                      <a:fillRect/>
                    </a:stretch>
                  </pic:blipFill>
                  <pic:spPr bwMode="auto">
                    <a:xfrm>
                      <a:off x="0" y="0"/>
                      <a:ext cx="5612130" cy="4787900"/>
                    </a:xfrm>
                    <a:prstGeom prst="rect">
                      <a:avLst/>
                    </a:prstGeom>
                    <a:noFill/>
                    <a:ln w="9525">
                      <a:noFill/>
                      <a:miter lim="800000"/>
                      <a:headEnd/>
                      <a:tailEnd/>
                    </a:ln>
                  </pic:spPr>
                </pic:pic>
              </a:graphicData>
            </a:graphic>
          </wp:inline>
        </w:drawing>
      </w:r>
    </w:p>
    <w:p w14:paraId="38908B20" w14:textId="77777777" w:rsidR="006C08C6" w:rsidRPr="00C602FD" w:rsidRDefault="006C08C6" w:rsidP="00C602FD">
      <w:pPr>
        <w:spacing w:after="0" w:line="288" w:lineRule="auto"/>
        <w:rPr>
          <w:rFonts w:ascii="Arial" w:hAnsi="Arial" w:cs="Arial"/>
        </w:rPr>
      </w:pPr>
    </w:p>
    <w:p w14:paraId="1C36121C" w14:textId="77777777" w:rsidR="006C08C6" w:rsidRPr="00C602FD" w:rsidRDefault="006C08C6" w:rsidP="00C602FD">
      <w:pPr>
        <w:spacing w:after="0" w:line="288" w:lineRule="auto"/>
        <w:rPr>
          <w:rFonts w:ascii="Arial" w:hAnsi="Arial" w:cs="Arial"/>
        </w:rPr>
      </w:pPr>
    </w:p>
    <w:p w14:paraId="61617A96" w14:textId="77777777" w:rsidR="006C08C6" w:rsidRPr="00C602FD" w:rsidRDefault="006C08C6" w:rsidP="00C602FD">
      <w:pPr>
        <w:tabs>
          <w:tab w:val="left" w:pos="1812"/>
        </w:tabs>
        <w:spacing w:after="0" w:line="288" w:lineRule="auto"/>
        <w:rPr>
          <w:rFonts w:ascii="Arial" w:hAnsi="Arial" w:cs="Arial"/>
        </w:rPr>
      </w:pPr>
    </w:p>
    <w:p w14:paraId="73A8B218" w14:textId="77777777" w:rsidR="006C08C6" w:rsidRPr="00C602FD" w:rsidRDefault="00AB672A" w:rsidP="00C602FD">
      <w:pPr>
        <w:spacing w:after="0" w:line="288" w:lineRule="auto"/>
        <w:jc w:val="center"/>
        <w:rPr>
          <w:rFonts w:ascii="Arial" w:hAnsi="Arial" w:cs="Arial"/>
          <w:b/>
          <w:sz w:val="36"/>
          <w:szCs w:val="36"/>
        </w:rPr>
      </w:pPr>
      <w:r w:rsidRPr="00C602FD">
        <w:rPr>
          <w:rFonts w:ascii="Arial" w:hAnsi="Arial" w:cs="Arial"/>
          <w:b/>
          <w:sz w:val="36"/>
          <w:szCs w:val="36"/>
        </w:rPr>
        <w:t xml:space="preserve">MANUAL DE </w:t>
      </w:r>
      <w:r w:rsidR="00F63E8A" w:rsidRPr="00C602FD">
        <w:rPr>
          <w:rFonts w:ascii="Arial" w:hAnsi="Arial" w:cs="Arial"/>
          <w:b/>
          <w:sz w:val="36"/>
          <w:szCs w:val="36"/>
        </w:rPr>
        <w:t>CARACTERIZACIÓ</w:t>
      </w:r>
      <w:r w:rsidR="00B522CA" w:rsidRPr="00C602FD">
        <w:rPr>
          <w:rFonts w:ascii="Arial" w:hAnsi="Arial" w:cs="Arial"/>
          <w:b/>
          <w:sz w:val="36"/>
          <w:szCs w:val="36"/>
        </w:rPr>
        <w:t>N DE USUARIOS</w:t>
      </w:r>
    </w:p>
    <w:p w14:paraId="29C52840" w14:textId="77777777" w:rsidR="006C08C6" w:rsidRPr="00C602FD" w:rsidRDefault="006C08C6" w:rsidP="00C602FD">
      <w:pPr>
        <w:spacing w:after="0" w:line="288" w:lineRule="auto"/>
        <w:rPr>
          <w:rFonts w:ascii="Arial" w:hAnsi="Arial" w:cs="Arial"/>
        </w:rPr>
      </w:pPr>
    </w:p>
    <w:p w14:paraId="0BA5D786" w14:textId="77777777" w:rsidR="00E46B9D" w:rsidRPr="00C602FD" w:rsidRDefault="00E46B9D" w:rsidP="00C602FD">
      <w:pPr>
        <w:spacing w:after="0" w:line="288" w:lineRule="auto"/>
        <w:rPr>
          <w:rFonts w:ascii="Arial" w:hAnsi="Arial" w:cs="Arial"/>
        </w:rPr>
      </w:pPr>
    </w:p>
    <w:p w14:paraId="7449F2F6" w14:textId="77777777" w:rsidR="00B522CA" w:rsidRPr="00C602FD" w:rsidRDefault="00B522CA" w:rsidP="00C602FD">
      <w:pPr>
        <w:spacing w:after="0" w:line="288" w:lineRule="auto"/>
        <w:rPr>
          <w:rFonts w:ascii="Arial" w:hAnsi="Arial" w:cs="Arial"/>
        </w:rPr>
      </w:pPr>
      <w:r w:rsidRPr="00C602FD">
        <w:rPr>
          <w:rFonts w:ascii="Arial" w:hAnsi="Arial" w:cs="Arial"/>
        </w:rPr>
        <w:br w:type="page"/>
      </w:r>
    </w:p>
    <w:p w14:paraId="53FACBEA" w14:textId="77777777" w:rsidR="00017C64" w:rsidRPr="00C602FD" w:rsidRDefault="00017C64" w:rsidP="00C602FD">
      <w:pPr>
        <w:spacing w:after="0" w:line="288" w:lineRule="auto"/>
        <w:jc w:val="both"/>
        <w:rPr>
          <w:rFonts w:ascii="Arial" w:hAnsi="Arial" w:cs="Arial"/>
          <w:b/>
        </w:rPr>
      </w:pPr>
    </w:p>
    <w:sdt>
      <w:sdtPr>
        <w:rPr>
          <w:rFonts w:ascii="Arial" w:eastAsiaTheme="minorEastAsia" w:hAnsi="Arial" w:cs="Arial"/>
          <w:b w:val="0"/>
          <w:bCs w:val="0"/>
          <w:color w:val="auto"/>
          <w:sz w:val="22"/>
          <w:szCs w:val="22"/>
          <w:lang w:val="es-ES"/>
        </w:rPr>
        <w:id w:val="-2014289565"/>
        <w:docPartObj>
          <w:docPartGallery w:val="Table of Contents"/>
          <w:docPartUnique/>
        </w:docPartObj>
      </w:sdtPr>
      <w:sdtContent>
        <w:p w14:paraId="576DB649" w14:textId="177C5FB3" w:rsidR="003440F8" w:rsidRPr="00C602FD" w:rsidRDefault="00FC550E" w:rsidP="00C602FD">
          <w:pPr>
            <w:pStyle w:val="TtuloTDC"/>
            <w:spacing w:before="0" w:line="288" w:lineRule="auto"/>
            <w:jc w:val="center"/>
            <w:rPr>
              <w:rFonts w:ascii="Arial" w:hAnsi="Arial" w:cs="Arial"/>
              <w:color w:val="FF0000"/>
              <w:sz w:val="22"/>
              <w:szCs w:val="22"/>
              <w:lang w:val="es-ES"/>
            </w:rPr>
          </w:pPr>
          <w:r w:rsidRPr="00C602FD">
            <w:rPr>
              <w:rFonts w:ascii="Arial" w:hAnsi="Arial" w:cs="Arial"/>
              <w:color w:val="FF0000"/>
              <w:sz w:val="22"/>
              <w:szCs w:val="22"/>
              <w:lang w:val="es-ES"/>
            </w:rPr>
            <w:t>TABLA DE CONTENIDO</w:t>
          </w:r>
        </w:p>
        <w:p w14:paraId="3000EF81" w14:textId="77777777" w:rsidR="00FC550E" w:rsidRPr="00C602FD" w:rsidRDefault="00FC550E" w:rsidP="00C602FD">
          <w:pPr>
            <w:spacing w:after="0" w:line="288" w:lineRule="auto"/>
            <w:rPr>
              <w:rFonts w:ascii="Arial" w:hAnsi="Arial" w:cs="Arial"/>
              <w:lang w:val="es-ES"/>
            </w:rPr>
          </w:pPr>
        </w:p>
        <w:p w14:paraId="46B6476A" w14:textId="0B8AFB6F" w:rsidR="000E1034" w:rsidRPr="00C602FD" w:rsidRDefault="003440F8" w:rsidP="00C602FD">
          <w:pPr>
            <w:pStyle w:val="TDC1"/>
            <w:spacing w:line="288" w:lineRule="auto"/>
            <w:rPr>
              <w:b w:val="0"/>
            </w:rPr>
          </w:pPr>
          <w:r w:rsidRPr="00C602FD">
            <w:fldChar w:fldCharType="begin"/>
          </w:r>
          <w:r w:rsidRPr="00C602FD">
            <w:instrText xml:space="preserve"> TOC \o "1-3" \h \z \u </w:instrText>
          </w:r>
          <w:r w:rsidRPr="00C602FD">
            <w:fldChar w:fldCharType="separate"/>
          </w:r>
          <w:hyperlink w:anchor="_Toc41403943" w:history="1">
            <w:r w:rsidR="000E1034" w:rsidRPr="00C602FD">
              <w:rPr>
                <w:rStyle w:val="Hipervnculo"/>
              </w:rPr>
              <w:t>1.</w:t>
            </w:r>
            <w:r w:rsidR="000E1034" w:rsidRPr="00C602FD">
              <w:rPr>
                <w:b w:val="0"/>
              </w:rPr>
              <w:tab/>
            </w:r>
            <w:r w:rsidR="000E1034" w:rsidRPr="00C602FD">
              <w:rPr>
                <w:rStyle w:val="Hipervnculo"/>
              </w:rPr>
              <w:t>CONTEXTUALIZACIÓN</w:t>
            </w:r>
            <w:r w:rsidR="000E1034" w:rsidRPr="00C602FD">
              <w:rPr>
                <w:webHidden/>
              </w:rPr>
              <w:tab/>
            </w:r>
            <w:r w:rsidR="000E1034" w:rsidRPr="00C602FD">
              <w:rPr>
                <w:webHidden/>
              </w:rPr>
              <w:fldChar w:fldCharType="begin"/>
            </w:r>
            <w:r w:rsidR="000E1034" w:rsidRPr="00C602FD">
              <w:rPr>
                <w:webHidden/>
              </w:rPr>
              <w:instrText xml:space="preserve"> PAGEREF _Toc41403943 \h </w:instrText>
            </w:r>
            <w:r w:rsidR="000E1034" w:rsidRPr="00C602FD">
              <w:rPr>
                <w:webHidden/>
              </w:rPr>
            </w:r>
            <w:r w:rsidR="000E1034" w:rsidRPr="00C602FD">
              <w:rPr>
                <w:webHidden/>
              </w:rPr>
              <w:fldChar w:fldCharType="separate"/>
            </w:r>
            <w:r w:rsidR="00887910">
              <w:rPr>
                <w:webHidden/>
              </w:rPr>
              <w:t>3</w:t>
            </w:r>
            <w:r w:rsidR="000E1034" w:rsidRPr="00C602FD">
              <w:rPr>
                <w:webHidden/>
              </w:rPr>
              <w:fldChar w:fldCharType="end"/>
            </w:r>
          </w:hyperlink>
        </w:p>
        <w:p w14:paraId="59DE8001" w14:textId="71B09D44" w:rsidR="000E1034" w:rsidRPr="00C602FD" w:rsidRDefault="00E376E5" w:rsidP="00C602FD">
          <w:pPr>
            <w:pStyle w:val="TDC2"/>
            <w:tabs>
              <w:tab w:val="left" w:pos="880"/>
              <w:tab w:val="right" w:leader="dot" w:pos="8828"/>
            </w:tabs>
            <w:spacing w:after="0" w:line="288" w:lineRule="auto"/>
            <w:rPr>
              <w:rFonts w:ascii="Arial" w:hAnsi="Arial" w:cs="Arial"/>
              <w:noProof/>
            </w:rPr>
          </w:pPr>
          <w:hyperlink w:anchor="_Toc41403944" w:history="1">
            <w:r w:rsidR="000E1034" w:rsidRPr="00C602FD">
              <w:rPr>
                <w:rStyle w:val="Hipervnculo"/>
                <w:rFonts w:ascii="Arial" w:hAnsi="Arial" w:cs="Arial"/>
                <w:noProof/>
              </w:rPr>
              <w:t>1.1</w:t>
            </w:r>
            <w:r w:rsidR="000E1034" w:rsidRPr="00C602FD">
              <w:rPr>
                <w:rFonts w:ascii="Arial" w:hAnsi="Arial" w:cs="Arial"/>
                <w:noProof/>
              </w:rPr>
              <w:tab/>
            </w:r>
            <w:r w:rsidR="000E1034" w:rsidRPr="00C602FD">
              <w:rPr>
                <w:rStyle w:val="Hipervnculo"/>
                <w:rFonts w:ascii="Arial" w:hAnsi="Arial" w:cs="Arial"/>
                <w:noProof/>
              </w:rPr>
              <w:t>OBJETIVO</w:t>
            </w:r>
            <w:r w:rsidR="000E1034" w:rsidRPr="00C602FD">
              <w:rPr>
                <w:rFonts w:ascii="Arial" w:hAnsi="Arial" w:cs="Arial"/>
                <w:noProof/>
                <w:webHidden/>
              </w:rPr>
              <w:tab/>
            </w:r>
            <w:r w:rsidR="000E1034" w:rsidRPr="00C602FD">
              <w:rPr>
                <w:rFonts w:ascii="Arial" w:hAnsi="Arial" w:cs="Arial"/>
                <w:noProof/>
                <w:webHidden/>
              </w:rPr>
              <w:fldChar w:fldCharType="begin"/>
            </w:r>
            <w:r w:rsidR="000E1034" w:rsidRPr="00C602FD">
              <w:rPr>
                <w:rFonts w:ascii="Arial" w:hAnsi="Arial" w:cs="Arial"/>
                <w:noProof/>
                <w:webHidden/>
              </w:rPr>
              <w:instrText xml:space="preserve"> PAGEREF _Toc41403944 \h </w:instrText>
            </w:r>
            <w:r w:rsidR="000E1034" w:rsidRPr="00C602FD">
              <w:rPr>
                <w:rFonts w:ascii="Arial" w:hAnsi="Arial" w:cs="Arial"/>
                <w:noProof/>
                <w:webHidden/>
              </w:rPr>
            </w:r>
            <w:r w:rsidR="000E1034" w:rsidRPr="00C602FD">
              <w:rPr>
                <w:rFonts w:ascii="Arial" w:hAnsi="Arial" w:cs="Arial"/>
                <w:noProof/>
                <w:webHidden/>
              </w:rPr>
              <w:fldChar w:fldCharType="separate"/>
            </w:r>
            <w:r w:rsidR="00887910">
              <w:rPr>
                <w:rFonts w:ascii="Arial" w:hAnsi="Arial" w:cs="Arial"/>
                <w:noProof/>
                <w:webHidden/>
              </w:rPr>
              <w:t>3</w:t>
            </w:r>
            <w:r w:rsidR="000E1034" w:rsidRPr="00C602FD">
              <w:rPr>
                <w:rFonts w:ascii="Arial" w:hAnsi="Arial" w:cs="Arial"/>
                <w:noProof/>
                <w:webHidden/>
              </w:rPr>
              <w:fldChar w:fldCharType="end"/>
            </w:r>
          </w:hyperlink>
        </w:p>
        <w:p w14:paraId="47E17FAD" w14:textId="2AC3F3E6" w:rsidR="000E1034" w:rsidRPr="00C602FD" w:rsidRDefault="00E376E5" w:rsidP="00C602FD">
          <w:pPr>
            <w:pStyle w:val="TDC2"/>
            <w:tabs>
              <w:tab w:val="left" w:pos="880"/>
              <w:tab w:val="right" w:leader="dot" w:pos="8828"/>
            </w:tabs>
            <w:spacing w:after="0" w:line="288" w:lineRule="auto"/>
            <w:rPr>
              <w:rFonts w:ascii="Arial" w:hAnsi="Arial" w:cs="Arial"/>
              <w:noProof/>
            </w:rPr>
          </w:pPr>
          <w:hyperlink w:anchor="_Toc41403945" w:history="1">
            <w:r w:rsidR="000E1034" w:rsidRPr="00C602FD">
              <w:rPr>
                <w:rStyle w:val="Hipervnculo"/>
                <w:rFonts w:ascii="Arial" w:hAnsi="Arial" w:cs="Arial"/>
                <w:noProof/>
              </w:rPr>
              <w:t>1.2</w:t>
            </w:r>
            <w:r w:rsidR="000E1034" w:rsidRPr="00C602FD">
              <w:rPr>
                <w:rFonts w:ascii="Arial" w:hAnsi="Arial" w:cs="Arial"/>
                <w:noProof/>
              </w:rPr>
              <w:tab/>
            </w:r>
            <w:r w:rsidR="000E1034" w:rsidRPr="00C602FD">
              <w:rPr>
                <w:rStyle w:val="Hipervnculo"/>
                <w:rFonts w:ascii="Arial" w:hAnsi="Arial" w:cs="Arial"/>
                <w:noProof/>
              </w:rPr>
              <w:t>RESPONSABLE</w:t>
            </w:r>
            <w:r w:rsidR="000E1034" w:rsidRPr="00C602FD">
              <w:rPr>
                <w:rFonts w:ascii="Arial" w:hAnsi="Arial" w:cs="Arial"/>
                <w:noProof/>
                <w:webHidden/>
              </w:rPr>
              <w:tab/>
            </w:r>
            <w:r w:rsidR="000E1034" w:rsidRPr="00C602FD">
              <w:rPr>
                <w:rFonts w:ascii="Arial" w:hAnsi="Arial" w:cs="Arial"/>
                <w:noProof/>
                <w:webHidden/>
              </w:rPr>
              <w:fldChar w:fldCharType="begin"/>
            </w:r>
            <w:r w:rsidR="000E1034" w:rsidRPr="00C602FD">
              <w:rPr>
                <w:rFonts w:ascii="Arial" w:hAnsi="Arial" w:cs="Arial"/>
                <w:noProof/>
                <w:webHidden/>
              </w:rPr>
              <w:instrText xml:space="preserve"> PAGEREF _Toc41403945 \h </w:instrText>
            </w:r>
            <w:r w:rsidR="000E1034" w:rsidRPr="00C602FD">
              <w:rPr>
                <w:rFonts w:ascii="Arial" w:hAnsi="Arial" w:cs="Arial"/>
                <w:noProof/>
                <w:webHidden/>
              </w:rPr>
            </w:r>
            <w:r w:rsidR="000E1034" w:rsidRPr="00C602FD">
              <w:rPr>
                <w:rFonts w:ascii="Arial" w:hAnsi="Arial" w:cs="Arial"/>
                <w:noProof/>
                <w:webHidden/>
              </w:rPr>
              <w:fldChar w:fldCharType="separate"/>
            </w:r>
            <w:r w:rsidR="00887910">
              <w:rPr>
                <w:rFonts w:ascii="Arial" w:hAnsi="Arial" w:cs="Arial"/>
                <w:noProof/>
                <w:webHidden/>
              </w:rPr>
              <w:t>3</w:t>
            </w:r>
            <w:r w:rsidR="000E1034" w:rsidRPr="00C602FD">
              <w:rPr>
                <w:rFonts w:ascii="Arial" w:hAnsi="Arial" w:cs="Arial"/>
                <w:noProof/>
                <w:webHidden/>
              </w:rPr>
              <w:fldChar w:fldCharType="end"/>
            </w:r>
          </w:hyperlink>
        </w:p>
        <w:p w14:paraId="30EBFD78" w14:textId="077D06F4" w:rsidR="000E1034" w:rsidRPr="00C602FD" w:rsidRDefault="00E376E5" w:rsidP="00C602FD">
          <w:pPr>
            <w:pStyle w:val="TDC2"/>
            <w:tabs>
              <w:tab w:val="left" w:pos="880"/>
              <w:tab w:val="right" w:leader="dot" w:pos="8828"/>
            </w:tabs>
            <w:spacing w:after="0" w:line="288" w:lineRule="auto"/>
            <w:rPr>
              <w:rFonts w:ascii="Arial" w:hAnsi="Arial" w:cs="Arial"/>
              <w:noProof/>
            </w:rPr>
          </w:pPr>
          <w:hyperlink w:anchor="_Toc41403946" w:history="1">
            <w:r w:rsidR="000E1034" w:rsidRPr="00C602FD">
              <w:rPr>
                <w:rStyle w:val="Hipervnculo"/>
                <w:rFonts w:ascii="Arial" w:hAnsi="Arial" w:cs="Arial"/>
                <w:noProof/>
              </w:rPr>
              <w:t>1.3</w:t>
            </w:r>
            <w:r w:rsidR="000E1034" w:rsidRPr="00C602FD">
              <w:rPr>
                <w:rFonts w:ascii="Arial" w:hAnsi="Arial" w:cs="Arial"/>
                <w:noProof/>
              </w:rPr>
              <w:tab/>
            </w:r>
            <w:r w:rsidR="000E1034" w:rsidRPr="00C602FD">
              <w:rPr>
                <w:rStyle w:val="Hipervnculo"/>
                <w:rFonts w:ascii="Arial" w:hAnsi="Arial" w:cs="Arial"/>
                <w:noProof/>
              </w:rPr>
              <w:t>ALCANCE</w:t>
            </w:r>
            <w:r w:rsidR="000E1034" w:rsidRPr="00C602FD">
              <w:rPr>
                <w:rFonts w:ascii="Arial" w:hAnsi="Arial" w:cs="Arial"/>
                <w:noProof/>
                <w:webHidden/>
              </w:rPr>
              <w:tab/>
            </w:r>
            <w:r w:rsidR="000E1034" w:rsidRPr="00C602FD">
              <w:rPr>
                <w:rFonts w:ascii="Arial" w:hAnsi="Arial" w:cs="Arial"/>
                <w:noProof/>
                <w:webHidden/>
              </w:rPr>
              <w:fldChar w:fldCharType="begin"/>
            </w:r>
            <w:r w:rsidR="000E1034" w:rsidRPr="00C602FD">
              <w:rPr>
                <w:rFonts w:ascii="Arial" w:hAnsi="Arial" w:cs="Arial"/>
                <w:noProof/>
                <w:webHidden/>
              </w:rPr>
              <w:instrText xml:space="preserve"> PAGEREF _Toc41403946 \h </w:instrText>
            </w:r>
            <w:r w:rsidR="000E1034" w:rsidRPr="00C602FD">
              <w:rPr>
                <w:rFonts w:ascii="Arial" w:hAnsi="Arial" w:cs="Arial"/>
                <w:noProof/>
                <w:webHidden/>
              </w:rPr>
            </w:r>
            <w:r w:rsidR="000E1034" w:rsidRPr="00C602FD">
              <w:rPr>
                <w:rFonts w:ascii="Arial" w:hAnsi="Arial" w:cs="Arial"/>
                <w:noProof/>
                <w:webHidden/>
              </w:rPr>
              <w:fldChar w:fldCharType="separate"/>
            </w:r>
            <w:r w:rsidR="00887910">
              <w:rPr>
                <w:rFonts w:ascii="Arial" w:hAnsi="Arial" w:cs="Arial"/>
                <w:noProof/>
                <w:webHidden/>
              </w:rPr>
              <w:t>3</w:t>
            </w:r>
            <w:r w:rsidR="000E1034" w:rsidRPr="00C602FD">
              <w:rPr>
                <w:rFonts w:ascii="Arial" w:hAnsi="Arial" w:cs="Arial"/>
                <w:noProof/>
                <w:webHidden/>
              </w:rPr>
              <w:fldChar w:fldCharType="end"/>
            </w:r>
          </w:hyperlink>
        </w:p>
        <w:p w14:paraId="6867B477" w14:textId="72A431B8" w:rsidR="000E1034" w:rsidRPr="00C602FD" w:rsidRDefault="00E376E5" w:rsidP="00C602FD">
          <w:pPr>
            <w:pStyle w:val="TDC1"/>
            <w:spacing w:line="288" w:lineRule="auto"/>
            <w:rPr>
              <w:b w:val="0"/>
            </w:rPr>
          </w:pPr>
          <w:hyperlink w:anchor="_Toc41403947" w:history="1">
            <w:r w:rsidR="000E1034" w:rsidRPr="00C602FD">
              <w:rPr>
                <w:rStyle w:val="Hipervnculo"/>
              </w:rPr>
              <w:t>2.</w:t>
            </w:r>
            <w:r w:rsidR="000E1034" w:rsidRPr="00C602FD">
              <w:rPr>
                <w:b w:val="0"/>
              </w:rPr>
              <w:tab/>
            </w:r>
            <w:r w:rsidR="000E1034" w:rsidRPr="00C602FD">
              <w:rPr>
                <w:rStyle w:val="Hipervnculo"/>
              </w:rPr>
              <w:t>CONDICIONES GENERALES</w:t>
            </w:r>
            <w:r w:rsidR="000E1034" w:rsidRPr="00C602FD">
              <w:rPr>
                <w:webHidden/>
              </w:rPr>
              <w:tab/>
            </w:r>
            <w:r w:rsidR="000E1034" w:rsidRPr="00C602FD">
              <w:rPr>
                <w:webHidden/>
              </w:rPr>
              <w:fldChar w:fldCharType="begin"/>
            </w:r>
            <w:r w:rsidR="000E1034" w:rsidRPr="00C602FD">
              <w:rPr>
                <w:webHidden/>
              </w:rPr>
              <w:instrText xml:space="preserve"> PAGEREF _Toc41403947 \h </w:instrText>
            </w:r>
            <w:r w:rsidR="000E1034" w:rsidRPr="00C602FD">
              <w:rPr>
                <w:webHidden/>
              </w:rPr>
            </w:r>
            <w:r w:rsidR="000E1034" w:rsidRPr="00C602FD">
              <w:rPr>
                <w:webHidden/>
              </w:rPr>
              <w:fldChar w:fldCharType="separate"/>
            </w:r>
            <w:r w:rsidR="00887910">
              <w:rPr>
                <w:webHidden/>
              </w:rPr>
              <w:t>4</w:t>
            </w:r>
            <w:r w:rsidR="000E1034" w:rsidRPr="00C602FD">
              <w:rPr>
                <w:webHidden/>
              </w:rPr>
              <w:fldChar w:fldCharType="end"/>
            </w:r>
          </w:hyperlink>
        </w:p>
        <w:p w14:paraId="6D832B32" w14:textId="4434D20A" w:rsidR="000E1034" w:rsidRPr="00C602FD" w:rsidRDefault="00E376E5" w:rsidP="00C602FD">
          <w:pPr>
            <w:pStyle w:val="TDC2"/>
            <w:tabs>
              <w:tab w:val="left" w:pos="880"/>
              <w:tab w:val="right" w:leader="dot" w:pos="8828"/>
            </w:tabs>
            <w:spacing w:after="0" w:line="288" w:lineRule="auto"/>
            <w:rPr>
              <w:rFonts w:ascii="Arial" w:hAnsi="Arial" w:cs="Arial"/>
              <w:noProof/>
            </w:rPr>
          </w:pPr>
          <w:hyperlink w:anchor="_Toc41403948" w:history="1">
            <w:r w:rsidR="000E1034" w:rsidRPr="00C602FD">
              <w:rPr>
                <w:rStyle w:val="Hipervnculo"/>
                <w:rFonts w:ascii="Arial" w:hAnsi="Arial" w:cs="Arial"/>
                <w:noProof/>
              </w:rPr>
              <w:t>2.1</w:t>
            </w:r>
            <w:r w:rsidR="000E1034" w:rsidRPr="00C602FD">
              <w:rPr>
                <w:rFonts w:ascii="Arial" w:hAnsi="Arial" w:cs="Arial"/>
                <w:noProof/>
              </w:rPr>
              <w:tab/>
            </w:r>
            <w:r w:rsidR="000E1034" w:rsidRPr="00C602FD">
              <w:rPr>
                <w:rStyle w:val="Hipervnculo"/>
                <w:rFonts w:ascii="Arial" w:hAnsi="Arial" w:cs="Arial"/>
                <w:noProof/>
              </w:rPr>
              <w:t>PREMISAS PARA LA CARACTERIZACIÓN DE USUARIOS EN LA SUPERINTENDENCIA DE SOCIEDADES</w:t>
            </w:r>
            <w:r w:rsidR="000E1034" w:rsidRPr="00C602FD">
              <w:rPr>
                <w:rFonts w:ascii="Arial" w:hAnsi="Arial" w:cs="Arial"/>
                <w:noProof/>
                <w:webHidden/>
              </w:rPr>
              <w:tab/>
            </w:r>
            <w:r w:rsidR="000E1034" w:rsidRPr="00C602FD">
              <w:rPr>
                <w:rFonts w:ascii="Arial" w:hAnsi="Arial" w:cs="Arial"/>
                <w:noProof/>
                <w:webHidden/>
              </w:rPr>
              <w:fldChar w:fldCharType="begin"/>
            </w:r>
            <w:r w:rsidR="000E1034" w:rsidRPr="00C602FD">
              <w:rPr>
                <w:rFonts w:ascii="Arial" w:hAnsi="Arial" w:cs="Arial"/>
                <w:noProof/>
                <w:webHidden/>
              </w:rPr>
              <w:instrText xml:space="preserve"> PAGEREF _Toc41403948 \h </w:instrText>
            </w:r>
            <w:r w:rsidR="000E1034" w:rsidRPr="00C602FD">
              <w:rPr>
                <w:rFonts w:ascii="Arial" w:hAnsi="Arial" w:cs="Arial"/>
                <w:noProof/>
                <w:webHidden/>
              </w:rPr>
            </w:r>
            <w:r w:rsidR="000E1034" w:rsidRPr="00C602FD">
              <w:rPr>
                <w:rFonts w:ascii="Arial" w:hAnsi="Arial" w:cs="Arial"/>
                <w:noProof/>
                <w:webHidden/>
              </w:rPr>
              <w:fldChar w:fldCharType="separate"/>
            </w:r>
            <w:r w:rsidR="00887910">
              <w:rPr>
                <w:rFonts w:ascii="Arial" w:hAnsi="Arial" w:cs="Arial"/>
                <w:noProof/>
                <w:webHidden/>
              </w:rPr>
              <w:t>5</w:t>
            </w:r>
            <w:r w:rsidR="000E1034" w:rsidRPr="00C602FD">
              <w:rPr>
                <w:rFonts w:ascii="Arial" w:hAnsi="Arial" w:cs="Arial"/>
                <w:noProof/>
                <w:webHidden/>
              </w:rPr>
              <w:fldChar w:fldCharType="end"/>
            </w:r>
          </w:hyperlink>
        </w:p>
        <w:p w14:paraId="5C1D0191" w14:textId="4D83AE4E" w:rsidR="000E1034" w:rsidRPr="00C602FD" w:rsidRDefault="00E376E5" w:rsidP="00C602FD">
          <w:pPr>
            <w:pStyle w:val="TDC2"/>
            <w:tabs>
              <w:tab w:val="left" w:pos="880"/>
              <w:tab w:val="right" w:leader="dot" w:pos="8828"/>
            </w:tabs>
            <w:spacing w:after="0" w:line="288" w:lineRule="auto"/>
            <w:rPr>
              <w:rFonts w:ascii="Arial" w:hAnsi="Arial" w:cs="Arial"/>
              <w:noProof/>
            </w:rPr>
          </w:pPr>
          <w:hyperlink w:anchor="_Toc41403949" w:history="1">
            <w:r w:rsidR="000E1034" w:rsidRPr="00C602FD">
              <w:rPr>
                <w:rStyle w:val="Hipervnculo"/>
                <w:rFonts w:ascii="Arial" w:hAnsi="Arial" w:cs="Arial"/>
                <w:noProof/>
              </w:rPr>
              <w:t>2.2</w:t>
            </w:r>
            <w:r w:rsidR="000E1034" w:rsidRPr="00C602FD">
              <w:rPr>
                <w:rFonts w:ascii="Arial" w:hAnsi="Arial" w:cs="Arial"/>
                <w:noProof/>
              </w:rPr>
              <w:tab/>
            </w:r>
            <w:r w:rsidR="000E1034" w:rsidRPr="00C602FD">
              <w:rPr>
                <w:rStyle w:val="Hipervnculo"/>
                <w:rFonts w:ascii="Arial" w:hAnsi="Arial" w:cs="Arial"/>
                <w:noProof/>
              </w:rPr>
              <w:t>FUENTES DE RECOLECCIÓN DE DATOS</w:t>
            </w:r>
            <w:r w:rsidR="000E1034" w:rsidRPr="00C602FD">
              <w:rPr>
                <w:rFonts w:ascii="Arial" w:hAnsi="Arial" w:cs="Arial"/>
                <w:noProof/>
                <w:webHidden/>
              </w:rPr>
              <w:tab/>
            </w:r>
            <w:r w:rsidR="000E1034" w:rsidRPr="00C602FD">
              <w:rPr>
                <w:rFonts w:ascii="Arial" w:hAnsi="Arial" w:cs="Arial"/>
                <w:noProof/>
                <w:webHidden/>
              </w:rPr>
              <w:fldChar w:fldCharType="begin"/>
            </w:r>
            <w:r w:rsidR="000E1034" w:rsidRPr="00C602FD">
              <w:rPr>
                <w:rFonts w:ascii="Arial" w:hAnsi="Arial" w:cs="Arial"/>
                <w:noProof/>
                <w:webHidden/>
              </w:rPr>
              <w:instrText xml:space="preserve"> PAGEREF _Toc41403949 \h </w:instrText>
            </w:r>
            <w:r w:rsidR="000E1034" w:rsidRPr="00C602FD">
              <w:rPr>
                <w:rFonts w:ascii="Arial" w:hAnsi="Arial" w:cs="Arial"/>
                <w:noProof/>
                <w:webHidden/>
              </w:rPr>
            </w:r>
            <w:r w:rsidR="000E1034" w:rsidRPr="00C602FD">
              <w:rPr>
                <w:rFonts w:ascii="Arial" w:hAnsi="Arial" w:cs="Arial"/>
                <w:noProof/>
                <w:webHidden/>
              </w:rPr>
              <w:fldChar w:fldCharType="separate"/>
            </w:r>
            <w:r w:rsidR="00887910">
              <w:rPr>
                <w:rFonts w:ascii="Arial" w:hAnsi="Arial" w:cs="Arial"/>
                <w:noProof/>
                <w:webHidden/>
              </w:rPr>
              <w:t>7</w:t>
            </w:r>
            <w:r w:rsidR="000E1034" w:rsidRPr="00C602FD">
              <w:rPr>
                <w:rFonts w:ascii="Arial" w:hAnsi="Arial" w:cs="Arial"/>
                <w:noProof/>
                <w:webHidden/>
              </w:rPr>
              <w:fldChar w:fldCharType="end"/>
            </w:r>
          </w:hyperlink>
        </w:p>
        <w:p w14:paraId="5FD200CC" w14:textId="7FFC915E" w:rsidR="000E1034" w:rsidRPr="00C602FD" w:rsidRDefault="00E376E5" w:rsidP="00C602FD">
          <w:pPr>
            <w:pStyle w:val="TDC1"/>
            <w:spacing w:line="288" w:lineRule="auto"/>
            <w:rPr>
              <w:b w:val="0"/>
            </w:rPr>
          </w:pPr>
          <w:hyperlink w:anchor="_Toc41403950" w:history="1">
            <w:r w:rsidR="000E1034" w:rsidRPr="00C602FD">
              <w:rPr>
                <w:rStyle w:val="Hipervnculo"/>
              </w:rPr>
              <w:t>3.</w:t>
            </w:r>
            <w:r w:rsidR="000E1034" w:rsidRPr="00C602FD">
              <w:rPr>
                <w:b w:val="0"/>
              </w:rPr>
              <w:tab/>
            </w:r>
            <w:r w:rsidR="000E1034" w:rsidRPr="00C602FD">
              <w:rPr>
                <w:rStyle w:val="Hipervnculo"/>
              </w:rPr>
              <w:t>DESCRIPCIÓN GENERAL DE LOS USUARIOS Y LOS GRUPOS DE INTERÉS</w:t>
            </w:r>
            <w:r w:rsidR="000E1034" w:rsidRPr="00C602FD">
              <w:rPr>
                <w:webHidden/>
              </w:rPr>
              <w:tab/>
            </w:r>
            <w:r w:rsidR="000E1034" w:rsidRPr="00C602FD">
              <w:rPr>
                <w:webHidden/>
              </w:rPr>
              <w:fldChar w:fldCharType="begin"/>
            </w:r>
            <w:r w:rsidR="000E1034" w:rsidRPr="00C602FD">
              <w:rPr>
                <w:webHidden/>
              </w:rPr>
              <w:instrText xml:space="preserve"> PAGEREF _Toc41403950 \h </w:instrText>
            </w:r>
            <w:r w:rsidR="000E1034" w:rsidRPr="00C602FD">
              <w:rPr>
                <w:webHidden/>
              </w:rPr>
            </w:r>
            <w:r w:rsidR="000E1034" w:rsidRPr="00C602FD">
              <w:rPr>
                <w:webHidden/>
              </w:rPr>
              <w:fldChar w:fldCharType="separate"/>
            </w:r>
            <w:r w:rsidR="00887910">
              <w:rPr>
                <w:webHidden/>
              </w:rPr>
              <w:t>8</w:t>
            </w:r>
            <w:r w:rsidR="000E1034" w:rsidRPr="00C602FD">
              <w:rPr>
                <w:webHidden/>
              </w:rPr>
              <w:fldChar w:fldCharType="end"/>
            </w:r>
          </w:hyperlink>
        </w:p>
        <w:p w14:paraId="16758C3F" w14:textId="19DB64B0" w:rsidR="000E1034" w:rsidRPr="00C602FD" w:rsidRDefault="00E376E5" w:rsidP="00C602FD">
          <w:pPr>
            <w:pStyle w:val="TDC2"/>
            <w:tabs>
              <w:tab w:val="left" w:pos="880"/>
              <w:tab w:val="right" w:leader="dot" w:pos="8828"/>
            </w:tabs>
            <w:spacing w:after="0" w:line="288" w:lineRule="auto"/>
            <w:rPr>
              <w:rFonts w:ascii="Arial" w:hAnsi="Arial" w:cs="Arial"/>
              <w:noProof/>
            </w:rPr>
          </w:pPr>
          <w:hyperlink w:anchor="_Toc41403951" w:history="1">
            <w:r w:rsidR="000E1034" w:rsidRPr="00C602FD">
              <w:rPr>
                <w:rStyle w:val="Hipervnculo"/>
                <w:rFonts w:ascii="Arial" w:hAnsi="Arial" w:cs="Arial"/>
                <w:noProof/>
              </w:rPr>
              <w:t>3.1</w:t>
            </w:r>
            <w:r w:rsidR="000E1034" w:rsidRPr="00C602FD">
              <w:rPr>
                <w:rFonts w:ascii="Arial" w:hAnsi="Arial" w:cs="Arial"/>
                <w:noProof/>
              </w:rPr>
              <w:tab/>
            </w:r>
            <w:r w:rsidR="000E1034" w:rsidRPr="00C602FD">
              <w:rPr>
                <w:rStyle w:val="Hipervnculo"/>
                <w:rFonts w:ascii="Arial" w:hAnsi="Arial" w:cs="Arial"/>
                <w:noProof/>
              </w:rPr>
              <w:t>USUARIOS DE LOS SERVICIOS DE LA ENTIDAD</w:t>
            </w:r>
            <w:r w:rsidR="000E1034" w:rsidRPr="00C602FD">
              <w:rPr>
                <w:rFonts w:ascii="Arial" w:hAnsi="Arial" w:cs="Arial"/>
                <w:noProof/>
                <w:webHidden/>
              </w:rPr>
              <w:tab/>
            </w:r>
            <w:r w:rsidR="000E1034" w:rsidRPr="00C602FD">
              <w:rPr>
                <w:rFonts w:ascii="Arial" w:hAnsi="Arial" w:cs="Arial"/>
                <w:noProof/>
                <w:webHidden/>
              </w:rPr>
              <w:fldChar w:fldCharType="begin"/>
            </w:r>
            <w:r w:rsidR="000E1034" w:rsidRPr="00C602FD">
              <w:rPr>
                <w:rFonts w:ascii="Arial" w:hAnsi="Arial" w:cs="Arial"/>
                <w:noProof/>
                <w:webHidden/>
              </w:rPr>
              <w:instrText xml:space="preserve"> PAGEREF _Toc41403951 \h </w:instrText>
            </w:r>
            <w:r w:rsidR="000E1034" w:rsidRPr="00C602FD">
              <w:rPr>
                <w:rFonts w:ascii="Arial" w:hAnsi="Arial" w:cs="Arial"/>
                <w:noProof/>
                <w:webHidden/>
              </w:rPr>
            </w:r>
            <w:r w:rsidR="000E1034" w:rsidRPr="00C602FD">
              <w:rPr>
                <w:rFonts w:ascii="Arial" w:hAnsi="Arial" w:cs="Arial"/>
                <w:noProof/>
                <w:webHidden/>
              </w:rPr>
              <w:fldChar w:fldCharType="separate"/>
            </w:r>
            <w:r w:rsidR="00887910">
              <w:rPr>
                <w:rFonts w:ascii="Arial" w:hAnsi="Arial" w:cs="Arial"/>
                <w:noProof/>
                <w:webHidden/>
              </w:rPr>
              <w:t>8</w:t>
            </w:r>
            <w:r w:rsidR="000E1034" w:rsidRPr="00C602FD">
              <w:rPr>
                <w:rFonts w:ascii="Arial" w:hAnsi="Arial" w:cs="Arial"/>
                <w:noProof/>
                <w:webHidden/>
              </w:rPr>
              <w:fldChar w:fldCharType="end"/>
            </w:r>
          </w:hyperlink>
        </w:p>
        <w:p w14:paraId="36920336" w14:textId="2897AF46" w:rsidR="000E1034" w:rsidRPr="00C602FD" w:rsidRDefault="00E376E5" w:rsidP="00C602FD">
          <w:pPr>
            <w:pStyle w:val="TDC2"/>
            <w:tabs>
              <w:tab w:val="left" w:pos="880"/>
              <w:tab w:val="right" w:leader="dot" w:pos="8828"/>
            </w:tabs>
            <w:spacing w:after="0" w:line="288" w:lineRule="auto"/>
            <w:rPr>
              <w:rFonts w:ascii="Arial" w:hAnsi="Arial" w:cs="Arial"/>
              <w:noProof/>
            </w:rPr>
          </w:pPr>
          <w:hyperlink w:anchor="_Toc41403952" w:history="1">
            <w:r w:rsidR="000E1034" w:rsidRPr="00C602FD">
              <w:rPr>
                <w:rStyle w:val="Hipervnculo"/>
                <w:rFonts w:ascii="Arial" w:hAnsi="Arial" w:cs="Arial"/>
                <w:noProof/>
              </w:rPr>
              <w:t>3.2</w:t>
            </w:r>
            <w:r w:rsidR="000E1034" w:rsidRPr="00C602FD">
              <w:rPr>
                <w:rFonts w:ascii="Arial" w:hAnsi="Arial" w:cs="Arial"/>
                <w:noProof/>
              </w:rPr>
              <w:tab/>
            </w:r>
            <w:r w:rsidR="000E1034" w:rsidRPr="00C602FD">
              <w:rPr>
                <w:rStyle w:val="Hipervnculo"/>
                <w:rFonts w:ascii="Arial" w:hAnsi="Arial" w:cs="Arial"/>
                <w:noProof/>
              </w:rPr>
              <w:t>GRUPOS DE INTERÉS DE LA ENTIDAD</w:t>
            </w:r>
            <w:r w:rsidR="000E1034" w:rsidRPr="00C602FD">
              <w:rPr>
                <w:rFonts w:ascii="Arial" w:hAnsi="Arial" w:cs="Arial"/>
                <w:noProof/>
                <w:webHidden/>
              </w:rPr>
              <w:tab/>
            </w:r>
            <w:r w:rsidR="000E1034" w:rsidRPr="00C602FD">
              <w:rPr>
                <w:rFonts w:ascii="Arial" w:hAnsi="Arial" w:cs="Arial"/>
                <w:noProof/>
                <w:webHidden/>
              </w:rPr>
              <w:fldChar w:fldCharType="begin"/>
            </w:r>
            <w:r w:rsidR="000E1034" w:rsidRPr="00C602FD">
              <w:rPr>
                <w:rFonts w:ascii="Arial" w:hAnsi="Arial" w:cs="Arial"/>
                <w:noProof/>
                <w:webHidden/>
              </w:rPr>
              <w:instrText xml:space="preserve"> PAGEREF _Toc41403952 \h </w:instrText>
            </w:r>
            <w:r w:rsidR="000E1034" w:rsidRPr="00C602FD">
              <w:rPr>
                <w:rFonts w:ascii="Arial" w:hAnsi="Arial" w:cs="Arial"/>
                <w:noProof/>
                <w:webHidden/>
              </w:rPr>
            </w:r>
            <w:r w:rsidR="000E1034" w:rsidRPr="00C602FD">
              <w:rPr>
                <w:rFonts w:ascii="Arial" w:hAnsi="Arial" w:cs="Arial"/>
                <w:noProof/>
                <w:webHidden/>
              </w:rPr>
              <w:fldChar w:fldCharType="separate"/>
            </w:r>
            <w:r w:rsidR="00887910">
              <w:rPr>
                <w:rFonts w:ascii="Arial" w:hAnsi="Arial" w:cs="Arial"/>
                <w:noProof/>
                <w:webHidden/>
              </w:rPr>
              <w:t>8</w:t>
            </w:r>
            <w:r w:rsidR="000E1034" w:rsidRPr="00C602FD">
              <w:rPr>
                <w:rFonts w:ascii="Arial" w:hAnsi="Arial" w:cs="Arial"/>
                <w:noProof/>
                <w:webHidden/>
              </w:rPr>
              <w:fldChar w:fldCharType="end"/>
            </w:r>
          </w:hyperlink>
        </w:p>
        <w:p w14:paraId="1A91FC8C" w14:textId="547C999C" w:rsidR="000E1034" w:rsidRPr="00C602FD" w:rsidRDefault="00E376E5" w:rsidP="00C602FD">
          <w:pPr>
            <w:pStyle w:val="TDC1"/>
            <w:spacing w:line="288" w:lineRule="auto"/>
            <w:rPr>
              <w:b w:val="0"/>
            </w:rPr>
          </w:pPr>
          <w:hyperlink w:anchor="_Toc41403953" w:history="1">
            <w:r w:rsidR="000E1034" w:rsidRPr="00C602FD">
              <w:rPr>
                <w:rStyle w:val="Hipervnculo"/>
              </w:rPr>
              <w:t>4.</w:t>
            </w:r>
            <w:r w:rsidR="000E1034" w:rsidRPr="00C602FD">
              <w:rPr>
                <w:b w:val="0"/>
              </w:rPr>
              <w:tab/>
            </w:r>
            <w:r w:rsidR="000E1034" w:rsidRPr="00C602FD">
              <w:rPr>
                <w:rStyle w:val="Hipervnculo"/>
              </w:rPr>
              <w:t>RELACIONES DE INTERACCIÓN CON LA ORGANIZACIÓN</w:t>
            </w:r>
            <w:r w:rsidR="000E1034" w:rsidRPr="00C602FD">
              <w:rPr>
                <w:webHidden/>
              </w:rPr>
              <w:tab/>
            </w:r>
            <w:r w:rsidR="000E1034" w:rsidRPr="00C602FD">
              <w:rPr>
                <w:webHidden/>
              </w:rPr>
              <w:fldChar w:fldCharType="begin"/>
            </w:r>
            <w:r w:rsidR="000E1034" w:rsidRPr="00C602FD">
              <w:rPr>
                <w:webHidden/>
              </w:rPr>
              <w:instrText xml:space="preserve"> PAGEREF _Toc41403953 \h </w:instrText>
            </w:r>
            <w:r w:rsidR="000E1034" w:rsidRPr="00C602FD">
              <w:rPr>
                <w:webHidden/>
              </w:rPr>
            </w:r>
            <w:r w:rsidR="000E1034" w:rsidRPr="00C602FD">
              <w:rPr>
                <w:webHidden/>
              </w:rPr>
              <w:fldChar w:fldCharType="separate"/>
            </w:r>
            <w:r w:rsidR="00887910">
              <w:rPr>
                <w:webHidden/>
              </w:rPr>
              <w:t>10</w:t>
            </w:r>
            <w:r w:rsidR="000E1034" w:rsidRPr="00C602FD">
              <w:rPr>
                <w:webHidden/>
              </w:rPr>
              <w:fldChar w:fldCharType="end"/>
            </w:r>
          </w:hyperlink>
        </w:p>
        <w:p w14:paraId="6D9236BC" w14:textId="53A5AFA1" w:rsidR="000E1034" w:rsidRPr="00C602FD" w:rsidRDefault="00E376E5" w:rsidP="00C602FD">
          <w:pPr>
            <w:pStyle w:val="TDC2"/>
            <w:tabs>
              <w:tab w:val="left" w:pos="880"/>
              <w:tab w:val="right" w:leader="dot" w:pos="8828"/>
            </w:tabs>
            <w:spacing w:after="0" w:line="288" w:lineRule="auto"/>
            <w:rPr>
              <w:rFonts w:ascii="Arial" w:hAnsi="Arial" w:cs="Arial"/>
              <w:noProof/>
            </w:rPr>
          </w:pPr>
          <w:hyperlink w:anchor="_Toc41403954" w:history="1">
            <w:r w:rsidR="000E1034" w:rsidRPr="00C602FD">
              <w:rPr>
                <w:rStyle w:val="Hipervnculo"/>
                <w:rFonts w:ascii="Arial" w:hAnsi="Arial" w:cs="Arial"/>
                <w:noProof/>
              </w:rPr>
              <w:t>4.1</w:t>
            </w:r>
            <w:r w:rsidR="000E1034" w:rsidRPr="00C602FD">
              <w:rPr>
                <w:rFonts w:ascii="Arial" w:hAnsi="Arial" w:cs="Arial"/>
                <w:noProof/>
              </w:rPr>
              <w:tab/>
            </w:r>
            <w:r w:rsidR="000E1034" w:rsidRPr="00C602FD">
              <w:rPr>
                <w:rStyle w:val="Hipervnculo"/>
                <w:rFonts w:ascii="Arial" w:hAnsi="Arial" w:cs="Arial"/>
                <w:noProof/>
              </w:rPr>
              <w:t>CANAL DE ATENCIÓN TELEFÓNICA</w:t>
            </w:r>
            <w:r w:rsidR="000E1034" w:rsidRPr="00C602FD">
              <w:rPr>
                <w:rFonts w:ascii="Arial" w:hAnsi="Arial" w:cs="Arial"/>
                <w:noProof/>
                <w:webHidden/>
              </w:rPr>
              <w:tab/>
            </w:r>
            <w:r w:rsidR="000E1034" w:rsidRPr="00C602FD">
              <w:rPr>
                <w:rFonts w:ascii="Arial" w:hAnsi="Arial" w:cs="Arial"/>
                <w:noProof/>
                <w:webHidden/>
              </w:rPr>
              <w:fldChar w:fldCharType="begin"/>
            </w:r>
            <w:r w:rsidR="000E1034" w:rsidRPr="00C602FD">
              <w:rPr>
                <w:rFonts w:ascii="Arial" w:hAnsi="Arial" w:cs="Arial"/>
                <w:noProof/>
                <w:webHidden/>
              </w:rPr>
              <w:instrText xml:space="preserve"> PAGEREF _Toc41403954 \h </w:instrText>
            </w:r>
            <w:r w:rsidR="000E1034" w:rsidRPr="00C602FD">
              <w:rPr>
                <w:rFonts w:ascii="Arial" w:hAnsi="Arial" w:cs="Arial"/>
                <w:noProof/>
                <w:webHidden/>
              </w:rPr>
            </w:r>
            <w:r w:rsidR="000E1034" w:rsidRPr="00C602FD">
              <w:rPr>
                <w:rFonts w:ascii="Arial" w:hAnsi="Arial" w:cs="Arial"/>
                <w:noProof/>
                <w:webHidden/>
              </w:rPr>
              <w:fldChar w:fldCharType="separate"/>
            </w:r>
            <w:r w:rsidR="00887910">
              <w:rPr>
                <w:rFonts w:ascii="Arial" w:hAnsi="Arial" w:cs="Arial"/>
                <w:noProof/>
                <w:webHidden/>
              </w:rPr>
              <w:t>10</w:t>
            </w:r>
            <w:r w:rsidR="000E1034" w:rsidRPr="00C602FD">
              <w:rPr>
                <w:rFonts w:ascii="Arial" w:hAnsi="Arial" w:cs="Arial"/>
                <w:noProof/>
                <w:webHidden/>
              </w:rPr>
              <w:fldChar w:fldCharType="end"/>
            </w:r>
          </w:hyperlink>
        </w:p>
        <w:p w14:paraId="1D4ACD20" w14:textId="060474A6" w:rsidR="000E1034" w:rsidRPr="00C602FD" w:rsidRDefault="00E376E5" w:rsidP="00C602FD">
          <w:pPr>
            <w:pStyle w:val="TDC2"/>
            <w:tabs>
              <w:tab w:val="left" w:pos="880"/>
              <w:tab w:val="right" w:leader="dot" w:pos="8828"/>
            </w:tabs>
            <w:spacing w:after="0" w:line="288" w:lineRule="auto"/>
            <w:rPr>
              <w:rFonts w:ascii="Arial" w:hAnsi="Arial" w:cs="Arial"/>
              <w:noProof/>
            </w:rPr>
          </w:pPr>
          <w:hyperlink w:anchor="_Toc41403955" w:history="1">
            <w:r w:rsidR="000E1034" w:rsidRPr="00C602FD">
              <w:rPr>
                <w:rStyle w:val="Hipervnculo"/>
                <w:rFonts w:ascii="Arial" w:hAnsi="Arial" w:cs="Arial"/>
                <w:noProof/>
              </w:rPr>
              <w:t>4.2</w:t>
            </w:r>
            <w:r w:rsidR="000E1034" w:rsidRPr="00C602FD">
              <w:rPr>
                <w:rFonts w:ascii="Arial" w:hAnsi="Arial" w:cs="Arial"/>
                <w:noProof/>
              </w:rPr>
              <w:tab/>
            </w:r>
            <w:r w:rsidR="000E1034" w:rsidRPr="00C602FD">
              <w:rPr>
                <w:rStyle w:val="Hipervnculo"/>
                <w:rFonts w:ascii="Arial" w:hAnsi="Arial" w:cs="Arial"/>
                <w:noProof/>
              </w:rPr>
              <w:t>CANAL DE ATENCIÓN VIRTUAL</w:t>
            </w:r>
            <w:r w:rsidR="000E1034" w:rsidRPr="00C602FD">
              <w:rPr>
                <w:rFonts w:ascii="Arial" w:hAnsi="Arial" w:cs="Arial"/>
                <w:noProof/>
                <w:webHidden/>
              </w:rPr>
              <w:tab/>
            </w:r>
            <w:r w:rsidR="000E1034" w:rsidRPr="00C602FD">
              <w:rPr>
                <w:rFonts w:ascii="Arial" w:hAnsi="Arial" w:cs="Arial"/>
                <w:noProof/>
                <w:webHidden/>
              </w:rPr>
              <w:fldChar w:fldCharType="begin"/>
            </w:r>
            <w:r w:rsidR="000E1034" w:rsidRPr="00C602FD">
              <w:rPr>
                <w:rFonts w:ascii="Arial" w:hAnsi="Arial" w:cs="Arial"/>
                <w:noProof/>
                <w:webHidden/>
              </w:rPr>
              <w:instrText xml:space="preserve"> PAGEREF _Toc41403955 \h </w:instrText>
            </w:r>
            <w:r w:rsidR="000E1034" w:rsidRPr="00C602FD">
              <w:rPr>
                <w:rFonts w:ascii="Arial" w:hAnsi="Arial" w:cs="Arial"/>
                <w:noProof/>
                <w:webHidden/>
              </w:rPr>
            </w:r>
            <w:r w:rsidR="000E1034" w:rsidRPr="00C602FD">
              <w:rPr>
                <w:rFonts w:ascii="Arial" w:hAnsi="Arial" w:cs="Arial"/>
                <w:noProof/>
                <w:webHidden/>
              </w:rPr>
              <w:fldChar w:fldCharType="separate"/>
            </w:r>
            <w:r w:rsidR="00887910">
              <w:rPr>
                <w:rFonts w:ascii="Arial" w:hAnsi="Arial" w:cs="Arial"/>
                <w:noProof/>
                <w:webHidden/>
              </w:rPr>
              <w:t>10</w:t>
            </w:r>
            <w:r w:rsidR="000E1034" w:rsidRPr="00C602FD">
              <w:rPr>
                <w:rFonts w:ascii="Arial" w:hAnsi="Arial" w:cs="Arial"/>
                <w:noProof/>
                <w:webHidden/>
              </w:rPr>
              <w:fldChar w:fldCharType="end"/>
            </w:r>
          </w:hyperlink>
        </w:p>
        <w:p w14:paraId="59ABFDCB" w14:textId="184B01E9" w:rsidR="000E1034" w:rsidRPr="00C602FD" w:rsidRDefault="00E376E5" w:rsidP="00C602FD">
          <w:pPr>
            <w:pStyle w:val="TDC2"/>
            <w:tabs>
              <w:tab w:val="left" w:pos="880"/>
              <w:tab w:val="right" w:leader="dot" w:pos="8828"/>
            </w:tabs>
            <w:spacing w:after="0" w:line="288" w:lineRule="auto"/>
            <w:rPr>
              <w:rFonts w:ascii="Arial" w:hAnsi="Arial" w:cs="Arial"/>
              <w:noProof/>
            </w:rPr>
          </w:pPr>
          <w:hyperlink w:anchor="_Toc41403956" w:history="1">
            <w:r w:rsidR="000E1034" w:rsidRPr="00C602FD">
              <w:rPr>
                <w:rStyle w:val="Hipervnculo"/>
                <w:rFonts w:ascii="Arial" w:hAnsi="Arial" w:cs="Arial"/>
                <w:noProof/>
              </w:rPr>
              <w:t>4.3</w:t>
            </w:r>
            <w:r w:rsidR="000E1034" w:rsidRPr="00C602FD">
              <w:rPr>
                <w:rFonts w:ascii="Arial" w:hAnsi="Arial" w:cs="Arial"/>
                <w:noProof/>
              </w:rPr>
              <w:tab/>
            </w:r>
            <w:r w:rsidR="000E1034" w:rsidRPr="00C602FD">
              <w:rPr>
                <w:rStyle w:val="Hipervnculo"/>
                <w:rFonts w:ascii="Arial" w:hAnsi="Arial" w:cs="Arial"/>
                <w:noProof/>
              </w:rPr>
              <w:t>CANAL DE ATENCIÓN PRESENCIAL</w:t>
            </w:r>
            <w:r w:rsidR="000E1034" w:rsidRPr="00C602FD">
              <w:rPr>
                <w:rFonts w:ascii="Arial" w:hAnsi="Arial" w:cs="Arial"/>
                <w:noProof/>
                <w:webHidden/>
              </w:rPr>
              <w:tab/>
            </w:r>
            <w:r w:rsidR="000E1034" w:rsidRPr="00C602FD">
              <w:rPr>
                <w:rFonts w:ascii="Arial" w:hAnsi="Arial" w:cs="Arial"/>
                <w:noProof/>
                <w:webHidden/>
              </w:rPr>
              <w:fldChar w:fldCharType="begin"/>
            </w:r>
            <w:r w:rsidR="000E1034" w:rsidRPr="00C602FD">
              <w:rPr>
                <w:rFonts w:ascii="Arial" w:hAnsi="Arial" w:cs="Arial"/>
                <w:noProof/>
                <w:webHidden/>
              </w:rPr>
              <w:instrText xml:space="preserve"> PAGEREF _Toc41403956 \h </w:instrText>
            </w:r>
            <w:r w:rsidR="000E1034" w:rsidRPr="00C602FD">
              <w:rPr>
                <w:rFonts w:ascii="Arial" w:hAnsi="Arial" w:cs="Arial"/>
                <w:noProof/>
                <w:webHidden/>
              </w:rPr>
            </w:r>
            <w:r w:rsidR="000E1034" w:rsidRPr="00C602FD">
              <w:rPr>
                <w:rFonts w:ascii="Arial" w:hAnsi="Arial" w:cs="Arial"/>
                <w:noProof/>
                <w:webHidden/>
              </w:rPr>
              <w:fldChar w:fldCharType="separate"/>
            </w:r>
            <w:r w:rsidR="00887910">
              <w:rPr>
                <w:rFonts w:ascii="Arial" w:hAnsi="Arial" w:cs="Arial"/>
                <w:noProof/>
                <w:webHidden/>
              </w:rPr>
              <w:t>11</w:t>
            </w:r>
            <w:r w:rsidR="000E1034" w:rsidRPr="00C602FD">
              <w:rPr>
                <w:rFonts w:ascii="Arial" w:hAnsi="Arial" w:cs="Arial"/>
                <w:noProof/>
                <w:webHidden/>
              </w:rPr>
              <w:fldChar w:fldCharType="end"/>
            </w:r>
          </w:hyperlink>
        </w:p>
        <w:p w14:paraId="3634454A" w14:textId="42A5B591" w:rsidR="000E1034" w:rsidRPr="00C602FD" w:rsidRDefault="00E376E5" w:rsidP="00C602FD">
          <w:pPr>
            <w:pStyle w:val="TDC2"/>
            <w:tabs>
              <w:tab w:val="left" w:pos="880"/>
              <w:tab w:val="right" w:leader="dot" w:pos="8828"/>
            </w:tabs>
            <w:spacing w:after="0" w:line="288" w:lineRule="auto"/>
            <w:rPr>
              <w:rFonts w:ascii="Arial" w:hAnsi="Arial" w:cs="Arial"/>
              <w:noProof/>
            </w:rPr>
          </w:pPr>
          <w:hyperlink w:anchor="_Toc41403957" w:history="1">
            <w:r w:rsidR="000E1034" w:rsidRPr="00C602FD">
              <w:rPr>
                <w:rStyle w:val="Hipervnculo"/>
                <w:rFonts w:ascii="Arial" w:hAnsi="Arial" w:cs="Arial"/>
                <w:noProof/>
              </w:rPr>
              <w:t>4.4</w:t>
            </w:r>
            <w:r w:rsidR="000E1034" w:rsidRPr="00C602FD">
              <w:rPr>
                <w:rFonts w:ascii="Arial" w:hAnsi="Arial" w:cs="Arial"/>
                <w:noProof/>
              </w:rPr>
              <w:tab/>
            </w:r>
            <w:r w:rsidR="000E1034" w:rsidRPr="00C602FD">
              <w:rPr>
                <w:rStyle w:val="Hipervnculo"/>
                <w:rFonts w:ascii="Arial" w:hAnsi="Arial" w:cs="Arial"/>
                <w:noProof/>
              </w:rPr>
              <w:t>CANAL DE ATENCIÓN POR CORRESPONDENCIA</w:t>
            </w:r>
            <w:r w:rsidR="000E1034" w:rsidRPr="00C602FD">
              <w:rPr>
                <w:rFonts w:ascii="Arial" w:hAnsi="Arial" w:cs="Arial"/>
                <w:noProof/>
                <w:webHidden/>
              </w:rPr>
              <w:tab/>
            </w:r>
            <w:r w:rsidR="000E1034" w:rsidRPr="00C602FD">
              <w:rPr>
                <w:rFonts w:ascii="Arial" w:hAnsi="Arial" w:cs="Arial"/>
                <w:noProof/>
                <w:webHidden/>
              </w:rPr>
              <w:fldChar w:fldCharType="begin"/>
            </w:r>
            <w:r w:rsidR="000E1034" w:rsidRPr="00C602FD">
              <w:rPr>
                <w:rFonts w:ascii="Arial" w:hAnsi="Arial" w:cs="Arial"/>
                <w:noProof/>
                <w:webHidden/>
              </w:rPr>
              <w:instrText xml:space="preserve"> PAGEREF _Toc41403957 \h </w:instrText>
            </w:r>
            <w:r w:rsidR="000E1034" w:rsidRPr="00C602FD">
              <w:rPr>
                <w:rFonts w:ascii="Arial" w:hAnsi="Arial" w:cs="Arial"/>
                <w:noProof/>
                <w:webHidden/>
              </w:rPr>
            </w:r>
            <w:r w:rsidR="000E1034" w:rsidRPr="00C602FD">
              <w:rPr>
                <w:rFonts w:ascii="Arial" w:hAnsi="Arial" w:cs="Arial"/>
                <w:noProof/>
                <w:webHidden/>
              </w:rPr>
              <w:fldChar w:fldCharType="separate"/>
            </w:r>
            <w:r w:rsidR="00887910">
              <w:rPr>
                <w:rFonts w:ascii="Arial" w:hAnsi="Arial" w:cs="Arial"/>
                <w:noProof/>
                <w:webHidden/>
              </w:rPr>
              <w:t>11</w:t>
            </w:r>
            <w:r w:rsidR="000E1034" w:rsidRPr="00C602FD">
              <w:rPr>
                <w:rFonts w:ascii="Arial" w:hAnsi="Arial" w:cs="Arial"/>
                <w:noProof/>
                <w:webHidden/>
              </w:rPr>
              <w:fldChar w:fldCharType="end"/>
            </w:r>
          </w:hyperlink>
        </w:p>
        <w:p w14:paraId="0E52FAFB" w14:textId="4D50870A" w:rsidR="000E1034" w:rsidRPr="00C602FD" w:rsidRDefault="00E376E5" w:rsidP="00C602FD">
          <w:pPr>
            <w:pStyle w:val="TDC1"/>
            <w:spacing w:line="288" w:lineRule="auto"/>
            <w:rPr>
              <w:b w:val="0"/>
            </w:rPr>
          </w:pPr>
          <w:hyperlink w:anchor="_Toc41403958" w:history="1">
            <w:r w:rsidR="000E1034" w:rsidRPr="00C602FD">
              <w:rPr>
                <w:rStyle w:val="Hipervnculo"/>
              </w:rPr>
              <w:t>5.</w:t>
            </w:r>
            <w:r w:rsidR="000E1034" w:rsidRPr="00C602FD">
              <w:rPr>
                <w:b w:val="0"/>
              </w:rPr>
              <w:tab/>
            </w:r>
            <w:r w:rsidR="000E1034" w:rsidRPr="00C602FD">
              <w:rPr>
                <w:rStyle w:val="Hipervnculo"/>
              </w:rPr>
              <w:t>CARACTERIZACIÓN DE LOS USUARIOS</w:t>
            </w:r>
            <w:r w:rsidR="000E1034" w:rsidRPr="00C602FD">
              <w:rPr>
                <w:webHidden/>
              </w:rPr>
              <w:tab/>
            </w:r>
            <w:r w:rsidR="000E1034" w:rsidRPr="00C602FD">
              <w:rPr>
                <w:webHidden/>
              </w:rPr>
              <w:fldChar w:fldCharType="begin"/>
            </w:r>
            <w:r w:rsidR="000E1034" w:rsidRPr="00C602FD">
              <w:rPr>
                <w:webHidden/>
              </w:rPr>
              <w:instrText xml:space="preserve"> PAGEREF _Toc41403958 \h </w:instrText>
            </w:r>
            <w:r w:rsidR="000E1034" w:rsidRPr="00C602FD">
              <w:rPr>
                <w:webHidden/>
              </w:rPr>
            </w:r>
            <w:r w:rsidR="000E1034" w:rsidRPr="00C602FD">
              <w:rPr>
                <w:webHidden/>
              </w:rPr>
              <w:fldChar w:fldCharType="separate"/>
            </w:r>
            <w:r w:rsidR="00887910">
              <w:rPr>
                <w:webHidden/>
              </w:rPr>
              <w:t>12</w:t>
            </w:r>
            <w:r w:rsidR="000E1034" w:rsidRPr="00C602FD">
              <w:rPr>
                <w:webHidden/>
              </w:rPr>
              <w:fldChar w:fldCharType="end"/>
            </w:r>
          </w:hyperlink>
        </w:p>
        <w:p w14:paraId="20733385" w14:textId="732AF3B6" w:rsidR="000E1034" w:rsidRPr="00C602FD" w:rsidRDefault="00E376E5" w:rsidP="00C602FD">
          <w:pPr>
            <w:pStyle w:val="TDC2"/>
            <w:tabs>
              <w:tab w:val="left" w:pos="880"/>
              <w:tab w:val="right" w:leader="dot" w:pos="8828"/>
            </w:tabs>
            <w:spacing w:after="0" w:line="288" w:lineRule="auto"/>
            <w:rPr>
              <w:rFonts w:ascii="Arial" w:hAnsi="Arial" w:cs="Arial"/>
              <w:noProof/>
            </w:rPr>
          </w:pPr>
          <w:hyperlink w:anchor="_Toc41403959" w:history="1">
            <w:r w:rsidR="000E1034" w:rsidRPr="00C602FD">
              <w:rPr>
                <w:rStyle w:val="Hipervnculo"/>
                <w:rFonts w:ascii="Arial" w:hAnsi="Arial" w:cs="Arial"/>
                <w:noProof/>
              </w:rPr>
              <w:t>5.1</w:t>
            </w:r>
            <w:r w:rsidR="000E1034" w:rsidRPr="00C602FD">
              <w:rPr>
                <w:rFonts w:ascii="Arial" w:hAnsi="Arial" w:cs="Arial"/>
                <w:noProof/>
              </w:rPr>
              <w:tab/>
            </w:r>
            <w:r w:rsidR="000E1034" w:rsidRPr="00C602FD">
              <w:rPr>
                <w:rStyle w:val="Hipervnculo"/>
                <w:rFonts w:ascii="Arial" w:hAnsi="Arial" w:cs="Arial"/>
                <w:noProof/>
              </w:rPr>
              <w:t>DEFINICIÓN DE VARIABLES</w:t>
            </w:r>
            <w:r w:rsidR="000E1034" w:rsidRPr="00C602FD">
              <w:rPr>
                <w:rFonts w:ascii="Arial" w:hAnsi="Arial" w:cs="Arial"/>
                <w:noProof/>
                <w:webHidden/>
              </w:rPr>
              <w:tab/>
            </w:r>
            <w:r w:rsidR="000E1034" w:rsidRPr="00C602FD">
              <w:rPr>
                <w:rFonts w:ascii="Arial" w:hAnsi="Arial" w:cs="Arial"/>
                <w:noProof/>
                <w:webHidden/>
              </w:rPr>
              <w:fldChar w:fldCharType="begin"/>
            </w:r>
            <w:r w:rsidR="000E1034" w:rsidRPr="00C602FD">
              <w:rPr>
                <w:rFonts w:ascii="Arial" w:hAnsi="Arial" w:cs="Arial"/>
                <w:noProof/>
                <w:webHidden/>
              </w:rPr>
              <w:instrText xml:space="preserve"> PAGEREF _Toc41403959 \h </w:instrText>
            </w:r>
            <w:r w:rsidR="000E1034" w:rsidRPr="00C602FD">
              <w:rPr>
                <w:rFonts w:ascii="Arial" w:hAnsi="Arial" w:cs="Arial"/>
                <w:noProof/>
                <w:webHidden/>
              </w:rPr>
            </w:r>
            <w:r w:rsidR="000E1034" w:rsidRPr="00C602FD">
              <w:rPr>
                <w:rFonts w:ascii="Arial" w:hAnsi="Arial" w:cs="Arial"/>
                <w:noProof/>
                <w:webHidden/>
              </w:rPr>
              <w:fldChar w:fldCharType="separate"/>
            </w:r>
            <w:r w:rsidR="00887910">
              <w:rPr>
                <w:rFonts w:ascii="Arial" w:hAnsi="Arial" w:cs="Arial"/>
                <w:noProof/>
                <w:webHidden/>
              </w:rPr>
              <w:t>12</w:t>
            </w:r>
            <w:r w:rsidR="000E1034" w:rsidRPr="00C602FD">
              <w:rPr>
                <w:rFonts w:ascii="Arial" w:hAnsi="Arial" w:cs="Arial"/>
                <w:noProof/>
                <w:webHidden/>
              </w:rPr>
              <w:fldChar w:fldCharType="end"/>
            </w:r>
          </w:hyperlink>
        </w:p>
        <w:p w14:paraId="7E8C41F7" w14:textId="5F0DF943" w:rsidR="000E1034" w:rsidRPr="00C602FD" w:rsidRDefault="00E376E5" w:rsidP="00C602FD">
          <w:pPr>
            <w:pStyle w:val="TDC3"/>
            <w:tabs>
              <w:tab w:val="left" w:pos="1320"/>
              <w:tab w:val="right" w:leader="dot" w:pos="8828"/>
            </w:tabs>
            <w:spacing w:after="0" w:line="288" w:lineRule="auto"/>
            <w:rPr>
              <w:rFonts w:ascii="Arial" w:hAnsi="Arial" w:cs="Arial"/>
              <w:noProof/>
            </w:rPr>
          </w:pPr>
          <w:hyperlink w:anchor="_Toc41403960" w:history="1">
            <w:r w:rsidR="000E1034" w:rsidRPr="00C602FD">
              <w:rPr>
                <w:rStyle w:val="Hipervnculo"/>
                <w:rFonts w:ascii="Arial" w:hAnsi="Arial" w:cs="Arial"/>
                <w:noProof/>
              </w:rPr>
              <w:t>5.1.1</w:t>
            </w:r>
            <w:r w:rsidR="000E1034" w:rsidRPr="00C602FD">
              <w:rPr>
                <w:rFonts w:ascii="Arial" w:hAnsi="Arial" w:cs="Arial"/>
                <w:noProof/>
              </w:rPr>
              <w:tab/>
            </w:r>
            <w:r w:rsidR="000E1034" w:rsidRPr="00C602FD">
              <w:rPr>
                <w:rStyle w:val="Hipervnculo"/>
                <w:rFonts w:ascii="Arial" w:hAnsi="Arial" w:cs="Arial"/>
                <w:noProof/>
              </w:rPr>
              <w:t>Variables Aplicables a Personas Naturales</w:t>
            </w:r>
            <w:r w:rsidR="000E1034" w:rsidRPr="00C602FD">
              <w:rPr>
                <w:rFonts w:ascii="Arial" w:hAnsi="Arial" w:cs="Arial"/>
                <w:noProof/>
                <w:webHidden/>
              </w:rPr>
              <w:tab/>
            </w:r>
            <w:r w:rsidR="000E1034" w:rsidRPr="00C602FD">
              <w:rPr>
                <w:rFonts w:ascii="Arial" w:hAnsi="Arial" w:cs="Arial"/>
                <w:noProof/>
                <w:webHidden/>
              </w:rPr>
              <w:fldChar w:fldCharType="begin"/>
            </w:r>
            <w:r w:rsidR="000E1034" w:rsidRPr="00C602FD">
              <w:rPr>
                <w:rFonts w:ascii="Arial" w:hAnsi="Arial" w:cs="Arial"/>
                <w:noProof/>
                <w:webHidden/>
              </w:rPr>
              <w:instrText xml:space="preserve"> PAGEREF _Toc41403960 \h </w:instrText>
            </w:r>
            <w:r w:rsidR="000E1034" w:rsidRPr="00C602FD">
              <w:rPr>
                <w:rFonts w:ascii="Arial" w:hAnsi="Arial" w:cs="Arial"/>
                <w:noProof/>
                <w:webHidden/>
              </w:rPr>
            </w:r>
            <w:r w:rsidR="000E1034" w:rsidRPr="00C602FD">
              <w:rPr>
                <w:rFonts w:ascii="Arial" w:hAnsi="Arial" w:cs="Arial"/>
                <w:noProof/>
                <w:webHidden/>
              </w:rPr>
              <w:fldChar w:fldCharType="separate"/>
            </w:r>
            <w:r w:rsidR="00887910">
              <w:rPr>
                <w:rFonts w:ascii="Arial" w:hAnsi="Arial" w:cs="Arial"/>
                <w:noProof/>
                <w:webHidden/>
              </w:rPr>
              <w:t>12</w:t>
            </w:r>
            <w:r w:rsidR="000E1034" w:rsidRPr="00C602FD">
              <w:rPr>
                <w:rFonts w:ascii="Arial" w:hAnsi="Arial" w:cs="Arial"/>
                <w:noProof/>
                <w:webHidden/>
              </w:rPr>
              <w:fldChar w:fldCharType="end"/>
            </w:r>
          </w:hyperlink>
        </w:p>
        <w:p w14:paraId="65CB99F6" w14:textId="15EF7E82" w:rsidR="000E1034" w:rsidRPr="00C602FD" w:rsidRDefault="00E376E5" w:rsidP="00C602FD">
          <w:pPr>
            <w:pStyle w:val="TDC3"/>
            <w:tabs>
              <w:tab w:val="left" w:pos="1320"/>
              <w:tab w:val="right" w:leader="dot" w:pos="8828"/>
            </w:tabs>
            <w:spacing w:after="0" w:line="288" w:lineRule="auto"/>
            <w:rPr>
              <w:rFonts w:ascii="Arial" w:hAnsi="Arial" w:cs="Arial"/>
              <w:noProof/>
            </w:rPr>
          </w:pPr>
          <w:hyperlink w:anchor="_Toc41403961" w:history="1">
            <w:r w:rsidR="000E1034" w:rsidRPr="00C602FD">
              <w:rPr>
                <w:rStyle w:val="Hipervnculo"/>
                <w:rFonts w:ascii="Arial" w:hAnsi="Arial" w:cs="Arial"/>
                <w:noProof/>
              </w:rPr>
              <w:t>5.1.2</w:t>
            </w:r>
            <w:r w:rsidR="000E1034" w:rsidRPr="00C602FD">
              <w:rPr>
                <w:rFonts w:ascii="Arial" w:hAnsi="Arial" w:cs="Arial"/>
                <w:noProof/>
              </w:rPr>
              <w:tab/>
            </w:r>
            <w:r w:rsidR="000E1034" w:rsidRPr="00C602FD">
              <w:rPr>
                <w:rStyle w:val="Hipervnculo"/>
                <w:rFonts w:ascii="Arial" w:hAnsi="Arial" w:cs="Arial"/>
                <w:noProof/>
              </w:rPr>
              <w:t>Variables Aplicables a Personas Jurídicas</w:t>
            </w:r>
            <w:r w:rsidR="000E1034" w:rsidRPr="00C602FD">
              <w:rPr>
                <w:rFonts w:ascii="Arial" w:hAnsi="Arial" w:cs="Arial"/>
                <w:noProof/>
                <w:webHidden/>
              </w:rPr>
              <w:tab/>
            </w:r>
            <w:r w:rsidR="000E1034" w:rsidRPr="00C602FD">
              <w:rPr>
                <w:rFonts w:ascii="Arial" w:hAnsi="Arial" w:cs="Arial"/>
                <w:noProof/>
                <w:webHidden/>
              </w:rPr>
              <w:fldChar w:fldCharType="begin"/>
            </w:r>
            <w:r w:rsidR="000E1034" w:rsidRPr="00C602FD">
              <w:rPr>
                <w:rFonts w:ascii="Arial" w:hAnsi="Arial" w:cs="Arial"/>
                <w:noProof/>
                <w:webHidden/>
              </w:rPr>
              <w:instrText xml:space="preserve"> PAGEREF _Toc41403961 \h </w:instrText>
            </w:r>
            <w:r w:rsidR="000E1034" w:rsidRPr="00C602FD">
              <w:rPr>
                <w:rFonts w:ascii="Arial" w:hAnsi="Arial" w:cs="Arial"/>
                <w:noProof/>
                <w:webHidden/>
              </w:rPr>
            </w:r>
            <w:r w:rsidR="000E1034" w:rsidRPr="00C602FD">
              <w:rPr>
                <w:rFonts w:ascii="Arial" w:hAnsi="Arial" w:cs="Arial"/>
                <w:noProof/>
                <w:webHidden/>
              </w:rPr>
              <w:fldChar w:fldCharType="separate"/>
            </w:r>
            <w:r w:rsidR="00887910">
              <w:rPr>
                <w:rFonts w:ascii="Arial" w:hAnsi="Arial" w:cs="Arial"/>
                <w:noProof/>
                <w:webHidden/>
              </w:rPr>
              <w:t>14</w:t>
            </w:r>
            <w:r w:rsidR="000E1034" w:rsidRPr="00C602FD">
              <w:rPr>
                <w:rFonts w:ascii="Arial" w:hAnsi="Arial" w:cs="Arial"/>
                <w:noProof/>
                <w:webHidden/>
              </w:rPr>
              <w:fldChar w:fldCharType="end"/>
            </w:r>
          </w:hyperlink>
        </w:p>
        <w:p w14:paraId="4EDE6EAC" w14:textId="4BD59FDC" w:rsidR="000E1034" w:rsidRPr="00C602FD" w:rsidRDefault="00E376E5" w:rsidP="00C602FD">
          <w:pPr>
            <w:pStyle w:val="TDC2"/>
            <w:tabs>
              <w:tab w:val="left" w:pos="880"/>
              <w:tab w:val="right" w:leader="dot" w:pos="8828"/>
            </w:tabs>
            <w:spacing w:after="0" w:line="288" w:lineRule="auto"/>
            <w:rPr>
              <w:rFonts w:ascii="Arial" w:hAnsi="Arial" w:cs="Arial"/>
              <w:noProof/>
            </w:rPr>
          </w:pPr>
          <w:hyperlink w:anchor="_Toc41403962" w:history="1">
            <w:r w:rsidR="000E1034" w:rsidRPr="00C602FD">
              <w:rPr>
                <w:rStyle w:val="Hipervnculo"/>
                <w:rFonts w:ascii="Arial" w:hAnsi="Arial" w:cs="Arial"/>
                <w:noProof/>
              </w:rPr>
              <w:t>5.2</w:t>
            </w:r>
            <w:r w:rsidR="000E1034" w:rsidRPr="00C602FD">
              <w:rPr>
                <w:rFonts w:ascii="Arial" w:hAnsi="Arial" w:cs="Arial"/>
                <w:noProof/>
              </w:rPr>
              <w:tab/>
            </w:r>
            <w:r w:rsidR="000E1034" w:rsidRPr="00C602FD">
              <w:rPr>
                <w:rStyle w:val="Hipervnculo"/>
                <w:rFonts w:ascii="Arial" w:hAnsi="Arial" w:cs="Arial"/>
                <w:noProof/>
              </w:rPr>
              <w:t>SEGMENTACIÓN</w:t>
            </w:r>
            <w:r w:rsidR="000E1034" w:rsidRPr="00C602FD">
              <w:rPr>
                <w:rFonts w:ascii="Arial" w:hAnsi="Arial" w:cs="Arial"/>
                <w:noProof/>
                <w:webHidden/>
              </w:rPr>
              <w:tab/>
            </w:r>
            <w:r w:rsidR="000E1034" w:rsidRPr="00C602FD">
              <w:rPr>
                <w:rFonts w:ascii="Arial" w:hAnsi="Arial" w:cs="Arial"/>
                <w:noProof/>
                <w:webHidden/>
              </w:rPr>
              <w:fldChar w:fldCharType="begin"/>
            </w:r>
            <w:r w:rsidR="000E1034" w:rsidRPr="00C602FD">
              <w:rPr>
                <w:rFonts w:ascii="Arial" w:hAnsi="Arial" w:cs="Arial"/>
                <w:noProof/>
                <w:webHidden/>
              </w:rPr>
              <w:instrText xml:space="preserve"> PAGEREF _Toc41403962 \h </w:instrText>
            </w:r>
            <w:r w:rsidR="000E1034" w:rsidRPr="00C602FD">
              <w:rPr>
                <w:rFonts w:ascii="Arial" w:hAnsi="Arial" w:cs="Arial"/>
                <w:noProof/>
                <w:webHidden/>
              </w:rPr>
            </w:r>
            <w:r w:rsidR="000E1034" w:rsidRPr="00C602FD">
              <w:rPr>
                <w:rFonts w:ascii="Arial" w:hAnsi="Arial" w:cs="Arial"/>
                <w:noProof/>
                <w:webHidden/>
              </w:rPr>
              <w:fldChar w:fldCharType="separate"/>
            </w:r>
            <w:r w:rsidR="00887910">
              <w:rPr>
                <w:rFonts w:ascii="Arial" w:hAnsi="Arial" w:cs="Arial"/>
                <w:noProof/>
                <w:webHidden/>
              </w:rPr>
              <w:t>16</w:t>
            </w:r>
            <w:r w:rsidR="000E1034" w:rsidRPr="00C602FD">
              <w:rPr>
                <w:rFonts w:ascii="Arial" w:hAnsi="Arial" w:cs="Arial"/>
                <w:noProof/>
                <w:webHidden/>
              </w:rPr>
              <w:fldChar w:fldCharType="end"/>
            </w:r>
          </w:hyperlink>
        </w:p>
        <w:p w14:paraId="4648A370" w14:textId="28ACFD21" w:rsidR="000E1034" w:rsidRPr="00C602FD" w:rsidRDefault="00E376E5" w:rsidP="00C602FD">
          <w:pPr>
            <w:pStyle w:val="TDC3"/>
            <w:tabs>
              <w:tab w:val="left" w:pos="1320"/>
              <w:tab w:val="right" w:leader="dot" w:pos="8828"/>
            </w:tabs>
            <w:spacing w:after="0" w:line="288" w:lineRule="auto"/>
            <w:rPr>
              <w:rFonts w:ascii="Arial" w:hAnsi="Arial" w:cs="Arial"/>
              <w:noProof/>
            </w:rPr>
          </w:pPr>
          <w:hyperlink w:anchor="_Toc41403963" w:history="1">
            <w:r w:rsidR="000E1034" w:rsidRPr="00C602FD">
              <w:rPr>
                <w:rStyle w:val="Hipervnculo"/>
                <w:rFonts w:ascii="Arial" w:hAnsi="Arial" w:cs="Arial"/>
                <w:noProof/>
              </w:rPr>
              <w:t>5.2.1</w:t>
            </w:r>
            <w:r w:rsidR="000E1034" w:rsidRPr="00C602FD">
              <w:rPr>
                <w:rFonts w:ascii="Arial" w:hAnsi="Arial" w:cs="Arial"/>
                <w:noProof/>
              </w:rPr>
              <w:tab/>
            </w:r>
            <w:r w:rsidR="000E1034" w:rsidRPr="00C602FD">
              <w:rPr>
                <w:rStyle w:val="Hipervnculo"/>
                <w:rFonts w:ascii="Arial" w:hAnsi="Arial" w:cs="Arial"/>
                <w:noProof/>
              </w:rPr>
              <w:t>Caracterización del segmento “persona natural – población flotante”</w:t>
            </w:r>
            <w:r w:rsidR="000E1034" w:rsidRPr="00C602FD">
              <w:rPr>
                <w:rFonts w:ascii="Arial" w:hAnsi="Arial" w:cs="Arial"/>
                <w:noProof/>
                <w:webHidden/>
              </w:rPr>
              <w:tab/>
            </w:r>
            <w:r w:rsidR="000E1034" w:rsidRPr="00C602FD">
              <w:rPr>
                <w:rFonts w:ascii="Arial" w:hAnsi="Arial" w:cs="Arial"/>
                <w:noProof/>
                <w:webHidden/>
              </w:rPr>
              <w:fldChar w:fldCharType="begin"/>
            </w:r>
            <w:r w:rsidR="000E1034" w:rsidRPr="00C602FD">
              <w:rPr>
                <w:rFonts w:ascii="Arial" w:hAnsi="Arial" w:cs="Arial"/>
                <w:noProof/>
                <w:webHidden/>
              </w:rPr>
              <w:instrText xml:space="preserve"> PAGEREF _Toc41403963 \h </w:instrText>
            </w:r>
            <w:r w:rsidR="000E1034" w:rsidRPr="00C602FD">
              <w:rPr>
                <w:rFonts w:ascii="Arial" w:hAnsi="Arial" w:cs="Arial"/>
                <w:noProof/>
                <w:webHidden/>
              </w:rPr>
            </w:r>
            <w:r w:rsidR="000E1034" w:rsidRPr="00C602FD">
              <w:rPr>
                <w:rFonts w:ascii="Arial" w:hAnsi="Arial" w:cs="Arial"/>
                <w:noProof/>
                <w:webHidden/>
              </w:rPr>
              <w:fldChar w:fldCharType="separate"/>
            </w:r>
            <w:r w:rsidR="00887910">
              <w:rPr>
                <w:rFonts w:ascii="Arial" w:hAnsi="Arial" w:cs="Arial"/>
                <w:noProof/>
                <w:webHidden/>
              </w:rPr>
              <w:t>20</w:t>
            </w:r>
            <w:r w:rsidR="000E1034" w:rsidRPr="00C602FD">
              <w:rPr>
                <w:rFonts w:ascii="Arial" w:hAnsi="Arial" w:cs="Arial"/>
                <w:noProof/>
                <w:webHidden/>
              </w:rPr>
              <w:fldChar w:fldCharType="end"/>
            </w:r>
          </w:hyperlink>
        </w:p>
        <w:p w14:paraId="6BB2C931" w14:textId="795C147E" w:rsidR="000E1034" w:rsidRPr="00C602FD" w:rsidRDefault="00E376E5" w:rsidP="00C602FD">
          <w:pPr>
            <w:pStyle w:val="TDC3"/>
            <w:tabs>
              <w:tab w:val="left" w:pos="1320"/>
              <w:tab w:val="right" w:leader="dot" w:pos="8828"/>
            </w:tabs>
            <w:spacing w:after="0" w:line="288" w:lineRule="auto"/>
            <w:rPr>
              <w:rFonts w:ascii="Arial" w:hAnsi="Arial" w:cs="Arial"/>
              <w:noProof/>
            </w:rPr>
          </w:pPr>
          <w:hyperlink w:anchor="_Toc41403964" w:history="1">
            <w:r w:rsidR="000E1034" w:rsidRPr="00C602FD">
              <w:rPr>
                <w:rStyle w:val="Hipervnculo"/>
                <w:rFonts w:ascii="Arial" w:hAnsi="Arial" w:cs="Arial"/>
                <w:noProof/>
              </w:rPr>
              <w:t>5.2.2</w:t>
            </w:r>
            <w:r w:rsidR="000E1034" w:rsidRPr="00C602FD">
              <w:rPr>
                <w:rFonts w:ascii="Arial" w:hAnsi="Arial" w:cs="Arial"/>
                <w:noProof/>
              </w:rPr>
              <w:tab/>
            </w:r>
            <w:r w:rsidR="000E1034" w:rsidRPr="00C602FD">
              <w:rPr>
                <w:rStyle w:val="Hipervnculo"/>
                <w:rFonts w:ascii="Arial" w:hAnsi="Arial" w:cs="Arial"/>
                <w:noProof/>
              </w:rPr>
              <w:t>Caracterización de los segmentos “personas jurídicas – empresas supervisadas y sus grupos de interés, organizaciones gubernamentales y no gubernamentales y partes interesadas”</w:t>
            </w:r>
            <w:r w:rsidR="000E1034" w:rsidRPr="00C602FD">
              <w:rPr>
                <w:rFonts w:ascii="Arial" w:hAnsi="Arial" w:cs="Arial"/>
                <w:noProof/>
                <w:webHidden/>
              </w:rPr>
              <w:tab/>
            </w:r>
            <w:r w:rsidR="000E1034" w:rsidRPr="00C602FD">
              <w:rPr>
                <w:rFonts w:ascii="Arial" w:hAnsi="Arial" w:cs="Arial"/>
                <w:noProof/>
                <w:webHidden/>
              </w:rPr>
              <w:fldChar w:fldCharType="begin"/>
            </w:r>
            <w:r w:rsidR="000E1034" w:rsidRPr="00C602FD">
              <w:rPr>
                <w:rFonts w:ascii="Arial" w:hAnsi="Arial" w:cs="Arial"/>
                <w:noProof/>
                <w:webHidden/>
              </w:rPr>
              <w:instrText xml:space="preserve"> PAGEREF _Toc41403964 \h </w:instrText>
            </w:r>
            <w:r w:rsidR="000E1034" w:rsidRPr="00C602FD">
              <w:rPr>
                <w:rFonts w:ascii="Arial" w:hAnsi="Arial" w:cs="Arial"/>
                <w:noProof/>
                <w:webHidden/>
              </w:rPr>
            </w:r>
            <w:r w:rsidR="000E1034" w:rsidRPr="00C602FD">
              <w:rPr>
                <w:rFonts w:ascii="Arial" w:hAnsi="Arial" w:cs="Arial"/>
                <w:noProof/>
                <w:webHidden/>
              </w:rPr>
              <w:fldChar w:fldCharType="separate"/>
            </w:r>
            <w:r w:rsidR="00887910">
              <w:rPr>
                <w:rFonts w:ascii="Arial" w:hAnsi="Arial" w:cs="Arial"/>
                <w:noProof/>
                <w:webHidden/>
              </w:rPr>
              <w:t>22</w:t>
            </w:r>
            <w:r w:rsidR="000E1034" w:rsidRPr="00C602FD">
              <w:rPr>
                <w:rFonts w:ascii="Arial" w:hAnsi="Arial" w:cs="Arial"/>
                <w:noProof/>
                <w:webHidden/>
              </w:rPr>
              <w:fldChar w:fldCharType="end"/>
            </w:r>
          </w:hyperlink>
        </w:p>
        <w:p w14:paraId="44DD3DE8" w14:textId="61455941" w:rsidR="000E1034" w:rsidRPr="00C602FD" w:rsidRDefault="00E376E5" w:rsidP="00C602FD">
          <w:pPr>
            <w:pStyle w:val="TDC1"/>
            <w:spacing w:line="288" w:lineRule="auto"/>
            <w:rPr>
              <w:b w:val="0"/>
            </w:rPr>
          </w:pPr>
          <w:hyperlink w:anchor="_Toc41403965" w:history="1">
            <w:r w:rsidR="000E1034" w:rsidRPr="00C602FD">
              <w:rPr>
                <w:rStyle w:val="Hipervnculo"/>
              </w:rPr>
              <w:t>6.</w:t>
            </w:r>
            <w:r w:rsidR="000E1034" w:rsidRPr="00C602FD">
              <w:rPr>
                <w:b w:val="0"/>
              </w:rPr>
              <w:tab/>
            </w:r>
            <w:r w:rsidR="000E1034" w:rsidRPr="00C602FD">
              <w:rPr>
                <w:rStyle w:val="Hipervnculo"/>
              </w:rPr>
              <w:t>ANEXOS Y REGISTROS</w:t>
            </w:r>
            <w:r w:rsidR="000E1034" w:rsidRPr="00C602FD">
              <w:rPr>
                <w:webHidden/>
              </w:rPr>
              <w:tab/>
            </w:r>
            <w:r w:rsidR="000E1034" w:rsidRPr="00C602FD">
              <w:rPr>
                <w:webHidden/>
              </w:rPr>
              <w:fldChar w:fldCharType="begin"/>
            </w:r>
            <w:r w:rsidR="000E1034" w:rsidRPr="00C602FD">
              <w:rPr>
                <w:webHidden/>
              </w:rPr>
              <w:instrText xml:space="preserve"> PAGEREF _Toc41403965 \h </w:instrText>
            </w:r>
            <w:r w:rsidR="000E1034" w:rsidRPr="00C602FD">
              <w:rPr>
                <w:webHidden/>
              </w:rPr>
            </w:r>
            <w:r w:rsidR="000E1034" w:rsidRPr="00C602FD">
              <w:rPr>
                <w:webHidden/>
              </w:rPr>
              <w:fldChar w:fldCharType="separate"/>
            </w:r>
            <w:r w:rsidR="00887910">
              <w:rPr>
                <w:webHidden/>
              </w:rPr>
              <w:t>24</w:t>
            </w:r>
            <w:r w:rsidR="000E1034" w:rsidRPr="00C602FD">
              <w:rPr>
                <w:webHidden/>
              </w:rPr>
              <w:fldChar w:fldCharType="end"/>
            </w:r>
          </w:hyperlink>
        </w:p>
        <w:p w14:paraId="769CD6B4" w14:textId="46100DDF" w:rsidR="000E1034" w:rsidRPr="00C602FD" w:rsidRDefault="00E376E5" w:rsidP="00C602FD">
          <w:pPr>
            <w:pStyle w:val="TDC1"/>
            <w:spacing w:line="288" w:lineRule="auto"/>
            <w:rPr>
              <w:b w:val="0"/>
            </w:rPr>
          </w:pPr>
          <w:hyperlink w:anchor="_Toc41403966" w:history="1">
            <w:r w:rsidR="000E1034" w:rsidRPr="00C602FD">
              <w:rPr>
                <w:rStyle w:val="Hipervnculo"/>
              </w:rPr>
              <w:t>7.</w:t>
            </w:r>
            <w:r w:rsidR="000E1034" w:rsidRPr="00C602FD">
              <w:rPr>
                <w:b w:val="0"/>
              </w:rPr>
              <w:tab/>
            </w:r>
            <w:r w:rsidR="000E1034" w:rsidRPr="00C602FD">
              <w:rPr>
                <w:rStyle w:val="Hipervnculo"/>
              </w:rPr>
              <w:t>CONTROL DE CAMBIOS</w:t>
            </w:r>
            <w:r w:rsidR="000E1034" w:rsidRPr="00C602FD">
              <w:rPr>
                <w:webHidden/>
              </w:rPr>
              <w:tab/>
            </w:r>
            <w:r w:rsidR="000E1034" w:rsidRPr="00C602FD">
              <w:rPr>
                <w:webHidden/>
              </w:rPr>
              <w:fldChar w:fldCharType="begin"/>
            </w:r>
            <w:r w:rsidR="000E1034" w:rsidRPr="00C602FD">
              <w:rPr>
                <w:webHidden/>
              </w:rPr>
              <w:instrText xml:space="preserve"> PAGEREF _Toc41403966 \h </w:instrText>
            </w:r>
            <w:r w:rsidR="000E1034" w:rsidRPr="00C602FD">
              <w:rPr>
                <w:webHidden/>
              </w:rPr>
            </w:r>
            <w:r w:rsidR="000E1034" w:rsidRPr="00C602FD">
              <w:rPr>
                <w:webHidden/>
              </w:rPr>
              <w:fldChar w:fldCharType="separate"/>
            </w:r>
            <w:r w:rsidR="00887910">
              <w:rPr>
                <w:webHidden/>
              </w:rPr>
              <w:t>24</w:t>
            </w:r>
            <w:r w:rsidR="000E1034" w:rsidRPr="00C602FD">
              <w:rPr>
                <w:webHidden/>
              </w:rPr>
              <w:fldChar w:fldCharType="end"/>
            </w:r>
          </w:hyperlink>
        </w:p>
        <w:p w14:paraId="60FC6510" w14:textId="06BE1EF5" w:rsidR="003440F8" w:rsidRPr="00C602FD" w:rsidRDefault="003440F8" w:rsidP="00C602FD">
          <w:pPr>
            <w:spacing w:after="0" w:line="288" w:lineRule="auto"/>
            <w:rPr>
              <w:rFonts w:ascii="Arial" w:hAnsi="Arial" w:cs="Arial"/>
            </w:rPr>
          </w:pPr>
          <w:r w:rsidRPr="00C602FD">
            <w:rPr>
              <w:rFonts w:ascii="Arial" w:hAnsi="Arial" w:cs="Arial"/>
              <w:b/>
              <w:bCs/>
              <w:lang w:val="es-ES"/>
            </w:rPr>
            <w:fldChar w:fldCharType="end"/>
          </w:r>
        </w:p>
      </w:sdtContent>
    </w:sdt>
    <w:p w14:paraId="1CF1B841" w14:textId="77777777" w:rsidR="006B1609" w:rsidRPr="00C602FD" w:rsidRDefault="006B1609" w:rsidP="00C602FD">
      <w:pPr>
        <w:spacing w:after="0" w:line="288" w:lineRule="auto"/>
        <w:rPr>
          <w:rFonts w:ascii="Arial" w:hAnsi="Arial" w:cs="Arial"/>
          <w:b/>
        </w:rPr>
      </w:pPr>
      <w:r w:rsidRPr="00C602FD">
        <w:rPr>
          <w:rFonts w:ascii="Arial" w:hAnsi="Arial" w:cs="Arial"/>
          <w:b/>
        </w:rPr>
        <w:br w:type="page"/>
      </w:r>
    </w:p>
    <w:p w14:paraId="00364D97" w14:textId="70783881" w:rsidR="00E7506A" w:rsidRPr="00C602FD" w:rsidRDefault="00E7506A" w:rsidP="00C602FD">
      <w:pPr>
        <w:pStyle w:val="Ttulo1"/>
        <w:numPr>
          <w:ilvl w:val="0"/>
          <w:numId w:val="29"/>
        </w:numPr>
        <w:spacing w:before="0" w:line="288" w:lineRule="auto"/>
        <w:ind w:left="1134" w:hanging="1134"/>
        <w:rPr>
          <w:rFonts w:ascii="Arial" w:hAnsi="Arial" w:cs="Arial"/>
          <w:b w:val="0"/>
          <w:color w:val="FF0000"/>
        </w:rPr>
      </w:pPr>
      <w:bookmarkStart w:id="0" w:name="_Toc41403943"/>
      <w:r w:rsidRPr="00C602FD">
        <w:rPr>
          <w:rFonts w:ascii="Arial" w:hAnsi="Arial" w:cs="Arial"/>
          <w:color w:val="FF0000"/>
          <w:sz w:val="22"/>
          <w:szCs w:val="22"/>
        </w:rPr>
        <w:lastRenderedPageBreak/>
        <w:t>CONTEXTUALIZACIÓN</w:t>
      </w:r>
      <w:bookmarkEnd w:id="0"/>
    </w:p>
    <w:p w14:paraId="3E4B4145" w14:textId="77777777" w:rsidR="00E7506A" w:rsidRPr="00C602FD" w:rsidRDefault="00E7506A" w:rsidP="00C602FD">
      <w:pPr>
        <w:spacing w:after="0" w:line="288" w:lineRule="auto"/>
        <w:jc w:val="both"/>
        <w:rPr>
          <w:rFonts w:ascii="Arial" w:hAnsi="Arial" w:cs="Arial"/>
          <w:b/>
        </w:rPr>
      </w:pPr>
    </w:p>
    <w:p w14:paraId="6813BC5F" w14:textId="5B95C228" w:rsidR="009310BB" w:rsidRPr="00C602FD" w:rsidRDefault="00017C64" w:rsidP="00C602FD">
      <w:pPr>
        <w:pStyle w:val="Ttulo2"/>
        <w:numPr>
          <w:ilvl w:val="1"/>
          <w:numId w:val="29"/>
        </w:numPr>
        <w:spacing w:before="0" w:line="288" w:lineRule="auto"/>
        <w:ind w:left="1134" w:hanging="1134"/>
        <w:rPr>
          <w:rFonts w:ascii="Arial" w:hAnsi="Arial" w:cs="Arial"/>
          <w:b w:val="0"/>
        </w:rPr>
      </w:pPr>
      <w:bookmarkStart w:id="1" w:name="_Toc41403944"/>
      <w:r w:rsidRPr="00C602FD">
        <w:rPr>
          <w:rFonts w:ascii="Arial" w:hAnsi="Arial" w:cs="Arial"/>
          <w:color w:val="auto"/>
          <w:sz w:val="22"/>
          <w:szCs w:val="22"/>
        </w:rPr>
        <w:t>OBJETIVO</w:t>
      </w:r>
      <w:bookmarkEnd w:id="1"/>
    </w:p>
    <w:p w14:paraId="582E7B9A" w14:textId="77777777" w:rsidR="00017C64" w:rsidRPr="00C602FD" w:rsidRDefault="00017C64" w:rsidP="00C602FD">
      <w:pPr>
        <w:spacing w:after="0" w:line="288" w:lineRule="auto"/>
        <w:rPr>
          <w:rFonts w:ascii="Arial" w:hAnsi="Arial" w:cs="Arial"/>
        </w:rPr>
      </w:pPr>
    </w:p>
    <w:p w14:paraId="0A489CCA" w14:textId="77777777" w:rsidR="00017C64" w:rsidRPr="00C602FD" w:rsidRDefault="00017C64" w:rsidP="00C602FD">
      <w:pPr>
        <w:spacing w:after="0" w:line="288" w:lineRule="auto"/>
        <w:jc w:val="both"/>
        <w:rPr>
          <w:rFonts w:ascii="Arial" w:hAnsi="Arial" w:cs="Arial"/>
          <w:b/>
        </w:rPr>
      </w:pPr>
      <w:r w:rsidRPr="00C602FD">
        <w:rPr>
          <w:rFonts w:ascii="Arial" w:hAnsi="Arial" w:cs="Arial"/>
          <w:b/>
        </w:rPr>
        <w:t xml:space="preserve">Objetivo General  </w:t>
      </w:r>
    </w:p>
    <w:p w14:paraId="1EB39CB2" w14:textId="77777777" w:rsidR="00017C64" w:rsidRPr="00C602FD" w:rsidRDefault="00017C64" w:rsidP="00C602FD">
      <w:pPr>
        <w:spacing w:after="0" w:line="288" w:lineRule="auto"/>
        <w:jc w:val="both"/>
        <w:rPr>
          <w:rFonts w:ascii="Arial" w:hAnsi="Arial" w:cs="Arial"/>
        </w:rPr>
      </w:pPr>
    </w:p>
    <w:p w14:paraId="6B8F0BB0" w14:textId="0410907C" w:rsidR="00017C64" w:rsidRPr="00C602FD" w:rsidRDefault="00CF4B50" w:rsidP="00C602FD">
      <w:pPr>
        <w:spacing w:after="0" w:line="288" w:lineRule="auto"/>
        <w:jc w:val="both"/>
        <w:rPr>
          <w:rFonts w:ascii="Arial" w:hAnsi="Arial" w:cs="Arial"/>
        </w:rPr>
      </w:pPr>
      <w:r w:rsidRPr="00C602FD">
        <w:rPr>
          <w:rFonts w:ascii="Arial" w:hAnsi="Arial" w:cs="Arial"/>
        </w:rPr>
        <w:t>Establecer la metodología para identificar</w:t>
      </w:r>
      <w:r w:rsidR="00017C64" w:rsidRPr="00C602FD">
        <w:rPr>
          <w:rFonts w:ascii="Arial" w:hAnsi="Arial" w:cs="Arial"/>
        </w:rPr>
        <w:t xml:space="preserve"> las características </w:t>
      </w:r>
      <w:r w:rsidR="009E0863" w:rsidRPr="00C602FD">
        <w:rPr>
          <w:rFonts w:ascii="Arial" w:hAnsi="Arial" w:cs="Arial"/>
        </w:rPr>
        <w:t xml:space="preserve">y particularidades </w:t>
      </w:r>
      <w:r w:rsidR="00017C64" w:rsidRPr="00C602FD">
        <w:rPr>
          <w:rFonts w:ascii="Arial" w:hAnsi="Arial" w:cs="Arial"/>
        </w:rPr>
        <w:t xml:space="preserve">de la población usuaria que interactúa con la Superintendencia de Sociedades y de sus </w:t>
      </w:r>
      <w:r w:rsidR="006B1609" w:rsidRPr="00C602FD">
        <w:rPr>
          <w:rFonts w:ascii="Arial" w:hAnsi="Arial" w:cs="Arial"/>
        </w:rPr>
        <w:t xml:space="preserve">grupos de interés </w:t>
      </w:r>
      <w:r w:rsidR="00017C64" w:rsidRPr="00C602FD">
        <w:rPr>
          <w:rFonts w:ascii="Arial" w:hAnsi="Arial" w:cs="Arial"/>
        </w:rPr>
        <w:t>y definir segmentos de atención</w:t>
      </w:r>
      <w:r w:rsidR="006B1609" w:rsidRPr="00C602FD">
        <w:rPr>
          <w:rFonts w:ascii="Arial" w:hAnsi="Arial" w:cs="Arial"/>
        </w:rPr>
        <w:t>,</w:t>
      </w:r>
      <w:r w:rsidR="00017C64" w:rsidRPr="00C602FD">
        <w:rPr>
          <w:rFonts w:ascii="Arial" w:hAnsi="Arial" w:cs="Arial"/>
        </w:rPr>
        <w:t xml:space="preserve"> que permitan unificar la atención </w:t>
      </w:r>
      <w:r w:rsidR="00F30357" w:rsidRPr="00C602FD">
        <w:rPr>
          <w:rFonts w:ascii="Arial" w:hAnsi="Arial" w:cs="Arial"/>
        </w:rPr>
        <w:t>en</w:t>
      </w:r>
      <w:r w:rsidR="00017C64" w:rsidRPr="00C602FD">
        <w:rPr>
          <w:rFonts w:ascii="Arial" w:hAnsi="Arial" w:cs="Arial"/>
        </w:rPr>
        <w:t xml:space="preserve"> los canales y niveles de servicio</w:t>
      </w:r>
      <w:r w:rsidR="00F30357" w:rsidRPr="00C602FD">
        <w:rPr>
          <w:rFonts w:ascii="Arial" w:hAnsi="Arial" w:cs="Arial"/>
        </w:rPr>
        <w:t>,</w:t>
      </w:r>
      <w:r w:rsidR="00017C64" w:rsidRPr="00C602FD">
        <w:rPr>
          <w:rFonts w:ascii="Arial" w:hAnsi="Arial" w:cs="Arial"/>
        </w:rPr>
        <w:t xml:space="preserve"> </w:t>
      </w:r>
      <w:r w:rsidR="006B1609" w:rsidRPr="00C602FD">
        <w:rPr>
          <w:rFonts w:ascii="Arial" w:hAnsi="Arial" w:cs="Arial"/>
        </w:rPr>
        <w:t xml:space="preserve">con el fin </w:t>
      </w:r>
      <w:r w:rsidR="00017C64" w:rsidRPr="00C602FD">
        <w:rPr>
          <w:rFonts w:ascii="Arial" w:hAnsi="Arial" w:cs="Arial"/>
        </w:rPr>
        <w:t xml:space="preserve">de lograr una </w:t>
      </w:r>
      <w:r w:rsidR="00F30357" w:rsidRPr="00C602FD">
        <w:rPr>
          <w:rFonts w:ascii="Arial" w:hAnsi="Arial" w:cs="Arial"/>
        </w:rPr>
        <w:t>gestión</w:t>
      </w:r>
      <w:r w:rsidR="00017C64" w:rsidRPr="00C602FD">
        <w:rPr>
          <w:rFonts w:ascii="Arial" w:hAnsi="Arial" w:cs="Arial"/>
        </w:rPr>
        <w:t xml:space="preserve"> más efectiva y oportuna en la prestación de los servicios.</w:t>
      </w:r>
    </w:p>
    <w:p w14:paraId="69C05386" w14:textId="77777777" w:rsidR="00017C64" w:rsidRPr="00C602FD" w:rsidRDefault="00017C64" w:rsidP="00C602FD">
      <w:pPr>
        <w:spacing w:after="0" w:line="288" w:lineRule="auto"/>
        <w:jc w:val="both"/>
        <w:rPr>
          <w:rFonts w:ascii="Arial" w:hAnsi="Arial" w:cs="Arial"/>
        </w:rPr>
      </w:pPr>
    </w:p>
    <w:p w14:paraId="4F56B716" w14:textId="2F0FAA6D" w:rsidR="00017C64" w:rsidRPr="00C602FD" w:rsidRDefault="00017C64" w:rsidP="00C602FD">
      <w:pPr>
        <w:spacing w:after="0" w:line="288" w:lineRule="auto"/>
        <w:jc w:val="both"/>
        <w:rPr>
          <w:rFonts w:ascii="Arial" w:hAnsi="Arial" w:cs="Arial"/>
          <w:b/>
        </w:rPr>
      </w:pPr>
      <w:r w:rsidRPr="00C602FD">
        <w:rPr>
          <w:rFonts w:ascii="Arial" w:hAnsi="Arial" w:cs="Arial"/>
          <w:b/>
        </w:rPr>
        <w:t xml:space="preserve">Objetivos </w:t>
      </w:r>
      <w:r w:rsidR="007D5DD0" w:rsidRPr="00C602FD">
        <w:rPr>
          <w:rFonts w:ascii="Arial" w:hAnsi="Arial" w:cs="Arial"/>
          <w:b/>
        </w:rPr>
        <w:t>E</w:t>
      </w:r>
      <w:r w:rsidRPr="00C602FD">
        <w:rPr>
          <w:rFonts w:ascii="Arial" w:hAnsi="Arial" w:cs="Arial"/>
          <w:b/>
        </w:rPr>
        <w:t xml:space="preserve">specíficos  </w:t>
      </w:r>
    </w:p>
    <w:p w14:paraId="4CBAA7E0" w14:textId="77777777" w:rsidR="00017C64" w:rsidRPr="00C602FD" w:rsidRDefault="00017C64" w:rsidP="00C602FD">
      <w:pPr>
        <w:spacing w:after="0" w:line="288" w:lineRule="auto"/>
        <w:jc w:val="both"/>
        <w:rPr>
          <w:rFonts w:ascii="Arial" w:hAnsi="Arial" w:cs="Arial"/>
        </w:rPr>
      </w:pPr>
    </w:p>
    <w:p w14:paraId="2FC710E5" w14:textId="414F54DA" w:rsidR="006B1609" w:rsidRPr="00C602FD" w:rsidRDefault="00427C5B" w:rsidP="00C602FD">
      <w:pPr>
        <w:spacing w:after="0" w:line="288" w:lineRule="auto"/>
        <w:jc w:val="both"/>
        <w:rPr>
          <w:rFonts w:ascii="Arial" w:hAnsi="Arial" w:cs="Arial"/>
        </w:rPr>
      </w:pPr>
      <w:r w:rsidRPr="00C602FD">
        <w:rPr>
          <w:rFonts w:ascii="Arial" w:hAnsi="Arial" w:cs="Arial"/>
        </w:rPr>
        <w:t xml:space="preserve">Definir </w:t>
      </w:r>
      <w:r w:rsidR="004119A6" w:rsidRPr="00C602FD">
        <w:rPr>
          <w:rFonts w:ascii="Arial" w:hAnsi="Arial" w:cs="Arial"/>
        </w:rPr>
        <w:t xml:space="preserve">los </w:t>
      </w:r>
      <w:r w:rsidR="004B7658" w:rsidRPr="00C602FD">
        <w:rPr>
          <w:rFonts w:ascii="Arial" w:hAnsi="Arial" w:cs="Arial"/>
        </w:rPr>
        <w:t>concept</w:t>
      </w:r>
      <w:r w:rsidR="004119A6" w:rsidRPr="00C602FD">
        <w:rPr>
          <w:rFonts w:ascii="Arial" w:hAnsi="Arial" w:cs="Arial"/>
        </w:rPr>
        <w:t>os</w:t>
      </w:r>
      <w:r w:rsidR="009A235E" w:rsidRPr="00C602FD">
        <w:rPr>
          <w:rFonts w:ascii="Arial" w:hAnsi="Arial" w:cs="Arial"/>
        </w:rPr>
        <w:t xml:space="preserve"> y </w:t>
      </w:r>
      <w:r w:rsidRPr="00C602FD">
        <w:rPr>
          <w:rFonts w:ascii="Arial" w:hAnsi="Arial" w:cs="Arial"/>
        </w:rPr>
        <w:t>lineamientos para</w:t>
      </w:r>
      <w:r w:rsidR="006B1609" w:rsidRPr="00C602FD">
        <w:rPr>
          <w:rFonts w:ascii="Arial" w:hAnsi="Arial" w:cs="Arial"/>
        </w:rPr>
        <w:t>:</w:t>
      </w:r>
    </w:p>
    <w:p w14:paraId="02DFF6D7" w14:textId="77777777" w:rsidR="006B1609" w:rsidRPr="00C602FD" w:rsidRDefault="006B1609" w:rsidP="00C602FD">
      <w:pPr>
        <w:spacing w:after="0" w:line="288" w:lineRule="auto"/>
        <w:jc w:val="both"/>
        <w:rPr>
          <w:rFonts w:ascii="Arial" w:hAnsi="Arial" w:cs="Arial"/>
        </w:rPr>
      </w:pPr>
    </w:p>
    <w:p w14:paraId="650D3AD2" w14:textId="77777777" w:rsidR="00017C64" w:rsidRPr="00C602FD" w:rsidRDefault="00017C64" w:rsidP="00C602FD">
      <w:pPr>
        <w:pStyle w:val="Prrafodelista"/>
        <w:numPr>
          <w:ilvl w:val="0"/>
          <w:numId w:val="37"/>
        </w:numPr>
        <w:spacing w:after="0" w:line="288" w:lineRule="auto"/>
        <w:ind w:left="567" w:hanging="567"/>
        <w:jc w:val="both"/>
        <w:rPr>
          <w:rFonts w:ascii="Arial" w:hAnsi="Arial" w:cs="Arial"/>
        </w:rPr>
      </w:pPr>
      <w:r w:rsidRPr="00C602FD">
        <w:rPr>
          <w:rFonts w:ascii="Arial" w:hAnsi="Arial" w:cs="Arial"/>
        </w:rPr>
        <w:t>Identificar y describir a los grupos de interés que hacen uso de los servicios de la Superintendencia de Sociedades.</w:t>
      </w:r>
    </w:p>
    <w:p w14:paraId="6F91EE67" w14:textId="77777777" w:rsidR="00017C64" w:rsidRPr="00C602FD" w:rsidRDefault="00017C64" w:rsidP="00C602FD">
      <w:pPr>
        <w:pStyle w:val="Prrafodelista"/>
        <w:numPr>
          <w:ilvl w:val="0"/>
          <w:numId w:val="37"/>
        </w:numPr>
        <w:spacing w:after="0" w:line="288" w:lineRule="auto"/>
        <w:ind w:left="567" w:hanging="567"/>
        <w:jc w:val="both"/>
        <w:rPr>
          <w:rFonts w:ascii="Arial" w:hAnsi="Arial" w:cs="Arial"/>
        </w:rPr>
      </w:pPr>
      <w:r w:rsidRPr="00C602FD">
        <w:rPr>
          <w:rFonts w:ascii="Arial" w:hAnsi="Arial" w:cs="Arial"/>
        </w:rPr>
        <w:t>Describir la interacción de los usuarios y partes interesada</w:t>
      </w:r>
      <w:r w:rsidR="006161FF" w:rsidRPr="00C602FD">
        <w:rPr>
          <w:rFonts w:ascii="Arial" w:hAnsi="Arial" w:cs="Arial"/>
        </w:rPr>
        <w:t>s</w:t>
      </w:r>
      <w:r w:rsidRPr="00C602FD">
        <w:rPr>
          <w:rFonts w:ascii="Arial" w:hAnsi="Arial" w:cs="Arial"/>
        </w:rPr>
        <w:t xml:space="preserve"> con la Entidad</w:t>
      </w:r>
      <w:r w:rsidR="006B1609" w:rsidRPr="00C602FD">
        <w:rPr>
          <w:rFonts w:ascii="Arial" w:hAnsi="Arial" w:cs="Arial"/>
        </w:rPr>
        <w:t>,</w:t>
      </w:r>
      <w:r w:rsidRPr="00C602FD">
        <w:rPr>
          <w:rFonts w:ascii="Arial" w:hAnsi="Arial" w:cs="Arial"/>
        </w:rPr>
        <w:t xml:space="preserve"> a través de los canales de atención existentes en la Superintendencia de Sociedades.</w:t>
      </w:r>
    </w:p>
    <w:p w14:paraId="4C73D3DD" w14:textId="5C550FED" w:rsidR="00017C64" w:rsidRPr="00C602FD" w:rsidRDefault="00427C5B" w:rsidP="00C602FD">
      <w:pPr>
        <w:pStyle w:val="Prrafodelista"/>
        <w:numPr>
          <w:ilvl w:val="0"/>
          <w:numId w:val="37"/>
        </w:numPr>
        <w:spacing w:after="0" w:line="288" w:lineRule="auto"/>
        <w:ind w:left="567" w:hanging="567"/>
        <w:jc w:val="both"/>
        <w:rPr>
          <w:rFonts w:ascii="Arial" w:hAnsi="Arial" w:cs="Arial"/>
        </w:rPr>
      </w:pPr>
      <w:r w:rsidRPr="00C602FD">
        <w:rPr>
          <w:rFonts w:ascii="Arial" w:hAnsi="Arial" w:cs="Arial"/>
        </w:rPr>
        <w:t>C</w:t>
      </w:r>
      <w:r w:rsidR="00017C64" w:rsidRPr="00C602FD">
        <w:rPr>
          <w:rFonts w:ascii="Arial" w:hAnsi="Arial" w:cs="Arial"/>
        </w:rPr>
        <w:t xml:space="preserve">aracterizar y segmentar a los usuarios identificados con el fin de establecer atributos similares para la posterior gestión de acciones comunes. </w:t>
      </w:r>
    </w:p>
    <w:p w14:paraId="42D0F15E" w14:textId="77777777" w:rsidR="00111E7D" w:rsidRPr="00C602FD" w:rsidRDefault="00111E7D" w:rsidP="00C602FD">
      <w:pPr>
        <w:spacing w:after="0" w:line="288" w:lineRule="auto"/>
        <w:rPr>
          <w:rFonts w:ascii="Arial" w:hAnsi="Arial" w:cs="Arial"/>
        </w:rPr>
      </w:pPr>
    </w:p>
    <w:p w14:paraId="64C8836E" w14:textId="3BFBACE1" w:rsidR="00111E7D" w:rsidRPr="00C602FD" w:rsidRDefault="00111E7D" w:rsidP="00C602FD">
      <w:pPr>
        <w:pStyle w:val="Ttulo2"/>
        <w:numPr>
          <w:ilvl w:val="1"/>
          <w:numId w:val="29"/>
        </w:numPr>
        <w:spacing w:before="0" w:line="288" w:lineRule="auto"/>
        <w:ind w:left="1134" w:hanging="1134"/>
        <w:rPr>
          <w:rFonts w:ascii="Arial" w:hAnsi="Arial" w:cs="Arial"/>
        </w:rPr>
      </w:pPr>
      <w:bookmarkStart w:id="2" w:name="_Toc41403945"/>
      <w:r w:rsidRPr="00C602FD">
        <w:rPr>
          <w:rFonts w:ascii="Arial" w:hAnsi="Arial" w:cs="Arial"/>
          <w:color w:val="auto"/>
          <w:sz w:val="22"/>
          <w:szCs w:val="22"/>
        </w:rPr>
        <w:t>RESPONSABLE</w:t>
      </w:r>
      <w:bookmarkEnd w:id="2"/>
    </w:p>
    <w:p w14:paraId="7B66FC75" w14:textId="77777777" w:rsidR="00017C64" w:rsidRPr="00C602FD" w:rsidRDefault="00017C64" w:rsidP="00C602FD">
      <w:pPr>
        <w:spacing w:after="0" w:line="288" w:lineRule="auto"/>
        <w:rPr>
          <w:rFonts w:ascii="Arial" w:hAnsi="Arial" w:cs="Arial"/>
        </w:rPr>
      </w:pPr>
    </w:p>
    <w:p w14:paraId="38F00B1E" w14:textId="77777777" w:rsidR="00017C64" w:rsidRPr="00C602FD" w:rsidRDefault="00111E7D" w:rsidP="00C602FD">
      <w:pPr>
        <w:pStyle w:val="Prrafodelista"/>
        <w:numPr>
          <w:ilvl w:val="0"/>
          <w:numId w:val="37"/>
        </w:numPr>
        <w:spacing w:after="0" w:line="288" w:lineRule="auto"/>
        <w:ind w:left="567" w:hanging="567"/>
        <w:jc w:val="both"/>
        <w:rPr>
          <w:rFonts w:ascii="Arial" w:hAnsi="Arial" w:cs="Arial"/>
        </w:rPr>
      </w:pPr>
      <w:r w:rsidRPr="00C602FD">
        <w:rPr>
          <w:rFonts w:ascii="Arial" w:hAnsi="Arial" w:cs="Arial"/>
        </w:rPr>
        <w:t xml:space="preserve">Coordinador </w:t>
      </w:r>
      <w:r w:rsidR="00F757AD" w:rsidRPr="00C602FD">
        <w:rPr>
          <w:rFonts w:ascii="Arial" w:hAnsi="Arial" w:cs="Arial"/>
        </w:rPr>
        <w:t>G</w:t>
      </w:r>
      <w:r w:rsidRPr="00C602FD">
        <w:rPr>
          <w:rFonts w:ascii="Arial" w:hAnsi="Arial" w:cs="Arial"/>
        </w:rPr>
        <w:t>rupo Atención al Ciudadano</w:t>
      </w:r>
    </w:p>
    <w:p w14:paraId="6E6C71AF" w14:textId="31CD84D3" w:rsidR="00896A4B" w:rsidRPr="00C602FD" w:rsidRDefault="00896A4B" w:rsidP="00C602FD">
      <w:pPr>
        <w:pStyle w:val="Prrafodelista"/>
        <w:numPr>
          <w:ilvl w:val="0"/>
          <w:numId w:val="37"/>
        </w:numPr>
        <w:spacing w:after="0" w:line="288" w:lineRule="auto"/>
        <w:ind w:left="567" w:hanging="567"/>
        <w:jc w:val="both"/>
        <w:rPr>
          <w:rFonts w:ascii="Arial" w:hAnsi="Arial" w:cs="Arial"/>
        </w:rPr>
      </w:pPr>
      <w:r w:rsidRPr="00C602FD">
        <w:rPr>
          <w:rFonts w:ascii="Arial" w:hAnsi="Arial" w:cs="Arial"/>
        </w:rPr>
        <w:t xml:space="preserve">Responsables de </w:t>
      </w:r>
      <w:r w:rsidR="007D5DD0" w:rsidRPr="00C602FD">
        <w:rPr>
          <w:rFonts w:ascii="Arial" w:hAnsi="Arial" w:cs="Arial"/>
        </w:rPr>
        <w:t>los P</w:t>
      </w:r>
      <w:r w:rsidRPr="00C602FD">
        <w:rPr>
          <w:rFonts w:ascii="Arial" w:hAnsi="Arial" w:cs="Arial"/>
        </w:rPr>
        <w:t>rocesos</w:t>
      </w:r>
    </w:p>
    <w:p w14:paraId="22775DDB" w14:textId="77777777" w:rsidR="00111E7D" w:rsidRPr="00C602FD" w:rsidRDefault="00111E7D" w:rsidP="00C602FD">
      <w:pPr>
        <w:spacing w:after="0" w:line="288" w:lineRule="auto"/>
        <w:rPr>
          <w:rFonts w:ascii="Arial" w:hAnsi="Arial" w:cs="Arial"/>
        </w:rPr>
      </w:pPr>
    </w:p>
    <w:p w14:paraId="58585B38" w14:textId="7B8E5C9E" w:rsidR="00111E7D" w:rsidRPr="00C602FD" w:rsidRDefault="00111E7D" w:rsidP="00C602FD">
      <w:pPr>
        <w:pStyle w:val="Ttulo2"/>
        <w:numPr>
          <w:ilvl w:val="1"/>
          <w:numId w:val="29"/>
        </w:numPr>
        <w:spacing w:before="0" w:line="288" w:lineRule="auto"/>
        <w:ind w:left="1134" w:hanging="1134"/>
        <w:jc w:val="both"/>
        <w:rPr>
          <w:rFonts w:ascii="Arial" w:hAnsi="Arial" w:cs="Arial"/>
          <w:b w:val="0"/>
        </w:rPr>
      </w:pPr>
      <w:bookmarkStart w:id="3" w:name="_Toc41403946"/>
      <w:r w:rsidRPr="00C602FD">
        <w:rPr>
          <w:rFonts w:ascii="Arial" w:hAnsi="Arial" w:cs="Arial"/>
          <w:color w:val="auto"/>
          <w:sz w:val="22"/>
          <w:szCs w:val="22"/>
        </w:rPr>
        <w:t>ALCANCE</w:t>
      </w:r>
      <w:bookmarkEnd w:id="3"/>
    </w:p>
    <w:p w14:paraId="50B06A2E" w14:textId="77777777" w:rsidR="00111E7D" w:rsidRPr="00C602FD" w:rsidRDefault="00111E7D" w:rsidP="00C602FD">
      <w:pPr>
        <w:spacing w:after="0" w:line="288" w:lineRule="auto"/>
        <w:jc w:val="both"/>
        <w:rPr>
          <w:rFonts w:ascii="Arial" w:hAnsi="Arial" w:cs="Arial"/>
        </w:rPr>
      </w:pPr>
    </w:p>
    <w:p w14:paraId="1AE643B3" w14:textId="5A88D3DB" w:rsidR="00111E7D" w:rsidRPr="00C602FD" w:rsidRDefault="002C5CED" w:rsidP="00C602FD">
      <w:pPr>
        <w:spacing w:after="0" w:line="288" w:lineRule="auto"/>
        <w:jc w:val="both"/>
        <w:rPr>
          <w:rFonts w:ascii="Arial" w:hAnsi="Arial" w:cs="Arial"/>
        </w:rPr>
      </w:pPr>
      <w:r w:rsidRPr="00C602FD">
        <w:rPr>
          <w:rFonts w:ascii="Arial" w:hAnsi="Arial" w:cs="Arial"/>
        </w:rPr>
        <w:t xml:space="preserve">Mediante </w:t>
      </w:r>
      <w:r w:rsidR="00C2489F" w:rsidRPr="00C602FD">
        <w:rPr>
          <w:rFonts w:ascii="Arial" w:hAnsi="Arial" w:cs="Arial"/>
        </w:rPr>
        <w:t>e</w:t>
      </w:r>
      <w:r w:rsidRPr="00C602FD">
        <w:rPr>
          <w:rFonts w:ascii="Arial" w:hAnsi="Arial" w:cs="Arial"/>
        </w:rPr>
        <w:t xml:space="preserve">l presente </w:t>
      </w:r>
      <w:r w:rsidR="00896A4B" w:rsidRPr="00C602FD">
        <w:rPr>
          <w:rFonts w:ascii="Arial" w:hAnsi="Arial" w:cs="Arial"/>
        </w:rPr>
        <w:t>m</w:t>
      </w:r>
      <w:r w:rsidRPr="00C602FD">
        <w:rPr>
          <w:rFonts w:ascii="Arial" w:hAnsi="Arial" w:cs="Arial"/>
        </w:rPr>
        <w:t>anual</w:t>
      </w:r>
      <w:r w:rsidR="00111E7D" w:rsidRPr="00C602FD">
        <w:rPr>
          <w:rFonts w:ascii="Arial" w:hAnsi="Arial" w:cs="Arial"/>
        </w:rPr>
        <w:t xml:space="preserve">, se pretende </w:t>
      </w:r>
      <w:r w:rsidRPr="00C602FD">
        <w:rPr>
          <w:rFonts w:ascii="Arial" w:hAnsi="Arial" w:cs="Arial"/>
        </w:rPr>
        <w:t>establecer la metodología y las premisas necesarias</w:t>
      </w:r>
      <w:r w:rsidR="00896A4B" w:rsidRPr="00C602FD">
        <w:rPr>
          <w:rFonts w:ascii="Arial" w:hAnsi="Arial" w:cs="Arial"/>
        </w:rPr>
        <w:t xml:space="preserve"> </w:t>
      </w:r>
      <w:r w:rsidRPr="00C602FD">
        <w:rPr>
          <w:rFonts w:ascii="Arial" w:hAnsi="Arial" w:cs="Arial"/>
        </w:rPr>
        <w:t>para caracterizar</w:t>
      </w:r>
      <w:r w:rsidR="006B1609" w:rsidRPr="00C602FD">
        <w:rPr>
          <w:rFonts w:ascii="Arial" w:hAnsi="Arial" w:cs="Arial"/>
        </w:rPr>
        <w:t xml:space="preserve"> a</w:t>
      </w:r>
      <w:r w:rsidR="00111E7D" w:rsidRPr="00C602FD">
        <w:rPr>
          <w:rFonts w:ascii="Arial" w:hAnsi="Arial" w:cs="Arial"/>
        </w:rPr>
        <w:t xml:space="preserve"> los grupos de interés que interactúan </w:t>
      </w:r>
      <w:r w:rsidR="006B1609" w:rsidRPr="00C602FD">
        <w:rPr>
          <w:rFonts w:ascii="Arial" w:hAnsi="Arial" w:cs="Arial"/>
        </w:rPr>
        <w:t xml:space="preserve">con la Superintendencia de Sociedades </w:t>
      </w:r>
      <w:r w:rsidR="00111E7D" w:rsidRPr="00C602FD">
        <w:rPr>
          <w:rFonts w:ascii="Arial" w:hAnsi="Arial" w:cs="Arial"/>
        </w:rPr>
        <w:t xml:space="preserve">y requieren de los diferentes trámites y servicios que por ley corresponden a la </w:t>
      </w:r>
      <w:r w:rsidR="006B1609" w:rsidRPr="00C602FD">
        <w:rPr>
          <w:rFonts w:ascii="Arial" w:hAnsi="Arial" w:cs="Arial"/>
        </w:rPr>
        <w:t>Entidad</w:t>
      </w:r>
      <w:r w:rsidR="00111E7D" w:rsidRPr="00C602FD">
        <w:rPr>
          <w:rFonts w:ascii="Arial" w:hAnsi="Arial" w:cs="Arial"/>
        </w:rPr>
        <w:t>, teniendo en cuenta las variables geográficas, demográficas y de c</w:t>
      </w:r>
      <w:r w:rsidR="00AC6026" w:rsidRPr="00C602FD">
        <w:rPr>
          <w:rFonts w:ascii="Arial" w:hAnsi="Arial" w:cs="Arial"/>
        </w:rPr>
        <w:t>omportamiento que los afectan.</w:t>
      </w:r>
    </w:p>
    <w:p w14:paraId="0EBFED77" w14:textId="77777777" w:rsidR="00AC6026" w:rsidRPr="00C602FD" w:rsidRDefault="00AC6026" w:rsidP="00C602FD">
      <w:pPr>
        <w:spacing w:after="0" w:line="288" w:lineRule="auto"/>
        <w:jc w:val="both"/>
        <w:rPr>
          <w:rFonts w:ascii="Arial" w:hAnsi="Arial" w:cs="Arial"/>
        </w:rPr>
      </w:pPr>
    </w:p>
    <w:p w14:paraId="7405B3FC" w14:textId="0CA4EB06" w:rsidR="00111E7D" w:rsidRPr="00C602FD" w:rsidRDefault="00111E7D" w:rsidP="00C602FD">
      <w:pPr>
        <w:spacing w:after="0" w:line="288" w:lineRule="auto"/>
        <w:jc w:val="both"/>
        <w:rPr>
          <w:rFonts w:ascii="Arial" w:hAnsi="Arial" w:cs="Arial"/>
        </w:rPr>
      </w:pPr>
      <w:r w:rsidRPr="00C602FD">
        <w:rPr>
          <w:rFonts w:ascii="Arial" w:hAnsi="Arial" w:cs="Arial"/>
        </w:rPr>
        <w:t xml:space="preserve">De acuerdo con la </w:t>
      </w:r>
      <w:r w:rsidR="007D5DD0" w:rsidRPr="00C602FD">
        <w:rPr>
          <w:rFonts w:ascii="Arial" w:hAnsi="Arial" w:cs="Arial"/>
        </w:rPr>
        <w:t>L</w:t>
      </w:r>
      <w:r w:rsidRPr="00C602FD">
        <w:rPr>
          <w:rFonts w:ascii="Arial" w:hAnsi="Arial" w:cs="Arial"/>
        </w:rPr>
        <w:t>ey 222 de 1995, la Superintendencia de Sociedades tiene como funci</w:t>
      </w:r>
      <w:r w:rsidR="001176BB" w:rsidRPr="00C602FD">
        <w:rPr>
          <w:rFonts w:ascii="Arial" w:hAnsi="Arial" w:cs="Arial"/>
        </w:rPr>
        <w:t xml:space="preserve">ones </w:t>
      </w:r>
      <w:r w:rsidRPr="00C602FD">
        <w:rPr>
          <w:rFonts w:ascii="Arial" w:hAnsi="Arial" w:cs="Arial"/>
        </w:rPr>
        <w:t>principal</w:t>
      </w:r>
      <w:r w:rsidR="001176BB" w:rsidRPr="00C602FD">
        <w:rPr>
          <w:rFonts w:ascii="Arial" w:hAnsi="Arial" w:cs="Arial"/>
        </w:rPr>
        <w:t>es</w:t>
      </w:r>
      <w:r w:rsidRPr="00C602FD">
        <w:rPr>
          <w:rFonts w:ascii="Arial" w:hAnsi="Arial" w:cs="Arial"/>
        </w:rPr>
        <w:t xml:space="preserve">, la </w:t>
      </w:r>
      <w:r w:rsidR="00C27492" w:rsidRPr="00C602FD">
        <w:rPr>
          <w:rFonts w:ascii="Arial" w:hAnsi="Arial" w:cs="Arial"/>
        </w:rPr>
        <w:t>i</w:t>
      </w:r>
      <w:r w:rsidRPr="00C602FD">
        <w:rPr>
          <w:rFonts w:ascii="Arial" w:hAnsi="Arial" w:cs="Arial"/>
        </w:rPr>
        <w:t xml:space="preserve">nspección, </w:t>
      </w:r>
      <w:r w:rsidR="00C27492" w:rsidRPr="00C602FD">
        <w:rPr>
          <w:rFonts w:ascii="Arial" w:hAnsi="Arial" w:cs="Arial"/>
        </w:rPr>
        <w:t>v</w:t>
      </w:r>
      <w:r w:rsidRPr="00C602FD">
        <w:rPr>
          <w:rFonts w:ascii="Arial" w:hAnsi="Arial" w:cs="Arial"/>
        </w:rPr>
        <w:t xml:space="preserve">igilancia y </w:t>
      </w:r>
      <w:r w:rsidR="00C27492" w:rsidRPr="00C602FD">
        <w:rPr>
          <w:rFonts w:ascii="Arial" w:hAnsi="Arial" w:cs="Arial"/>
        </w:rPr>
        <w:t>c</w:t>
      </w:r>
      <w:r w:rsidRPr="00C602FD">
        <w:rPr>
          <w:rFonts w:ascii="Arial" w:hAnsi="Arial" w:cs="Arial"/>
        </w:rPr>
        <w:t xml:space="preserve">ontrol de las </w:t>
      </w:r>
      <w:r w:rsidR="00C27492" w:rsidRPr="00C602FD">
        <w:rPr>
          <w:rFonts w:ascii="Arial" w:hAnsi="Arial" w:cs="Arial"/>
        </w:rPr>
        <w:t>s</w:t>
      </w:r>
      <w:r w:rsidRPr="00C602FD">
        <w:rPr>
          <w:rFonts w:ascii="Arial" w:hAnsi="Arial" w:cs="Arial"/>
        </w:rPr>
        <w:t xml:space="preserve">ociedades comerciales </w:t>
      </w:r>
      <w:r w:rsidR="004576FC" w:rsidRPr="00C602FD">
        <w:rPr>
          <w:rFonts w:ascii="Arial" w:hAnsi="Arial" w:cs="Arial"/>
        </w:rPr>
        <w:t>en los términos establecidos en las normas vigentes</w:t>
      </w:r>
      <w:r w:rsidR="00896A4B" w:rsidRPr="00C602FD">
        <w:rPr>
          <w:rFonts w:ascii="Arial" w:hAnsi="Arial" w:cs="Arial"/>
        </w:rPr>
        <w:t>.  De igual manera, la Ley 1116 de 200</w:t>
      </w:r>
      <w:r w:rsidR="001176BB" w:rsidRPr="00C602FD">
        <w:rPr>
          <w:rFonts w:ascii="Arial" w:hAnsi="Arial" w:cs="Arial"/>
        </w:rPr>
        <w:t>6 faculta a la entidad a adelantar procesos de insolvencia sobre las sociedades comerciales y personas naturales comerciantes</w:t>
      </w:r>
      <w:r w:rsidRPr="00C602FD">
        <w:rPr>
          <w:rFonts w:ascii="Arial" w:hAnsi="Arial" w:cs="Arial"/>
        </w:rPr>
        <w:t xml:space="preserve">, por lo tanto, </w:t>
      </w:r>
      <w:r w:rsidR="000D2887" w:rsidRPr="00C602FD">
        <w:rPr>
          <w:rFonts w:ascii="Arial" w:hAnsi="Arial" w:cs="Arial"/>
        </w:rPr>
        <w:t>est</w:t>
      </w:r>
      <w:r w:rsidR="001176BB" w:rsidRPr="00C602FD">
        <w:rPr>
          <w:rFonts w:ascii="Arial" w:hAnsi="Arial" w:cs="Arial"/>
        </w:rPr>
        <w:t>os</w:t>
      </w:r>
      <w:r w:rsidR="000D2887" w:rsidRPr="00C602FD">
        <w:rPr>
          <w:rFonts w:ascii="Arial" w:hAnsi="Arial" w:cs="Arial"/>
        </w:rPr>
        <w:t xml:space="preserve"> será</w:t>
      </w:r>
      <w:r w:rsidR="001176BB" w:rsidRPr="00C602FD">
        <w:rPr>
          <w:rFonts w:ascii="Arial" w:hAnsi="Arial" w:cs="Arial"/>
        </w:rPr>
        <w:t>n</w:t>
      </w:r>
      <w:r w:rsidR="000D2887" w:rsidRPr="00C602FD">
        <w:rPr>
          <w:rFonts w:ascii="Arial" w:hAnsi="Arial" w:cs="Arial"/>
        </w:rPr>
        <w:t xml:space="preserve"> uno de </w:t>
      </w:r>
      <w:r w:rsidRPr="00C602FD">
        <w:rPr>
          <w:rFonts w:ascii="Arial" w:hAnsi="Arial" w:cs="Arial"/>
        </w:rPr>
        <w:t xml:space="preserve">los grupos de interés </w:t>
      </w:r>
      <w:r w:rsidR="000D2887" w:rsidRPr="00C602FD">
        <w:rPr>
          <w:rFonts w:ascii="Arial" w:hAnsi="Arial" w:cs="Arial"/>
        </w:rPr>
        <w:lastRenderedPageBreak/>
        <w:t xml:space="preserve">principales </w:t>
      </w:r>
      <w:r w:rsidRPr="00C602FD">
        <w:rPr>
          <w:rFonts w:ascii="Arial" w:hAnsi="Arial" w:cs="Arial"/>
        </w:rPr>
        <w:t xml:space="preserve">que se </w:t>
      </w:r>
      <w:r w:rsidR="00C27492" w:rsidRPr="00C602FD">
        <w:rPr>
          <w:rFonts w:ascii="Arial" w:hAnsi="Arial" w:cs="Arial"/>
        </w:rPr>
        <w:t>tendrá</w:t>
      </w:r>
      <w:r w:rsidR="001176BB" w:rsidRPr="00C602FD">
        <w:rPr>
          <w:rFonts w:ascii="Arial" w:hAnsi="Arial" w:cs="Arial"/>
        </w:rPr>
        <w:t>n</w:t>
      </w:r>
      <w:r w:rsidRPr="00C602FD">
        <w:rPr>
          <w:rFonts w:ascii="Arial" w:hAnsi="Arial" w:cs="Arial"/>
        </w:rPr>
        <w:t xml:space="preserve"> en cuenta durante la caracterización, teniendo como fuentes de información, la base de datos de</w:t>
      </w:r>
      <w:r w:rsidR="007D5DD0" w:rsidRPr="00C602FD">
        <w:rPr>
          <w:rFonts w:ascii="Arial" w:hAnsi="Arial" w:cs="Arial"/>
        </w:rPr>
        <w:t>l</w:t>
      </w:r>
      <w:r w:rsidRPr="00C602FD">
        <w:rPr>
          <w:rFonts w:ascii="Arial" w:hAnsi="Arial" w:cs="Arial"/>
        </w:rPr>
        <w:t xml:space="preserve"> Sistema de Información </w:t>
      </w:r>
      <w:r w:rsidR="00953500" w:rsidRPr="00C602FD">
        <w:rPr>
          <w:rFonts w:ascii="Arial" w:hAnsi="Arial" w:cs="Arial"/>
        </w:rPr>
        <w:t xml:space="preserve">y </w:t>
      </w:r>
      <w:r w:rsidRPr="00C602FD">
        <w:rPr>
          <w:rFonts w:ascii="Arial" w:hAnsi="Arial" w:cs="Arial"/>
        </w:rPr>
        <w:t xml:space="preserve">Reporte Empresarial </w:t>
      </w:r>
      <w:r w:rsidR="007D5DD0" w:rsidRPr="00C602FD">
        <w:rPr>
          <w:rFonts w:ascii="Arial" w:hAnsi="Arial" w:cs="Arial"/>
        </w:rPr>
        <w:t xml:space="preserve">– </w:t>
      </w:r>
      <w:r w:rsidRPr="00C602FD">
        <w:rPr>
          <w:rFonts w:ascii="Arial" w:hAnsi="Arial" w:cs="Arial"/>
        </w:rPr>
        <w:t xml:space="preserve">SIREM y la base de datos del Sistema de Información General de Sociedades </w:t>
      </w:r>
      <w:r w:rsidR="007D5DD0" w:rsidRPr="00C602FD">
        <w:rPr>
          <w:rFonts w:ascii="Arial" w:hAnsi="Arial" w:cs="Arial"/>
        </w:rPr>
        <w:t xml:space="preserve">– </w:t>
      </w:r>
      <w:r w:rsidRPr="00C602FD">
        <w:rPr>
          <w:rFonts w:ascii="Arial" w:hAnsi="Arial" w:cs="Arial"/>
        </w:rPr>
        <w:t>SIGS</w:t>
      </w:r>
      <w:r w:rsidR="007D5DD0" w:rsidRPr="00C602FD">
        <w:rPr>
          <w:rFonts w:ascii="Arial" w:hAnsi="Arial" w:cs="Arial"/>
        </w:rPr>
        <w:t>,</w:t>
      </w:r>
      <w:r w:rsidRPr="00C602FD">
        <w:rPr>
          <w:rFonts w:ascii="Arial" w:hAnsi="Arial" w:cs="Arial"/>
        </w:rPr>
        <w:t xml:space="preserve"> de la Superintendencia de Sociedades.</w:t>
      </w:r>
    </w:p>
    <w:p w14:paraId="19D6CEDF" w14:textId="77777777" w:rsidR="00111E7D" w:rsidRPr="00C602FD" w:rsidRDefault="00111E7D" w:rsidP="00C602FD">
      <w:pPr>
        <w:spacing w:after="0" w:line="288" w:lineRule="auto"/>
        <w:jc w:val="both"/>
        <w:rPr>
          <w:rFonts w:ascii="Arial" w:hAnsi="Arial" w:cs="Arial"/>
        </w:rPr>
      </w:pPr>
    </w:p>
    <w:p w14:paraId="60CB1275" w14:textId="0F6294DF" w:rsidR="00111E7D" w:rsidRPr="00C602FD" w:rsidRDefault="00E64ED6" w:rsidP="00C602FD">
      <w:pPr>
        <w:spacing w:after="0" w:line="288" w:lineRule="auto"/>
        <w:jc w:val="both"/>
        <w:rPr>
          <w:rFonts w:ascii="Arial" w:hAnsi="Arial" w:cs="Arial"/>
        </w:rPr>
      </w:pPr>
      <w:r w:rsidRPr="00C602FD">
        <w:rPr>
          <w:rFonts w:ascii="Arial" w:hAnsi="Arial" w:cs="Arial"/>
        </w:rPr>
        <w:t>El</w:t>
      </w:r>
      <w:r w:rsidR="00111E7D" w:rsidRPr="00C602FD">
        <w:rPr>
          <w:rFonts w:ascii="Arial" w:hAnsi="Arial" w:cs="Arial"/>
        </w:rPr>
        <w:t xml:space="preserve"> documento </w:t>
      </w:r>
      <w:r w:rsidRPr="00C602FD">
        <w:rPr>
          <w:rFonts w:ascii="Arial" w:hAnsi="Arial" w:cs="Arial"/>
        </w:rPr>
        <w:t>contiene</w:t>
      </w:r>
      <w:r w:rsidR="00111E7D" w:rsidRPr="00C602FD">
        <w:rPr>
          <w:rFonts w:ascii="Arial" w:hAnsi="Arial" w:cs="Arial"/>
        </w:rPr>
        <w:t xml:space="preserve"> los lineamientos y las fuentes </w:t>
      </w:r>
      <w:r w:rsidR="000536AF" w:rsidRPr="00C602FD">
        <w:rPr>
          <w:rFonts w:ascii="Arial" w:hAnsi="Arial" w:cs="Arial"/>
        </w:rPr>
        <w:t xml:space="preserve">de </w:t>
      </w:r>
      <w:r w:rsidR="00EA2BED" w:rsidRPr="00C602FD">
        <w:rPr>
          <w:rFonts w:ascii="Arial" w:hAnsi="Arial" w:cs="Arial"/>
        </w:rPr>
        <w:t xml:space="preserve">información </w:t>
      </w:r>
      <w:r w:rsidR="00111E7D" w:rsidRPr="00C602FD">
        <w:rPr>
          <w:rFonts w:ascii="Arial" w:hAnsi="Arial" w:cs="Arial"/>
        </w:rPr>
        <w:t xml:space="preserve">para </w:t>
      </w:r>
      <w:r w:rsidR="00EA2BED" w:rsidRPr="00C602FD">
        <w:rPr>
          <w:rFonts w:ascii="Arial" w:hAnsi="Arial" w:cs="Arial"/>
        </w:rPr>
        <w:t xml:space="preserve">realizar </w:t>
      </w:r>
      <w:r w:rsidR="00111E7D" w:rsidRPr="00C602FD">
        <w:rPr>
          <w:rFonts w:ascii="Arial" w:hAnsi="Arial" w:cs="Arial"/>
        </w:rPr>
        <w:t>la caracterización de los grupos de interés, la descripci</w:t>
      </w:r>
      <w:r w:rsidR="00EA2BED" w:rsidRPr="00C602FD">
        <w:rPr>
          <w:rFonts w:ascii="Arial" w:hAnsi="Arial" w:cs="Arial"/>
        </w:rPr>
        <w:t>ón</w:t>
      </w:r>
      <w:r w:rsidR="00111E7D" w:rsidRPr="00C602FD">
        <w:rPr>
          <w:rFonts w:ascii="Arial" w:hAnsi="Arial" w:cs="Arial"/>
        </w:rPr>
        <w:t xml:space="preserve"> de las interacciones y relaciones con éstos por parte de la Superintendencia de Sociedades, la</w:t>
      </w:r>
      <w:r w:rsidRPr="00C602FD">
        <w:rPr>
          <w:rFonts w:ascii="Arial" w:hAnsi="Arial" w:cs="Arial"/>
        </w:rPr>
        <w:t>s premisas para la</w:t>
      </w:r>
      <w:r w:rsidR="00111E7D" w:rsidRPr="00C602FD">
        <w:rPr>
          <w:rFonts w:ascii="Arial" w:hAnsi="Arial" w:cs="Arial"/>
        </w:rPr>
        <w:t xml:space="preserve"> caracterización y segmentación de los usuarios</w:t>
      </w:r>
      <w:r w:rsidRPr="00C602FD">
        <w:rPr>
          <w:rFonts w:ascii="Arial" w:hAnsi="Arial" w:cs="Arial"/>
        </w:rPr>
        <w:t xml:space="preserve"> y la definición de las variables </w:t>
      </w:r>
      <w:proofErr w:type="gramStart"/>
      <w:r w:rsidRPr="00C602FD">
        <w:rPr>
          <w:rFonts w:ascii="Arial" w:hAnsi="Arial" w:cs="Arial"/>
        </w:rPr>
        <w:t>a</w:t>
      </w:r>
      <w:proofErr w:type="gramEnd"/>
      <w:r w:rsidRPr="00C602FD">
        <w:rPr>
          <w:rFonts w:ascii="Arial" w:hAnsi="Arial" w:cs="Arial"/>
        </w:rPr>
        <w:t xml:space="preserve"> tener en cuenta en el ejercicio de caracterización.</w:t>
      </w:r>
    </w:p>
    <w:p w14:paraId="698FFD59" w14:textId="77777777" w:rsidR="009310BB" w:rsidRPr="00C602FD" w:rsidRDefault="009310BB" w:rsidP="00C602FD">
      <w:pPr>
        <w:spacing w:after="0" w:line="288" w:lineRule="auto"/>
        <w:rPr>
          <w:rFonts w:ascii="Arial" w:hAnsi="Arial" w:cs="Arial"/>
        </w:rPr>
      </w:pPr>
    </w:p>
    <w:p w14:paraId="4F69FB26" w14:textId="16FFAD54" w:rsidR="005A54E9" w:rsidRPr="00C602FD" w:rsidRDefault="005A54E9" w:rsidP="00C602FD">
      <w:pPr>
        <w:pStyle w:val="Ttulo1"/>
        <w:numPr>
          <w:ilvl w:val="0"/>
          <w:numId w:val="29"/>
        </w:numPr>
        <w:spacing w:before="0" w:line="288" w:lineRule="auto"/>
        <w:ind w:left="1134" w:hanging="1134"/>
        <w:rPr>
          <w:rFonts w:ascii="Arial" w:hAnsi="Arial" w:cs="Arial"/>
          <w:b w:val="0"/>
          <w:color w:val="FF0000"/>
        </w:rPr>
      </w:pPr>
      <w:bookmarkStart w:id="4" w:name="_Toc41403947"/>
      <w:r w:rsidRPr="00C602FD">
        <w:rPr>
          <w:rFonts w:ascii="Arial" w:hAnsi="Arial" w:cs="Arial"/>
          <w:color w:val="FF0000"/>
          <w:sz w:val="22"/>
          <w:szCs w:val="22"/>
        </w:rPr>
        <w:t>CONDICIONES GENERALES</w:t>
      </w:r>
      <w:bookmarkEnd w:id="4"/>
    </w:p>
    <w:p w14:paraId="2FD4B759" w14:textId="77777777" w:rsidR="005A54E9" w:rsidRPr="00C602FD" w:rsidRDefault="005A54E9" w:rsidP="00C602FD">
      <w:pPr>
        <w:spacing w:after="0" w:line="288" w:lineRule="auto"/>
        <w:jc w:val="both"/>
        <w:rPr>
          <w:rFonts w:ascii="Arial" w:hAnsi="Arial" w:cs="Arial"/>
        </w:rPr>
      </w:pPr>
    </w:p>
    <w:p w14:paraId="0E8AA34F" w14:textId="287749EB" w:rsidR="005A54E9" w:rsidRPr="00C602FD" w:rsidRDefault="005A54E9" w:rsidP="00C602FD">
      <w:pPr>
        <w:spacing w:after="0" w:line="288" w:lineRule="auto"/>
        <w:jc w:val="both"/>
        <w:rPr>
          <w:rFonts w:ascii="Arial" w:hAnsi="Arial" w:cs="Arial"/>
        </w:rPr>
      </w:pPr>
      <w:r w:rsidRPr="00C602FD">
        <w:rPr>
          <w:rFonts w:ascii="Arial" w:hAnsi="Arial" w:cs="Arial"/>
        </w:rPr>
        <w:t xml:space="preserve">El Ministerio de </w:t>
      </w:r>
      <w:r w:rsidR="00AC6026" w:rsidRPr="00C602FD">
        <w:rPr>
          <w:rFonts w:ascii="Arial" w:hAnsi="Arial" w:cs="Arial"/>
        </w:rPr>
        <w:t>Tecnologías de la Información y las Comunicaciones</w:t>
      </w:r>
      <w:r w:rsidR="007D5DD0" w:rsidRPr="00C602FD">
        <w:rPr>
          <w:rFonts w:ascii="Arial" w:hAnsi="Arial" w:cs="Arial"/>
        </w:rPr>
        <w:t xml:space="preserve"> –</w:t>
      </w:r>
      <w:r w:rsidR="00AC6026" w:rsidRPr="00C602FD">
        <w:rPr>
          <w:rFonts w:ascii="Arial" w:hAnsi="Arial" w:cs="Arial"/>
        </w:rPr>
        <w:t xml:space="preserve"> MINTIC</w:t>
      </w:r>
      <w:r w:rsidRPr="00C602FD">
        <w:rPr>
          <w:rFonts w:ascii="Arial" w:hAnsi="Arial" w:cs="Arial"/>
        </w:rPr>
        <w:t xml:space="preserve">, por medio de la Guía de Caracterización de los Usuarios de las Entidades Públicas, establece la importancia de la significación e interpretación de los </w:t>
      </w:r>
      <w:r w:rsidR="00DA6005" w:rsidRPr="00C602FD">
        <w:rPr>
          <w:rFonts w:ascii="Arial" w:hAnsi="Arial" w:cs="Arial"/>
        </w:rPr>
        <w:t>u</w:t>
      </w:r>
      <w:r w:rsidRPr="00C602FD">
        <w:rPr>
          <w:rFonts w:ascii="Arial" w:hAnsi="Arial" w:cs="Arial"/>
        </w:rPr>
        <w:t>suarios</w:t>
      </w:r>
      <w:r w:rsidR="007D5DD0" w:rsidRPr="00C602FD">
        <w:rPr>
          <w:rFonts w:ascii="Arial" w:hAnsi="Arial" w:cs="Arial"/>
        </w:rPr>
        <w:t>,</w:t>
      </w:r>
      <w:r w:rsidRPr="00C602FD">
        <w:rPr>
          <w:rFonts w:ascii="Arial" w:hAnsi="Arial" w:cs="Arial"/>
        </w:rPr>
        <w:t xml:space="preserve"> como una herramienta fund</w:t>
      </w:r>
      <w:r w:rsidR="00AC6026" w:rsidRPr="00C602FD">
        <w:rPr>
          <w:rFonts w:ascii="Arial" w:hAnsi="Arial" w:cs="Arial"/>
        </w:rPr>
        <w:t>amental para fortalecer en las e</w:t>
      </w:r>
      <w:r w:rsidRPr="00C602FD">
        <w:rPr>
          <w:rFonts w:ascii="Arial" w:hAnsi="Arial" w:cs="Arial"/>
        </w:rPr>
        <w:t xml:space="preserve">ntidades el conocimiento de </w:t>
      </w:r>
      <w:r w:rsidR="001176BB" w:rsidRPr="00C602FD">
        <w:rPr>
          <w:rFonts w:ascii="Arial" w:hAnsi="Arial" w:cs="Arial"/>
        </w:rPr>
        <w:t>éstos</w:t>
      </w:r>
      <w:r w:rsidRPr="00C602FD">
        <w:rPr>
          <w:rFonts w:ascii="Arial" w:hAnsi="Arial" w:cs="Arial"/>
        </w:rPr>
        <w:t xml:space="preserve">, a través de variables definidas, para desarrollar la comunicación con los mismos, al igual que para proponer mecanismos que optimicen la prestación de los servicios y aumente la satisfacción </w:t>
      </w:r>
      <w:r w:rsidR="00E72998" w:rsidRPr="00C602FD">
        <w:rPr>
          <w:rFonts w:ascii="Arial" w:hAnsi="Arial" w:cs="Arial"/>
        </w:rPr>
        <w:t>acerca de</w:t>
      </w:r>
      <w:r w:rsidRPr="00C602FD">
        <w:rPr>
          <w:rFonts w:ascii="Arial" w:hAnsi="Arial" w:cs="Arial"/>
        </w:rPr>
        <w:t xml:space="preserve"> la atención en los diferentes canales dispuestos</w:t>
      </w:r>
      <w:r w:rsidRPr="00C602FD">
        <w:rPr>
          <w:rStyle w:val="Refdenotaalpie"/>
          <w:rFonts w:ascii="Arial" w:hAnsi="Arial" w:cs="Arial"/>
        </w:rPr>
        <w:footnoteReference w:id="1"/>
      </w:r>
      <w:r w:rsidRPr="00C602FD">
        <w:rPr>
          <w:rFonts w:ascii="Arial" w:hAnsi="Arial" w:cs="Arial"/>
        </w:rPr>
        <w:t>.</w:t>
      </w:r>
    </w:p>
    <w:p w14:paraId="77A7B63B" w14:textId="77777777" w:rsidR="005A54E9" w:rsidRPr="00C602FD" w:rsidRDefault="005A54E9" w:rsidP="00C602FD">
      <w:pPr>
        <w:spacing w:after="0" w:line="288" w:lineRule="auto"/>
        <w:jc w:val="both"/>
        <w:rPr>
          <w:rFonts w:ascii="Arial" w:hAnsi="Arial" w:cs="Arial"/>
        </w:rPr>
      </w:pPr>
    </w:p>
    <w:p w14:paraId="7806FFE6" w14:textId="5CB7E431" w:rsidR="005A54E9" w:rsidRPr="00C602FD" w:rsidRDefault="005A54E9" w:rsidP="00C602FD">
      <w:pPr>
        <w:spacing w:after="0" w:line="288" w:lineRule="auto"/>
        <w:jc w:val="both"/>
        <w:rPr>
          <w:rFonts w:ascii="Arial" w:hAnsi="Arial" w:cs="Arial"/>
        </w:rPr>
      </w:pPr>
      <w:r w:rsidRPr="00C602FD">
        <w:rPr>
          <w:rFonts w:ascii="Arial" w:hAnsi="Arial" w:cs="Arial"/>
        </w:rPr>
        <w:t>En el presente documento</w:t>
      </w:r>
      <w:r w:rsidR="00AC6026" w:rsidRPr="00C602FD">
        <w:rPr>
          <w:rFonts w:ascii="Arial" w:hAnsi="Arial" w:cs="Arial"/>
        </w:rPr>
        <w:t>,</w:t>
      </w:r>
      <w:r w:rsidRPr="00C602FD">
        <w:rPr>
          <w:rFonts w:ascii="Arial" w:hAnsi="Arial" w:cs="Arial"/>
        </w:rPr>
        <w:t xml:space="preserve"> se identifica</w:t>
      </w:r>
      <w:r w:rsidR="00C15E0E" w:rsidRPr="00C602FD">
        <w:rPr>
          <w:rFonts w:ascii="Arial" w:hAnsi="Arial" w:cs="Arial"/>
        </w:rPr>
        <w:t xml:space="preserve"> la forma en que se debe</w:t>
      </w:r>
      <w:r w:rsidRPr="00C602FD">
        <w:rPr>
          <w:rFonts w:ascii="Arial" w:hAnsi="Arial" w:cs="Arial"/>
        </w:rPr>
        <w:t>n caracter</w:t>
      </w:r>
      <w:r w:rsidR="00C15E0E" w:rsidRPr="00C602FD">
        <w:rPr>
          <w:rFonts w:ascii="Arial" w:hAnsi="Arial" w:cs="Arial"/>
        </w:rPr>
        <w:t>izar los</w:t>
      </w:r>
      <w:r w:rsidRPr="00C602FD">
        <w:rPr>
          <w:rFonts w:ascii="Arial" w:hAnsi="Arial" w:cs="Arial"/>
        </w:rPr>
        <w:t xml:space="preserve"> grupos de interés</w:t>
      </w:r>
      <w:r w:rsidR="007D5DD0" w:rsidRPr="00C602FD">
        <w:rPr>
          <w:rFonts w:ascii="Arial" w:hAnsi="Arial" w:cs="Arial"/>
        </w:rPr>
        <w:t>,</w:t>
      </w:r>
      <w:r w:rsidRPr="00C602FD">
        <w:rPr>
          <w:rFonts w:ascii="Arial" w:hAnsi="Arial" w:cs="Arial"/>
        </w:rPr>
        <w:t xml:space="preserve"> que interactúan y </w:t>
      </w:r>
      <w:r w:rsidR="00C15E0E" w:rsidRPr="00C602FD">
        <w:rPr>
          <w:rFonts w:ascii="Arial" w:hAnsi="Arial" w:cs="Arial"/>
        </w:rPr>
        <w:t xml:space="preserve">utilizan </w:t>
      </w:r>
      <w:r w:rsidRPr="00C602FD">
        <w:rPr>
          <w:rFonts w:ascii="Arial" w:hAnsi="Arial" w:cs="Arial"/>
        </w:rPr>
        <w:t xml:space="preserve">los diferentes canales de atención al ciudadano de la Superintendencia de Sociedades, los parámetros definidos </w:t>
      </w:r>
      <w:proofErr w:type="gramStart"/>
      <w:r w:rsidRPr="00C602FD">
        <w:rPr>
          <w:rFonts w:ascii="Arial" w:hAnsi="Arial" w:cs="Arial"/>
        </w:rPr>
        <w:t>de acuerdo a</w:t>
      </w:r>
      <w:proofErr w:type="gramEnd"/>
      <w:r w:rsidRPr="00C602FD">
        <w:rPr>
          <w:rFonts w:ascii="Arial" w:hAnsi="Arial" w:cs="Arial"/>
        </w:rPr>
        <w:t xml:space="preserve"> la guía mencionada, desarrollada por el </w:t>
      </w:r>
      <w:r w:rsidR="00AC6026" w:rsidRPr="00C602FD">
        <w:rPr>
          <w:rFonts w:ascii="Arial" w:hAnsi="Arial" w:cs="Arial"/>
        </w:rPr>
        <w:t>MINTIC</w:t>
      </w:r>
      <w:r w:rsidRPr="00C602FD">
        <w:rPr>
          <w:rFonts w:ascii="Arial" w:hAnsi="Arial" w:cs="Arial"/>
        </w:rPr>
        <w:t xml:space="preserve"> y a la guía del Departamento </w:t>
      </w:r>
      <w:r w:rsidR="00F45A59" w:rsidRPr="00C602FD">
        <w:rPr>
          <w:rFonts w:ascii="Arial" w:hAnsi="Arial" w:cs="Arial"/>
        </w:rPr>
        <w:t>Nacional de Planeación</w:t>
      </w:r>
      <w:r w:rsidR="007D5DD0" w:rsidRPr="00C602FD">
        <w:rPr>
          <w:rFonts w:ascii="Arial" w:hAnsi="Arial" w:cs="Arial"/>
        </w:rPr>
        <w:t xml:space="preserve"> –</w:t>
      </w:r>
      <w:r w:rsidR="007241E9" w:rsidRPr="00C602FD">
        <w:rPr>
          <w:rFonts w:ascii="Arial" w:hAnsi="Arial" w:cs="Arial"/>
        </w:rPr>
        <w:t xml:space="preserve"> DNP,</w:t>
      </w:r>
      <w:r w:rsidRPr="00C602FD">
        <w:rPr>
          <w:rFonts w:ascii="Arial" w:hAnsi="Arial" w:cs="Arial"/>
        </w:rPr>
        <w:t xml:space="preserve"> la cual complementa los lineamientos relacionados para garantizar una completa gestión.  </w:t>
      </w:r>
    </w:p>
    <w:p w14:paraId="3F940E2B" w14:textId="77777777" w:rsidR="005A54E9" w:rsidRPr="00C602FD" w:rsidRDefault="005A54E9" w:rsidP="00C602FD">
      <w:pPr>
        <w:spacing w:after="0" w:line="288" w:lineRule="auto"/>
        <w:jc w:val="both"/>
        <w:rPr>
          <w:rFonts w:ascii="Arial" w:hAnsi="Arial" w:cs="Arial"/>
        </w:rPr>
      </w:pPr>
    </w:p>
    <w:p w14:paraId="2DF06BF4" w14:textId="138B7F84" w:rsidR="005A54E9" w:rsidRPr="00C602FD" w:rsidRDefault="005A54E9" w:rsidP="00C602FD">
      <w:pPr>
        <w:spacing w:after="0" w:line="288" w:lineRule="auto"/>
        <w:jc w:val="both"/>
        <w:rPr>
          <w:rFonts w:ascii="Arial" w:hAnsi="Arial" w:cs="Arial"/>
        </w:rPr>
      </w:pPr>
      <w:r w:rsidRPr="00C602FD">
        <w:rPr>
          <w:rFonts w:ascii="Arial" w:hAnsi="Arial" w:cs="Arial"/>
        </w:rPr>
        <w:t xml:space="preserve">El objetivo de la caracterización </w:t>
      </w:r>
      <w:r w:rsidR="002D2680" w:rsidRPr="00C602FD">
        <w:rPr>
          <w:rFonts w:ascii="Arial" w:hAnsi="Arial" w:cs="Arial"/>
        </w:rPr>
        <w:t>es</w:t>
      </w:r>
      <w:r w:rsidRPr="00C602FD">
        <w:rPr>
          <w:rFonts w:ascii="Arial" w:hAnsi="Arial" w:cs="Arial"/>
        </w:rPr>
        <w:t xml:space="preserve"> obtener un conocimiento de los usuarios de la Superintendencia de Sociedades, que permita definir una estrategia para el mejoramiento de los servicios que se prestan, teniendo en cuenta las iniciativas que al respecto tiene la </w:t>
      </w:r>
      <w:r w:rsidR="00AC6026" w:rsidRPr="00C602FD">
        <w:rPr>
          <w:rFonts w:ascii="Arial" w:hAnsi="Arial" w:cs="Arial"/>
        </w:rPr>
        <w:t>e</w:t>
      </w:r>
      <w:r w:rsidRPr="00C602FD">
        <w:rPr>
          <w:rFonts w:ascii="Arial" w:hAnsi="Arial" w:cs="Arial"/>
        </w:rPr>
        <w:t>ntidad, de acuerdo</w:t>
      </w:r>
      <w:r w:rsidR="00AC6026" w:rsidRPr="00C602FD">
        <w:rPr>
          <w:rFonts w:ascii="Arial" w:hAnsi="Arial" w:cs="Arial"/>
        </w:rPr>
        <w:t>,</w:t>
      </w:r>
      <w:r w:rsidRPr="00C602FD">
        <w:rPr>
          <w:rFonts w:ascii="Arial" w:hAnsi="Arial" w:cs="Arial"/>
        </w:rPr>
        <w:t xml:space="preserve"> entre otros, con los lineamientos de la</w:t>
      </w:r>
      <w:r w:rsidR="0018237B" w:rsidRPr="00C602FD">
        <w:rPr>
          <w:rFonts w:ascii="Arial" w:hAnsi="Arial" w:cs="Arial"/>
        </w:rPr>
        <w:t xml:space="preserve"> Política de Gobierno Digital</w:t>
      </w:r>
      <w:r w:rsidRPr="00C602FD">
        <w:rPr>
          <w:rFonts w:ascii="Arial" w:hAnsi="Arial" w:cs="Arial"/>
        </w:rPr>
        <w:t>, los cuales proponen acercar a las entidades con los ciudadanos, a través del entendimiento de sus necesidades y sus expectativas, enfocando los servicios ofrecidos</w:t>
      </w:r>
      <w:r w:rsidR="00C15E0E" w:rsidRPr="00C602FD">
        <w:rPr>
          <w:rFonts w:ascii="Arial" w:hAnsi="Arial" w:cs="Arial"/>
        </w:rPr>
        <w:t xml:space="preserve"> y</w:t>
      </w:r>
      <w:r w:rsidRPr="00C602FD">
        <w:rPr>
          <w:rFonts w:ascii="Arial" w:hAnsi="Arial" w:cs="Arial"/>
        </w:rPr>
        <w:t xml:space="preserve"> las comunicaciones</w:t>
      </w:r>
      <w:r w:rsidR="007D5DD0" w:rsidRPr="00C602FD">
        <w:rPr>
          <w:rFonts w:ascii="Arial" w:hAnsi="Arial" w:cs="Arial"/>
        </w:rPr>
        <w:t>,</w:t>
      </w:r>
      <w:r w:rsidRPr="00C602FD">
        <w:rPr>
          <w:rFonts w:ascii="Arial" w:hAnsi="Arial" w:cs="Arial"/>
        </w:rPr>
        <w:t xml:space="preserve"> y ajustando los servicios existentes. </w:t>
      </w:r>
    </w:p>
    <w:p w14:paraId="7B6A2B6E" w14:textId="77777777" w:rsidR="005A54E9" w:rsidRPr="00C602FD" w:rsidRDefault="005A54E9" w:rsidP="00C602FD">
      <w:pPr>
        <w:spacing w:after="0" w:line="288" w:lineRule="auto"/>
        <w:jc w:val="both"/>
        <w:rPr>
          <w:rFonts w:ascii="Arial" w:hAnsi="Arial" w:cs="Arial"/>
        </w:rPr>
      </w:pPr>
    </w:p>
    <w:p w14:paraId="33111937" w14:textId="5BE8DF6E" w:rsidR="005A54E9" w:rsidRPr="00C602FD" w:rsidRDefault="005A54E9" w:rsidP="00C602FD">
      <w:pPr>
        <w:spacing w:after="0" w:line="288" w:lineRule="auto"/>
        <w:jc w:val="both"/>
        <w:rPr>
          <w:rFonts w:ascii="Arial" w:hAnsi="Arial" w:cs="Arial"/>
        </w:rPr>
      </w:pPr>
      <w:r w:rsidRPr="00C602FD">
        <w:rPr>
          <w:rFonts w:ascii="Arial" w:hAnsi="Arial" w:cs="Arial"/>
        </w:rPr>
        <w:t>Caracterizar usuarios</w:t>
      </w:r>
      <w:r w:rsidR="007D5DD0" w:rsidRPr="00C602FD">
        <w:rPr>
          <w:rFonts w:ascii="Arial" w:hAnsi="Arial" w:cs="Arial"/>
        </w:rPr>
        <w:t>,</w:t>
      </w:r>
      <w:r w:rsidRPr="00C602FD">
        <w:rPr>
          <w:rFonts w:ascii="Arial" w:hAnsi="Arial" w:cs="Arial"/>
        </w:rPr>
        <w:t xml:space="preserve"> es el primer paso para el adecuado diseño de la oferta de servicios de la Entidad, presentar ofertas de servicios focalizadas para responder satisfactoriamente </w:t>
      </w:r>
      <w:r w:rsidRPr="00C602FD">
        <w:rPr>
          <w:rFonts w:ascii="Arial" w:hAnsi="Arial" w:cs="Arial"/>
        </w:rPr>
        <w:lastRenderedPageBreak/>
        <w:t xml:space="preserve">el mayor número de requerimientos, así como para la obtención de retroalimentación y al aumento de la </w:t>
      </w:r>
      <w:proofErr w:type="gramStart"/>
      <w:r w:rsidRPr="00C602FD">
        <w:rPr>
          <w:rFonts w:ascii="Arial" w:hAnsi="Arial" w:cs="Arial"/>
        </w:rPr>
        <w:t>participación activa</w:t>
      </w:r>
      <w:proofErr w:type="gramEnd"/>
      <w:r w:rsidRPr="00C602FD">
        <w:rPr>
          <w:rFonts w:ascii="Arial" w:hAnsi="Arial" w:cs="Arial"/>
        </w:rPr>
        <w:t xml:space="preserve"> de la ciudadanía</w:t>
      </w:r>
      <w:r w:rsidRPr="00C602FD">
        <w:rPr>
          <w:rStyle w:val="Refdenotaalpie"/>
          <w:rFonts w:ascii="Arial" w:hAnsi="Arial" w:cs="Arial"/>
        </w:rPr>
        <w:footnoteReference w:id="2"/>
      </w:r>
      <w:r w:rsidRPr="00C602FD">
        <w:rPr>
          <w:rFonts w:ascii="Arial" w:hAnsi="Arial" w:cs="Arial"/>
        </w:rPr>
        <w:t>.</w:t>
      </w:r>
    </w:p>
    <w:p w14:paraId="32012F5E" w14:textId="77777777" w:rsidR="005A54E9" w:rsidRPr="00C602FD" w:rsidRDefault="005A54E9" w:rsidP="00C602FD">
      <w:pPr>
        <w:spacing w:after="0" w:line="288" w:lineRule="auto"/>
        <w:jc w:val="both"/>
        <w:rPr>
          <w:rFonts w:ascii="Arial" w:hAnsi="Arial" w:cs="Arial"/>
        </w:rPr>
      </w:pPr>
    </w:p>
    <w:p w14:paraId="72830190" w14:textId="27EB0F9F" w:rsidR="005A54E9" w:rsidRPr="00C602FD" w:rsidRDefault="005A54E9" w:rsidP="00C602FD">
      <w:pPr>
        <w:spacing w:after="0" w:line="288" w:lineRule="auto"/>
        <w:jc w:val="both"/>
        <w:rPr>
          <w:rFonts w:ascii="Arial" w:hAnsi="Arial" w:cs="Arial"/>
        </w:rPr>
      </w:pPr>
      <w:r w:rsidRPr="00C602FD">
        <w:rPr>
          <w:rFonts w:ascii="Arial" w:hAnsi="Arial" w:cs="Arial"/>
        </w:rPr>
        <w:t>La caracterización conduce a un mayor conocimiento de los usuarios, grupos de interés y organizaciones que interactúan con la Superintendencia de Sociedades, con el fin de enfocar los servicios de atención al ciudadano, hacia una Entidad más efectiva y optimizar su capacidad para atender oportunamente y con calidad los requerimientos de los ciudadanos.</w:t>
      </w:r>
    </w:p>
    <w:p w14:paraId="26DFD80B" w14:textId="77777777" w:rsidR="005A54E9" w:rsidRPr="00C602FD" w:rsidRDefault="005A54E9" w:rsidP="00C602FD">
      <w:pPr>
        <w:spacing w:after="0" w:line="288" w:lineRule="auto"/>
        <w:jc w:val="both"/>
        <w:rPr>
          <w:rFonts w:ascii="Arial" w:hAnsi="Arial" w:cs="Arial"/>
        </w:rPr>
      </w:pPr>
    </w:p>
    <w:p w14:paraId="746FD2AB" w14:textId="21019F4C" w:rsidR="005A54E9" w:rsidRPr="00C602FD" w:rsidRDefault="005A54E9" w:rsidP="00C602FD">
      <w:pPr>
        <w:spacing w:after="0" w:line="288" w:lineRule="auto"/>
        <w:jc w:val="both"/>
        <w:rPr>
          <w:rFonts w:ascii="Arial" w:hAnsi="Arial" w:cs="Arial"/>
        </w:rPr>
      </w:pPr>
      <w:r w:rsidRPr="00C602FD">
        <w:rPr>
          <w:rFonts w:ascii="Arial" w:hAnsi="Arial" w:cs="Arial"/>
        </w:rPr>
        <w:t xml:space="preserve">El </w:t>
      </w:r>
      <w:r w:rsidR="00AC6026" w:rsidRPr="00C602FD">
        <w:rPr>
          <w:rFonts w:ascii="Arial" w:hAnsi="Arial" w:cs="Arial"/>
        </w:rPr>
        <w:t>MINTIC</w:t>
      </w:r>
      <w:r w:rsidRPr="00C602FD">
        <w:rPr>
          <w:rFonts w:ascii="Arial" w:hAnsi="Arial" w:cs="Arial"/>
        </w:rPr>
        <w:t xml:space="preserve"> </w:t>
      </w:r>
      <w:r w:rsidR="000C1201" w:rsidRPr="00C602FD">
        <w:rPr>
          <w:rFonts w:ascii="Arial" w:hAnsi="Arial" w:cs="Arial"/>
        </w:rPr>
        <w:t>en</w:t>
      </w:r>
      <w:r w:rsidRPr="00C602FD">
        <w:rPr>
          <w:rFonts w:ascii="Arial" w:hAnsi="Arial" w:cs="Arial"/>
        </w:rPr>
        <w:t xml:space="preserve"> la </w:t>
      </w:r>
      <w:r w:rsidR="0018237B" w:rsidRPr="00C602FD">
        <w:rPr>
          <w:rFonts w:ascii="Arial" w:hAnsi="Arial" w:cs="Arial"/>
        </w:rPr>
        <w:t>Política de Gobierno Digital</w:t>
      </w:r>
      <w:r w:rsidRPr="00C602FD">
        <w:rPr>
          <w:rFonts w:ascii="Arial" w:hAnsi="Arial" w:cs="Arial"/>
        </w:rPr>
        <w:t xml:space="preserve">, diseñada para mejorar las relaciones y la comunicación entre el Estado, las </w:t>
      </w:r>
      <w:r w:rsidR="002D2680" w:rsidRPr="00C602FD">
        <w:rPr>
          <w:rFonts w:ascii="Arial" w:hAnsi="Arial" w:cs="Arial"/>
        </w:rPr>
        <w:t>e</w:t>
      </w:r>
      <w:r w:rsidRPr="00C602FD">
        <w:rPr>
          <w:rFonts w:ascii="Arial" w:hAnsi="Arial" w:cs="Arial"/>
        </w:rPr>
        <w:t xml:space="preserve">ntidades que desarrollan sus funciones y la </w:t>
      </w:r>
      <w:r w:rsidR="002D2680" w:rsidRPr="00C602FD">
        <w:rPr>
          <w:rFonts w:ascii="Arial" w:hAnsi="Arial" w:cs="Arial"/>
        </w:rPr>
        <w:t>c</w:t>
      </w:r>
      <w:r w:rsidRPr="00C602FD">
        <w:rPr>
          <w:rFonts w:ascii="Arial" w:hAnsi="Arial" w:cs="Arial"/>
        </w:rPr>
        <w:t xml:space="preserve">iudadanía, en su búsqueda constante por construir un Estado más eficiente, </w:t>
      </w:r>
      <w:proofErr w:type="gramStart"/>
      <w:r w:rsidRPr="00C602FD">
        <w:rPr>
          <w:rFonts w:ascii="Arial" w:hAnsi="Arial" w:cs="Arial"/>
        </w:rPr>
        <w:t>más transparente y más participativo</w:t>
      </w:r>
      <w:proofErr w:type="gramEnd"/>
      <w:r w:rsidRPr="00C602FD">
        <w:rPr>
          <w:rFonts w:ascii="Arial" w:hAnsi="Arial" w:cs="Arial"/>
        </w:rPr>
        <w:t xml:space="preserve"> gracias a las </w:t>
      </w:r>
      <w:r w:rsidR="00AC6026" w:rsidRPr="00C602FD">
        <w:rPr>
          <w:rFonts w:ascii="Arial" w:hAnsi="Arial" w:cs="Arial"/>
        </w:rPr>
        <w:t>tecnologías de la información y las comunicaciones</w:t>
      </w:r>
      <w:r w:rsidRPr="00C602FD">
        <w:rPr>
          <w:rFonts w:ascii="Arial" w:hAnsi="Arial" w:cs="Arial"/>
        </w:rPr>
        <w:t xml:space="preserve">; ha diseñado una </w:t>
      </w:r>
      <w:r w:rsidR="007D5DD0" w:rsidRPr="00C602FD">
        <w:rPr>
          <w:rFonts w:ascii="Arial" w:hAnsi="Arial" w:cs="Arial"/>
        </w:rPr>
        <w:t xml:space="preserve">Guía </w:t>
      </w:r>
      <w:r w:rsidRPr="00C602FD">
        <w:rPr>
          <w:rFonts w:ascii="Arial" w:hAnsi="Arial" w:cs="Arial"/>
        </w:rPr>
        <w:t xml:space="preserve">para la </w:t>
      </w:r>
      <w:r w:rsidR="007D5DD0" w:rsidRPr="00C602FD">
        <w:rPr>
          <w:rFonts w:ascii="Arial" w:hAnsi="Arial" w:cs="Arial"/>
        </w:rPr>
        <w:t xml:space="preserve">Caracterización </w:t>
      </w:r>
      <w:r w:rsidRPr="00C602FD">
        <w:rPr>
          <w:rFonts w:ascii="Arial" w:hAnsi="Arial" w:cs="Arial"/>
        </w:rPr>
        <w:t xml:space="preserve">de </w:t>
      </w:r>
      <w:r w:rsidR="007D5DD0" w:rsidRPr="00C602FD">
        <w:rPr>
          <w:rFonts w:ascii="Arial" w:hAnsi="Arial" w:cs="Arial"/>
        </w:rPr>
        <w:t xml:space="preserve">Usuarios </w:t>
      </w:r>
      <w:r w:rsidRPr="00C602FD">
        <w:rPr>
          <w:rFonts w:ascii="Arial" w:hAnsi="Arial" w:cs="Arial"/>
        </w:rPr>
        <w:t xml:space="preserve">de las Entidades Públicas. </w:t>
      </w:r>
    </w:p>
    <w:p w14:paraId="00F1DE90" w14:textId="77777777" w:rsidR="005A54E9" w:rsidRPr="00C602FD" w:rsidRDefault="005A54E9" w:rsidP="00C602FD">
      <w:pPr>
        <w:spacing w:after="0" w:line="288" w:lineRule="auto"/>
        <w:jc w:val="both"/>
        <w:rPr>
          <w:rFonts w:ascii="Arial" w:hAnsi="Arial" w:cs="Arial"/>
        </w:rPr>
      </w:pPr>
    </w:p>
    <w:p w14:paraId="59F3F847" w14:textId="77777777" w:rsidR="005A54E9" w:rsidRPr="00C602FD" w:rsidRDefault="005A54E9" w:rsidP="00C602FD">
      <w:pPr>
        <w:spacing w:after="0" w:line="288" w:lineRule="auto"/>
        <w:jc w:val="both"/>
        <w:rPr>
          <w:rFonts w:ascii="Arial" w:hAnsi="Arial" w:cs="Arial"/>
        </w:rPr>
      </w:pPr>
      <w:r w:rsidRPr="00C602FD">
        <w:rPr>
          <w:rFonts w:ascii="Arial" w:hAnsi="Arial" w:cs="Arial"/>
        </w:rPr>
        <w:t>La guía, define</w:t>
      </w:r>
      <w:r w:rsidR="00AC6026" w:rsidRPr="00C602FD">
        <w:rPr>
          <w:rFonts w:ascii="Arial" w:hAnsi="Arial" w:cs="Arial"/>
        </w:rPr>
        <w:t xml:space="preserve"> y</w:t>
      </w:r>
      <w:r w:rsidRPr="00C602FD">
        <w:rPr>
          <w:rFonts w:ascii="Arial" w:hAnsi="Arial" w:cs="Arial"/>
        </w:rPr>
        <w:t xml:space="preserve"> orienta la identificación de grupos de usuarios que comparten características similares, a partir de conceptos de mercadeo que emplean la caracterización (más específicamente segmentación) para identificar aspectos comunes de grupos poblacionales. </w:t>
      </w:r>
    </w:p>
    <w:p w14:paraId="7F889DF2" w14:textId="77777777" w:rsidR="005A54E9" w:rsidRPr="00C602FD" w:rsidRDefault="005A54E9" w:rsidP="00C602FD">
      <w:pPr>
        <w:spacing w:after="0" w:line="288" w:lineRule="auto"/>
        <w:jc w:val="both"/>
        <w:rPr>
          <w:rFonts w:ascii="Arial" w:hAnsi="Arial" w:cs="Arial"/>
        </w:rPr>
      </w:pPr>
    </w:p>
    <w:p w14:paraId="372056A2" w14:textId="77777777" w:rsidR="005A54E9" w:rsidRPr="00C602FD" w:rsidRDefault="005A54E9" w:rsidP="00C602FD">
      <w:pPr>
        <w:spacing w:after="0" w:line="288" w:lineRule="auto"/>
        <w:jc w:val="both"/>
        <w:rPr>
          <w:rFonts w:ascii="Arial" w:hAnsi="Arial" w:cs="Arial"/>
        </w:rPr>
      </w:pPr>
      <w:r w:rsidRPr="00C602FD">
        <w:rPr>
          <w:rFonts w:ascii="Arial" w:hAnsi="Arial" w:cs="Arial"/>
        </w:rPr>
        <w:t>La Superintendencia de Sociedades debe caracterizar a sus usuarios “</w:t>
      </w:r>
      <w:r w:rsidRPr="00C602FD">
        <w:rPr>
          <w:rFonts w:ascii="Arial" w:hAnsi="Arial" w:cs="Arial"/>
          <w:i/>
        </w:rPr>
        <w:t>para reconocer su diversidad, e identifica</w:t>
      </w:r>
      <w:r w:rsidR="00AC6026" w:rsidRPr="00C602FD">
        <w:rPr>
          <w:rFonts w:ascii="Arial" w:hAnsi="Arial" w:cs="Arial"/>
          <w:i/>
        </w:rPr>
        <w:t>r</w:t>
      </w:r>
      <w:r w:rsidRPr="00C602FD">
        <w:rPr>
          <w:rFonts w:ascii="Arial" w:hAnsi="Arial" w:cs="Arial"/>
          <w:i/>
        </w:rPr>
        <w:t xml:space="preserve"> las características, actitudes y preferencias que los diferencian, así aumentará la oportunidad de ajustar sus actividades,</w:t>
      </w:r>
      <w:r w:rsidR="00AC6026" w:rsidRPr="00C602FD">
        <w:rPr>
          <w:rFonts w:ascii="Arial" w:hAnsi="Arial" w:cs="Arial"/>
          <w:i/>
        </w:rPr>
        <w:t xml:space="preserve"> </w:t>
      </w:r>
      <w:r w:rsidRPr="00C602FD">
        <w:rPr>
          <w:rFonts w:ascii="Arial" w:hAnsi="Arial" w:cs="Arial"/>
          <w:i/>
        </w:rPr>
        <w:t xml:space="preserve">decisiones y servicios para responder satisfactoriamente el mayor número de requerimientos, obtener su retroalimentación, o lograr </w:t>
      </w:r>
      <w:proofErr w:type="gramStart"/>
      <w:r w:rsidRPr="00C602FD">
        <w:rPr>
          <w:rFonts w:ascii="Arial" w:hAnsi="Arial" w:cs="Arial"/>
          <w:i/>
        </w:rPr>
        <w:t>participación activa</w:t>
      </w:r>
      <w:proofErr w:type="gramEnd"/>
      <w:r w:rsidRPr="00C602FD">
        <w:rPr>
          <w:rFonts w:ascii="Arial" w:hAnsi="Arial" w:cs="Arial"/>
          <w:i/>
        </w:rPr>
        <w:t xml:space="preserve"> en el logro de los objetivos de la Entidad. Una vez se tienen claras las diversas solicitudes de atención, es posible presentar ofertas de servicios focalizadas, en lugar de tratar de satisfacer a todos con una oferta unificada</w:t>
      </w:r>
      <w:r w:rsidRPr="00C602FD">
        <w:rPr>
          <w:rFonts w:ascii="Arial" w:hAnsi="Arial" w:cs="Arial"/>
        </w:rPr>
        <w:t>”</w:t>
      </w:r>
      <w:r w:rsidRPr="00C602FD">
        <w:rPr>
          <w:rStyle w:val="Refdenotaalpie"/>
          <w:rFonts w:ascii="Arial" w:hAnsi="Arial" w:cs="Arial"/>
        </w:rPr>
        <w:footnoteReference w:id="3"/>
      </w:r>
      <w:r w:rsidRPr="00C602FD">
        <w:rPr>
          <w:rFonts w:ascii="Arial" w:hAnsi="Arial" w:cs="Arial"/>
        </w:rPr>
        <w:t>.</w:t>
      </w:r>
    </w:p>
    <w:p w14:paraId="6EA8594B" w14:textId="77777777" w:rsidR="005A54E9" w:rsidRPr="00C602FD" w:rsidRDefault="005A54E9" w:rsidP="00C602FD">
      <w:pPr>
        <w:spacing w:after="0" w:line="288" w:lineRule="auto"/>
        <w:jc w:val="both"/>
        <w:rPr>
          <w:rFonts w:ascii="Arial" w:hAnsi="Arial" w:cs="Arial"/>
        </w:rPr>
      </w:pPr>
    </w:p>
    <w:p w14:paraId="4B768749" w14:textId="6A0A77FB" w:rsidR="005A54E9" w:rsidRPr="00C602FD" w:rsidRDefault="005A54E9" w:rsidP="00C602FD">
      <w:pPr>
        <w:spacing w:after="0" w:line="288" w:lineRule="auto"/>
        <w:jc w:val="both"/>
        <w:rPr>
          <w:rFonts w:ascii="Arial" w:hAnsi="Arial" w:cs="Arial"/>
        </w:rPr>
      </w:pPr>
      <w:r w:rsidRPr="00C602FD">
        <w:rPr>
          <w:rFonts w:ascii="Arial" w:hAnsi="Arial" w:cs="Arial"/>
        </w:rPr>
        <w:t>Caracterizar usuarios</w:t>
      </w:r>
      <w:r w:rsidR="007D5DD0" w:rsidRPr="00C602FD">
        <w:rPr>
          <w:rFonts w:ascii="Arial" w:hAnsi="Arial" w:cs="Arial"/>
        </w:rPr>
        <w:t>,</w:t>
      </w:r>
      <w:r w:rsidRPr="00C602FD">
        <w:rPr>
          <w:rFonts w:ascii="Arial" w:hAnsi="Arial" w:cs="Arial"/>
        </w:rPr>
        <w:t xml:space="preserve"> es un proceso que consiste en segmentar conjuntos de “</w:t>
      </w:r>
      <w:r w:rsidRPr="00C602FD">
        <w:rPr>
          <w:rFonts w:ascii="Arial" w:hAnsi="Arial" w:cs="Arial"/>
          <w:i/>
        </w:rPr>
        <w:t xml:space="preserve">visitantes, solicitantes </w:t>
      </w:r>
      <w:r w:rsidR="00AC6026" w:rsidRPr="00C602FD">
        <w:rPr>
          <w:rFonts w:ascii="Arial" w:hAnsi="Arial" w:cs="Arial"/>
          <w:i/>
        </w:rPr>
        <w:t>o</w:t>
      </w:r>
      <w:r w:rsidRPr="00C602FD">
        <w:rPr>
          <w:rFonts w:ascii="Arial" w:hAnsi="Arial" w:cs="Arial"/>
          <w:i/>
        </w:rPr>
        <w:t xml:space="preserve"> sujetos que interactúan con la Entidad</w:t>
      </w:r>
      <w:r w:rsidRPr="00C602FD">
        <w:rPr>
          <w:rFonts w:ascii="Arial" w:hAnsi="Arial" w:cs="Arial"/>
        </w:rPr>
        <w:t xml:space="preserve">” a través de variables, que expresan características comunes de la población, con el fin de identificar necesidades y motivaciones de </w:t>
      </w:r>
      <w:proofErr w:type="gramStart"/>
      <w:r w:rsidRPr="00C602FD">
        <w:rPr>
          <w:rFonts w:ascii="Arial" w:hAnsi="Arial" w:cs="Arial"/>
        </w:rPr>
        <w:t>los mismos</w:t>
      </w:r>
      <w:proofErr w:type="gramEnd"/>
      <w:r w:rsidRPr="00C602FD">
        <w:rPr>
          <w:rFonts w:ascii="Arial" w:hAnsi="Arial" w:cs="Arial"/>
        </w:rPr>
        <w:t xml:space="preserve"> al acceder a uno </w:t>
      </w:r>
      <w:r w:rsidR="00F45A59" w:rsidRPr="00C602FD">
        <w:rPr>
          <w:rFonts w:ascii="Arial" w:hAnsi="Arial" w:cs="Arial"/>
        </w:rPr>
        <w:t>o</w:t>
      </w:r>
      <w:r w:rsidRPr="00C602FD">
        <w:rPr>
          <w:rFonts w:ascii="Arial" w:hAnsi="Arial" w:cs="Arial"/>
        </w:rPr>
        <w:t xml:space="preserve"> varios de los servicios ofertados.</w:t>
      </w:r>
    </w:p>
    <w:p w14:paraId="40E8A3A2" w14:textId="77777777" w:rsidR="00770B31" w:rsidRPr="00C602FD" w:rsidRDefault="00770B31" w:rsidP="00C602FD">
      <w:pPr>
        <w:spacing w:after="0" w:line="288" w:lineRule="auto"/>
        <w:jc w:val="both"/>
        <w:rPr>
          <w:rFonts w:ascii="Arial" w:hAnsi="Arial" w:cs="Arial"/>
        </w:rPr>
      </w:pPr>
    </w:p>
    <w:p w14:paraId="74979B17" w14:textId="398BEC44" w:rsidR="005A54E9" w:rsidRPr="00C602FD" w:rsidRDefault="005A54E9" w:rsidP="00C602FD">
      <w:pPr>
        <w:pStyle w:val="Ttulo2"/>
        <w:numPr>
          <w:ilvl w:val="1"/>
          <w:numId w:val="29"/>
        </w:numPr>
        <w:spacing w:before="0" w:line="288" w:lineRule="auto"/>
        <w:ind w:left="1134" w:hanging="1134"/>
        <w:jc w:val="both"/>
        <w:rPr>
          <w:rFonts w:ascii="Arial" w:hAnsi="Arial" w:cs="Arial"/>
          <w:b w:val="0"/>
        </w:rPr>
      </w:pPr>
      <w:bookmarkStart w:id="5" w:name="_Toc41403948"/>
      <w:r w:rsidRPr="00C602FD">
        <w:rPr>
          <w:rFonts w:ascii="Arial" w:hAnsi="Arial" w:cs="Arial"/>
          <w:color w:val="auto"/>
          <w:sz w:val="22"/>
          <w:szCs w:val="22"/>
        </w:rPr>
        <w:t>PREMISAS PARA LA CARACTERIZACIÓN DE USUARIOS EN LA SUPERINTENDENCIA DE SOCIEDADES</w:t>
      </w:r>
      <w:bookmarkEnd w:id="5"/>
    </w:p>
    <w:p w14:paraId="7725BE1C" w14:textId="77777777" w:rsidR="005A54E9" w:rsidRPr="00C602FD" w:rsidRDefault="005A54E9" w:rsidP="00C602FD">
      <w:pPr>
        <w:spacing w:after="0" w:line="288" w:lineRule="auto"/>
        <w:jc w:val="both"/>
        <w:rPr>
          <w:rFonts w:ascii="Arial" w:hAnsi="Arial" w:cs="Arial"/>
        </w:rPr>
      </w:pPr>
    </w:p>
    <w:p w14:paraId="7DFB22A4" w14:textId="67A361C6" w:rsidR="005A54E9" w:rsidRPr="00C602FD" w:rsidRDefault="00212F92" w:rsidP="00C602FD">
      <w:pPr>
        <w:spacing w:after="0" w:line="288" w:lineRule="auto"/>
        <w:jc w:val="both"/>
        <w:rPr>
          <w:rFonts w:ascii="Arial" w:hAnsi="Arial" w:cs="Arial"/>
        </w:rPr>
      </w:pPr>
      <w:r w:rsidRPr="00C602FD">
        <w:rPr>
          <w:rFonts w:ascii="Arial" w:hAnsi="Arial" w:cs="Arial"/>
        </w:rPr>
        <w:t>L</w:t>
      </w:r>
      <w:r w:rsidR="00D70A25" w:rsidRPr="00C602FD">
        <w:rPr>
          <w:rFonts w:ascii="Arial" w:hAnsi="Arial" w:cs="Arial"/>
        </w:rPr>
        <w:t xml:space="preserve">a realización de la caracterización de los usuarios de la Superintendencia de </w:t>
      </w:r>
      <w:proofErr w:type="gramStart"/>
      <w:r w:rsidR="00D70A25" w:rsidRPr="00C602FD">
        <w:rPr>
          <w:rFonts w:ascii="Arial" w:hAnsi="Arial" w:cs="Arial"/>
        </w:rPr>
        <w:t>Sociedades</w:t>
      </w:r>
      <w:r w:rsidR="007D5DD0" w:rsidRPr="00C602FD">
        <w:rPr>
          <w:rFonts w:ascii="Arial" w:hAnsi="Arial" w:cs="Arial"/>
        </w:rPr>
        <w:t>,</w:t>
      </w:r>
      <w:proofErr w:type="gramEnd"/>
      <w:r w:rsidR="00D70A25" w:rsidRPr="00C602FD">
        <w:rPr>
          <w:rFonts w:ascii="Arial" w:hAnsi="Arial" w:cs="Arial"/>
        </w:rPr>
        <w:t xml:space="preserve"> tendrá en cuenta las siguientes premisas:</w:t>
      </w:r>
    </w:p>
    <w:p w14:paraId="266CF221" w14:textId="77777777" w:rsidR="00D70A25" w:rsidRPr="00C602FD" w:rsidRDefault="00D70A25" w:rsidP="00C602FD">
      <w:pPr>
        <w:spacing w:after="0" w:line="288" w:lineRule="auto"/>
        <w:jc w:val="both"/>
        <w:rPr>
          <w:rFonts w:ascii="Arial" w:hAnsi="Arial" w:cs="Arial"/>
        </w:rPr>
      </w:pPr>
    </w:p>
    <w:p w14:paraId="3C919BE7" w14:textId="013BF640" w:rsidR="00D70A25" w:rsidRPr="00C602FD" w:rsidRDefault="00D70A25"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rPr>
        <w:lastRenderedPageBreak/>
        <w:t xml:space="preserve">La forma de agrupar y segmentar a los usuarios para obtener información más </w:t>
      </w:r>
      <w:proofErr w:type="gramStart"/>
      <w:r w:rsidRPr="00C602FD">
        <w:rPr>
          <w:rFonts w:ascii="Arial" w:hAnsi="Arial" w:cs="Arial"/>
        </w:rPr>
        <w:t>específica</w:t>
      </w:r>
      <w:r w:rsidR="007D5DD0" w:rsidRPr="00C602FD">
        <w:rPr>
          <w:rFonts w:ascii="Arial" w:hAnsi="Arial" w:cs="Arial"/>
        </w:rPr>
        <w:t>,</w:t>
      </w:r>
      <w:proofErr w:type="gramEnd"/>
      <w:r w:rsidRPr="00C602FD">
        <w:rPr>
          <w:rFonts w:ascii="Arial" w:hAnsi="Arial" w:cs="Arial"/>
        </w:rPr>
        <w:t xml:space="preserve"> deberá orientarse al mejoramiento de los servicios en la Entidad</w:t>
      </w:r>
      <w:r w:rsidR="007D5DD0" w:rsidRPr="00C602FD">
        <w:rPr>
          <w:rFonts w:ascii="Arial" w:hAnsi="Arial" w:cs="Arial"/>
        </w:rPr>
        <w:t>,</w:t>
      </w:r>
      <w:r w:rsidRPr="00C602FD">
        <w:rPr>
          <w:rFonts w:ascii="Arial" w:hAnsi="Arial" w:cs="Arial"/>
        </w:rPr>
        <w:t xml:space="preserve"> con base en las variables de caracterización de usuarios.</w:t>
      </w:r>
    </w:p>
    <w:p w14:paraId="3916C46F" w14:textId="77777777" w:rsidR="00D70A25" w:rsidRPr="00C602FD" w:rsidRDefault="00D70A25"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rPr>
        <w:t>El resultado de la caracterización debe garantizar elementos concretos para el diseño o ajuste de la oferta institucional, así como información para el diseño de una estrategia de comunicaciones e información para la ciudadanía.</w:t>
      </w:r>
    </w:p>
    <w:p w14:paraId="397AB629" w14:textId="77777777" w:rsidR="00D70A25" w:rsidRPr="00C602FD" w:rsidRDefault="00D70A25"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rPr>
        <w:t>Las caracterizaciones serán el insumo para la valoración y optimización de los canales de atención.</w:t>
      </w:r>
    </w:p>
    <w:p w14:paraId="33AB0296" w14:textId="75B4C18A" w:rsidR="00D70A25" w:rsidRPr="00C602FD" w:rsidRDefault="00D70A25"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rPr>
        <w:t>Las caracterizaciones contemplarán de forma prioritaria las necesidades de mecanismos de participación ciudadana en la gestión y en general</w:t>
      </w:r>
      <w:r w:rsidR="007D5DD0" w:rsidRPr="00C602FD">
        <w:rPr>
          <w:rFonts w:ascii="Arial" w:hAnsi="Arial" w:cs="Arial"/>
        </w:rPr>
        <w:t>,</w:t>
      </w:r>
      <w:r w:rsidRPr="00C602FD">
        <w:rPr>
          <w:rFonts w:ascii="Arial" w:hAnsi="Arial" w:cs="Arial"/>
        </w:rPr>
        <w:t xml:space="preserve"> para la rendición de cuentas, incluso con la perspectiva de evaluación de políticas públicas.</w:t>
      </w:r>
    </w:p>
    <w:p w14:paraId="428EF71B" w14:textId="77777777" w:rsidR="00D70A25" w:rsidRPr="00C602FD" w:rsidRDefault="00D70A25" w:rsidP="00C602FD">
      <w:pPr>
        <w:spacing w:after="0" w:line="288" w:lineRule="auto"/>
        <w:jc w:val="both"/>
        <w:rPr>
          <w:rFonts w:ascii="Arial" w:hAnsi="Arial" w:cs="Arial"/>
        </w:rPr>
      </w:pPr>
    </w:p>
    <w:p w14:paraId="01AA8CA5" w14:textId="67AA45CD" w:rsidR="00D70A25" w:rsidRPr="00C602FD" w:rsidRDefault="006651B0" w:rsidP="00C602FD">
      <w:pPr>
        <w:spacing w:after="0" w:line="288" w:lineRule="auto"/>
        <w:jc w:val="both"/>
        <w:rPr>
          <w:rFonts w:ascii="Arial" w:hAnsi="Arial" w:cs="Arial"/>
        </w:rPr>
      </w:pPr>
      <w:r w:rsidRPr="00C602FD">
        <w:rPr>
          <w:rFonts w:ascii="Arial" w:hAnsi="Arial" w:cs="Arial"/>
        </w:rPr>
        <w:t>Para</w:t>
      </w:r>
      <w:r w:rsidR="00D70A25" w:rsidRPr="00C602FD">
        <w:rPr>
          <w:rFonts w:ascii="Arial" w:hAnsi="Arial" w:cs="Arial"/>
        </w:rPr>
        <w:t xml:space="preserve"> garantizar una caracterización </w:t>
      </w:r>
      <w:r w:rsidRPr="00C602FD">
        <w:rPr>
          <w:rFonts w:ascii="Arial" w:hAnsi="Arial" w:cs="Arial"/>
        </w:rPr>
        <w:t xml:space="preserve">de usuarios </w:t>
      </w:r>
      <w:r w:rsidR="00D70A25" w:rsidRPr="00C602FD">
        <w:rPr>
          <w:rFonts w:ascii="Arial" w:hAnsi="Arial" w:cs="Arial"/>
        </w:rPr>
        <w:t xml:space="preserve">efectiva para la Superintendencia de Sociedades, el </w:t>
      </w:r>
      <w:r w:rsidR="00CE2C5F" w:rsidRPr="00C602FD">
        <w:rPr>
          <w:rFonts w:ascii="Arial" w:hAnsi="Arial" w:cs="Arial"/>
        </w:rPr>
        <w:t>procedimiento</w:t>
      </w:r>
      <w:r w:rsidR="008D4313" w:rsidRPr="00C602FD">
        <w:rPr>
          <w:rFonts w:ascii="Arial" w:hAnsi="Arial" w:cs="Arial"/>
        </w:rPr>
        <w:t>,</w:t>
      </w:r>
      <w:r w:rsidR="00D70A25" w:rsidRPr="00C602FD">
        <w:rPr>
          <w:rFonts w:ascii="Arial" w:hAnsi="Arial" w:cs="Arial"/>
        </w:rPr>
        <w:t xml:space="preserve"> </w:t>
      </w:r>
      <w:r w:rsidR="007D5DD0" w:rsidRPr="00C602FD">
        <w:rPr>
          <w:rFonts w:ascii="Arial" w:hAnsi="Arial" w:cs="Arial"/>
        </w:rPr>
        <w:t xml:space="preserve">como se indicó, </w:t>
      </w:r>
      <w:r w:rsidR="00D70A25" w:rsidRPr="00C602FD">
        <w:rPr>
          <w:rFonts w:ascii="Arial" w:hAnsi="Arial" w:cs="Arial"/>
        </w:rPr>
        <w:t xml:space="preserve">se alinea con </w:t>
      </w:r>
      <w:r w:rsidR="00CF7DE8" w:rsidRPr="00C602FD">
        <w:rPr>
          <w:rFonts w:ascii="Arial" w:hAnsi="Arial" w:cs="Arial"/>
        </w:rPr>
        <w:t xml:space="preserve">las </w:t>
      </w:r>
      <w:r w:rsidR="007D5DD0" w:rsidRPr="00C602FD">
        <w:rPr>
          <w:rFonts w:ascii="Arial" w:hAnsi="Arial" w:cs="Arial"/>
        </w:rPr>
        <w:t xml:space="preserve">Guías </w:t>
      </w:r>
      <w:r w:rsidR="00CF7DE8" w:rsidRPr="00C602FD">
        <w:rPr>
          <w:rFonts w:ascii="Arial" w:hAnsi="Arial" w:cs="Arial"/>
        </w:rPr>
        <w:t xml:space="preserve">de </w:t>
      </w:r>
      <w:r w:rsidR="007D5DD0" w:rsidRPr="00C602FD">
        <w:rPr>
          <w:rFonts w:ascii="Arial" w:hAnsi="Arial" w:cs="Arial"/>
        </w:rPr>
        <w:t xml:space="preserve">Caracterización </w:t>
      </w:r>
      <w:r w:rsidR="00D70A25" w:rsidRPr="00C602FD">
        <w:rPr>
          <w:rFonts w:ascii="Arial" w:hAnsi="Arial" w:cs="Arial"/>
        </w:rPr>
        <w:t xml:space="preserve">del </w:t>
      </w:r>
      <w:r w:rsidR="009F546D" w:rsidRPr="00C602FD">
        <w:rPr>
          <w:rFonts w:ascii="Arial" w:hAnsi="Arial" w:cs="Arial"/>
        </w:rPr>
        <w:t>MINTIC</w:t>
      </w:r>
      <w:r w:rsidR="00CF7DE8" w:rsidRPr="00C602FD">
        <w:rPr>
          <w:rFonts w:ascii="Arial" w:hAnsi="Arial" w:cs="Arial"/>
        </w:rPr>
        <w:t xml:space="preserve"> y del DNP</w:t>
      </w:r>
      <w:r w:rsidR="00D70A25" w:rsidRPr="00C602FD">
        <w:rPr>
          <w:rFonts w:ascii="Arial" w:hAnsi="Arial" w:cs="Arial"/>
        </w:rPr>
        <w:t>, así:</w:t>
      </w:r>
    </w:p>
    <w:p w14:paraId="06E25483" w14:textId="77777777" w:rsidR="00D70A25" w:rsidRPr="00C602FD" w:rsidRDefault="00D70A25" w:rsidP="00C602FD">
      <w:pPr>
        <w:spacing w:after="0" w:line="288" w:lineRule="auto"/>
        <w:jc w:val="both"/>
        <w:rPr>
          <w:rFonts w:ascii="Arial" w:hAnsi="Arial" w:cs="Arial"/>
        </w:rPr>
      </w:pPr>
    </w:p>
    <w:p w14:paraId="33D0CC68" w14:textId="5E917C17" w:rsidR="00D70A25" w:rsidRPr="00C602FD" w:rsidRDefault="00D70A25"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rPr>
        <w:t xml:space="preserve">Se inicia el procesamiento de la información a partir de la identificación de unas variables usadas para describir a los grupos de </w:t>
      </w:r>
      <w:r w:rsidR="00CF7DE8" w:rsidRPr="00C602FD">
        <w:rPr>
          <w:rFonts w:ascii="Arial" w:hAnsi="Arial" w:cs="Arial"/>
        </w:rPr>
        <w:t>u</w:t>
      </w:r>
      <w:r w:rsidRPr="00C602FD">
        <w:rPr>
          <w:rFonts w:ascii="Arial" w:hAnsi="Arial" w:cs="Arial"/>
        </w:rPr>
        <w:t xml:space="preserve">suarios, que cumplen las siguientes condiciones:  </w:t>
      </w:r>
    </w:p>
    <w:p w14:paraId="6C3E7FB2" w14:textId="77777777" w:rsidR="00D70A25" w:rsidRPr="00C602FD" w:rsidRDefault="00D70A25" w:rsidP="00C602FD">
      <w:pPr>
        <w:spacing w:after="0" w:line="288" w:lineRule="auto"/>
        <w:jc w:val="both"/>
        <w:rPr>
          <w:rFonts w:ascii="Arial" w:hAnsi="Arial" w:cs="Arial"/>
        </w:rPr>
      </w:pPr>
    </w:p>
    <w:p w14:paraId="34B5BD06" w14:textId="6D457872" w:rsidR="00D70A25" w:rsidRPr="00C602FD" w:rsidRDefault="00D70A25" w:rsidP="00C602FD">
      <w:pPr>
        <w:pStyle w:val="Prrafodelista"/>
        <w:numPr>
          <w:ilvl w:val="1"/>
          <w:numId w:val="32"/>
        </w:numPr>
        <w:spacing w:after="0" w:line="288" w:lineRule="auto"/>
        <w:ind w:left="1134" w:hanging="567"/>
        <w:jc w:val="both"/>
        <w:rPr>
          <w:rFonts w:ascii="Arial" w:hAnsi="Arial" w:cs="Arial"/>
        </w:rPr>
      </w:pPr>
      <w:r w:rsidRPr="00C602FD">
        <w:rPr>
          <w:rFonts w:ascii="Arial" w:hAnsi="Arial" w:cs="Arial"/>
          <w:i/>
        </w:rPr>
        <w:t>Son medibles</w:t>
      </w:r>
      <w:r w:rsidRPr="00C602FD">
        <w:rPr>
          <w:rFonts w:ascii="Arial" w:hAnsi="Arial" w:cs="Arial"/>
        </w:rPr>
        <w:t xml:space="preserve">: Pueden evaluarse para cada usuario, de tal manera que se pueda </w:t>
      </w:r>
      <w:r w:rsidR="00E76074" w:rsidRPr="00C602FD">
        <w:rPr>
          <w:rFonts w:ascii="Arial" w:hAnsi="Arial" w:cs="Arial"/>
        </w:rPr>
        <w:t>reconocer cómo cada usuario se clasifica frente a esta variable</w:t>
      </w:r>
      <w:r w:rsidRPr="00C602FD">
        <w:rPr>
          <w:rFonts w:ascii="Arial" w:hAnsi="Arial" w:cs="Arial"/>
        </w:rPr>
        <w:t xml:space="preserve">. </w:t>
      </w:r>
      <w:r w:rsidR="00E76074" w:rsidRPr="00C602FD">
        <w:rPr>
          <w:rFonts w:ascii="Arial" w:hAnsi="Arial" w:cs="Arial"/>
        </w:rPr>
        <w:t>Es necesario</w:t>
      </w:r>
      <w:r w:rsidRPr="00C602FD">
        <w:rPr>
          <w:rFonts w:ascii="Arial" w:hAnsi="Arial" w:cs="Arial"/>
        </w:rPr>
        <w:t xml:space="preserve"> tener datos accesibles de las variables </w:t>
      </w:r>
      <w:r w:rsidR="00E76074" w:rsidRPr="00C602FD">
        <w:rPr>
          <w:rFonts w:ascii="Arial" w:hAnsi="Arial" w:cs="Arial"/>
        </w:rPr>
        <w:t>y se pueden obtener</w:t>
      </w:r>
      <w:r w:rsidRPr="00C602FD">
        <w:rPr>
          <w:rFonts w:ascii="Arial" w:hAnsi="Arial" w:cs="Arial"/>
        </w:rPr>
        <w:t xml:space="preserve"> por algún mecanismo de búsqueda y recolección de información.</w:t>
      </w:r>
    </w:p>
    <w:p w14:paraId="3B2159E2" w14:textId="77777777" w:rsidR="00D70A25" w:rsidRPr="00C602FD" w:rsidRDefault="00D70A25" w:rsidP="00C602FD">
      <w:pPr>
        <w:pStyle w:val="Prrafodelista"/>
        <w:numPr>
          <w:ilvl w:val="1"/>
          <w:numId w:val="32"/>
        </w:numPr>
        <w:spacing w:after="0" w:line="288" w:lineRule="auto"/>
        <w:ind w:left="1134" w:hanging="567"/>
        <w:jc w:val="both"/>
        <w:rPr>
          <w:rFonts w:ascii="Arial" w:hAnsi="Arial" w:cs="Arial"/>
        </w:rPr>
      </w:pPr>
      <w:r w:rsidRPr="00C602FD">
        <w:rPr>
          <w:rFonts w:ascii="Arial" w:hAnsi="Arial" w:cs="Arial"/>
          <w:i/>
        </w:rPr>
        <w:t>Son sustanciales</w:t>
      </w:r>
      <w:r w:rsidRPr="00C602FD">
        <w:rPr>
          <w:rFonts w:ascii="Arial" w:hAnsi="Arial" w:cs="Arial"/>
        </w:rPr>
        <w:t>: Las variables que se identifiquen deben agrupar una cantidad significativa de la población objeto de análisis, de modo que se justifique el esfuerzo que la Entidad tiene que hacer para servir al grueso de la población. En algunos casos particulares, para la implementación de servicios es preciso tener en cuenta variables que no son sustanciales (no agrupan una cantidad significativa de usuarios) y que merecen especial atención dentro del diseño del servicio.</w:t>
      </w:r>
    </w:p>
    <w:p w14:paraId="0982109E" w14:textId="77777777" w:rsidR="00D70A25" w:rsidRPr="00C602FD" w:rsidRDefault="00D70A25" w:rsidP="00C602FD">
      <w:pPr>
        <w:pStyle w:val="Prrafodelista"/>
        <w:numPr>
          <w:ilvl w:val="1"/>
          <w:numId w:val="32"/>
        </w:numPr>
        <w:spacing w:after="0" w:line="288" w:lineRule="auto"/>
        <w:ind w:left="1134" w:hanging="567"/>
        <w:jc w:val="both"/>
        <w:rPr>
          <w:rFonts w:ascii="Arial" w:hAnsi="Arial" w:cs="Arial"/>
        </w:rPr>
      </w:pPr>
      <w:r w:rsidRPr="00C602FD">
        <w:rPr>
          <w:rFonts w:ascii="Arial" w:hAnsi="Arial" w:cs="Arial"/>
          <w:i/>
        </w:rPr>
        <w:t>Son asociativas</w:t>
      </w:r>
      <w:r w:rsidRPr="00C602FD">
        <w:rPr>
          <w:rFonts w:ascii="Arial" w:hAnsi="Arial" w:cs="Arial"/>
        </w:rPr>
        <w:t>: Las variables deben relacionarse con las necesidades de un grupo significativo de usuarios para garantizar la relevancia de la oferta de servicios de la Entidad a los mismos.</w:t>
      </w:r>
    </w:p>
    <w:p w14:paraId="5DC424E2" w14:textId="549DD296" w:rsidR="00D70A25" w:rsidRPr="00C602FD" w:rsidRDefault="00D70A25" w:rsidP="00C602FD">
      <w:pPr>
        <w:pStyle w:val="Prrafodelista"/>
        <w:numPr>
          <w:ilvl w:val="1"/>
          <w:numId w:val="32"/>
        </w:numPr>
        <w:spacing w:after="0" w:line="288" w:lineRule="auto"/>
        <w:ind w:left="1134" w:hanging="567"/>
        <w:jc w:val="both"/>
        <w:rPr>
          <w:rFonts w:ascii="Arial" w:hAnsi="Arial" w:cs="Arial"/>
        </w:rPr>
      </w:pPr>
      <w:r w:rsidRPr="00C602FD">
        <w:rPr>
          <w:rFonts w:ascii="Arial" w:hAnsi="Arial" w:cs="Arial"/>
          <w:i/>
        </w:rPr>
        <w:t>Son asequibles</w:t>
      </w:r>
      <w:r w:rsidRPr="00C602FD">
        <w:rPr>
          <w:rFonts w:ascii="Arial" w:hAnsi="Arial" w:cs="Arial"/>
        </w:rPr>
        <w:t xml:space="preserve">: Las variables deben permitir que se valide si los segmentos en los cuales se caracteriza un </w:t>
      </w:r>
      <w:r w:rsidR="000D4F1D" w:rsidRPr="00C602FD">
        <w:rPr>
          <w:rFonts w:ascii="Arial" w:hAnsi="Arial" w:cs="Arial"/>
        </w:rPr>
        <w:t>u</w:t>
      </w:r>
      <w:r w:rsidRPr="00C602FD">
        <w:rPr>
          <w:rFonts w:ascii="Arial" w:hAnsi="Arial" w:cs="Arial"/>
        </w:rPr>
        <w:t>suario son alcanzados</w:t>
      </w:r>
      <w:r w:rsidR="000D4F1D" w:rsidRPr="00C602FD">
        <w:rPr>
          <w:rFonts w:ascii="Arial" w:hAnsi="Arial" w:cs="Arial"/>
        </w:rPr>
        <w:t>, es decir que los usuarios que componen el grupo poblacional puedan ser contactados por la entidad</w:t>
      </w:r>
      <w:r w:rsidRPr="00C602FD">
        <w:rPr>
          <w:rFonts w:ascii="Arial" w:hAnsi="Arial" w:cs="Arial"/>
        </w:rPr>
        <w:t>.</w:t>
      </w:r>
    </w:p>
    <w:p w14:paraId="48C7E7BD" w14:textId="61170254" w:rsidR="00D70A25" w:rsidRPr="00C602FD" w:rsidRDefault="00D70A25" w:rsidP="00C602FD">
      <w:pPr>
        <w:pStyle w:val="Prrafodelista"/>
        <w:numPr>
          <w:ilvl w:val="1"/>
          <w:numId w:val="32"/>
        </w:numPr>
        <w:spacing w:after="0" w:line="288" w:lineRule="auto"/>
        <w:ind w:left="1134" w:hanging="567"/>
        <w:jc w:val="both"/>
        <w:rPr>
          <w:rFonts w:ascii="Arial" w:hAnsi="Arial" w:cs="Arial"/>
        </w:rPr>
      </w:pPr>
      <w:r w:rsidRPr="00C602FD">
        <w:rPr>
          <w:rFonts w:ascii="Arial" w:hAnsi="Arial" w:cs="Arial"/>
          <w:i/>
        </w:rPr>
        <w:t>Son relevantes</w:t>
      </w:r>
      <w:r w:rsidRPr="00C602FD">
        <w:rPr>
          <w:rFonts w:ascii="Arial" w:hAnsi="Arial" w:cs="Arial"/>
        </w:rPr>
        <w:t>: Las variables usadas deben ser importantes para los servicios prestados y la naturaleza de la Entidad.</w:t>
      </w:r>
    </w:p>
    <w:p w14:paraId="38121E3E" w14:textId="60524DE5" w:rsidR="00D70A25" w:rsidRPr="00C602FD" w:rsidRDefault="00D70A25" w:rsidP="00C602FD">
      <w:pPr>
        <w:pStyle w:val="Prrafodelista"/>
        <w:numPr>
          <w:ilvl w:val="1"/>
          <w:numId w:val="32"/>
        </w:numPr>
        <w:spacing w:after="0" w:line="288" w:lineRule="auto"/>
        <w:ind w:left="1134" w:hanging="567"/>
        <w:jc w:val="both"/>
        <w:rPr>
          <w:rFonts w:ascii="Arial" w:hAnsi="Arial" w:cs="Arial"/>
        </w:rPr>
      </w:pPr>
      <w:r w:rsidRPr="00C602FD">
        <w:rPr>
          <w:rFonts w:ascii="Arial" w:hAnsi="Arial" w:cs="Arial"/>
          <w:i/>
        </w:rPr>
        <w:lastRenderedPageBreak/>
        <w:t>Son consistentes</w:t>
      </w:r>
      <w:r w:rsidRPr="00C602FD">
        <w:rPr>
          <w:rFonts w:ascii="Arial" w:hAnsi="Arial" w:cs="Arial"/>
        </w:rPr>
        <w:t>: Las variables cumplen las anteriores condiciones</w:t>
      </w:r>
      <w:r w:rsidR="00BD0D45" w:rsidRPr="00C602FD">
        <w:rPr>
          <w:rFonts w:ascii="Arial" w:hAnsi="Arial" w:cs="Arial"/>
        </w:rPr>
        <w:t xml:space="preserve"> </w:t>
      </w:r>
      <w:r w:rsidRPr="00C602FD">
        <w:rPr>
          <w:rFonts w:ascii="Arial" w:hAnsi="Arial" w:cs="Arial"/>
        </w:rPr>
        <w:t xml:space="preserve">de manera perdurable en el tiempo, </w:t>
      </w:r>
      <w:r w:rsidR="000F7F50" w:rsidRPr="00C602FD">
        <w:rPr>
          <w:rFonts w:ascii="Arial" w:hAnsi="Arial" w:cs="Arial"/>
        </w:rPr>
        <w:t>aun</w:t>
      </w:r>
      <w:r w:rsidRPr="00C602FD">
        <w:rPr>
          <w:rFonts w:ascii="Arial" w:hAnsi="Arial" w:cs="Arial"/>
        </w:rPr>
        <w:t xml:space="preserve"> cuando los usuarios individuales puedan cambiar de segmento.</w:t>
      </w:r>
    </w:p>
    <w:p w14:paraId="2A1F0F89" w14:textId="77777777" w:rsidR="00D70A25" w:rsidRPr="00C602FD" w:rsidRDefault="00D70A25" w:rsidP="00C602FD">
      <w:pPr>
        <w:spacing w:after="0" w:line="288" w:lineRule="auto"/>
        <w:jc w:val="both"/>
        <w:rPr>
          <w:rFonts w:ascii="Arial" w:hAnsi="Arial" w:cs="Arial"/>
        </w:rPr>
      </w:pPr>
    </w:p>
    <w:p w14:paraId="04A3BA8A" w14:textId="77777777" w:rsidR="00D70A25" w:rsidRPr="00C602FD" w:rsidRDefault="00D70A25"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rPr>
        <w:t>Se orienta la identificación de las variables de forma diferenciada a individuos y organizaciones.</w:t>
      </w:r>
    </w:p>
    <w:p w14:paraId="1837E35A" w14:textId="77777777" w:rsidR="00D70A25" w:rsidRPr="00C602FD" w:rsidRDefault="00D70A25"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rPr>
        <w:t>Una vez se han identificado las variables con las que se van a agrupar, y junto con la información que se ha recolectado de ellos</w:t>
      </w:r>
      <w:r w:rsidR="000F7F50" w:rsidRPr="00C602FD">
        <w:rPr>
          <w:rFonts w:ascii="Arial" w:hAnsi="Arial" w:cs="Arial"/>
        </w:rPr>
        <w:t>,</w:t>
      </w:r>
      <w:r w:rsidRPr="00C602FD">
        <w:rPr>
          <w:rFonts w:ascii="Arial" w:hAnsi="Arial" w:cs="Arial"/>
        </w:rPr>
        <w:t xml:space="preserve"> es posible hacer las segmentaciones de usuarios. Para el ejercicio de agrupación no hay una manera única de hacerlo, depende mucho de la calidad de la información que se tenga y del conocimiento de la información misma por parte de quienes la administran.</w:t>
      </w:r>
    </w:p>
    <w:p w14:paraId="3319B569" w14:textId="76757958" w:rsidR="00D70A25" w:rsidRPr="00C602FD" w:rsidRDefault="00D70A25"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rPr>
        <w:t>Finalmente</w:t>
      </w:r>
      <w:r w:rsidR="007D5DD0" w:rsidRPr="00C602FD">
        <w:rPr>
          <w:rFonts w:ascii="Arial" w:hAnsi="Arial" w:cs="Arial"/>
        </w:rPr>
        <w:t>,</w:t>
      </w:r>
      <w:r w:rsidRPr="00C602FD">
        <w:rPr>
          <w:rFonts w:ascii="Arial" w:hAnsi="Arial" w:cs="Arial"/>
        </w:rPr>
        <w:t xml:space="preserve"> es importante que se consideren las estrategias de comunicación y uso (incluso apropiación) de las iniciativas que se definan posteriormente para cada uno de los grupos poblacionales </w:t>
      </w:r>
      <w:r w:rsidR="00923A72" w:rsidRPr="00C602FD">
        <w:rPr>
          <w:rFonts w:ascii="Arial" w:hAnsi="Arial" w:cs="Arial"/>
        </w:rPr>
        <w:t>o</w:t>
      </w:r>
      <w:r w:rsidRPr="00C602FD">
        <w:rPr>
          <w:rFonts w:ascii="Arial" w:hAnsi="Arial" w:cs="Arial"/>
        </w:rPr>
        <w:t xml:space="preserve"> segmentos caracterizados, también en función de sus atributos y comportamientos.</w:t>
      </w:r>
    </w:p>
    <w:p w14:paraId="537AE1A5" w14:textId="77777777" w:rsidR="00D70A25" w:rsidRPr="00C602FD" w:rsidRDefault="00D70A25" w:rsidP="00C602FD">
      <w:pPr>
        <w:spacing w:after="0" w:line="288" w:lineRule="auto"/>
        <w:jc w:val="both"/>
        <w:rPr>
          <w:rFonts w:ascii="Arial" w:hAnsi="Arial" w:cs="Arial"/>
        </w:rPr>
      </w:pPr>
    </w:p>
    <w:p w14:paraId="2C2F6610" w14:textId="5152117D" w:rsidR="00F304C4" w:rsidRPr="00C602FD" w:rsidRDefault="00F304C4" w:rsidP="00C602FD">
      <w:pPr>
        <w:pStyle w:val="Ttulo2"/>
        <w:numPr>
          <w:ilvl w:val="1"/>
          <w:numId w:val="29"/>
        </w:numPr>
        <w:spacing w:before="0" w:line="288" w:lineRule="auto"/>
        <w:ind w:left="1134" w:hanging="1134"/>
        <w:jc w:val="both"/>
        <w:rPr>
          <w:rFonts w:ascii="Arial" w:hAnsi="Arial" w:cs="Arial"/>
          <w:b w:val="0"/>
        </w:rPr>
      </w:pPr>
      <w:bookmarkStart w:id="6" w:name="_Toc41403949"/>
      <w:r w:rsidRPr="00C602FD">
        <w:rPr>
          <w:rFonts w:ascii="Arial" w:hAnsi="Arial" w:cs="Arial"/>
          <w:color w:val="auto"/>
          <w:sz w:val="22"/>
          <w:szCs w:val="22"/>
        </w:rPr>
        <w:t>FUENTES DE RECOLECCIÓN DE DATOS</w:t>
      </w:r>
      <w:bookmarkEnd w:id="6"/>
    </w:p>
    <w:p w14:paraId="316B359A" w14:textId="77777777" w:rsidR="00F304C4" w:rsidRPr="00C602FD" w:rsidRDefault="00F304C4" w:rsidP="00C602FD">
      <w:pPr>
        <w:spacing w:after="0" w:line="288" w:lineRule="auto"/>
        <w:jc w:val="both"/>
        <w:rPr>
          <w:rFonts w:ascii="Arial" w:hAnsi="Arial" w:cs="Arial"/>
        </w:rPr>
      </w:pPr>
    </w:p>
    <w:p w14:paraId="78F41ADA" w14:textId="77777777" w:rsidR="00C15E0E" w:rsidRPr="00C602FD" w:rsidRDefault="00F304C4" w:rsidP="00C602FD">
      <w:pPr>
        <w:spacing w:after="0" w:line="288" w:lineRule="auto"/>
        <w:jc w:val="both"/>
        <w:rPr>
          <w:rFonts w:ascii="Arial" w:hAnsi="Arial" w:cs="Arial"/>
        </w:rPr>
      </w:pPr>
      <w:r w:rsidRPr="00C602FD">
        <w:rPr>
          <w:rFonts w:ascii="Arial" w:hAnsi="Arial" w:cs="Arial"/>
        </w:rPr>
        <w:t xml:space="preserve">Para realizar la caracterización de los usuarios de la Superintendencia, </w:t>
      </w:r>
      <w:r w:rsidR="00C15E0E" w:rsidRPr="00C602FD">
        <w:rPr>
          <w:rFonts w:ascii="Arial" w:hAnsi="Arial" w:cs="Arial"/>
        </w:rPr>
        <w:t>puede utilizar dive</w:t>
      </w:r>
      <w:r w:rsidRPr="00C602FD">
        <w:rPr>
          <w:rFonts w:ascii="Arial" w:hAnsi="Arial" w:cs="Arial"/>
        </w:rPr>
        <w:t xml:space="preserve">rsas fuentes de información, en particular </w:t>
      </w:r>
      <w:r w:rsidR="00C15E0E" w:rsidRPr="00C602FD">
        <w:rPr>
          <w:rFonts w:ascii="Arial" w:hAnsi="Arial" w:cs="Arial"/>
        </w:rPr>
        <w:t>puede utilizarse un instrumento que se valide y estandarice para tal efecto.</w:t>
      </w:r>
    </w:p>
    <w:p w14:paraId="47B70918" w14:textId="77777777" w:rsidR="003618A9" w:rsidRPr="00C602FD" w:rsidRDefault="003618A9" w:rsidP="00C602FD">
      <w:pPr>
        <w:spacing w:after="0" w:line="288" w:lineRule="auto"/>
        <w:jc w:val="both"/>
        <w:rPr>
          <w:rFonts w:ascii="Arial" w:hAnsi="Arial" w:cs="Arial"/>
        </w:rPr>
      </w:pPr>
    </w:p>
    <w:p w14:paraId="53E4A6C6" w14:textId="77777777" w:rsidR="009F7661" w:rsidRPr="00C602FD" w:rsidRDefault="003618A9" w:rsidP="00C602FD">
      <w:pPr>
        <w:spacing w:after="0" w:line="288" w:lineRule="auto"/>
        <w:jc w:val="both"/>
        <w:rPr>
          <w:rFonts w:ascii="Arial" w:hAnsi="Arial" w:cs="Arial"/>
        </w:rPr>
      </w:pPr>
      <w:r w:rsidRPr="00C602FD">
        <w:rPr>
          <w:rFonts w:ascii="Arial" w:hAnsi="Arial" w:cs="Arial"/>
        </w:rPr>
        <w:t>En el ejercicio de caracterización de usuarios de la Superintendencia de Sociedades, se sugiere utilizar</w:t>
      </w:r>
      <w:r w:rsidR="009F7661" w:rsidRPr="00C602FD">
        <w:rPr>
          <w:rFonts w:ascii="Arial" w:hAnsi="Arial" w:cs="Arial"/>
        </w:rPr>
        <w:t xml:space="preserve"> fuentes de recolección de datos tales como:</w:t>
      </w:r>
    </w:p>
    <w:p w14:paraId="05DED798" w14:textId="77777777" w:rsidR="009F7661" w:rsidRPr="00C602FD" w:rsidRDefault="009F7661" w:rsidP="00C602FD">
      <w:pPr>
        <w:spacing w:after="0" w:line="288" w:lineRule="auto"/>
        <w:jc w:val="both"/>
        <w:rPr>
          <w:rFonts w:ascii="Arial" w:hAnsi="Arial" w:cs="Arial"/>
        </w:rPr>
      </w:pPr>
    </w:p>
    <w:p w14:paraId="510197A4" w14:textId="77777777" w:rsidR="003618A9" w:rsidRPr="00C602FD" w:rsidRDefault="009F7661"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i/>
        </w:rPr>
        <w:t>Encuestas</w:t>
      </w:r>
      <w:r w:rsidRPr="00C602FD">
        <w:rPr>
          <w:rFonts w:ascii="Arial" w:hAnsi="Arial" w:cs="Arial"/>
        </w:rPr>
        <w:t>: Cuestionarios bien estructurados, definidos y dirigidos a la poblaci</w:t>
      </w:r>
      <w:r w:rsidR="00962031" w:rsidRPr="00C602FD">
        <w:rPr>
          <w:rFonts w:ascii="Arial" w:hAnsi="Arial" w:cs="Arial"/>
        </w:rPr>
        <w:t xml:space="preserve">ón objeto de estudio. </w:t>
      </w:r>
      <w:r w:rsidR="00A04D43" w:rsidRPr="00C602FD">
        <w:rPr>
          <w:rFonts w:ascii="Arial" w:hAnsi="Arial" w:cs="Arial"/>
        </w:rPr>
        <w:t>Estas pueden</w:t>
      </w:r>
      <w:r w:rsidR="00962031" w:rsidRPr="00C602FD">
        <w:rPr>
          <w:rFonts w:ascii="Arial" w:hAnsi="Arial" w:cs="Arial"/>
        </w:rPr>
        <w:t xml:space="preserve"> ser presenciales o virtuales, teniendo en </w:t>
      </w:r>
      <w:r w:rsidR="00A04D43" w:rsidRPr="00C602FD">
        <w:rPr>
          <w:rFonts w:ascii="Arial" w:hAnsi="Arial" w:cs="Arial"/>
        </w:rPr>
        <w:t xml:space="preserve">cuenta </w:t>
      </w:r>
      <w:r w:rsidR="00962031" w:rsidRPr="00C602FD">
        <w:rPr>
          <w:rFonts w:ascii="Arial" w:hAnsi="Arial" w:cs="Arial"/>
        </w:rPr>
        <w:t>las condiciones de accesibilidad de los usuarios.</w:t>
      </w:r>
    </w:p>
    <w:p w14:paraId="45235BF9" w14:textId="22C29F88" w:rsidR="009F7661" w:rsidRPr="00C602FD" w:rsidRDefault="00962031"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i/>
        </w:rPr>
        <w:t>Regi</w:t>
      </w:r>
      <w:r w:rsidR="009F7661" w:rsidRPr="00C602FD">
        <w:rPr>
          <w:rFonts w:ascii="Arial" w:hAnsi="Arial" w:cs="Arial"/>
          <w:i/>
        </w:rPr>
        <w:t xml:space="preserve">stros </w:t>
      </w:r>
      <w:r w:rsidR="007D5DD0" w:rsidRPr="00C602FD">
        <w:rPr>
          <w:rFonts w:ascii="Arial" w:hAnsi="Arial" w:cs="Arial"/>
          <w:i/>
        </w:rPr>
        <w:t>Administrativos</w:t>
      </w:r>
      <w:r w:rsidR="009F7661" w:rsidRPr="00C602FD">
        <w:rPr>
          <w:rFonts w:ascii="Arial" w:hAnsi="Arial" w:cs="Arial"/>
        </w:rPr>
        <w:t xml:space="preserve">: </w:t>
      </w:r>
      <w:r w:rsidR="00AE0F45" w:rsidRPr="00C602FD">
        <w:rPr>
          <w:rFonts w:ascii="Arial" w:hAnsi="Arial" w:cs="Arial"/>
        </w:rPr>
        <w:t>En los registros</w:t>
      </w:r>
      <w:r w:rsidR="00356497" w:rsidRPr="00C602FD">
        <w:rPr>
          <w:rFonts w:ascii="Arial" w:hAnsi="Arial" w:cs="Arial"/>
        </w:rPr>
        <w:t xml:space="preserve"> de ingreso de visitantes </w:t>
      </w:r>
      <w:r w:rsidR="007D5DD0" w:rsidRPr="00C602FD">
        <w:rPr>
          <w:rFonts w:ascii="Arial" w:hAnsi="Arial" w:cs="Arial"/>
        </w:rPr>
        <w:t xml:space="preserve">para </w:t>
      </w:r>
      <w:r w:rsidR="00356497" w:rsidRPr="00C602FD">
        <w:rPr>
          <w:rFonts w:ascii="Arial" w:hAnsi="Arial" w:cs="Arial"/>
        </w:rPr>
        <w:t xml:space="preserve">atención de consultas, así como en los reportes del </w:t>
      </w:r>
      <w:r w:rsidR="00D368C8" w:rsidRPr="00C602FD">
        <w:rPr>
          <w:rFonts w:ascii="Arial" w:hAnsi="Arial" w:cs="Arial"/>
        </w:rPr>
        <w:t xml:space="preserve">gestor documental </w:t>
      </w:r>
      <w:proofErr w:type="spellStart"/>
      <w:r w:rsidR="00D368C8" w:rsidRPr="00C602FD">
        <w:rPr>
          <w:rFonts w:ascii="Arial" w:hAnsi="Arial" w:cs="Arial"/>
        </w:rPr>
        <w:t>Post@l</w:t>
      </w:r>
      <w:proofErr w:type="spellEnd"/>
      <w:r w:rsidR="00D368C8" w:rsidRPr="00C602FD">
        <w:rPr>
          <w:rFonts w:ascii="Arial" w:hAnsi="Arial" w:cs="Arial"/>
        </w:rPr>
        <w:t xml:space="preserve">, </w:t>
      </w:r>
      <w:r w:rsidR="001C0667" w:rsidRPr="00C602FD">
        <w:rPr>
          <w:rFonts w:ascii="Arial" w:hAnsi="Arial" w:cs="Arial"/>
        </w:rPr>
        <w:t>también se</w:t>
      </w:r>
      <w:r w:rsidR="00D368C8" w:rsidRPr="00C602FD">
        <w:rPr>
          <w:rFonts w:ascii="Arial" w:hAnsi="Arial" w:cs="Arial"/>
        </w:rPr>
        <w:t xml:space="preserve"> puede obtener información general de los usuarios que requieren los servicios de la entidad. </w:t>
      </w:r>
    </w:p>
    <w:p w14:paraId="788C40C9" w14:textId="77777777" w:rsidR="00C15E0E" w:rsidRPr="00C602FD" w:rsidRDefault="00C15E0E" w:rsidP="00C602FD">
      <w:pPr>
        <w:spacing w:after="0" w:line="288" w:lineRule="auto"/>
        <w:jc w:val="both"/>
        <w:rPr>
          <w:rFonts w:ascii="Arial" w:hAnsi="Arial" w:cs="Arial"/>
        </w:rPr>
      </w:pPr>
    </w:p>
    <w:p w14:paraId="379E5D59" w14:textId="77777777" w:rsidR="00F304C4" w:rsidRPr="00C602FD" w:rsidRDefault="00F304C4" w:rsidP="00C602FD">
      <w:pPr>
        <w:spacing w:after="0" w:line="288" w:lineRule="auto"/>
        <w:jc w:val="both"/>
        <w:rPr>
          <w:rFonts w:ascii="Arial" w:hAnsi="Arial" w:cs="Arial"/>
        </w:rPr>
      </w:pPr>
      <w:r w:rsidRPr="00C602FD">
        <w:rPr>
          <w:rFonts w:ascii="Arial" w:hAnsi="Arial" w:cs="Arial"/>
        </w:rPr>
        <w:t xml:space="preserve">Por otra parte, para el análisis de información relacionada con empresas, se </w:t>
      </w:r>
      <w:r w:rsidR="00C15E0E" w:rsidRPr="00C602FD">
        <w:rPr>
          <w:rFonts w:ascii="Arial" w:hAnsi="Arial" w:cs="Arial"/>
        </w:rPr>
        <w:t>podr</w:t>
      </w:r>
      <w:r w:rsidR="00E074D7" w:rsidRPr="00C602FD">
        <w:rPr>
          <w:rFonts w:ascii="Arial" w:hAnsi="Arial" w:cs="Arial"/>
        </w:rPr>
        <w:t>ían</w:t>
      </w:r>
      <w:r w:rsidR="00C15E0E" w:rsidRPr="00C602FD">
        <w:rPr>
          <w:rFonts w:ascii="Arial" w:hAnsi="Arial" w:cs="Arial"/>
        </w:rPr>
        <w:t xml:space="preserve"> </w:t>
      </w:r>
      <w:r w:rsidRPr="00C602FD">
        <w:rPr>
          <w:rFonts w:ascii="Arial" w:hAnsi="Arial" w:cs="Arial"/>
        </w:rPr>
        <w:t>tomar como base</w:t>
      </w:r>
      <w:r w:rsidR="00C15E0E" w:rsidRPr="00C602FD">
        <w:rPr>
          <w:rFonts w:ascii="Arial" w:hAnsi="Arial" w:cs="Arial"/>
        </w:rPr>
        <w:t>,</w:t>
      </w:r>
      <w:r w:rsidRPr="00C602FD">
        <w:rPr>
          <w:rFonts w:ascii="Arial" w:hAnsi="Arial" w:cs="Arial"/>
        </w:rPr>
        <w:t xml:space="preserve"> los datos de los siguientes sistemas de información: </w:t>
      </w:r>
    </w:p>
    <w:p w14:paraId="517002C3" w14:textId="77777777" w:rsidR="00F304C4" w:rsidRPr="00C602FD" w:rsidRDefault="00F304C4" w:rsidP="00C602FD">
      <w:pPr>
        <w:spacing w:after="0" w:line="288" w:lineRule="auto"/>
        <w:jc w:val="both"/>
        <w:rPr>
          <w:rFonts w:ascii="Arial" w:hAnsi="Arial" w:cs="Arial"/>
        </w:rPr>
      </w:pPr>
    </w:p>
    <w:p w14:paraId="5126CE1A" w14:textId="77777777" w:rsidR="00F304C4" w:rsidRPr="00C602FD" w:rsidRDefault="00F304C4"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i/>
        </w:rPr>
        <w:t>SIREM</w:t>
      </w:r>
      <w:r w:rsidRPr="00C602FD">
        <w:rPr>
          <w:rFonts w:ascii="Arial" w:hAnsi="Arial" w:cs="Arial"/>
        </w:rPr>
        <w:t>: Sistema de Información y Reporte Empresarial de la Superintendencia de Sociedades.</w:t>
      </w:r>
    </w:p>
    <w:p w14:paraId="58BD9E6D" w14:textId="77777777" w:rsidR="00F304C4" w:rsidRPr="00C602FD" w:rsidRDefault="00F304C4"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i/>
        </w:rPr>
        <w:t>SIGS</w:t>
      </w:r>
      <w:r w:rsidRPr="00C602FD">
        <w:rPr>
          <w:rFonts w:ascii="Arial" w:hAnsi="Arial" w:cs="Arial"/>
        </w:rPr>
        <w:t>: Sistema de Información General de Sociedades de la Superintendencia de Sociedades.</w:t>
      </w:r>
    </w:p>
    <w:p w14:paraId="7D739369" w14:textId="77777777" w:rsidR="00D70A25" w:rsidRPr="00C602FD" w:rsidRDefault="00F304C4"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rPr>
        <w:t>Base de datos de empresas en Régimen Cambiario.</w:t>
      </w:r>
    </w:p>
    <w:p w14:paraId="380B66D7" w14:textId="77777777" w:rsidR="00F304C4" w:rsidRPr="00C602FD" w:rsidRDefault="00F304C4" w:rsidP="00C602FD">
      <w:pPr>
        <w:spacing w:after="0" w:line="288" w:lineRule="auto"/>
        <w:jc w:val="both"/>
        <w:rPr>
          <w:rFonts w:ascii="Arial" w:hAnsi="Arial" w:cs="Arial"/>
        </w:rPr>
      </w:pPr>
    </w:p>
    <w:p w14:paraId="2875112F" w14:textId="06FDC512" w:rsidR="00F304C4" w:rsidRPr="00C602FD" w:rsidRDefault="00F304C4" w:rsidP="00C602FD">
      <w:pPr>
        <w:pStyle w:val="Ttulo1"/>
        <w:numPr>
          <w:ilvl w:val="0"/>
          <w:numId w:val="29"/>
        </w:numPr>
        <w:spacing w:before="0" w:line="288" w:lineRule="auto"/>
        <w:ind w:left="1134" w:hanging="1134"/>
        <w:jc w:val="both"/>
        <w:rPr>
          <w:rFonts w:ascii="Arial" w:hAnsi="Arial" w:cs="Arial"/>
          <w:b w:val="0"/>
          <w:color w:val="FF0000"/>
        </w:rPr>
      </w:pPr>
      <w:bookmarkStart w:id="7" w:name="_Toc41403950"/>
      <w:r w:rsidRPr="00C602FD">
        <w:rPr>
          <w:rFonts w:ascii="Arial" w:hAnsi="Arial" w:cs="Arial"/>
          <w:color w:val="FF0000"/>
          <w:sz w:val="22"/>
          <w:szCs w:val="22"/>
        </w:rPr>
        <w:lastRenderedPageBreak/>
        <w:t xml:space="preserve">DESCRIPCIÓN GENERAL </w:t>
      </w:r>
      <w:r w:rsidR="00E074D7" w:rsidRPr="00C602FD">
        <w:rPr>
          <w:rFonts w:ascii="Arial" w:hAnsi="Arial" w:cs="Arial"/>
          <w:color w:val="FF0000"/>
          <w:sz w:val="22"/>
          <w:szCs w:val="22"/>
        </w:rPr>
        <w:t>DE LOS</w:t>
      </w:r>
      <w:r w:rsidRPr="00C602FD">
        <w:rPr>
          <w:rFonts w:ascii="Arial" w:hAnsi="Arial" w:cs="Arial"/>
          <w:color w:val="FF0000"/>
          <w:sz w:val="22"/>
          <w:szCs w:val="22"/>
        </w:rPr>
        <w:t xml:space="preserve"> </w:t>
      </w:r>
      <w:r w:rsidR="00F757AD" w:rsidRPr="00C602FD">
        <w:rPr>
          <w:rFonts w:ascii="Arial" w:hAnsi="Arial" w:cs="Arial"/>
          <w:color w:val="FF0000"/>
          <w:sz w:val="22"/>
          <w:szCs w:val="22"/>
        </w:rPr>
        <w:t xml:space="preserve">USUARIOS Y LOS </w:t>
      </w:r>
      <w:r w:rsidRPr="00C602FD">
        <w:rPr>
          <w:rFonts w:ascii="Arial" w:hAnsi="Arial" w:cs="Arial"/>
          <w:color w:val="FF0000"/>
          <w:sz w:val="22"/>
          <w:szCs w:val="22"/>
        </w:rPr>
        <w:t>GRUPOS DE INTERÉS</w:t>
      </w:r>
      <w:bookmarkEnd w:id="7"/>
    </w:p>
    <w:p w14:paraId="2E211211" w14:textId="77777777" w:rsidR="00F304C4" w:rsidRPr="00C602FD" w:rsidRDefault="00F304C4" w:rsidP="00C602FD">
      <w:pPr>
        <w:spacing w:after="0" w:line="288" w:lineRule="auto"/>
        <w:jc w:val="both"/>
        <w:rPr>
          <w:rFonts w:ascii="Arial" w:hAnsi="Arial" w:cs="Arial"/>
          <w:b/>
        </w:rPr>
      </w:pPr>
    </w:p>
    <w:p w14:paraId="45BECF6C" w14:textId="1DABCBB8" w:rsidR="00F757AD" w:rsidRPr="00C602FD" w:rsidRDefault="00F757AD" w:rsidP="00C602FD">
      <w:pPr>
        <w:spacing w:after="0" w:line="288" w:lineRule="auto"/>
        <w:jc w:val="both"/>
        <w:rPr>
          <w:rFonts w:ascii="Arial" w:hAnsi="Arial" w:cs="Arial"/>
        </w:rPr>
      </w:pPr>
      <w:r w:rsidRPr="00C602FD">
        <w:rPr>
          <w:rFonts w:ascii="Arial" w:hAnsi="Arial" w:cs="Arial"/>
        </w:rPr>
        <w:t xml:space="preserve">Para empezar, se identifican todos los sujetos con que se relaciona la Superintendencia, </w:t>
      </w:r>
      <w:r w:rsidR="00E72998" w:rsidRPr="00C602FD">
        <w:rPr>
          <w:rFonts w:ascii="Arial" w:hAnsi="Arial" w:cs="Arial"/>
        </w:rPr>
        <w:t>para</w:t>
      </w:r>
      <w:r w:rsidRPr="00C602FD">
        <w:rPr>
          <w:rFonts w:ascii="Arial" w:hAnsi="Arial" w:cs="Arial"/>
        </w:rPr>
        <w:t xml:space="preserve"> clasificarlos como usuarios o grupos de interés en términos de la relación con el cumplimiento de las funciones de la Entidad.</w:t>
      </w:r>
    </w:p>
    <w:p w14:paraId="44283362" w14:textId="77777777" w:rsidR="00F757AD" w:rsidRPr="00C602FD" w:rsidRDefault="00F757AD" w:rsidP="00C602FD">
      <w:pPr>
        <w:spacing w:after="0" w:line="288" w:lineRule="auto"/>
        <w:jc w:val="both"/>
        <w:rPr>
          <w:rFonts w:ascii="Arial" w:hAnsi="Arial" w:cs="Arial"/>
        </w:rPr>
      </w:pPr>
    </w:p>
    <w:p w14:paraId="55480593" w14:textId="17A7FF11" w:rsidR="00F757AD" w:rsidRPr="00C602FD" w:rsidRDefault="00F757AD" w:rsidP="00C602FD">
      <w:pPr>
        <w:spacing w:after="0" w:line="288" w:lineRule="auto"/>
        <w:jc w:val="both"/>
        <w:rPr>
          <w:rFonts w:ascii="Arial" w:hAnsi="Arial" w:cs="Arial"/>
        </w:rPr>
      </w:pPr>
      <w:r w:rsidRPr="00C602FD">
        <w:rPr>
          <w:rFonts w:ascii="Arial" w:hAnsi="Arial" w:cs="Arial"/>
        </w:rPr>
        <w:t xml:space="preserve">Para </w:t>
      </w:r>
      <w:r w:rsidR="00AE4CCD" w:rsidRPr="00C602FD">
        <w:rPr>
          <w:rFonts w:ascii="Arial" w:hAnsi="Arial" w:cs="Arial"/>
        </w:rPr>
        <w:t xml:space="preserve">unificar criterios y conceptos del presente documento, a </w:t>
      </w:r>
      <w:r w:rsidR="00915F6B" w:rsidRPr="00C602FD">
        <w:rPr>
          <w:rFonts w:ascii="Arial" w:hAnsi="Arial" w:cs="Arial"/>
        </w:rPr>
        <w:t>continuación,</w:t>
      </w:r>
      <w:r w:rsidR="00AE4CCD" w:rsidRPr="00C602FD">
        <w:rPr>
          <w:rFonts w:ascii="Arial" w:hAnsi="Arial" w:cs="Arial"/>
        </w:rPr>
        <w:t xml:space="preserve"> se presentan las definiciones de usuario y grupos de interés:</w:t>
      </w:r>
    </w:p>
    <w:p w14:paraId="470AC37A" w14:textId="77777777" w:rsidR="00F757AD" w:rsidRPr="00C602FD" w:rsidRDefault="00F757AD" w:rsidP="00C602FD">
      <w:pPr>
        <w:pStyle w:val="Prrafodelista"/>
        <w:spacing w:after="0" w:line="288" w:lineRule="auto"/>
        <w:jc w:val="both"/>
        <w:rPr>
          <w:rFonts w:ascii="Arial" w:hAnsi="Arial" w:cs="Arial"/>
        </w:rPr>
      </w:pPr>
    </w:p>
    <w:p w14:paraId="02F9E874" w14:textId="77777777" w:rsidR="00F757AD" w:rsidRPr="00C602FD" w:rsidRDefault="00F757AD"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i/>
        </w:rPr>
        <w:t>Usuario</w:t>
      </w:r>
      <w:r w:rsidRPr="00C602FD">
        <w:rPr>
          <w:rFonts w:ascii="Arial" w:hAnsi="Arial" w:cs="Arial"/>
        </w:rPr>
        <w:t>: Persona u organización que accede a un producto o servicio de forma constante u ocasional.</w:t>
      </w:r>
    </w:p>
    <w:p w14:paraId="48576868" w14:textId="6702087F" w:rsidR="00F757AD" w:rsidRPr="00C602FD" w:rsidRDefault="00F757AD"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i/>
        </w:rPr>
        <w:t xml:space="preserve">Grupos de </w:t>
      </w:r>
      <w:r w:rsidR="007D5DD0" w:rsidRPr="00C602FD">
        <w:rPr>
          <w:rFonts w:ascii="Arial" w:hAnsi="Arial" w:cs="Arial"/>
          <w:i/>
        </w:rPr>
        <w:t>Interés</w:t>
      </w:r>
      <w:r w:rsidRPr="00C602FD">
        <w:rPr>
          <w:rFonts w:ascii="Arial" w:hAnsi="Arial" w:cs="Arial"/>
        </w:rPr>
        <w:t>: Individuo o grupo (interno o externo a la organización) que pueda afectar o ser afectado por las políticas, objetivos, decisiones y acciones de la empresa.</w:t>
      </w:r>
    </w:p>
    <w:p w14:paraId="5C4D3573" w14:textId="77777777" w:rsidR="00F757AD" w:rsidRPr="00C602FD" w:rsidRDefault="00F757AD" w:rsidP="00C602FD">
      <w:pPr>
        <w:spacing w:after="0" w:line="288" w:lineRule="auto"/>
        <w:jc w:val="both"/>
        <w:rPr>
          <w:rFonts w:ascii="Arial" w:hAnsi="Arial" w:cs="Arial"/>
        </w:rPr>
      </w:pPr>
    </w:p>
    <w:p w14:paraId="7215A8F0" w14:textId="17F35F7A" w:rsidR="00F757AD" w:rsidRPr="00C602FD" w:rsidRDefault="00F757AD" w:rsidP="00C602FD">
      <w:pPr>
        <w:pStyle w:val="Ttulo2"/>
        <w:numPr>
          <w:ilvl w:val="1"/>
          <w:numId w:val="29"/>
        </w:numPr>
        <w:spacing w:before="0" w:line="288" w:lineRule="auto"/>
        <w:ind w:left="1134" w:hanging="1134"/>
        <w:jc w:val="both"/>
        <w:rPr>
          <w:rFonts w:ascii="Arial" w:hAnsi="Arial" w:cs="Arial"/>
          <w:b w:val="0"/>
        </w:rPr>
      </w:pPr>
      <w:bookmarkStart w:id="8" w:name="_Toc41323444"/>
      <w:bookmarkStart w:id="9" w:name="_Toc41323445"/>
      <w:bookmarkStart w:id="10" w:name="_Toc41323446"/>
      <w:bookmarkStart w:id="11" w:name="_Toc41403951"/>
      <w:bookmarkEnd w:id="8"/>
      <w:bookmarkEnd w:id="9"/>
      <w:bookmarkEnd w:id="10"/>
      <w:r w:rsidRPr="00C602FD">
        <w:rPr>
          <w:rFonts w:ascii="Arial" w:hAnsi="Arial" w:cs="Arial"/>
          <w:color w:val="auto"/>
          <w:sz w:val="22"/>
          <w:szCs w:val="22"/>
        </w:rPr>
        <w:t>USUARIOS DE LOS SERVICIOS DE LA ENTIDAD</w:t>
      </w:r>
      <w:bookmarkEnd w:id="11"/>
    </w:p>
    <w:p w14:paraId="43FEF281" w14:textId="77777777" w:rsidR="00F757AD" w:rsidRPr="00C602FD" w:rsidRDefault="00F757AD" w:rsidP="00C602FD">
      <w:pPr>
        <w:spacing w:after="0" w:line="288" w:lineRule="auto"/>
        <w:jc w:val="both"/>
        <w:rPr>
          <w:rFonts w:ascii="Arial" w:hAnsi="Arial" w:cs="Arial"/>
          <w:b/>
        </w:rPr>
      </w:pPr>
    </w:p>
    <w:p w14:paraId="26AA0752" w14:textId="77777777" w:rsidR="00F757AD" w:rsidRPr="00C602FD" w:rsidRDefault="00F757AD" w:rsidP="00C602FD">
      <w:pPr>
        <w:spacing w:after="0" w:line="288" w:lineRule="auto"/>
        <w:jc w:val="both"/>
        <w:rPr>
          <w:rFonts w:ascii="Arial" w:hAnsi="Arial" w:cs="Arial"/>
        </w:rPr>
      </w:pPr>
      <w:r w:rsidRPr="00C602FD">
        <w:rPr>
          <w:rFonts w:ascii="Arial" w:hAnsi="Arial" w:cs="Arial"/>
        </w:rPr>
        <w:t xml:space="preserve">A continuación, se mencionan los tipos de usuarios identificados en la Entidad, los cuales son </w:t>
      </w:r>
      <w:r w:rsidRPr="00C602FD">
        <w:rPr>
          <w:rFonts w:ascii="Arial" w:hAnsi="Arial" w:cs="Arial"/>
          <w:b/>
          <w:i/>
        </w:rPr>
        <w:t>“clientes externos”</w:t>
      </w:r>
      <w:r w:rsidRPr="00C602FD">
        <w:rPr>
          <w:rFonts w:ascii="Arial" w:hAnsi="Arial" w:cs="Arial"/>
        </w:rPr>
        <w:t xml:space="preserve"> que usan los servicios, datos e información que produce y ofrece la Entidad:</w:t>
      </w:r>
    </w:p>
    <w:p w14:paraId="63E7A110" w14:textId="77777777" w:rsidR="00F757AD" w:rsidRPr="00C602FD" w:rsidRDefault="00F757AD" w:rsidP="00C602FD">
      <w:pPr>
        <w:spacing w:after="0" w:line="288" w:lineRule="auto"/>
        <w:jc w:val="both"/>
        <w:rPr>
          <w:rFonts w:ascii="Arial" w:hAnsi="Arial" w:cs="Arial"/>
        </w:rPr>
      </w:pPr>
    </w:p>
    <w:p w14:paraId="481ADF91" w14:textId="21BB28EA" w:rsidR="00F757AD" w:rsidRPr="00C602FD" w:rsidRDefault="00F85F66"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b/>
          <w:i/>
        </w:rPr>
        <w:t>Sociedades</w:t>
      </w:r>
      <w:r w:rsidR="00CD1A5B" w:rsidRPr="00C602FD">
        <w:rPr>
          <w:rFonts w:ascii="Arial" w:hAnsi="Arial" w:cs="Arial"/>
          <w:b/>
          <w:i/>
        </w:rPr>
        <w:t xml:space="preserve"> Supervisadas</w:t>
      </w:r>
      <w:r w:rsidR="00F757AD" w:rsidRPr="00C602FD">
        <w:rPr>
          <w:rFonts w:ascii="Arial" w:hAnsi="Arial" w:cs="Arial"/>
        </w:rPr>
        <w:t>: Son los principales usuarios de la Superintendencia de Sociedades, corresponden a las</w:t>
      </w:r>
      <w:r w:rsidR="00CD1A5B" w:rsidRPr="00C602FD">
        <w:rPr>
          <w:rFonts w:ascii="Arial" w:hAnsi="Arial" w:cs="Arial"/>
        </w:rPr>
        <w:t xml:space="preserve"> </w:t>
      </w:r>
      <w:r w:rsidR="001E74A2" w:rsidRPr="00C602FD">
        <w:rPr>
          <w:rFonts w:ascii="Arial" w:hAnsi="Arial" w:cs="Arial"/>
        </w:rPr>
        <w:t>sociedades</w:t>
      </w:r>
      <w:r w:rsidR="00F757AD" w:rsidRPr="00C602FD">
        <w:rPr>
          <w:rFonts w:ascii="Arial" w:hAnsi="Arial" w:cs="Arial"/>
        </w:rPr>
        <w:t xml:space="preserve"> </w:t>
      </w:r>
      <w:r w:rsidR="001E74A2" w:rsidRPr="00C602FD">
        <w:rPr>
          <w:rFonts w:ascii="Arial" w:hAnsi="Arial" w:cs="Arial"/>
        </w:rPr>
        <w:t>que,</w:t>
      </w:r>
      <w:r w:rsidR="00F757AD" w:rsidRPr="00C602FD">
        <w:rPr>
          <w:rFonts w:ascii="Arial" w:hAnsi="Arial" w:cs="Arial"/>
        </w:rPr>
        <w:t xml:space="preserve"> de acuerdo</w:t>
      </w:r>
      <w:r w:rsidRPr="00C602FD">
        <w:rPr>
          <w:rFonts w:ascii="Arial" w:hAnsi="Arial" w:cs="Arial"/>
        </w:rPr>
        <w:t xml:space="preserve"> con las facultades señaladas en la ley</w:t>
      </w:r>
      <w:r w:rsidR="00F757AD" w:rsidRPr="00C602FD">
        <w:rPr>
          <w:rFonts w:ascii="Arial" w:hAnsi="Arial" w:cs="Arial"/>
        </w:rPr>
        <w:t>, están sujetas a ser inspeccionadas, controladas o vigiladas por la Entidad. Este tipo de usuarios incluyen a las sociedades que solicitan trámites tanto administrativos</w:t>
      </w:r>
      <w:r w:rsidR="007D5DD0" w:rsidRPr="00C602FD">
        <w:rPr>
          <w:rFonts w:ascii="Arial" w:hAnsi="Arial" w:cs="Arial"/>
        </w:rPr>
        <w:t>,</w:t>
      </w:r>
      <w:r w:rsidR="00F757AD" w:rsidRPr="00C602FD">
        <w:rPr>
          <w:rFonts w:ascii="Arial" w:hAnsi="Arial" w:cs="Arial"/>
        </w:rPr>
        <w:t xml:space="preserve"> como jurisdiccionales.</w:t>
      </w:r>
      <w:r w:rsidR="00CD1A5B" w:rsidRPr="00C602FD">
        <w:rPr>
          <w:rFonts w:ascii="Arial" w:hAnsi="Arial" w:cs="Arial"/>
        </w:rPr>
        <w:t xml:space="preserve">  </w:t>
      </w:r>
      <w:r w:rsidR="00F757AD" w:rsidRPr="00C602FD">
        <w:rPr>
          <w:rFonts w:ascii="Arial" w:hAnsi="Arial" w:cs="Arial"/>
        </w:rPr>
        <w:t>Se incluyen también las empresas extranjeras que se encuentran en el territorio nacional y que invierten en Colombia, representadas por un apoderado, y las empresas nacionales que invierten en el extranjero y que se encuentran dentro del régimen cambiario.</w:t>
      </w:r>
    </w:p>
    <w:p w14:paraId="49FFA813" w14:textId="520F9211" w:rsidR="00CD1A5B" w:rsidRPr="00C602FD" w:rsidRDefault="00CD1A5B"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b/>
          <w:i/>
        </w:rPr>
        <w:t xml:space="preserve">Grupos de </w:t>
      </w:r>
      <w:r w:rsidR="007D5DD0" w:rsidRPr="00C602FD">
        <w:rPr>
          <w:rFonts w:ascii="Arial" w:hAnsi="Arial" w:cs="Arial"/>
          <w:b/>
          <w:i/>
        </w:rPr>
        <w:t xml:space="preserve">Interés </w:t>
      </w:r>
      <w:r w:rsidR="00F757AD" w:rsidRPr="00C602FD">
        <w:rPr>
          <w:rFonts w:ascii="Arial" w:hAnsi="Arial" w:cs="Arial"/>
          <w:b/>
          <w:i/>
        </w:rPr>
        <w:t xml:space="preserve">en las </w:t>
      </w:r>
      <w:r w:rsidR="007D5DD0" w:rsidRPr="00C602FD">
        <w:rPr>
          <w:rFonts w:ascii="Arial" w:hAnsi="Arial" w:cs="Arial"/>
          <w:b/>
          <w:i/>
        </w:rPr>
        <w:t>Empresas Supervisadas</w:t>
      </w:r>
      <w:r w:rsidR="00F757AD" w:rsidRPr="00C602FD">
        <w:rPr>
          <w:rFonts w:ascii="Arial" w:hAnsi="Arial" w:cs="Arial"/>
        </w:rPr>
        <w:t>, sus clientes, acreedores y proveedores, de forma directa o indirecta</w:t>
      </w:r>
      <w:r w:rsidRPr="00C602FD">
        <w:rPr>
          <w:rFonts w:ascii="Arial" w:hAnsi="Arial" w:cs="Arial"/>
        </w:rPr>
        <w:t>.</w:t>
      </w:r>
    </w:p>
    <w:p w14:paraId="6FDFB80B" w14:textId="4C13854C" w:rsidR="00F757AD" w:rsidRPr="00C602FD" w:rsidRDefault="00F757AD"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b/>
          <w:i/>
        </w:rPr>
        <w:t xml:space="preserve">Organizaciones </w:t>
      </w:r>
      <w:r w:rsidR="007D5DD0" w:rsidRPr="00C602FD">
        <w:rPr>
          <w:rFonts w:ascii="Arial" w:hAnsi="Arial" w:cs="Arial"/>
          <w:b/>
          <w:i/>
        </w:rPr>
        <w:t xml:space="preserve">Gubernamentales </w:t>
      </w:r>
      <w:r w:rsidRPr="00C602FD">
        <w:rPr>
          <w:rFonts w:ascii="Arial" w:hAnsi="Arial" w:cs="Arial"/>
          <w:b/>
          <w:i/>
        </w:rPr>
        <w:t xml:space="preserve">y </w:t>
      </w:r>
      <w:r w:rsidR="007D5DD0" w:rsidRPr="00C602FD">
        <w:rPr>
          <w:rFonts w:ascii="Arial" w:hAnsi="Arial" w:cs="Arial"/>
          <w:b/>
          <w:i/>
        </w:rPr>
        <w:t>No Gubernamentales</w:t>
      </w:r>
      <w:r w:rsidRPr="00C602FD">
        <w:rPr>
          <w:rFonts w:ascii="Arial" w:hAnsi="Arial" w:cs="Arial"/>
        </w:rPr>
        <w:t>: Instituciones, gremios u organismos gubernamentales, que requieren la información producida en la Entidad para el cumplimiento de sus funciones u objetivos.</w:t>
      </w:r>
    </w:p>
    <w:p w14:paraId="74A46159" w14:textId="77777777" w:rsidR="00F757AD" w:rsidRPr="00C602FD" w:rsidRDefault="00F757AD" w:rsidP="00C602FD">
      <w:pPr>
        <w:pStyle w:val="Prrafodelista"/>
        <w:numPr>
          <w:ilvl w:val="0"/>
          <w:numId w:val="31"/>
        </w:numPr>
        <w:spacing w:after="0" w:line="288" w:lineRule="auto"/>
        <w:ind w:left="567" w:hanging="567"/>
        <w:jc w:val="both"/>
        <w:rPr>
          <w:rFonts w:ascii="Arial" w:hAnsi="Arial" w:cs="Arial"/>
        </w:rPr>
      </w:pPr>
      <w:r w:rsidRPr="00C602FD">
        <w:rPr>
          <w:rFonts w:ascii="Arial" w:hAnsi="Arial" w:cs="Arial"/>
          <w:b/>
          <w:i/>
        </w:rPr>
        <w:t>Población Flotante</w:t>
      </w:r>
      <w:r w:rsidRPr="00C602FD">
        <w:rPr>
          <w:rFonts w:ascii="Arial" w:hAnsi="Arial" w:cs="Arial"/>
        </w:rPr>
        <w:t>: Usuarios que solicitan información a</w:t>
      </w:r>
      <w:r w:rsidR="00CD1A5B" w:rsidRPr="00C602FD">
        <w:rPr>
          <w:rFonts w:ascii="Arial" w:hAnsi="Arial" w:cs="Arial"/>
        </w:rPr>
        <w:t xml:space="preserve"> nivel de consulta y asesoría.</w:t>
      </w:r>
    </w:p>
    <w:p w14:paraId="2B54C9D4" w14:textId="77777777" w:rsidR="00F757AD" w:rsidRPr="00C602FD" w:rsidRDefault="00F757AD" w:rsidP="00C602FD">
      <w:pPr>
        <w:spacing w:after="0" w:line="288" w:lineRule="auto"/>
        <w:jc w:val="both"/>
        <w:rPr>
          <w:rFonts w:ascii="Arial" w:hAnsi="Arial" w:cs="Arial"/>
          <w:b/>
        </w:rPr>
      </w:pPr>
    </w:p>
    <w:p w14:paraId="6ECFA02E" w14:textId="1D67C616" w:rsidR="00CD1A5B" w:rsidRPr="00C602FD" w:rsidRDefault="00CD1A5B" w:rsidP="00C602FD">
      <w:pPr>
        <w:pStyle w:val="Ttulo2"/>
        <w:numPr>
          <w:ilvl w:val="1"/>
          <w:numId w:val="29"/>
        </w:numPr>
        <w:spacing w:before="0" w:line="288" w:lineRule="auto"/>
        <w:ind w:left="1134" w:hanging="1134"/>
        <w:jc w:val="both"/>
        <w:rPr>
          <w:rFonts w:ascii="Arial" w:hAnsi="Arial" w:cs="Arial"/>
          <w:b w:val="0"/>
        </w:rPr>
      </w:pPr>
      <w:bookmarkStart w:id="12" w:name="_Toc41403952"/>
      <w:r w:rsidRPr="00C602FD">
        <w:rPr>
          <w:rFonts w:ascii="Arial" w:hAnsi="Arial" w:cs="Arial"/>
          <w:color w:val="auto"/>
          <w:sz w:val="22"/>
          <w:szCs w:val="22"/>
        </w:rPr>
        <w:t>GRUPOS DE INTERÉS DE LA ENTIDAD</w:t>
      </w:r>
      <w:bookmarkEnd w:id="12"/>
    </w:p>
    <w:p w14:paraId="2E410092" w14:textId="77777777" w:rsidR="00F757AD" w:rsidRPr="00C602FD" w:rsidRDefault="00F757AD" w:rsidP="00C602FD">
      <w:pPr>
        <w:spacing w:after="0" w:line="288" w:lineRule="auto"/>
        <w:jc w:val="both"/>
        <w:rPr>
          <w:rFonts w:ascii="Arial" w:hAnsi="Arial" w:cs="Arial"/>
          <w:b/>
        </w:rPr>
      </w:pPr>
    </w:p>
    <w:p w14:paraId="0EBF9E42" w14:textId="7AD7D79B" w:rsidR="00A87875" w:rsidRPr="00C602FD" w:rsidRDefault="00A87875" w:rsidP="00C602FD">
      <w:pPr>
        <w:spacing w:after="0" w:line="288" w:lineRule="auto"/>
        <w:jc w:val="both"/>
        <w:rPr>
          <w:rFonts w:ascii="Arial" w:hAnsi="Arial" w:cs="Arial"/>
        </w:rPr>
      </w:pPr>
      <w:r w:rsidRPr="00C602FD">
        <w:rPr>
          <w:rFonts w:ascii="Arial" w:hAnsi="Arial" w:cs="Arial"/>
        </w:rPr>
        <w:lastRenderedPageBreak/>
        <w:t xml:space="preserve">El principio de </w:t>
      </w:r>
      <w:r w:rsidRPr="00C602FD">
        <w:rPr>
          <w:rFonts w:ascii="Arial" w:hAnsi="Arial" w:cs="Arial"/>
          <w:i/>
        </w:rPr>
        <w:t>responsabilidad social</w:t>
      </w:r>
      <w:r w:rsidR="00B80826" w:rsidRPr="00C602FD">
        <w:rPr>
          <w:rFonts w:ascii="Arial" w:hAnsi="Arial" w:cs="Arial"/>
        </w:rPr>
        <w:t>,</w:t>
      </w:r>
      <w:r w:rsidRPr="00C602FD">
        <w:rPr>
          <w:rFonts w:ascii="Arial" w:hAnsi="Arial" w:cs="Arial"/>
        </w:rPr>
        <w:t xml:space="preserve"> incluido en los lineamientos de </w:t>
      </w:r>
      <w:r w:rsidR="0018237B" w:rsidRPr="00C602FD">
        <w:rPr>
          <w:rFonts w:ascii="Arial" w:hAnsi="Arial" w:cs="Arial"/>
        </w:rPr>
        <w:t xml:space="preserve">la Política de </w:t>
      </w:r>
      <w:r w:rsidRPr="00C602FD">
        <w:rPr>
          <w:rFonts w:ascii="Arial" w:hAnsi="Arial" w:cs="Arial"/>
        </w:rPr>
        <w:t xml:space="preserve">Gobierno </w:t>
      </w:r>
      <w:r w:rsidR="0018237B" w:rsidRPr="00C602FD">
        <w:rPr>
          <w:rFonts w:ascii="Arial" w:hAnsi="Arial" w:cs="Arial"/>
        </w:rPr>
        <w:t>Digital</w:t>
      </w:r>
      <w:r w:rsidRPr="00C602FD">
        <w:rPr>
          <w:rFonts w:ascii="Arial" w:hAnsi="Arial" w:cs="Arial"/>
        </w:rPr>
        <w:t xml:space="preserve">, establece la necesidad de que las Instituciones del Estado tengan un mejor conocimiento de los usuarios con quienes se relacionan e interactúan permanentemente. </w:t>
      </w:r>
    </w:p>
    <w:p w14:paraId="68270CCF" w14:textId="77777777" w:rsidR="00B86EE1" w:rsidRPr="00C602FD" w:rsidRDefault="00B86EE1" w:rsidP="00C602FD">
      <w:pPr>
        <w:spacing w:after="0" w:line="288" w:lineRule="auto"/>
        <w:jc w:val="both"/>
        <w:rPr>
          <w:rFonts w:ascii="Arial" w:hAnsi="Arial" w:cs="Arial"/>
        </w:rPr>
      </w:pPr>
    </w:p>
    <w:p w14:paraId="3D23624D" w14:textId="77777777" w:rsidR="00A87875" w:rsidRPr="00C602FD" w:rsidRDefault="00A87875" w:rsidP="00C602FD">
      <w:pPr>
        <w:spacing w:after="0" w:line="288" w:lineRule="auto"/>
        <w:jc w:val="both"/>
        <w:rPr>
          <w:rFonts w:ascii="Arial" w:hAnsi="Arial" w:cs="Arial"/>
        </w:rPr>
      </w:pPr>
      <w:r w:rsidRPr="00C602FD">
        <w:rPr>
          <w:rFonts w:ascii="Arial" w:hAnsi="Arial" w:cs="Arial"/>
        </w:rPr>
        <w:t>En general, todas las organizaciones del Estado tienen que ver con diferentes actores</w:t>
      </w:r>
      <w:r w:rsidR="00B80826" w:rsidRPr="00C602FD">
        <w:rPr>
          <w:rFonts w:ascii="Arial" w:hAnsi="Arial" w:cs="Arial"/>
        </w:rPr>
        <w:t>,</w:t>
      </w:r>
      <w:r w:rsidRPr="00C602FD">
        <w:rPr>
          <w:rFonts w:ascii="Arial" w:hAnsi="Arial" w:cs="Arial"/>
        </w:rPr>
        <w:t xml:space="preserve"> que de alguna manera pueden tener influencia sobre las decisiones que estas tomen y a su vez se ven afectados por las leyes y reglamentaciones que les impactan directamente. </w:t>
      </w:r>
    </w:p>
    <w:p w14:paraId="117EFC8B" w14:textId="77777777" w:rsidR="00B86EE1" w:rsidRPr="00C602FD" w:rsidRDefault="00B86EE1" w:rsidP="00C602FD">
      <w:pPr>
        <w:spacing w:after="0" w:line="288" w:lineRule="auto"/>
        <w:jc w:val="both"/>
        <w:rPr>
          <w:rFonts w:ascii="Arial" w:hAnsi="Arial" w:cs="Arial"/>
        </w:rPr>
      </w:pPr>
    </w:p>
    <w:p w14:paraId="4FAB086F" w14:textId="65DA8840" w:rsidR="00A87875" w:rsidRPr="00C602FD" w:rsidRDefault="00A87875" w:rsidP="00C602FD">
      <w:pPr>
        <w:spacing w:after="0" w:line="288" w:lineRule="auto"/>
        <w:jc w:val="both"/>
        <w:rPr>
          <w:rFonts w:ascii="Arial" w:hAnsi="Arial" w:cs="Arial"/>
        </w:rPr>
      </w:pPr>
      <w:r w:rsidRPr="00C602FD">
        <w:rPr>
          <w:rFonts w:ascii="Arial" w:hAnsi="Arial" w:cs="Arial"/>
        </w:rPr>
        <w:t>Estos actores son denominados Grupos de Interés y les importa</w:t>
      </w:r>
      <w:r w:rsidR="00E074D7" w:rsidRPr="00C602FD">
        <w:rPr>
          <w:rFonts w:ascii="Arial" w:hAnsi="Arial" w:cs="Arial"/>
        </w:rPr>
        <w:t xml:space="preserve"> a</w:t>
      </w:r>
      <w:r w:rsidRPr="00C602FD">
        <w:rPr>
          <w:rFonts w:ascii="Arial" w:hAnsi="Arial" w:cs="Arial"/>
        </w:rPr>
        <w:t xml:space="preserve"> la Entidad</w:t>
      </w:r>
      <w:r w:rsidR="007D5DD0" w:rsidRPr="00C602FD">
        <w:rPr>
          <w:rFonts w:ascii="Arial" w:hAnsi="Arial" w:cs="Arial"/>
        </w:rPr>
        <w:t>,</w:t>
      </w:r>
      <w:r w:rsidRPr="00C602FD">
        <w:rPr>
          <w:rFonts w:ascii="Arial" w:hAnsi="Arial" w:cs="Arial"/>
        </w:rPr>
        <w:t xml:space="preserve"> en la medida en que se afectan </w:t>
      </w:r>
      <w:r w:rsidR="00F37625" w:rsidRPr="00C602FD">
        <w:rPr>
          <w:rFonts w:ascii="Arial" w:hAnsi="Arial" w:cs="Arial"/>
        </w:rPr>
        <w:t xml:space="preserve">o pueden verse afectados </w:t>
      </w:r>
      <w:r w:rsidRPr="00C602FD">
        <w:rPr>
          <w:rFonts w:ascii="Arial" w:hAnsi="Arial" w:cs="Arial"/>
        </w:rPr>
        <w:t xml:space="preserve">por sus decisiones o actividades. </w:t>
      </w:r>
    </w:p>
    <w:p w14:paraId="6F6F5D0B" w14:textId="77777777" w:rsidR="00B86EE1" w:rsidRPr="00C602FD" w:rsidRDefault="00B86EE1" w:rsidP="00C602FD">
      <w:pPr>
        <w:spacing w:after="0" w:line="288" w:lineRule="auto"/>
        <w:jc w:val="both"/>
        <w:rPr>
          <w:rFonts w:ascii="Arial" w:hAnsi="Arial" w:cs="Arial"/>
        </w:rPr>
      </w:pPr>
    </w:p>
    <w:p w14:paraId="3271E850" w14:textId="73795258" w:rsidR="000D3223" w:rsidRPr="00C602FD" w:rsidRDefault="00A046C3" w:rsidP="00C602FD">
      <w:pPr>
        <w:spacing w:after="0" w:line="288" w:lineRule="auto"/>
        <w:jc w:val="both"/>
        <w:rPr>
          <w:rFonts w:ascii="Arial" w:hAnsi="Arial" w:cs="Arial"/>
        </w:rPr>
      </w:pPr>
      <w:r w:rsidRPr="00C602FD">
        <w:rPr>
          <w:rFonts w:ascii="Arial" w:hAnsi="Arial" w:cs="Arial"/>
        </w:rPr>
        <w:t>La Superintendencia de Sociedades</w:t>
      </w:r>
      <w:r w:rsidR="000D3223" w:rsidRPr="00C602FD">
        <w:rPr>
          <w:rFonts w:ascii="Arial" w:hAnsi="Arial" w:cs="Arial"/>
        </w:rPr>
        <w:t xml:space="preserve"> ha definido y clasificado sus grupos de interés, como </w:t>
      </w:r>
      <w:r w:rsidR="000D3223" w:rsidRPr="00C602FD">
        <w:rPr>
          <w:rFonts w:ascii="Arial" w:hAnsi="Arial" w:cs="Arial"/>
          <w:i/>
        </w:rPr>
        <w:t>primarios y secundarios</w:t>
      </w:r>
      <w:r w:rsidR="000D3223" w:rsidRPr="00C602FD">
        <w:rPr>
          <w:rFonts w:ascii="Arial" w:hAnsi="Arial" w:cs="Arial"/>
        </w:rPr>
        <w:t>, tal como se relaciona a continuación:</w:t>
      </w:r>
    </w:p>
    <w:p w14:paraId="25EA986C" w14:textId="77777777" w:rsidR="00C87F2D" w:rsidRPr="00C602FD" w:rsidRDefault="00C87F2D" w:rsidP="00C602FD">
      <w:pPr>
        <w:spacing w:after="0" w:line="288" w:lineRule="auto"/>
        <w:jc w:val="both"/>
        <w:rPr>
          <w:rFonts w:ascii="Arial" w:hAnsi="Arial" w:cs="Arial"/>
          <w:b/>
        </w:rPr>
      </w:pPr>
    </w:p>
    <w:p w14:paraId="56EA1D07" w14:textId="45A5ED06" w:rsidR="000D3223" w:rsidRPr="00C602FD" w:rsidRDefault="000D3223" w:rsidP="00C602FD">
      <w:pPr>
        <w:spacing w:after="0" w:line="288" w:lineRule="auto"/>
        <w:jc w:val="both"/>
        <w:rPr>
          <w:rFonts w:ascii="Arial" w:hAnsi="Arial" w:cs="Arial"/>
          <w:b/>
        </w:rPr>
      </w:pPr>
      <w:r w:rsidRPr="00C602FD">
        <w:rPr>
          <w:rFonts w:ascii="Arial" w:hAnsi="Arial" w:cs="Arial"/>
          <w:b/>
        </w:rPr>
        <w:t xml:space="preserve">Grupos de </w:t>
      </w:r>
      <w:r w:rsidR="007D5DD0" w:rsidRPr="00C602FD">
        <w:rPr>
          <w:rFonts w:ascii="Arial" w:hAnsi="Arial" w:cs="Arial"/>
          <w:b/>
        </w:rPr>
        <w:t>Interés Primarios</w:t>
      </w:r>
      <w:r w:rsidRPr="00C602FD">
        <w:rPr>
          <w:rFonts w:ascii="Arial" w:hAnsi="Arial" w:cs="Arial"/>
          <w:b/>
        </w:rPr>
        <w:t>:</w:t>
      </w:r>
    </w:p>
    <w:p w14:paraId="6E6878D2" w14:textId="77777777" w:rsidR="00D70A25" w:rsidRPr="00C602FD" w:rsidRDefault="00D70A25" w:rsidP="00C602FD">
      <w:pPr>
        <w:spacing w:after="0" w:line="288" w:lineRule="auto"/>
        <w:jc w:val="both"/>
        <w:rPr>
          <w:rFonts w:ascii="Arial" w:hAnsi="Arial" w:cs="Arial"/>
        </w:rPr>
      </w:pPr>
    </w:p>
    <w:tbl>
      <w:tblPr>
        <w:tblStyle w:val="Tablanormal1"/>
        <w:tblW w:w="8926" w:type="dxa"/>
        <w:tblLook w:val="0420" w:firstRow="1" w:lastRow="0" w:firstColumn="0" w:lastColumn="0" w:noHBand="0" w:noVBand="1"/>
      </w:tblPr>
      <w:tblGrid>
        <w:gridCol w:w="2046"/>
        <w:gridCol w:w="6880"/>
      </w:tblGrid>
      <w:tr w:rsidR="00865BA1" w:rsidRPr="00C602FD" w14:paraId="1A917211" w14:textId="77777777" w:rsidTr="00770B31">
        <w:trPr>
          <w:cnfStyle w:val="100000000000" w:firstRow="1" w:lastRow="0" w:firstColumn="0" w:lastColumn="0" w:oddVBand="0" w:evenVBand="0" w:oddHBand="0" w:evenHBand="0" w:firstRowFirstColumn="0" w:firstRowLastColumn="0" w:lastRowFirstColumn="0" w:lastRowLastColumn="0"/>
          <w:trHeight w:val="20"/>
          <w:tblHeader/>
        </w:trPr>
        <w:tc>
          <w:tcPr>
            <w:tcW w:w="2046" w:type="dxa"/>
          </w:tcPr>
          <w:p w14:paraId="38F003FB" w14:textId="5C602545" w:rsidR="00865BA1" w:rsidRPr="00C602FD" w:rsidRDefault="00770B31" w:rsidP="00C602FD">
            <w:pPr>
              <w:spacing w:line="288" w:lineRule="auto"/>
              <w:jc w:val="center"/>
              <w:rPr>
                <w:rFonts w:ascii="Arial" w:hAnsi="Arial" w:cs="Arial"/>
                <w:b w:val="0"/>
                <w:sz w:val="16"/>
                <w:szCs w:val="16"/>
              </w:rPr>
            </w:pPr>
            <w:r w:rsidRPr="00C602FD">
              <w:rPr>
                <w:rFonts w:ascii="Arial" w:hAnsi="Arial" w:cs="Arial"/>
                <w:sz w:val="16"/>
                <w:szCs w:val="16"/>
              </w:rPr>
              <w:t>GRUPO DE INTERÉS</w:t>
            </w:r>
          </w:p>
        </w:tc>
        <w:tc>
          <w:tcPr>
            <w:tcW w:w="6880" w:type="dxa"/>
          </w:tcPr>
          <w:p w14:paraId="6AD5790A" w14:textId="02CEE458" w:rsidR="00865BA1" w:rsidRPr="00C602FD" w:rsidRDefault="00770B31" w:rsidP="00C602FD">
            <w:pPr>
              <w:spacing w:line="288" w:lineRule="auto"/>
              <w:jc w:val="center"/>
              <w:rPr>
                <w:rFonts w:ascii="Arial" w:hAnsi="Arial" w:cs="Arial"/>
                <w:b w:val="0"/>
                <w:sz w:val="16"/>
                <w:szCs w:val="16"/>
              </w:rPr>
            </w:pPr>
            <w:r w:rsidRPr="00C602FD">
              <w:rPr>
                <w:rFonts w:ascii="Arial" w:hAnsi="Arial" w:cs="Arial"/>
                <w:sz w:val="16"/>
                <w:szCs w:val="16"/>
              </w:rPr>
              <w:t>COMPROMISO</w:t>
            </w:r>
          </w:p>
        </w:tc>
      </w:tr>
      <w:tr w:rsidR="00865BA1" w:rsidRPr="00C602FD" w14:paraId="3532F00F" w14:textId="77777777" w:rsidTr="00770B31">
        <w:trPr>
          <w:cnfStyle w:val="000000100000" w:firstRow="0" w:lastRow="0" w:firstColumn="0" w:lastColumn="0" w:oddVBand="0" w:evenVBand="0" w:oddHBand="1" w:evenHBand="0" w:firstRowFirstColumn="0" w:firstRowLastColumn="0" w:lastRowFirstColumn="0" w:lastRowLastColumn="0"/>
          <w:trHeight w:val="20"/>
        </w:trPr>
        <w:tc>
          <w:tcPr>
            <w:tcW w:w="2046" w:type="dxa"/>
          </w:tcPr>
          <w:p w14:paraId="58D1AC59" w14:textId="7720F409" w:rsidR="00865BA1" w:rsidRPr="00C602FD" w:rsidRDefault="00FC550E" w:rsidP="00C602FD">
            <w:pPr>
              <w:spacing w:line="288" w:lineRule="auto"/>
              <w:jc w:val="both"/>
              <w:rPr>
                <w:rFonts w:ascii="Arial" w:hAnsi="Arial" w:cs="Arial"/>
                <w:b/>
                <w:sz w:val="16"/>
                <w:szCs w:val="16"/>
              </w:rPr>
            </w:pPr>
            <w:r w:rsidRPr="00C602FD">
              <w:rPr>
                <w:rFonts w:ascii="Arial" w:hAnsi="Arial" w:cs="Arial"/>
                <w:b/>
                <w:sz w:val="16"/>
                <w:szCs w:val="16"/>
              </w:rPr>
              <w:t>CIUDADANÍA GENERAL</w:t>
            </w:r>
          </w:p>
        </w:tc>
        <w:tc>
          <w:tcPr>
            <w:tcW w:w="6880" w:type="dxa"/>
          </w:tcPr>
          <w:p w14:paraId="7ECDB8AE" w14:textId="3645466C" w:rsidR="00865BA1" w:rsidRPr="00C602FD" w:rsidRDefault="007D5DD0" w:rsidP="00C602FD">
            <w:pPr>
              <w:spacing w:line="288" w:lineRule="auto"/>
              <w:jc w:val="both"/>
              <w:rPr>
                <w:rFonts w:ascii="Arial" w:hAnsi="Arial" w:cs="Arial"/>
                <w:sz w:val="16"/>
                <w:szCs w:val="16"/>
              </w:rPr>
            </w:pPr>
            <w:r w:rsidRPr="00C602FD">
              <w:rPr>
                <w:rFonts w:ascii="Arial" w:hAnsi="Arial" w:cs="Arial"/>
                <w:sz w:val="16"/>
                <w:szCs w:val="16"/>
              </w:rPr>
              <w:t xml:space="preserve">La Superintendencia es </w:t>
            </w:r>
            <w:r w:rsidR="00865BA1" w:rsidRPr="00C602FD">
              <w:rPr>
                <w:rFonts w:ascii="Arial" w:hAnsi="Arial" w:cs="Arial"/>
                <w:sz w:val="16"/>
                <w:szCs w:val="16"/>
              </w:rPr>
              <w:t>consciente que la comunidad espera un accionar transparente</w:t>
            </w:r>
            <w:r w:rsidRPr="00C602FD">
              <w:rPr>
                <w:rFonts w:ascii="Arial" w:hAnsi="Arial" w:cs="Arial"/>
                <w:sz w:val="16"/>
                <w:szCs w:val="16"/>
              </w:rPr>
              <w:t>,</w:t>
            </w:r>
            <w:r w:rsidR="00865BA1" w:rsidRPr="00C602FD">
              <w:rPr>
                <w:rFonts w:ascii="Arial" w:hAnsi="Arial" w:cs="Arial"/>
                <w:sz w:val="16"/>
                <w:szCs w:val="16"/>
              </w:rPr>
              <w:t xml:space="preserve"> que permita la generación de riqueza en el pueblo colombiano.</w:t>
            </w:r>
          </w:p>
        </w:tc>
      </w:tr>
      <w:tr w:rsidR="00865BA1" w:rsidRPr="00C602FD" w14:paraId="7DD2C9B4" w14:textId="77777777" w:rsidTr="00770B31">
        <w:trPr>
          <w:trHeight w:val="20"/>
        </w:trPr>
        <w:tc>
          <w:tcPr>
            <w:tcW w:w="2046" w:type="dxa"/>
          </w:tcPr>
          <w:p w14:paraId="7E304B3C" w14:textId="0469A59C" w:rsidR="00865BA1" w:rsidRPr="00C602FD" w:rsidRDefault="00FC550E" w:rsidP="00C602FD">
            <w:pPr>
              <w:spacing w:line="288" w:lineRule="auto"/>
              <w:jc w:val="both"/>
              <w:rPr>
                <w:rFonts w:ascii="Arial" w:hAnsi="Arial" w:cs="Arial"/>
                <w:b/>
                <w:sz w:val="16"/>
                <w:szCs w:val="16"/>
              </w:rPr>
            </w:pPr>
            <w:r w:rsidRPr="00C602FD">
              <w:rPr>
                <w:rFonts w:ascii="Arial" w:hAnsi="Arial" w:cs="Arial"/>
                <w:b/>
                <w:sz w:val="16"/>
                <w:szCs w:val="16"/>
              </w:rPr>
              <w:t>SERVIDORES PÚBLICOS DE LA SUPERINTENDENCIA DE SOCIEDADES</w:t>
            </w:r>
          </w:p>
        </w:tc>
        <w:tc>
          <w:tcPr>
            <w:tcW w:w="6880" w:type="dxa"/>
          </w:tcPr>
          <w:p w14:paraId="1DC32A32" w14:textId="699B7C5C" w:rsidR="000D3223" w:rsidRPr="00C602FD" w:rsidRDefault="00865BA1" w:rsidP="00C602FD">
            <w:pPr>
              <w:spacing w:line="288" w:lineRule="auto"/>
              <w:jc w:val="both"/>
              <w:rPr>
                <w:rFonts w:ascii="Arial" w:hAnsi="Arial" w:cs="Arial"/>
                <w:sz w:val="16"/>
                <w:szCs w:val="16"/>
              </w:rPr>
            </w:pPr>
            <w:r w:rsidRPr="00C602FD">
              <w:rPr>
                <w:rFonts w:ascii="Arial" w:hAnsi="Arial" w:cs="Arial"/>
                <w:sz w:val="16"/>
                <w:szCs w:val="16"/>
              </w:rPr>
              <w:t>Se respetan y garantizan</w:t>
            </w:r>
            <w:r w:rsidR="007D5DD0" w:rsidRPr="00C602FD">
              <w:rPr>
                <w:rFonts w:ascii="Arial" w:hAnsi="Arial" w:cs="Arial"/>
                <w:sz w:val="16"/>
                <w:szCs w:val="16"/>
              </w:rPr>
              <w:t>,</w:t>
            </w:r>
            <w:r w:rsidRPr="00C602FD">
              <w:rPr>
                <w:rFonts w:ascii="Arial" w:hAnsi="Arial" w:cs="Arial"/>
                <w:sz w:val="16"/>
                <w:szCs w:val="16"/>
              </w:rPr>
              <w:t xml:space="preserve"> y es un compromiso permanente con los funcionarios, las mejores condiciones laborales y de bienestar</w:t>
            </w:r>
            <w:r w:rsidR="007D5DD0" w:rsidRPr="00C602FD">
              <w:rPr>
                <w:rFonts w:ascii="Arial" w:hAnsi="Arial" w:cs="Arial"/>
                <w:sz w:val="16"/>
                <w:szCs w:val="16"/>
              </w:rPr>
              <w:t>,</w:t>
            </w:r>
            <w:r w:rsidRPr="00C602FD">
              <w:rPr>
                <w:rFonts w:ascii="Arial" w:hAnsi="Arial" w:cs="Arial"/>
                <w:sz w:val="16"/>
                <w:szCs w:val="16"/>
              </w:rPr>
              <w:t xml:space="preserve"> promoviendo el talento humano y capacitando a los servidores</w:t>
            </w:r>
            <w:r w:rsidR="007D5DD0" w:rsidRPr="00C602FD">
              <w:rPr>
                <w:rFonts w:ascii="Arial" w:hAnsi="Arial" w:cs="Arial"/>
                <w:sz w:val="16"/>
                <w:szCs w:val="16"/>
              </w:rPr>
              <w:t>,</w:t>
            </w:r>
            <w:r w:rsidRPr="00C602FD">
              <w:rPr>
                <w:rFonts w:ascii="Arial" w:hAnsi="Arial" w:cs="Arial"/>
                <w:sz w:val="16"/>
                <w:szCs w:val="16"/>
              </w:rPr>
              <w:t xml:space="preserve"> para ampliar sus competencias en función de mejorar su desempeño</w:t>
            </w:r>
            <w:r w:rsidR="000D3223" w:rsidRPr="00C602FD">
              <w:rPr>
                <w:rFonts w:ascii="Arial" w:hAnsi="Arial" w:cs="Arial"/>
                <w:sz w:val="16"/>
                <w:szCs w:val="16"/>
              </w:rPr>
              <w:t>.</w:t>
            </w:r>
          </w:p>
          <w:p w14:paraId="63367B21" w14:textId="77777777" w:rsidR="000D3223" w:rsidRPr="00C602FD" w:rsidRDefault="000D3223" w:rsidP="00C602FD">
            <w:pPr>
              <w:spacing w:line="288" w:lineRule="auto"/>
              <w:jc w:val="both"/>
              <w:rPr>
                <w:rFonts w:ascii="Arial" w:hAnsi="Arial" w:cs="Arial"/>
                <w:sz w:val="16"/>
                <w:szCs w:val="16"/>
              </w:rPr>
            </w:pPr>
          </w:p>
          <w:p w14:paraId="3C1E9F51" w14:textId="7D5B1991" w:rsidR="00865BA1" w:rsidRPr="00C602FD" w:rsidRDefault="000D3223" w:rsidP="00C602FD">
            <w:pPr>
              <w:spacing w:line="288" w:lineRule="auto"/>
              <w:jc w:val="both"/>
              <w:rPr>
                <w:rFonts w:ascii="Arial" w:hAnsi="Arial" w:cs="Arial"/>
                <w:sz w:val="16"/>
                <w:szCs w:val="16"/>
              </w:rPr>
            </w:pPr>
            <w:r w:rsidRPr="00C602FD">
              <w:rPr>
                <w:rFonts w:ascii="Arial" w:hAnsi="Arial" w:cs="Arial"/>
                <w:sz w:val="16"/>
                <w:szCs w:val="16"/>
              </w:rPr>
              <w:t>De</w:t>
            </w:r>
            <w:r w:rsidR="00865BA1" w:rsidRPr="00C602FD">
              <w:rPr>
                <w:rFonts w:ascii="Arial" w:hAnsi="Arial" w:cs="Arial"/>
                <w:sz w:val="16"/>
                <w:szCs w:val="16"/>
              </w:rPr>
              <w:t xml:space="preserve"> igual forma, el trato a los funcionarios es amable y digno, se escuchan y consideran </w:t>
            </w:r>
            <w:r w:rsidRPr="00C602FD">
              <w:rPr>
                <w:rFonts w:ascii="Arial" w:hAnsi="Arial" w:cs="Arial"/>
                <w:sz w:val="16"/>
                <w:szCs w:val="16"/>
              </w:rPr>
              <w:t xml:space="preserve">sus </w:t>
            </w:r>
            <w:r w:rsidR="00865BA1" w:rsidRPr="00C602FD">
              <w:rPr>
                <w:rFonts w:ascii="Arial" w:hAnsi="Arial" w:cs="Arial"/>
                <w:sz w:val="16"/>
                <w:szCs w:val="16"/>
              </w:rPr>
              <w:t xml:space="preserve">sugerencias </w:t>
            </w:r>
            <w:r w:rsidR="00160363" w:rsidRPr="00C602FD">
              <w:rPr>
                <w:rFonts w:ascii="Arial" w:hAnsi="Arial" w:cs="Arial"/>
                <w:sz w:val="16"/>
                <w:szCs w:val="16"/>
              </w:rPr>
              <w:t>para</w:t>
            </w:r>
            <w:r w:rsidR="00865BA1" w:rsidRPr="00C602FD">
              <w:rPr>
                <w:rFonts w:ascii="Arial" w:hAnsi="Arial" w:cs="Arial"/>
                <w:sz w:val="16"/>
                <w:szCs w:val="16"/>
              </w:rPr>
              <w:t xml:space="preserve"> lograr un reciproco compromiso, se fomenta la innovación y la interacción entre ellos</w:t>
            </w:r>
            <w:r w:rsidR="007D5DD0" w:rsidRPr="00C602FD">
              <w:rPr>
                <w:rFonts w:ascii="Arial" w:hAnsi="Arial" w:cs="Arial"/>
                <w:sz w:val="16"/>
                <w:szCs w:val="16"/>
              </w:rPr>
              <w:t>,</w:t>
            </w:r>
            <w:r w:rsidR="00865BA1" w:rsidRPr="00C602FD">
              <w:rPr>
                <w:rFonts w:ascii="Arial" w:hAnsi="Arial" w:cs="Arial"/>
                <w:sz w:val="16"/>
                <w:szCs w:val="16"/>
              </w:rPr>
              <w:t xml:space="preserve"> para el mejoramiento </w:t>
            </w:r>
            <w:r w:rsidR="007D5DD0" w:rsidRPr="00C602FD">
              <w:rPr>
                <w:rFonts w:ascii="Arial" w:hAnsi="Arial" w:cs="Arial"/>
                <w:sz w:val="16"/>
                <w:szCs w:val="16"/>
              </w:rPr>
              <w:t>continuo</w:t>
            </w:r>
            <w:r w:rsidR="00865BA1" w:rsidRPr="00C602FD">
              <w:rPr>
                <w:rFonts w:ascii="Arial" w:hAnsi="Arial" w:cs="Arial"/>
                <w:sz w:val="16"/>
                <w:szCs w:val="16"/>
              </w:rPr>
              <w:t xml:space="preserve"> en la prestación de los servicios</w:t>
            </w:r>
            <w:r w:rsidR="003A26C4" w:rsidRPr="00C602FD">
              <w:rPr>
                <w:rFonts w:ascii="Arial" w:hAnsi="Arial" w:cs="Arial"/>
                <w:sz w:val="16"/>
                <w:szCs w:val="16"/>
              </w:rPr>
              <w:t>,</w:t>
            </w:r>
            <w:r w:rsidR="00865BA1" w:rsidRPr="00C602FD">
              <w:rPr>
                <w:rFonts w:ascii="Arial" w:hAnsi="Arial" w:cs="Arial"/>
                <w:sz w:val="16"/>
                <w:szCs w:val="16"/>
              </w:rPr>
              <w:t xml:space="preserve"> con miras a obtener resultados visibles para el usuario.</w:t>
            </w:r>
          </w:p>
        </w:tc>
      </w:tr>
      <w:tr w:rsidR="00865BA1" w:rsidRPr="00C602FD" w14:paraId="391B967A" w14:textId="77777777" w:rsidTr="00770B31">
        <w:trPr>
          <w:cnfStyle w:val="000000100000" w:firstRow="0" w:lastRow="0" w:firstColumn="0" w:lastColumn="0" w:oddVBand="0" w:evenVBand="0" w:oddHBand="1" w:evenHBand="0" w:firstRowFirstColumn="0" w:firstRowLastColumn="0" w:lastRowFirstColumn="0" w:lastRowLastColumn="0"/>
          <w:trHeight w:val="20"/>
        </w:trPr>
        <w:tc>
          <w:tcPr>
            <w:tcW w:w="2046" w:type="dxa"/>
          </w:tcPr>
          <w:p w14:paraId="1A90F215" w14:textId="433C1456" w:rsidR="00865BA1" w:rsidRPr="00C602FD" w:rsidRDefault="00FC550E" w:rsidP="00C602FD">
            <w:pPr>
              <w:spacing w:line="288" w:lineRule="auto"/>
              <w:jc w:val="both"/>
              <w:rPr>
                <w:rFonts w:ascii="Arial" w:hAnsi="Arial" w:cs="Arial"/>
                <w:b/>
                <w:sz w:val="16"/>
                <w:szCs w:val="16"/>
              </w:rPr>
            </w:pPr>
            <w:r w:rsidRPr="00C602FD">
              <w:rPr>
                <w:rFonts w:ascii="Arial" w:hAnsi="Arial" w:cs="Arial"/>
                <w:b/>
                <w:sz w:val="16"/>
                <w:szCs w:val="16"/>
              </w:rPr>
              <w:t xml:space="preserve">CIUDADANOS QUE CUMPLEN FUNCIONES PÚBLICAS EN LA SUPERINTENDENCIA DE SOCIEDADES (AUXILIARES DE LA JUSTICIA) </w:t>
            </w:r>
          </w:p>
        </w:tc>
        <w:tc>
          <w:tcPr>
            <w:tcW w:w="6880" w:type="dxa"/>
          </w:tcPr>
          <w:p w14:paraId="45A3D47D" w14:textId="7EDE4FFB" w:rsidR="00865BA1" w:rsidRPr="00C602FD" w:rsidRDefault="00865BA1" w:rsidP="00C602FD">
            <w:pPr>
              <w:spacing w:line="288" w:lineRule="auto"/>
              <w:jc w:val="both"/>
              <w:rPr>
                <w:rFonts w:ascii="Arial" w:hAnsi="Arial" w:cs="Arial"/>
                <w:sz w:val="16"/>
                <w:szCs w:val="16"/>
              </w:rPr>
            </w:pPr>
            <w:r w:rsidRPr="00C602FD">
              <w:rPr>
                <w:rFonts w:ascii="Arial" w:hAnsi="Arial" w:cs="Arial"/>
                <w:sz w:val="16"/>
                <w:szCs w:val="16"/>
              </w:rPr>
              <w:t xml:space="preserve">Garantiza que todos los ciudadanos que cumplen funciones delegadas por </w:t>
            </w:r>
            <w:proofErr w:type="gramStart"/>
            <w:r w:rsidRPr="00C602FD">
              <w:rPr>
                <w:rFonts w:ascii="Arial" w:hAnsi="Arial" w:cs="Arial"/>
                <w:sz w:val="16"/>
                <w:szCs w:val="16"/>
              </w:rPr>
              <w:t>ley</w:t>
            </w:r>
            <w:r w:rsidR="007D5DD0" w:rsidRPr="00C602FD">
              <w:rPr>
                <w:rFonts w:ascii="Arial" w:hAnsi="Arial" w:cs="Arial"/>
                <w:sz w:val="16"/>
                <w:szCs w:val="16"/>
              </w:rPr>
              <w:t>,</w:t>
            </w:r>
            <w:proofErr w:type="gramEnd"/>
            <w:r w:rsidRPr="00C602FD">
              <w:rPr>
                <w:rFonts w:ascii="Arial" w:hAnsi="Arial" w:cs="Arial"/>
                <w:sz w:val="16"/>
                <w:szCs w:val="16"/>
              </w:rPr>
              <w:t xml:space="preserve"> s</w:t>
            </w:r>
            <w:r w:rsidR="007D5DD0" w:rsidRPr="00C602FD">
              <w:rPr>
                <w:rFonts w:ascii="Arial" w:hAnsi="Arial" w:cs="Arial"/>
                <w:sz w:val="16"/>
                <w:szCs w:val="16"/>
              </w:rPr>
              <w:t>ea</w:t>
            </w:r>
            <w:r w:rsidRPr="00C602FD">
              <w:rPr>
                <w:rFonts w:ascii="Arial" w:hAnsi="Arial" w:cs="Arial"/>
                <w:sz w:val="16"/>
                <w:szCs w:val="16"/>
              </w:rPr>
              <w:t xml:space="preserve">n elegidos a través de sistema de méritos, acordes con su experiencia y educación. El seguimiento a la gestión de estos </w:t>
            </w:r>
            <w:proofErr w:type="gramStart"/>
            <w:r w:rsidRPr="00C602FD">
              <w:rPr>
                <w:rFonts w:ascii="Arial" w:hAnsi="Arial" w:cs="Arial"/>
                <w:sz w:val="16"/>
                <w:szCs w:val="16"/>
              </w:rPr>
              <w:t>ciudadanos</w:t>
            </w:r>
            <w:r w:rsidR="007D5DD0" w:rsidRPr="00C602FD">
              <w:rPr>
                <w:rFonts w:ascii="Arial" w:hAnsi="Arial" w:cs="Arial"/>
                <w:sz w:val="16"/>
                <w:szCs w:val="16"/>
              </w:rPr>
              <w:t>,</w:t>
            </w:r>
            <w:proofErr w:type="gramEnd"/>
            <w:r w:rsidRPr="00C602FD">
              <w:rPr>
                <w:rFonts w:ascii="Arial" w:hAnsi="Arial" w:cs="Arial"/>
                <w:sz w:val="16"/>
                <w:szCs w:val="16"/>
              </w:rPr>
              <w:t xml:space="preserve"> es cumplido a través de parámetros, objetivos y verificables.</w:t>
            </w:r>
          </w:p>
        </w:tc>
      </w:tr>
      <w:tr w:rsidR="00865BA1" w:rsidRPr="00C602FD" w14:paraId="5929A259" w14:textId="77777777" w:rsidTr="00770B31">
        <w:trPr>
          <w:trHeight w:val="20"/>
        </w:trPr>
        <w:tc>
          <w:tcPr>
            <w:tcW w:w="2046" w:type="dxa"/>
          </w:tcPr>
          <w:p w14:paraId="7268A2B4" w14:textId="7531EFBE" w:rsidR="00865BA1" w:rsidRPr="00C602FD" w:rsidRDefault="00FC550E" w:rsidP="00C602FD">
            <w:pPr>
              <w:spacing w:line="288" w:lineRule="auto"/>
              <w:jc w:val="both"/>
              <w:rPr>
                <w:rFonts w:ascii="Arial" w:hAnsi="Arial" w:cs="Arial"/>
                <w:b/>
                <w:sz w:val="16"/>
                <w:szCs w:val="16"/>
              </w:rPr>
            </w:pPr>
            <w:r w:rsidRPr="00C602FD">
              <w:rPr>
                <w:rFonts w:ascii="Arial" w:hAnsi="Arial" w:cs="Arial"/>
                <w:b/>
                <w:sz w:val="16"/>
                <w:szCs w:val="16"/>
              </w:rPr>
              <w:t>SOCIEDADES SUPERVISADAS</w:t>
            </w:r>
          </w:p>
        </w:tc>
        <w:tc>
          <w:tcPr>
            <w:tcW w:w="6880" w:type="dxa"/>
          </w:tcPr>
          <w:p w14:paraId="3336D22C" w14:textId="20816FC1" w:rsidR="00865BA1" w:rsidRPr="00C602FD" w:rsidRDefault="00865BA1" w:rsidP="00C602FD">
            <w:pPr>
              <w:spacing w:line="288" w:lineRule="auto"/>
              <w:jc w:val="both"/>
              <w:rPr>
                <w:rFonts w:ascii="Arial" w:hAnsi="Arial" w:cs="Arial"/>
                <w:sz w:val="16"/>
                <w:szCs w:val="16"/>
              </w:rPr>
            </w:pPr>
            <w:r w:rsidRPr="00C602FD">
              <w:rPr>
                <w:rFonts w:ascii="Arial" w:hAnsi="Arial" w:cs="Arial"/>
                <w:sz w:val="16"/>
                <w:szCs w:val="16"/>
              </w:rPr>
              <w:t>Se promueve en las sociedades la adopción de comportamientos ajustados a la ley e igualmente la adopción de buenas prácticas</w:t>
            </w:r>
            <w:r w:rsidR="007D5DD0" w:rsidRPr="00C602FD">
              <w:rPr>
                <w:rFonts w:ascii="Arial" w:hAnsi="Arial" w:cs="Arial"/>
                <w:sz w:val="16"/>
                <w:szCs w:val="16"/>
              </w:rPr>
              <w:t>,</w:t>
            </w:r>
            <w:r w:rsidRPr="00C602FD">
              <w:rPr>
                <w:rFonts w:ascii="Arial" w:hAnsi="Arial" w:cs="Arial"/>
                <w:sz w:val="16"/>
                <w:szCs w:val="16"/>
              </w:rPr>
              <w:t xml:space="preserve"> que les permitan ser perdurables, sostenibles y competitivas.</w:t>
            </w:r>
          </w:p>
        </w:tc>
      </w:tr>
      <w:tr w:rsidR="00865BA1" w:rsidRPr="00C602FD" w14:paraId="004939C9" w14:textId="77777777" w:rsidTr="00770B31">
        <w:trPr>
          <w:cnfStyle w:val="000000100000" w:firstRow="0" w:lastRow="0" w:firstColumn="0" w:lastColumn="0" w:oddVBand="0" w:evenVBand="0" w:oddHBand="1" w:evenHBand="0" w:firstRowFirstColumn="0" w:firstRowLastColumn="0" w:lastRowFirstColumn="0" w:lastRowLastColumn="0"/>
          <w:trHeight w:val="20"/>
        </w:trPr>
        <w:tc>
          <w:tcPr>
            <w:tcW w:w="2046" w:type="dxa"/>
          </w:tcPr>
          <w:p w14:paraId="2D460B4C" w14:textId="54D252A9" w:rsidR="00865BA1" w:rsidRPr="00C602FD" w:rsidRDefault="00FC550E" w:rsidP="00C602FD">
            <w:pPr>
              <w:spacing w:line="288" w:lineRule="auto"/>
              <w:jc w:val="both"/>
              <w:rPr>
                <w:rFonts w:ascii="Arial" w:hAnsi="Arial" w:cs="Arial"/>
                <w:b/>
                <w:sz w:val="16"/>
                <w:szCs w:val="16"/>
              </w:rPr>
            </w:pPr>
            <w:r w:rsidRPr="00C602FD">
              <w:rPr>
                <w:rFonts w:ascii="Arial" w:hAnsi="Arial" w:cs="Arial"/>
                <w:b/>
                <w:sz w:val="16"/>
                <w:szCs w:val="16"/>
              </w:rPr>
              <w:t>ÓRGANOS DE CONTROL</w:t>
            </w:r>
          </w:p>
        </w:tc>
        <w:tc>
          <w:tcPr>
            <w:tcW w:w="6880" w:type="dxa"/>
          </w:tcPr>
          <w:p w14:paraId="732C29B7" w14:textId="77777777" w:rsidR="00865BA1" w:rsidRPr="00C602FD" w:rsidRDefault="00865BA1" w:rsidP="00C602FD">
            <w:pPr>
              <w:spacing w:line="288" w:lineRule="auto"/>
              <w:jc w:val="both"/>
              <w:rPr>
                <w:rFonts w:ascii="Arial" w:hAnsi="Arial" w:cs="Arial"/>
                <w:sz w:val="16"/>
                <w:szCs w:val="16"/>
              </w:rPr>
            </w:pPr>
            <w:r w:rsidRPr="00C602FD">
              <w:rPr>
                <w:rFonts w:ascii="Arial" w:hAnsi="Arial" w:cs="Arial"/>
                <w:sz w:val="16"/>
                <w:szCs w:val="16"/>
              </w:rPr>
              <w:t xml:space="preserve">Se reconoce a los Organismos de Control con respeto y se </w:t>
            </w:r>
            <w:proofErr w:type="gramStart"/>
            <w:r w:rsidRPr="00C602FD">
              <w:rPr>
                <w:rFonts w:ascii="Arial" w:hAnsi="Arial" w:cs="Arial"/>
                <w:sz w:val="16"/>
                <w:szCs w:val="16"/>
              </w:rPr>
              <w:t>les</w:t>
            </w:r>
            <w:proofErr w:type="gramEnd"/>
            <w:r w:rsidRPr="00C602FD">
              <w:rPr>
                <w:rFonts w:ascii="Arial" w:hAnsi="Arial" w:cs="Arial"/>
                <w:sz w:val="16"/>
                <w:szCs w:val="16"/>
              </w:rPr>
              <w:t xml:space="preserve"> facilita el acceso a la información, atendiendo y acatando sus recomendaciones y sugerencias</w:t>
            </w:r>
          </w:p>
        </w:tc>
      </w:tr>
      <w:tr w:rsidR="00865BA1" w:rsidRPr="00C602FD" w14:paraId="0A91A9B5" w14:textId="77777777" w:rsidTr="00770B31">
        <w:trPr>
          <w:trHeight w:val="20"/>
        </w:trPr>
        <w:tc>
          <w:tcPr>
            <w:tcW w:w="2046" w:type="dxa"/>
          </w:tcPr>
          <w:p w14:paraId="143A8181" w14:textId="30B8E5AF" w:rsidR="00865BA1" w:rsidRPr="00C602FD" w:rsidRDefault="00FC550E" w:rsidP="00C602FD">
            <w:pPr>
              <w:spacing w:line="288" w:lineRule="auto"/>
              <w:jc w:val="both"/>
              <w:rPr>
                <w:rFonts w:ascii="Arial" w:hAnsi="Arial" w:cs="Arial"/>
                <w:b/>
                <w:sz w:val="16"/>
                <w:szCs w:val="16"/>
              </w:rPr>
            </w:pPr>
            <w:r w:rsidRPr="00C602FD">
              <w:rPr>
                <w:rFonts w:ascii="Arial" w:hAnsi="Arial" w:cs="Arial"/>
                <w:b/>
                <w:sz w:val="16"/>
                <w:szCs w:val="16"/>
              </w:rPr>
              <w:t>OTRAS ENTIDADES DEL ESTADO</w:t>
            </w:r>
          </w:p>
        </w:tc>
        <w:tc>
          <w:tcPr>
            <w:tcW w:w="6880" w:type="dxa"/>
          </w:tcPr>
          <w:p w14:paraId="2386EF28" w14:textId="0ACB331C" w:rsidR="00865BA1" w:rsidRPr="00C602FD" w:rsidRDefault="00865BA1" w:rsidP="00C602FD">
            <w:pPr>
              <w:spacing w:line="288" w:lineRule="auto"/>
              <w:jc w:val="both"/>
              <w:rPr>
                <w:rFonts w:ascii="Arial" w:hAnsi="Arial" w:cs="Arial"/>
                <w:sz w:val="16"/>
                <w:szCs w:val="16"/>
              </w:rPr>
            </w:pPr>
            <w:r w:rsidRPr="00C602FD">
              <w:rPr>
                <w:rFonts w:ascii="Arial" w:hAnsi="Arial" w:cs="Arial"/>
                <w:sz w:val="16"/>
                <w:szCs w:val="16"/>
              </w:rPr>
              <w:t xml:space="preserve">Se trabaja </w:t>
            </w:r>
            <w:r w:rsidR="00626C56" w:rsidRPr="00C602FD">
              <w:rPr>
                <w:rFonts w:ascii="Arial" w:hAnsi="Arial" w:cs="Arial"/>
                <w:sz w:val="16"/>
                <w:szCs w:val="16"/>
              </w:rPr>
              <w:t xml:space="preserve">en coordinación </w:t>
            </w:r>
            <w:r w:rsidRPr="00C602FD">
              <w:rPr>
                <w:rFonts w:ascii="Arial" w:hAnsi="Arial" w:cs="Arial"/>
                <w:sz w:val="16"/>
                <w:szCs w:val="16"/>
              </w:rPr>
              <w:t>con las entidades del Estado y especialmente, del sector Comercio, Industria y Turismo</w:t>
            </w:r>
            <w:r w:rsidR="007D5DD0" w:rsidRPr="00C602FD">
              <w:rPr>
                <w:rFonts w:ascii="Arial" w:hAnsi="Arial" w:cs="Arial"/>
                <w:sz w:val="16"/>
                <w:szCs w:val="16"/>
              </w:rPr>
              <w:t>,</w:t>
            </w:r>
            <w:r w:rsidRPr="00C602FD">
              <w:rPr>
                <w:rFonts w:ascii="Arial" w:hAnsi="Arial" w:cs="Arial"/>
                <w:sz w:val="16"/>
                <w:szCs w:val="16"/>
              </w:rPr>
              <w:t xml:space="preserve"> así como con las demás </w:t>
            </w:r>
            <w:r w:rsidR="007D5DD0" w:rsidRPr="00C602FD">
              <w:rPr>
                <w:rFonts w:ascii="Arial" w:hAnsi="Arial" w:cs="Arial"/>
                <w:sz w:val="16"/>
                <w:szCs w:val="16"/>
              </w:rPr>
              <w:t>Superintendencias</w:t>
            </w:r>
            <w:r w:rsidR="00626C56" w:rsidRPr="00C602FD">
              <w:rPr>
                <w:rFonts w:ascii="Arial" w:hAnsi="Arial" w:cs="Arial"/>
                <w:sz w:val="16"/>
                <w:szCs w:val="16"/>
              </w:rPr>
              <w:t>,</w:t>
            </w:r>
            <w:r w:rsidRPr="00C602FD">
              <w:rPr>
                <w:rFonts w:ascii="Arial" w:hAnsi="Arial" w:cs="Arial"/>
                <w:sz w:val="16"/>
                <w:szCs w:val="16"/>
              </w:rPr>
              <w:t xml:space="preserve"> para ampliar el campo de acción y la cobertura de los servicios del estado.</w:t>
            </w:r>
          </w:p>
        </w:tc>
      </w:tr>
      <w:tr w:rsidR="00865BA1" w:rsidRPr="00C602FD" w14:paraId="3E646E6B" w14:textId="77777777" w:rsidTr="00770B31">
        <w:trPr>
          <w:cnfStyle w:val="000000100000" w:firstRow="0" w:lastRow="0" w:firstColumn="0" w:lastColumn="0" w:oddVBand="0" w:evenVBand="0" w:oddHBand="1" w:evenHBand="0" w:firstRowFirstColumn="0" w:firstRowLastColumn="0" w:lastRowFirstColumn="0" w:lastRowLastColumn="0"/>
          <w:trHeight w:val="20"/>
        </w:trPr>
        <w:tc>
          <w:tcPr>
            <w:tcW w:w="2046" w:type="dxa"/>
          </w:tcPr>
          <w:p w14:paraId="11283815" w14:textId="62718746" w:rsidR="00865BA1" w:rsidRPr="00C602FD" w:rsidRDefault="00FC550E" w:rsidP="00C602FD">
            <w:pPr>
              <w:spacing w:line="288" w:lineRule="auto"/>
              <w:jc w:val="both"/>
              <w:rPr>
                <w:rFonts w:ascii="Arial" w:hAnsi="Arial" w:cs="Arial"/>
                <w:b/>
                <w:sz w:val="16"/>
                <w:szCs w:val="16"/>
              </w:rPr>
            </w:pPr>
            <w:r w:rsidRPr="00C602FD">
              <w:rPr>
                <w:rFonts w:ascii="Arial" w:hAnsi="Arial" w:cs="Arial"/>
                <w:b/>
                <w:sz w:val="16"/>
                <w:szCs w:val="16"/>
              </w:rPr>
              <w:t>MEDIOS DE COMUNICACIÓN</w:t>
            </w:r>
          </w:p>
        </w:tc>
        <w:tc>
          <w:tcPr>
            <w:tcW w:w="6880" w:type="dxa"/>
          </w:tcPr>
          <w:p w14:paraId="4EFC415D" w14:textId="78A6256E" w:rsidR="00865BA1" w:rsidRPr="00C602FD" w:rsidRDefault="007D5DD0" w:rsidP="00C602FD">
            <w:pPr>
              <w:spacing w:line="288" w:lineRule="auto"/>
              <w:jc w:val="both"/>
              <w:rPr>
                <w:rFonts w:ascii="Arial" w:hAnsi="Arial" w:cs="Arial"/>
                <w:sz w:val="16"/>
                <w:szCs w:val="16"/>
              </w:rPr>
            </w:pPr>
            <w:r w:rsidRPr="00C602FD">
              <w:rPr>
                <w:rFonts w:ascii="Arial" w:hAnsi="Arial" w:cs="Arial"/>
                <w:sz w:val="16"/>
                <w:szCs w:val="16"/>
              </w:rPr>
              <w:t>Se e</w:t>
            </w:r>
            <w:r w:rsidR="00865BA1" w:rsidRPr="00C602FD">
              <w:rPr>
                <w:rFonts w:ascii="Arial" w:hAnsi="Arial" w:cs="Arial"/>
                <w:sz w:val="16"/>
                <w:szCs w:val="16"/>
              </w:rPr>
              <w:t>ntrega a los medios de comunicación</w:t>
            </w:r>
            <w:r w:rsidRPr="00C602FD">
              <w:rPr>
                <w:rFonts w:ascii="Arial" w:hAnsi="Arial" w:cs="Arial"/>
                <w:sz w:val="16"/>
                <w:szCs w:val="16"/>
              </w:rPr>
              <w:t>,</w:t>
            </w:r>
            <w:r w:rsidR="00865BA1" w:rsidRPr="00C602FD">
              <w:rPr>
                <w:rFonts w:ascii="Arial" w:hAnsi="Arial" w:cs="Arial"/>
                <w:sz w:val="16"/>
                <w:szCs w:val="16"/>
              </w:rPr>
              <w:t xml:space="preserve"> los resultados de su gestión de manera verídica, oportuna y clara, para que estos sean divulgados en forma amplia.</w:t>
            </w:r>
          </w:p>
        </w:tc>
      </w:tr>
      <w:tr w:rsidR="00865BA1" w:rsidRPr="00C602FD" w14:paraId="6B30D1CF" w14:textId="77777777" w:rsidTr="00770B31">
        <w:trPr>
          <w:trHeight w:val="20"/>
        </w:trPr>
        <w:tc>
          <w:tcPr>
            <w:tcW w:w="2046" w:type="dxa"/>
          </w:tcPr>
          <w:p w14:paraId="2DECCC59" w14:textId="3EC0F77C" w:rsidR="00865BA1" w:rsidRPr="00C602FD" w:rsidRDefault="00FC550E" w:rsidP="00C602FD">
            <w:pPr>
              <w:spacing w:line="288" w:lineRule="auto"/>
              <w:jc w:val="both"/>
              <w:rPr>
                <w:rFonts w:ascii="Arial" w:hAnsi="Arial" w:cs="Arial"/>
                <w:b/>
                <w:sz w:val="16"/>
                <w:szCs w:val="16"/>
              </w:rPr>
            </w:pPr>
            <w:r w:rsidRPr="00C602FD">
              <w:rPr>
                <w:rFonts w:ascii="Arial" w:hAnsi="Arial" w:cs="Arial"/>
                <w:b/>
                <w:sz w:val="16"/>
                <w:szCs w:val="16"/>
              </w:rPr>
              <w:t>CONTRATISTAS Y PROVEEDORES</w:t>
            </w:r>
          </w:p>
        </w:tc>
        <w:tc>
          <w:tcPr>
            <w:tcW w:w="6880" w:type="dxa"/>
          </w:tcPr>
          <w:p w14:paraId="70684520" w14:textId="69AFF99B" w:rsidR="00865BA1" w:rsidRPr="00C602FD" w:rsidRDefault="00865BA1" w:rsidP="00C602FD">
            <w:pPr>
              <w:spacing w:line="288" w:lineRule="auto"/>
              <w:jc w:val="both"/>
              <w:rPr>
                <w:rFonts w:ascii="Arial" w:hAnsi="Arial" w:cs="Arial"/>
                <w:sz w:val="16"/>
                <w:szCs w:val="16"/>
              </w:rPr>
            </w:pPr>
            <w:r w:rsidRPr="00C602FD">
              <w:rPr>
                <w:rFonts w:ascii="Arial" w:hAnsi="Arial" w:cs="Arial"/>
                <w:sz w:val="16"/>
                <w:szCs w:val="16"/>
              </w:rPr>
              <w:t>Una relación fundamentada en la claridad, conocimiento y equidad</w:t>
            </w:r>
            <w:r w:rsidR="00626C56" w:rsidRPr="00C602FD">
              <w:rPr>
                <w:rFonts w:ascii="Arial" w:hAnsi="Arial" w:cs="Arial"/>
                <w:sz w:val="16"/>
                <w:szCs w:val="16"/>
              </w:rPr>
              <w:t>,</w:t>
            </w:r>
            <w:r w:rsidRPr="00C602FD">
              <w:rPr>
                <w:rFonts w:ascii="Arial" w:hAnsi="Arial" w:cs="Arial"/>
                <w:sz w:val="16"/>
                <w:szCs w:val="16"/>
              </w:rPr>
              <w:t xml:space="preserve"> con respeto a las condiciones legales y contractuales para la adquisición de los bienes y servicios requeridos</w:t>
            </w:r>
            <w:r w:rsidR="007D5DD0" w:rsidRPr="00C602FD">
              <w:rPr>
                <w:rFonts w:ascii="Arial" w:hAnsi="Arial" w:cs="Arial"/>
                <w:sz w:val="16"/>
                <w:szCs w:val="16"/>
              </w:rPr>
              <w:t>,</w:t>
            </w:r>
            <w:r w:rsidRPr="00C602FD">
              <w:rPr>
                <w:rFonts w:ascii="Arial" w:hAnsi="Arial" w:cs="Arial"/>
                <w:sz w:val="16"/>
                <w:szCs w:val="16"/>
              </w:rPr>
              <w:t xml:space="preserve"> para el cumplimiento de la misión de la Entidad</w:t>
            </w:r>
          </w:p>
        </w:tc>
      </w:tr>
    </w:tbl>
    <w:p w14:paraId="468A1413" w14:textId="77777777" w:rsidR="00770B31" w:rsidRPr="00C602FD" w:rsidRDefault="00770B31" w:rsidP="00C602FD">
      <w:pPr>
        <w:spacing w:after="0" w:line="288" w:lineRule="auto"/>
        <w:jc w:val="center"/>
        <w:rPr>
          <w:rFonts w:ascii="Arial" w:hAnsi="Arial" w:cs="Arial"/>
          <w:i/>
          <w:sz w:val="16"/>
          <w:szCs w:val="16"/>
        </w:rPr>
      </w:pPr>
    </w:p>
    <w:p w14:paraId="4AEDF5B3" w14:textId="139CF409" w:rsidR="004225AC" w:rsidRPr="00C602FD" w:rsidRDefault="004225AC" w:rsidP="00C602FD">
      <w:pPr>
        <w:spacing w:after="0" w:line="288" w:lineRule="auto"/>
        <w:jc w:val="center"/>
        <w:rPr>
          <w:rFonts w:ascii="Arial" w:hAnsi="Arial" w:cs="Arial"/>
          <w:i/>
          <w:sz w:val="16"/>
          <w:szCs w:val="16"/>
        </w:rPr>
      </w:pPr>
      <w:r w:rsidRPr="00C602FD">
        <w:rPr>
          <w:rFonts w:ascii="Arial" w:hAnsi="Arial" w:cs="Arial"/>
          <w:i/>
          <w:sz w:val="16"/>
          <w:szCs w:val="16"/>
        </w:rPr>
        <w:t xml:space="preserve">Tabla 1. Compromisos con </w:t>
      </w:r>
      <w:r w:rsidR="007D5DD0" w:rsidRPr="00C602FD">
        <w:rPr>
          <w:rFonts w:ascii="Arial" w:hAnsi="Arial" w:cs="Arial"/>
          <w:i/>
          <w:sz w:val="16"/>
          <w:szCs w:val="16"/>
        </w:rPr>
        <w:t xml:space="preserve">Grupos </w:t>
      </w:r>
      <w:r w:rsidRPr="00C602FD">
        <w:rPr>
          <w:rFonts w:ascii="Arial" w:hAnsi="Arial" w:cs="Arial"/>
          <w:i/>
          <w:sz w:val="16"/>
          <w:szCs w:val="16"/>
        </w:rPr>
        <w:t xml:space="preserve">de </w:t>
      </w:r>
      <w:r w:rsidR="007D5DD0" w:rsidRPr="00C602FD">
        <w:rPr>
          <w:rFonts w:ascii="Arial" w:hAnsi="Arial" w:cs="Arial"/>
          <w:i/>
          <w:sz w:val="16"/>
          <w:szCs w:val="16"/>
        </w:rPr>
        <w:t>Interés Primarios</w:t>
      </w:r>
    </w:p>
    <w:p w14:paraId="25F7A57A" w14:textId="77777777" w:rsidR="00865BA1" w:rsidRPr="00C602FD" w:rsidRDefault="00865BA1" w:rsidP="00C602FD">
      <w:pPr>
        <w:spacing w:after="0" w:line="288" w:lineRule="auto"/>
        <w:jc w:val="both"/>
        <w:rPr>
          <w:rFonts w:ascii="Arial" w:hAnsi="Arial" w:cs="Arial"/>
        </w:rPr>
      </w:pPr>
    </w:p>
    <w:p w14:paraId="507CA26C" w14:textId="218A8B94" w:rsidR="001F3957" w:rsidRPr="00C602FD" w:rsidRDefault="001F3957" w:rsidP="00C602FD">
      <w:pPr>
        <w:spacing w:after="0" w:line="288" w:lineRule="auto"/>
        <w:jc w:val="both"/>
        <w:rPr>
          <w:rFonts w:ascii="Arial" w:hAnsi="Arial" w:cs="Arial"/>
          <w:b/>
        </w:rPr>
      </w:pPr>
      <w:r w:rsidRPr="00C602FD">
        <w:rPr>
          <w:rFonts w:ascii="Arial" w:hAnsi="Arial" w:cs="Arial"/>
          <w:b/>
        </w:rPr>
        <w:lastRenderedPageBreak/>
        <w:t xml:space="preserve">Grupos de </w:t>
      </w:r>
      <w:r w:rsidR="007D5DD0" w:rsidRPr="00C602FD">
        <w:rPr>
          <w:rFonts w:ascii="Arial" w:hAnsi="Arial" w:cs="Arial"/>
          <w:b/>
        </w:rPr>
        <w:t>Interés Secundarios</w:t>
      </w:r>
      <w:r w:rsidRPr="00C602FD">
        <w:rPr>
          <w:rFonts w:ascii="Arial" w:hAnsi="Arial" w:cs="Arial"/>
          <w:b/>
        </w:rPr>
        <w:t>:</w:t>
      </w:r>
    </w:p>
    <w:p w14:paraId="586FFA3A" w14:textId="77777777" w:rsidR="001F3957" w:rsidRPr="00C602FD" w:rsidRDefault="001F3957" w:rsidP="00C602FD">
      <w:pPr>
        <w:spacing w:after="0" w:line="288" w:lineRule="auto"/>
        <w:jc w:val="both"/>
        <w:rPr>
          <w:rFonts w:ascii="Arial" w:hAnsi="Arial" w:cs="Arial"/>
        </w:rPr>
      </w:pPr>
    </w:p>
    <w:p w14:paraId="5ADF599C" w14:textId="0E0266D0" w:rsidR="001F3957" w:rsidRPr="00C602FD" w:rsidRDefault="00FF0CFB" w:rsidP="00C602FD">
      <w:pPr>
        <w:spacing w:after="0" w:line="288" w:lineRule="auto"/>
        <w:jc w:val="both"/>
        <w:rPr>
          <w:rFonts w:ascii="Arial" w:hAnsi="Arial" w:cs="Arial"/>
        </w:rPr>
      </w:pPr>
      <w:r w:rsidRPr="00C602FD">
        <w:rPr>
          <w:rFonts w:ascii="Arial" w:hAnsi="Arial" w:cs="Arial"/>
        </w:rPr>
        <w:t>Así mismo</w:t>
      </w:r>
      <w:r w:rsidR="007D5DD0" w:rsidRPr="00C602FD">
        <w:rPr>
          <w:rFonts w:ascii="Arial" w:hAnsi="Arial" w:cs="Arial"/>
        </w:rPr>
        <w:t>,</w:t>
      </w:r>
      <w:r w:rsidRPr="00C602FD">
        <w:rPr>
          <w:rFonts w:ascii="Arial" w:hAnsi="Arial" w:cs="Arial"/>
        </w:rPr>
        <w:t xml:space="preserve"> se han clasificado como secundarios, los siguientes grupos de interés</w:t>
      </w:r>
      <w:r w:rsidR="007D5DD0" w:rsidRPr="00C602FD">
        <w:rPr>
          <w:rFonts w:ascii="Arial" w:hAnsi="Arial" w:cs="Arial"/>
        </w:rPr>
        <w:t>,</w:t>
      </w:r>
      <w:r w:rsidRPr="00C602FD">
        <w:rPr>
          <w:rFonts w:ascii="Arial" w:hAnsi="Arial" w:cs="Arial"/>
        </w:rPr>
        <w:t xml:space="preserve"> que también pueden interactuar en algún momento con la Superintendencia</w:t>
      </w:r>
      <w:r w:rsidR="004E08F5" w:rsidRPr="00C602FD">
        <w:rPr>
          <w:rFonts w:ascii="Arial" w:hAnsi="Arial" w:cs="Arial"/>
        </w:rPr>
        <w:t xml:space="preserve"> de S</w:t>
      </w:r>
      <w:r w:rsidRPr="00C602FD">
        <w:rPr>
          <w:rFonts w:ascii="Arial" w:hAnsi="Arial" w:cs="Arial"/>
        </w:rPr>
        <w:t>ociedades:</w:t>
      </w:r>
    </w:p>
    <w:p w14:paraId="457DAE02" w14:textId="77777777" w:rsidR="00D33662" w:rsidRPr="00C602FD" w:rsidRDefault="00D33662" w:rsidP="00C602FD">
      <w:pPr>
        <w:spacing w:after="0" w:line="288" w:lineRule="auto"/>
        <w:jc w:val="both"/>
        <w:rPr>
          <w:rFonts w:ascii="Arial" w:hAnsi="Arial" w:cs="Arial"/>
        </w:rPr>
      </w:pPr>
    </w:p>
    <w:tbl>
      <w:tblPr>
        <w:tblStyle w:val="Tablanormal1"/>
        <w:tblW w:w="8926" w:type="dxa"/>
        <w:tblLook w:val="0420" w:firstRow="1" w:lastRow="0" w:firstColumn="0" w:lastColumn="0" w:noHBand="0" w:noVBand="1"/>
      </w:tblPr>
      <w:tblGrid>
        <w:gridCol w:w="1936"/>
        <w:gridCol w:w="6990"/>
      </w:tblGrid>
      <w:tr w:rsidR="00D33662" w:rsidRPr="00C602FD" w14:paraId="750BE3AF" w14:textId="77777777" w:rsidTr="009D4D97">
        <w:trPr>
          <w:cnfStyle w:val="100000000000" w:firstRow="1" w:lastRow="0" w:firstColumn="0" w:lastColumn="0" w:oddVBand="0" w:evenVBand="0" w:oddHBand="0" w:evenHBand="0" w:firstRowFirstColumn="0" w:firstRowLastColumn="0" w:lastRowFirstColumn="0" w:lastRowLastColumn="0"/>
          <w:trHeight w:val="20"/>
          <w:tblHeader/>
        </w:trPr>
        <w:tc>
          <w:tcPr>
            <w:tcW w:w="1936" w:type="dxa"/>
          </w:tcPr>
          <w:p w14:paraId="018951A1" w14:textId="3742286E" w:rsidR="00D33662" w:rsidRPr="00C602FD" w:rsidRDefault="00770B31" w:rsidP="00C602FD">
            <w:pPr>
              <w:spacing w:line="288" w:lineRule="auto"/>
              <w:jc w:val="center"/>
              <w:rPr>
                <w:rFonts w:ascii="Arial" w:hAnsi="Arial" w:cs="Arial"/>
                <w:sz w:val="16"/>
                <w:szCs w:val="16"/>
              </w:rPr>
            </w:pPr>
            <w:r w:rsidRPr="00C602FD">
              <w:rPr>
                <w:rFonts w:ascii="Arial" w:hAnsi="Arial" w:cs="Arial"/>
                <w:sz w:val="16"/>
                <w:szCs w:val="16"/>
              </w:rPr>
              <w:t>GRUPO DE INTERÉS</w:t>
            </w:r>
          </w:p>
        </w:tc>
        <w:tc>
          <w:tcPr>
            <w:tcW w:w="6990" w:type="dxa"/>
          </w:tcPr>
          <w:p w14:paraId="0C0D4B3C" w14:textId="5E7E1A96" w:rsidR="00D33662" w:rsidRPr="00C602FD" w:rsidRDefault="00770B31" w:rsidP="00C602FD">
            <w:pPr>
              <w:spacing w:line="288" w:lineRule="auto"/>
              <w:jc w:val="center"/>
              <w:rPr>
                <w:rFonts w:ascii="Arial" w:hAnsi="Arial" w:cs="Arial"/>
                <w:sz w:val="16"/>
                <w:szCs w:val="16"/>
              </w:rPr>
            </w:pPr>
            <w:r w:rsidRPr="00C602FD">
              <w:rPr>
                <w:rFonts w:ascii="Arial" w:hAnsi="Arial" w:cs="Arial"/>
                <w:sz w:val="16"/>
                <w:szCs w:val="16"/>
              </w:rPr>
              <w:t>COMPROMISO</w:t>
            </w:r>
          </w:p>
        </w:tc>
      </w:tr>
      <w:tr w:rsidR="00D33662" w:rsidRPr="00C602FD" w14:paraId="39F6E90E" w14:textId="77777777" w:rsidTr="009D4D97">
        <w:trPr>
          <w:cnfStyle w:val="000000100000" w:firstRow="0" w:lastRow="0" w:firstColumn="0" w:lastColumn="0" w:oddVBand="0" w:evenVBand="0" w:oddHBand="1" w:evenHBand="0" w:firstRowFirstColumn="0" w:firstRowLastColumn="0" w:lastRowFirstColumn="0" w:lastRowLastColumn="0"/>
          <w:trHeight w:val="20"/>
        </w:trPr>
        <w:tc>
          <w:tcPr>
            <w:tcW w:w="1936" w:type="dxa"/>
          </w:tcPr>
          <w:p w14:paraId="642AA054" w14:textId="09AB9117" w:rsidR="00D33662" w:rsidRPr="00C602FD" w:rsidRDefault="00FC550E" w:rsidP="00C602FD">
            <w:pPr>
              <w:spacing w:line="288" w:lineRule="auto"/>
              <w:jc w:val="both"/>
              <w:rPr>
                <w:rFonts w:ascii="Arial" w:hAnsi="Arial" w:cs="Arial"/>
                <w:b/>
                <w:sz w:val="16"/>
                <w:szCs w:val="16"/>
              </w:rPr>
            </w:pPr>
            <w:r w:rsidRPr="00C602FD">
              <w:rPr>
                <w:rFonts w:ascii="Arial" w:hAnsi="Arial" w:cs="Arial"/>
                <w:b/>
                <w:sz w:val="16"/>
                <w:szCs w:val="16"/>
              </w:rPr>
              <w:t>AGREMIACIONES</w:t>
            </w:r>
          </w:p>
        </w:tc>
        <w:tc>
          <w:tcPr>
            <w:tcW w:w="6990" w:type="dxa"/>
          </w:tcPr>
          <w:p w14:paraId="5255A063" w14:textId="58D7ECFF" w:rsidR="00D33662" w:rsidRPr="00C602FD" w:rsidRDefault="00EF62A1" w:rsidP="00C602FD">
            <w:pPr>
              <w:spacing w:line="288" w:lineRule="auto"/>
              <w:jc w:val="both"/>
              <w:rPr>
                <w:rFonts w:ascii="Arial" w:hAnsi="Arial" w:cs="Arial"/>
                <w:sz w:val="16"/>
                <w:szCs w:val="16"/>
              </w:rPr>
            </w:pPr>
            <w:r w:rsidRPr="00C602FD">
              <w:rPr>
                <w:rFonts w:ascii="Arial" w:hAnsi="Arial" w:cs="Arial"/>
                <w:sz w:val="16"/>
                <w:szCs w:val="16"/>
              </w:rPr>
              <w:t xml:space="preserve">Contribuir al crecimiento económico del sector que representen, en concordancia con la misión de la Superintendencia </w:t>
            </w:r>
          </w:p>
        </w:tc>
      </w:tr>
      <w:tr w:rsidR="00D33662" w:rsidRPr="00C602FD" w14:paraId="1097CEF6" w14:textId="77777777" w:rsidTr="009D4D97">
        <w:trPr>
          <w:trHeight w:val="20"/>
        </w:trPr>
        <w:tc>
          <w:tcPr>
            <w:tcW w:w="1936" w:type="dxa"/>
          </w:tcPr>
          <w:p w14:paraId="505797ED" w14:textId="47CE1597" w:rsidR="00D33662" w:rsidRPr="00C602FD" w:rsidRDefault="00FC550E" w:rsidP="00C602FD">
            <w:pPr>
              <w:spacing w:line="288" w:lineRule="auto"/>
              <w:jc w:val="both"/>
              <w:rPr>
                <w:rFonts w:ascii="Arial" w:hAnsi="Arial" w:cs="Arial"/>
                <w:b/>
                <w:sz w:val="16"/>
                <w:szCs w:val="16"/>
              </w:rPr>
            </w:pPr>
            <w:r w:rsidRPr="00C602FD">
              <w:rPr>
                <w:rFonts w:ascii="Arial" w:hAnsi="Arial" w:cs="Arial"/>
                <w:b/>
                <w:sz w:val="16"/>
                <w:szCs w:val="16"/>
              </w:rPr>
              <w:t>INSTITUCIONES UNIVERSITARIAS</w:t>
            </w:r>
          </w:p>
        </w:tc>
        <w:tc>
          <w:tcPr>
            <w:tcW w:w="6990" w:type="dxa"/>
          </w:tcPr>
          <w:p w14:paraId="4B6C30C5" w14:textId="77777777" w:rsidR="00D33662" w:rsidRPr="00C602FD" w:rsidRDefault="00DB66EC" w:rsidP="00C602FD">
            <w:pPr>
              <w:spacing w:line="288" w:lineRule="auto"/>
              <w:jc w:val="both"/>
              <w:rPr>
                <w:rFonts w:ascii="Arial" w:hAnsi="Arial" w:cs="Arial"/>
                <w:sz w:val="16"/>
                <w:szCs w:val="16"/>
              </w:rPr>
            </w:pPr>
            <w:r w:rsidRPr="00C602FD">
              <w:rPr>
                <w:rFonts w:ascii="Arial" w:hAnsi="Arial" w:cs="Arial"/>
                <w:sz w:val="16"/>
                <w:szCs w:val="16"/>
              </w:rPr>
              <w:t>Se mantiene</w:t>
            </w:r>
            <w:r w:rsidR="001D6CEE" w:rsidRPr="00C602FD">
              <w:rPr>
                <w:rFonts w:ascii="Arial" w:hAnsi="Arial" w:cs="Arial"/>
                <w:sz w:val="16"/>
                <w:szCs w:val="16"/>
              </w:rPr>
              <w:t xml:space="preserve"> una relación estrecha con la academia, permitiendo que exista oportuna retroalimentación</w:t>
            </w:r>
            <w:r w:rsidRPr="00C602FD">
              <w:rPr>
                <w:rFonts w:ascii="Arial" w:hAnsi="Arial" w:cs="Arial"/>
                <w:sz w:val="16"/>
                <w:szCs w:val="16"/>
              </w:rPr>
              <w:t xml:space="preserve"> y cooperación técnica y académica, entre la entidad y las instituciones universitarias.</w:t>
            </w:r>
          </w:p>
        </w:tc>
      </w:tr>
      <w:tr w:rsidR="00D33662" w:rsidRPr="00C602FD" w14:paraId="021BA76B" w14:textId="77777777" w:rsidTr="009D4D97">
        <w:trPr>
          <w:cnfStyle w:val="000000100000" w:firstRow="0" w:lastRow="0" w:firstColumn="0" w:lastColumn="0" w:oddVBand="0" w:evenVBand="0" w:oddHBand="1" w:evenHBand="0" w:firstRowFirstColumn="0" w:firstRowLastColumn="0" w:lastRowFirstColumn="0" w:lastRowLastColumn="0"/>
          <w:trHeight w:val="20"/>
        </w:trPr>
        <w:tc>
          <w:tcPr>
            <w:tcW w:w="1936" w:type="dxa"/>
          </w:tcPr>
          <w:p w14:paraId="2AEB5B3B" w14:textId="6F420D22" w:rsidR="00D33662" w:rsidRPr="00C602FD" w:rsidRDefault="00FC550E" w:rsidP="00C602FD">
            <w:pPr>
              <w:spacing w:line="288" w:lineRule="auto"/>
              <w:jc w:val="both"/>
              <w:rPr>
                <w:rFonts w:ascii="Arial" w:hAnsi="Arial" w:cs="Arial"/>
                <w:b/>
                <w:sz w:val="16"/>
                <w:szCs w:val="16"/>
              </w:rPr>
            </w:pPr>
            <w:r w:rsidRPr="00C602FD">
              <w:rPr>
                <w:rFonts w:ascii="Arial" w:hAnsi="Arial" w:cs="Arial"/>
                <w:b/>
                <w:sz w:val="16"/>
                <w:szCs w:val="16"/>
              </w:rPr>
              <w:t>COMUNIDAD INTERNACIONAL</w:t>
            </w:r>
          </w:p>
        </w:tc>
        <w:tc>
          <w:tcPr>
            <w:tcW w:w="6990" w:type="dxa"/>
          </w:tcPr>
          <w:p w14:paraId="2217B230" w14:textId="15038AE2" w:rsidR="00D33662" w:rsidRPr="00C602FD" w:rsidRDefault="00DB66EC" w:rsidP="00C602FD">
            <w:pPr>
              <w:spacing w:line="288" w:lineRule="auto"/>
              <w:jc w:val="both"/>
              <w:rPr>
                <w:rFonts w:ascii="Arial" w:hAnsi="Arial" w:cs="Arial"/>
                <w:sz w:val="16"/>
                <w:szCs w:val="16"/>
              </w:rPr>
            </w:pPr>
            <w:r w:rsidRPr="00C602FD">
              <w:rPr>
                <w:rFonts w:ascii="Arial" w:hAnsi="Arial" w:cs="Arial"/>
                <w:sz w:val="16"/>
                <w:szCs w:val="16"/>
              </w:rPr>
              <w:t>Velar porque las actuaciones que adelante la entidad, se encuentren siempre dentro del marco de la regulación y los acuerdos internacionales</w:t>
            </w:r>
            <w:r w:rsidR="007D5DD0" w:rsidRPr="00C602FD">
              <w:rPr>
                <w:rFonts w:ascii="Arial" w:hAnsi="Arial" w:cs="Arial"/>
                <w:sz w:val="16"/>
                <w:szCs w:val="16"/>
              </w:rPr>
              <w:t>,</w:t>
            </w:r>
            <w:r w:rsidRPr="00C602FD">
              <w:rPr>
                <w:rFonts w:ascii="Arial" w:hAnsi="Arial" w:cs="Arial"/>
                <w:sz w:val="16"/>
                <w:szCs w:val="16"/>
              </w:rPr>
              <w:t xml:space="preserve"> susc</w:t>
            </w:r>
            <w:r w:rsidR="003D7AD0" w:rsidRPr="00C602FD">
              <w:rPr>
                <w:rFonts w:ascii="Arial" w:hAnsi="Arial" w:cs="Arial"/>
                <w:sz w:val="16"/>
                <w:szCs w:val="16"/>
              </w:rPr>
              <w:t xml:space="preserve">ritos por el </w:t>
            </w:r>
            <w:r w:rsidR="007D5DD0" w:rsidRPr="00C602FD">
              <w:rPr>
                <w:rFonts w:ascii="Arial" w:hAnsi="Arial" w:cs="Arial"/>
                <w:sz w:val="16"/>
                <w:szCs w:val="16"/>
              </w:rPr>
              <w:t>Estado Colombiano</w:t>
            </w:r>
            <w:r w:rsidR="003D7AD0" w:rsidRPr="00C602FD">
              <w:rPr>
                <w:rFonts w:ascii="Arial" w:hAnsi="Arial" w:cs="Arial"/>
                <w:sz w:val="16"/>
                <w:szCs w:val="16"/>
              </w:rPr>
              <w:t>.</w:t>
            </w:r>
          </w:p>
        </w:tc>
      </w:tr>
    </w:tbl>
    <w:p w14:paraId="68591A52" w14:textId="77777777" w:rsidR="00770B31" w:rsidRPr="00C602FD" w:rsidRDefault="00770B31" w:rsidP="00C602FD">
      <w:pPr>
        <w:spacing w:after="0" w:line="288" w:lineRule="auto"/>
        <w:jc w:val="center"/>
        <w:rPr>
          <w:rFonts w:ascii="Arial" w:hAnsi="Arial" w:cs="Arial"/>
          <w:i/>
          <w:sz w:val="16"/>
          <w:szCs w:val="16"/>
        </w:rPr>
      </w:pPr>
    </w:p>
    <w:p w14:paraId="79F26E63" w14:textId="1B7ADA5D" w:rsidR="004225AC" w:rsidRPr="00C602FD" w:rsidRDefault="004225AC" w:rsidP="00C602FD">
      <w:pPr>
        <w:spacing w:after="0" w:line="288" w:lineRule="auto"/>
        <w:jc w:val="center"/>
        <w:rPr>
          <w:rFonts w:ascii="Arial" w:hAnsi="Arial" w:cs="Arial"/>
          <w:i/>
          <w:sz w:val="16"/>
          <w:szCs w:val="16"/>
        </w:rPr>
      </w:pPr>
      <w:r w:rsidRPr="00C602FD">
        <w:rPr>
          <w:rFonts w:ascii="Arial" w:hAnsi="Arial" w:cs="Arial"/>
          <w:i/>
          <w:sz w:val="16"/>
          <w:szCs w:val="16"/>
        </w:rPr>
        <w:t xml:space="preserve">Tabla 2. Compromisos con </w:t>
      </w:r>
      <w:r w:rsidR="007D5DD0" w:rsidRPr="00C602FD">
        <w:rPr>
          <w:rFonts w:ascii="Arial" w:hAnsi="Arial" w:cs="Arial"/>
          <w:i/>
          <w:sz w:val="16"/>
          <w:szCs w:val="16"/>
        </w:rPr>
        <w:t xml:space="preserve">Grupos </w:t>
      </w:r>
      <w:r w:rsidRPr="00C602FD">
        <w:rPr>
          <w:rFonts w:ascii="Arial" w:hAnsi="Arial" w:cs="Arial"/>
          <w:i/>
          <w:sz w:val="16"/>
          <w:szCs w:val="16"/>
        </w:rPr>
        <w:t xml:space="preserve">de </w:t>
      </w:r>
      <w:r w:rsidR="007D5DD0" w:rsidRPr="00C602FD">
        <w:rPr>
          <w:rFonts w:ascii="Arial" w:hAnsi="Arial" w:cs="Arial"/>
          <w:i/>
          <w:sz w:val="16"/>
          <w:szCs w:val="16"/>
        </w:rPr>
        <w:t>Interés Secundarios</w:t>
      </w:r>
    </w:p>
    <w:p w14:paraId="6481C6D9" w14:textId="77777777" w:rsidR="00D33662" w:rsidRPr="00C602FD" w:rsidRDefault="00D33662" w:rsidP="00C602FD">
      <w:pPr>
        <w:spacing w:after="0" w:line="288" w:lineRule="auto"/>
        <w:jc w:val="both"/>
        <w:rPr>
          <w:rFonts w:ascii="Arial" w:hAnsi="Arial" w:cs="Arial"/>
        </w:rPr>
      </w:pPr>
    </w:p>
    <w:p w14:paraId="2C7C9391" w14:textId="269D3248" w:rsidR="00D70A25" w:rsidRPr="00C602FD" w:rsidRDefault="00B86EE1" w:rsidP="00C602FD">
      <w:pPr>
        <w:pStyle w:val="Ttulo1"/>
        <w:numPr>
          <w:ilvl w:val="0"/>
          <w:numId w:val="29"/>
        </w:numPr>
        <w:spacing w:before="0" w:line="288" w:lineRule="auto"/>
        <w:ind w:left="1134" w:hanging="1134"/>
        <w:jc w:val="both"/>
        <w:rPr>
          <w:rFonts w:ascii="Arial" w:hAnsi="Arial" w:cs="Arial"/>
          <w:b w:val="0"/>
          <w:color w:val="FF0000"/>
        </w:rPr>
      </w:pPr>
      <w:bookmarkStart w:id="13" w:name="_Toc41323449"/>
      <w:bookmarkStart w:id="14" w:name="_Toc41403953"/>
      <w:bookmarkEnd w:id="13"/>
      <w:r w:rsidRPr="00C602FD">
        <w:rPr>
          <w:rFonts w:ascii="Arial" w:hAnsi="Arial" w:cs="Arial"/>
          <w:color w:val="FF0000"/>
          <w:sz w:val="22"/>
          <w:szCs w:val="22"/>
        </w:rPr>
        <w:t>RELACIONES DE INTERACCIÓN CON LA ORGANIZACIÓN</w:t>
      </w:r>
      <w:bookmarkEnd w:id="14"/>
    </w:p>
    <w:p w14:paraId="4235F85E" w14:textId="77777777" w:rsidR="00E33C15" w:rsidRPr="00C602FD" w:rsidRDefault="00E33C15" w:rsidP="00C602FD">
      <w:pPr>
        <w:spacing w:after="0" w:line="288" w:lineRule="auto"/>
        <w:jc w:val="both"/>
        <w:rPr>
          <w:rFonts w:ascii="Arial" w:hAnsi="Arial" w:cs="Arial"/>
          <w:b/>
        </w:rPr>
      </w:pPr>
    </w:p>
    <w:p w14:paraId="2B860E0F" w14:textId="2FD10F07" w:rsidR="00D70A25" w:rsidRPr="00C602FD" w:rsidRDefault="00E33C15" w:rsidP="00C602FD">
      <w:pPr>
        <w:spacing w:after="0" w:line="288" w:lineRule="auto"/>
        <w:jc w:val="both"/>
        <w:rPr>
          <w:rFonts w:ascii="Arial" w:hAnsi="Arial" w:cs="Arial"/>
        </w:rPr>
      </w:pPr>
      <w:r w:rsidRPr="00C602FD">
        <w:rPr>
          <w:rFonts w:ascii="Arial" w:hAnsi="Arial" w:cs="Arial"/>
        </w:rPr>
        <w:t>A continuación</w:t>
      </w:r>
      <w:r w:rsidR="007D5DD0" w:rsidRPr="00C602FD">
        <w:rPr>
          <w:rFonts w:ascii="Arial" w:hAnsi="Arial" w:cs="Arial"/>
        </w:rPr>
        <w:t>,</w:t>
      </w:r>
      <w:r w:rsidRPr="00C602FD">
        <w:rPr>
          <w:rFonts w:ascii="Arial" w:hAnsi="Arial" w:cs="Arial"/>
        </w:rPr>
        <w:t xml:space="preserve"> se describen los canales de atención que la Entidad pone a disposición de sus usuarios</w:t>
      </w:r>
      <w:r w:rsidR="007D5DD0" w:rsidRPr="00C602FD">
        <w:rPr>
          <w:rFonts w:ascii="Arial" w:hAnsi="Arial" w:cs="Arial"/>
        </w:rPr>
        <w:t>,</w:t>
      </w:r>
      <w:r w:rsidRPr="00C602FD">
        <w:rPr>
          <w:rFonts w:ascii="Arial" w:hAnsi="Arial" w:cs="Arial"/>
        </w:rPr>
        <w:t xml:space="preserve"> para mantener una interacción efectiva.</w:t>
      </w:r>
    </w:p>
    <w:p w14:paraId="50D61C1B" w14:textId="77777777" w:rsidR="00E33C15" w:rsidRPr="00C602FD" w:rsidRDefault="00E33C15" w:rsidP="00C602FD">
      <w:pPr>
        <w:spacing w:after="0" w:line="288" w:lineRule="auto"/>
        <w:jc w:val="both"/>
        <w:rPr>
          <w:rFonts w:ascii="Arial" w:hAnsi="Arial" w:cs="Arial"/>
        </w:rPr>
      </w:pPr>
    </w:p>
    <w:p w14:paraId="41011CAA" w14:textId="6CAB440E" w:rsidR="00D70A25" w:rsidRPr="00C602FD" w:rsidRDefault="00B86EE1" w:rsidP="00C602FD">
      <w:pPr>
        <w:pStyle w:val="Ttulo2"/>
        <w:numPr>
          <w:ilvl w:val="1"/>
          <w:numId w:val="29"/>
        </w:numPr>
        <w:spacing w:before="0" w:line="288" w:lineRule="auto"/>
        <w:ind w:left="1134" w:hanging="1134"/>
        <w:jc w:val="both"/>
        <w:rPr>
          <w:rFonts w:ascii="Arial" w:hAnsi="Arial" w:cs="Arial"/>
          <w:b w:val="0"/>
        </w:rPr>
      </w:pPr>
      <w:bookmarkStart w:id="15" w:name="_Toc41403954"/>
      <w:r w:rsidRPr="00C602FD">
        <w:rPr>
          <w:rFonts w:ascii="Arial" w:hAnsi="Arial" w:cs="Arial"/>
          <w:color w:val="auto"/>
          <w:sz w:val="22"/>
          <w:szCs w:val="22"/>
        </w:rPr>
        <w:t>CANAL DE ATENCIÓN TELEFÓNICA</w:t>
      </w:r>
      <w:bookmarkEnd w:id="15"/>
    </w:p>
    <w:p w14:paraId="62B56BF7" w14:textId="77777777" w:rsidR="00D70A25" w:rsidRPr="00C602FD" w:rsidRDefault="00D70A25" w:rsidP="00C602FD">
      <w:pPr>
        <w:spacing w:after="0" w:line="288" w:lineRule="auto"/>
        <w:jc w:val="both"/>
        <w:rPr>
          <w:rFonts w:ascii="Arial" w:hAnsi="Arial" w:cs="Arial"/>
        </w:rPr>
      </w:pPr>
    </w:p>
    <w:p w14:paraId="64FBC423" w14:textId="54F8039A" w:rsidR="00B86EE1" w:rsidRPr="00C602FD" w:rsidRDefault="00B86EE1" w:rsidP="00C602FD">
      <w:pPr>
        <w:spacing w:after="0" w:line="288" w:lineRule="auto"/>
        <w:jc w:val="both"/>
        <w:rPr>
          <w:rFonts w:ascii="Arial" w:hAnsi="Arial" w:cs="Arial"/>
        </w:rPr>
      </w:pPr>
      <w:r w:rsidRPr="00C602FD">
        <w:rPr>
          <w:rFonts w:ascii="Arial" w:hAnsi="Arial" w:cs="Arial"/>
        </w:rPr>
        <w:t>A través de este canal, se realiza la recepción de llamadas telefónicas, de tal forma que la Entidad puede interactuar en tiempo real con los usuarios</w:t>
      </w:r>
      <w:r w:rsidR="007D5DD0" w:rsidRPr="00C602FD">
        <w:rPr>
          <w:rFonts w:ascii="Arial" w:hAnsi="Arial" w:cs="Arial"/>
        </w:rPr>
        <w:t>,</w:t>
      </w:r>
      <w:r w:rsidRPr="00C602FD">
        <w:rPr>
          <w:rFonts w:ascii="Arial" w:hAnsi="Arial" w:cs="Arial"/>
        </w:rPr>
        <w:t xml:space="preserve"> que son atendidos en horario de </w:t>
      </w:r>
      <w:r w:rsidRPr="00C602FD">
        <w:rPr>
          <w:rFonts w:ascii="Arial" w:hAnsi="Arial" w:cs="Arial"/>
          <w:i/>
        </w:rPr>
        <w:t xml:space="preserve">lunes a </w:t>
      </w:r>
      <w:r w:rsidR="00E074D7" w:rsidRPr="00C602FD">
        <w:rPr>
          <w:rFonts w:ascii="Arial" w:hAnsi="Arial" w:cs="Arial"/>
          <w:i/>
        </w:rPr>
        <w:t>viernes, de 8 a.m. a 5 p.m</w:t>
      </w:r>
      <w:r w:rsidR="00E074D7" w:rsidRPr="00C602FD">
        <w:rPr>
          <w:rFonts w:ascii="Arial" w:hAnsi="Arial" w:cs="Arial"/>
        </w:rPr>
        <w:t>.</w:t>
      </w:r>
    </w:p>
    <w:p w14:paraId="29A051A7" w14:textId="77777777" w:rsidR="00250FE7" w:rsidRPr="00C602FD" w:rsidRDefault="00250FE7" w:rsidP="00C602FD">
      <w:pPr>
        <w:spacing w:after="0" w:line="288" w:lineRule="auto"/>
        <w:jc w:val="both"/>
        <w:rPr>
          <w:rFonts w:ascii="Arial" w:hAnsi="Arial" w:cs="Arial"/>
        </w:rPr>
      </w:pPr>
    </w:p>
    <w:p w14:paraId="06692C78" w14:textId="262E5528" w:rsidR="00B86EE1" w:rsidRPr="00C602FD" w:rsidRDefault="000F68BE" w:rsidP="00C602FD">
      <w:pPr>
        <w:spacing w:after="0" w:line="288" w:lineRule="auto"/>
        <w:jc w:val="both"/>
        <w:rPr>
          <w:rFonts w:ascii="Arial" w:hAnsi="Arial" w:cs="Arial"/>
        </w:rPr>
      </w:pPr>
      <w:r w:rsidRPr="00C602FD">
        <w:rPr>
          <w:rFonts w:ascii="Arial" w:hAnsi="Arial" w:cs="Arial"/>
        </w:rPr>
        <w:t>Los</w:t>
      </w:r>
      <w:r w:rsidR="00B86EE1" w:rsidRPr="00C602FD">
        <w:rPr>
          <w:rFonts w:ascii="Arial" w:hAnsi="Arial" w:cs="Arial"/>
        </w:rPr>
        <w:t xml:space="preserve"> ciudadanos usuarios</w:t>
      </w:r>
      <w:r w:rsidR="007D5DD0" w:rsidRPr="00C602FD">
        <w:rPr>
          <w:rFonts w:ascii="Arial" w:hAnsi="Arial" w:cs="Arial"/>
        </w:rPr>
        <w:t>,</w:t>
      </w:r>
      <w:r w:rsidR="00B86EE1" w:rsidRPr="00C602FD">
        <w:rPr>
          <w:rFonts w:ascii="Arial" w:hAnsi="Arial" w:cs="Arial"/>
        </w:rPr>
        <w:t xml:space="preserve"> </w:t>
      </w:r>
      <w:r w:rsidRPr="00C602FD">
        <w:rPr>
          <w:rFonts w:ascii="Arial" w:hAnsi="Arial" w:cs="Arial"/>
        </w:rPr>
        <w:t xml:space="preserve">se comunican con la Entidad cuando </w:t>
      </w:r>
      <w:r w:rsidR="00B86EE1" w:rsidRPr="00C602FD">
        <w:rPr>
          <w:rFonts w:ascii="Arial" w:hAnsi="Arial" w:cs="Arial"/>
        </w:rPr>
        <w:t xml:space="preserve">requieren información de un trámite o servicio que presta la </w:t>
      </w:r>
      <w:r w:rsidRPr="00C602FD">
        <w:rPr>
          <w:rFonts w:ascii="Arial" w:hAnsi="Arial" w:cs="Arial"/>
        </w:rPr>
        <w:t xml:space="preserve">Superintendencia de Sociedades </w:t>
      </w:r>
      <w:r w:rsidR="00B86EE1" w:rsidRPr="00C602FD">
        <w:rPr>
          <w:rFonts w:ascii="Arial" w:hAnsi="Arial" w:cs="Arial"/>
        </w:rPr>
        <w:t>o para interponer una queja, reclamo</w:t>
      </w:r>
      <w:r w:rsidR="00E33C15" w:rsidRPr="00C602FD">
        <w:rPr>
          <w:rFonts w:ascii="Arial" w:hAnsi="Arial" w:cs="Arial"/>
        </w:rPr>
        <w:t>, sugerencia</w:t>
      </w:r>
      <w:r w:rsidR="00B86EE1" w:rsidRPr="00C602FD">
        <w:rPr>
          <w:rFonts w:ascii="Arial" w:hAnsi="Arial" w:cs="Arial"/>
        </w:rPr>
        <w:t xml:space="preserve"> o denuncia</w:t>
      </w:r>
      <w:r w:rsidR="007D5DD0" w:rsidRPr="00C602FD">
        <w:rPr>
          <w:rFonts w:ascii="Arial" w:hAnsi="Arial" w:cs="Arial"/>
        </w:rPr>
        <w:t>,</w:t>
      </w:r>
      <w:r w:rsidR="00B86EE1" w:rsidRPr="00C602FD">
        <w:rPr>
          <w:rFonts w:ascii="Arial" w:hAnsi="Arial" w:cs="Arial"/>
        </w:rPr>
        <w:t xml:space="preserve"> relacionada con los diferentes trámites o servicios. </w:t>
      </w:r>
    </w:p>
    <w:p w14:paraId="0BDB9EEF" w14:textId="77777777" w:rsidR="00250FE7" w:rsidRPr="00C602FD" w:rsidRDefault="00250FE7" w:rsidP="00C602FD">
      <w:pPr>
        <w:spacing w:after="0" w:line="288" w:lineRule="auto"/>
        <w:jc w:val="both"/>
        <w:rPr>
          <w:rFonts w:ascii="Arial" w:hAnsi="Arial" w:cs="Arial"/>
        </w:rPr>
      </w:pPr>
    </w:p>
    <w:p w14:paraId="036CF82A" w14:textId="77777777" w:rsidR="00B86EE1" w:rsidRPr="00C602FD" w:rsidRDefault="00B86EE1" w:rsidP="00C602FD">
      <w:pPr>
        <w:spacing w:after="0" w:line="288" w:lineRule="auto"/>
        <w:jc w:val="both"/>
        <w:rPr>
          <w:rFonts w:ascii="Arial" w:hAnsi="Arial" w:cs="Arial"/>
        </w:rPr>
      </w:pPr>
      <w:r w:rsidRPr="00C602FD">
        <w:rPr>
          <w:rFonts w:ascii="Arial" w:hAnsi="Arial" w:cs="Arial"/>
        </w:rPr>
        <w:t xml:space="preserve">Los usuarios de este </w:t>
      </w:r>
      <w:proofErr w:type="gramStart"/>
      <w:r w:rsidRPr="00C602FD">
        <w:rPr>
          <w:rFonts w:ascii="Arial" w:hAnsi="Arial" w:cs="Arial"/>
        </w:rPr>
        <w:t>servicio,</w:t>
      </w:r>
      <w:proofErr w:type="gramEnd"/>
      <w:r w:rsidRPr="00C602FD">
        <w:rPr>
          <w:rFonts w:ascii="Arial" w:hAnsi="Arial" w:cs="Arial"/>
        </w:rPr>
        <w:t xml:space="preserve"> son personas naturales o personas </w:t>
      </w:r>
      <w:r w:rsidR="00E074D7" w:rsidRPr="00C602FD">
        <w:rPr>
          <w:rFonts w:ascii="Arial" w:hAnsi="Arial" w:cs="Arial"/>
        </w:rPr>
        <w:t>j</w:t>
      </w:r>
      <w:r w:rsidRPr="00C602FD">
        <w:rPr>
          <w:rFonts w:ascii="Arial" w:hAnsi="Arial" w:cs="Arial"/>
        </w:rPr>
        <w:t xml:space="preserve">urídicas, que pertenecen o no a las empresas inspeccionadas, controladas o vigiladas. </w:t>
      </w:r>
    </w:p>
    <w:p w14:paraId="067925B9" w14:textId="77777777" w:rsidR="00250FE7" w:rsidRPr="00C602FD" w:rsidRDefault="00250FE7" w:rsidP="00C602FD">
      <w:pPr>
        <w:spacing w:after="0" w:line="288" w:lineRule="auto"/>
        <w:jc w:val="both"/>
        <w:rPr>
          <w:rFonts w:ascii="Arial" w:hAnsi="Arial" w:cs="Arial"/>
        </w:rPr>
      </w:pPr>
    </w:p>
    <w:p w14:paraId="70A8E21A" w14:textId="077C2348" w:rsidR="00D70A25" w:rsidRPr="00C602FD" w:rsidRDefault="00B86EE1" w:rsidP="00C602FD">
      <w:pPr>
        <w:spacing w:after="0" w:line="288" w:lineRule="auto"/>
        <w:jc w:val="both"/>
        <w:rPr>
          <w:rFonts w:ascii="Arial" w:hAnsi="Arial" w:cs="Arial"/>
        </w:rPr>
      </w:pPr>
      <w:r w:rsidRPr="00C602FD">
        <w:rPr>
          <w:rFonts w:ascii="Arial" w:hAnsi="Arial" w:cs="Arial"/>
        </w:rPr>
        <w:t>Además de las llamadas</w:t>
      </w:r>
      <w:r w:rsidR="007D5DD0" w:rsidRPr="00C602FD">
        <w:rPr>
          <w:rFonts w:ascii="Arial" w:hAnsi="Arial" w:cs="Arial"/>
        </w:rPr>
        <w:t>,</w:t>
      </w:r>
      <w:r w:rsidRPr="00C602FD">
        <w:rPr>
          <w:rFonts w:ascii="Arial" w:hAnsi="Arial" w:cs="Arial"/>
        </w:rPr>
        <w:t xml:space="preserve"> que se atienden por temas que le competen a la Superintendencia de Sociedades, también se reciben llamadas de ciudadanos con inquietudes fuera del alcance de la Entidad, en este caso se toma la llamada y se orienta al ciudadano</w:t>
      </w:r>
      <w:r w:rsidR="007D5DD0" w:rsidRPr="00C602FD">
        <w:rPr>
          <w:rFonts w:ascii="Arial" w:hAnsi="Arial" w:cs="Arial"/>
        </w:rPr>
        <w:t>,</w:t>
      </w:r>
      <w:r w:rsidRPr="00C602FD">
        <w:rPr>
          <w:rFonts w:ascii="Arial" w:hAnsi="Arial" w:cs="Arial"/>
        </w:rPr>
        <w:t xml:space="preserve"> de acuerdo con el conocimiento del funcionario</w:t>
      </w:r>
      <w:r w:rsidR="007D5DD0" w:rsidRPr="00C602FD">
        <w:rPr>
          <w:rFonts w:ascii="Arial" w:hAnsi="Arial" w:cs="Arial"/>
        </w:rPr>
        <w:t>,</w:t>
      </w:r>
      <w:r w:rsidRPr="00C602FD">
        <w:rPr>
          <w:rFonts w:ascii="Arial" w:hAnsi="Arial" w:cs="Arial"/>
        </w:rPr>
        <w:t xml:space="preserve"> hacia otras entidades.</w:t>
      </w:r>
    </w:p>
    <w:p w14:paraId="19F6EC9E" w14:textId="77777777" w:rsidR="00B86EE1" w:rsidRPr="00C602FD" w:rsidRDefault="00B86EE1" w:rsidP="00C602FD">
      <w:pPr>
        <w:spacing w:after="0" w:line="288" w:lineRule="auto"/>
        <w:jc w:val="both"/>
        <w:rPr>
          <w:rFonts w:ascii="Arial" w:hAnsi="Arial" w:cs="Arial"/>
        </w:rPr>
      </w:pPr>
    </w:p>
    <w:p w14:paraId="2480A3DB" w14:textId="448385D9" w:rsidR="007B77E3" w:rsidRPr="00C602FD" w:rsidRDefault="007B77E3" w:rsidP="00C602FD">
      <w:pPr>
        <w:pStyle w:val="Ttulo2"/>
        <w:numPr>
          <w:ilvl w:val="1"/>
          <w:numId w:val="29"/>
        </w:numPr>
        <w:spacing w:before="0" w:line="288" w:lineRule="auto"/>
        <w:ind w:left="1134" w:hanging="1134"/>
        <w:jc w:val="both"/>
        <w:rPr>
          <w:rFonts w:ascii="Arial" w:hAnsi="Arial" w:cs="Arial"/>
          <w:b w:val="0"/>
        </w:rPr>
      </w:pPr>
      <w:bookmarkStart w:id="16" w:name="_Toc41403955"/>
      <w:r w:rsidRPr="00C602FD">
        <w:rPr>
          <w:rFonts w:ascii="Arial" w:hAnsi="Arial" w:cs="Arial"/>
          <w:color w:val="auto"/>
          <w:sz w:val="22"/>
          <w:szCs w:val="22"/>
        </w:rPr>
        <w:t>CANAL DE ATENCIÓN VIRTUAL</w:t>
      </w:r>
      <w:bookmarkEnd w:id="16"/>
    </w:p>
    <w:p w14:paraId="761AC03A" w14:textId="77777777" w:rsidR="007B77E3" w:rsidRPr="00C602FD" w:rsidRDefault="007B77E3" w:rsidP="00C602FD">
      <w:pPr>
        <w:spacing w:after="0" w:line="288" w:lineRule="auto"/>
        <w:jc w:val="both"/>
        <w:rPr>
          <w:rFonts w:ascii="Arial" w:hAnsi="Arial" w:cs="Arial"/>
        </w:rPr>
      </w:pPr>
    </w:p>
    <w:p w14:paraId="7B4D6FB2" w14:textId="610C1DBC" w:rsidR="007B77E3" w:rsidRPr="00C602FD" w:rsidRDefault="007B77E3" w:rsidP="00C602FD">
      <w:pPr>
        <w:spacing w:after="0" w:line="288" w:lineRule="auto"/>
        <w:jc w:val="both"/>
        <w:rPr>
          <w:rFonts w:ascii="Arial" w:hAnsi="Arial" w:cs="Arial"/>
        </w:rPr>
      </w:pPr>
      <w:r w:rsidRPr="00C602FD">
        <w:rPr>
          <w:rFonts w:ascii="Arial" w:hAnsi="Arial" w:cs="Arial"/>
        </w:rPr>
        <w:t>El canal virtual</w:t>
      </w:r>
      <w:r w:rsidR="007D5DD0" w:rsidRPr="00C602FD">
        <w:rPr>
          <w:rFonts w:ascii="Arial" w:hAnsi="Arial" w:cs="Arial"/>
        </w:rPr>
        <w:t>,</w:t>
      </w:r>
      <w:r w:rsidRPr="00C602FD">
        <w:rPr>
          <w:rFonts w:ascii="Arial" w:hAnsi="Arial" w:cs="Arial"/>
        </w:rPr>
        <w:t xml:space="preserve"> integra todos los medios de servicio al ciudadano que se prestan a través de </w:t>
      </w:r>
      <w:r w:rsidR="007D5DD0" w:rsidRPr="00C602FD">
        <w:rPr>
          <w:rFonts w:ascii="Arial" w:hAnsi="Arial" w:cs="Arial"/>
        </w:rPr>
        <w:t xml:space="preserve">las </w:t>
      </w:r>
      <w:r w:rsidRPr="00C602FD">
        <w:rPr>
          <w:rFonts w:ascii="Arial" w:hAnsi="Arial" w:cs="Arial"/>
        </w:rPr>
        <w:t xml:space="preserve">tecnologías de información y comunicaciones como </w:t>
      </w:r>
      <w:r w:rsidRPr="00C602FD">
        <w:rPr>
          <w:rFonts w:ascii="Arial" w:hAnsi="Arial" w:cs="Arial"/>
          <w:i/>
        </w:rPr>
        <w:t>página web, chat, correo electrónico y redes sociales</w:t>
      </w:r>
      <w:r w:rsidRPr="00C602FD">
        <w:rPr>
          <w:rFonts w:ascii="Arial" w:hAnsi="Arial" w:cs="Arial"/>
        </w:rPr>
        <w:t>.</w:t>
      </w:r>
    </w:p>
    <w:p w14:paraId="64C2FEF7" w14:textId="77777777" w:rsidR="007B77E3" w:rsidRPr="00C602FD" w:rsidRDefault="007B77E3" w:rsidP="00C602FD">
      <w:pPr>
        <w:spacing w:after="0" w:line="288" w:lineRule="auto"/>
        <w:jc w:val="both"/>
        <w:rPr>
          <w:rFonts w:ascii="Arial" w:hAnsi="Arial" w:cs="Arial"/>
        </w:rPr>
      </w:pPr>
    </w:p>
    <w:p w14:paraId="27BC3AF3" w14:textId="72005940" w:rsidR="007B77E3" w:rsidRPr="00C602FD" w:rsidRDefault="007B77E3" w:rsidP="00C602FD">
      <w:pPr>
        <w:spacing w:after="0" w:line="288" w:lineRule="auto"/>
        <w:jc w:val="both"/>
        <w:rPr>
          <w:rFonts w:ascii="Arial" w:hAnsi="Arial" w:cs="Arial"/>
        </w:rPr>
      </w:pPr>
      <w:r w:rsidRPr="00C602FD">
        <w:rPr>
          <w:rFonts w:ascii="Arial" w:hAnsi="Arial" w:cs="Arial"/>
        </w:rPr>
        <w:t>La Entidad cuenta con una página web disponible 24 horas</w:t>
      </w:r>
      <w:r w:rsidR="00E33C15" w:rsidRPr="00C602FD">
        <w:rPr>
          <w:rFonts w:ascii="Arial" w:hAnsi="Arial" w:cs="Arial"/>
        </w:rPr>
        <w:t>,</w:t>
      </w:r>
      <w:r w:rsidRPr="00C602FD">
        <w:rPr>
          <w:rFonts w:ascii="Arial" w:hAnsi="Arial" w:cs="Arial"/>
        </w:rPr>
        <w:t xml:space="preserve"> la cual es consultada por diferentes ciudadanos</w:t>
      </w:r>
      <w:r w:rsidR="007D5DD0" w:rsidRPr="00C602FD">
        <w:rPr>
          <w:rFonts w:ascii="Arial" w:hAnsi="Arial" w:cs="Arial"/>
        </w:rPr>
        <w:t>,</w:t>
      </w:r>
      <w:r w:rsidRPr="00C602FD">
        <w:rPr>
          <w:rFonts w:ascii="Arial" w:hAnsi="Arial" w:cs="Arial"/>
        </w:rPr>
        <w:t xml:space="preserve"> que pertenecen o no a empresas inherentes a la </w:t>
      </w:r>
      <w:r w:rsidR="000F68BE" w:rsidRPr="00C602FD">
        <w:rPr>
          <w:rFonts w:ascii="Arial" w:hAnsi="Arial" w:cs="Arial"/>
        </w:rPr>
        <w:t>Superintendencia de Sociedades</w:t>
      </w:r>
      <w:r w:rsidRPr="00C602FD">
        <w:rPr>
          <w:rFonts w:ascii="Arial" w:hAnsi="Arial" w:cs="Arial"/>
        </w:rPr>
        <w:t xml:space="preserve"> y que son personas naturales y jurídicas. </w:t>
      </w:r>
    </w:p>
    <w:p w14:paraId="7B2E415C" w14:textId="77777777" w:rsidR="007B77E3" w:rsidRPr="00C602FD" w:rsidRDefault="007B77E3" w:rsidP="00C602FD">
      <w:pPr>
        <w:spacing w:after="0" w:line="288" w:lineRule="auto"/>
        <w:jc w:val="both"/>
        <w:rPr>
          <w:rFonts w:ascii="Arial" w:hAnsi="Arial" w:cs="Arial"/>
        </w:rPr>
      </w:pPr>
    </w:p>
    <w:p w14:paraId="388E5265" w14:textId="77777777" w:rsidR="00E33C15" w:rsidRPr="00C602FD" w:rsidRDefault="007B77E3" w:rsidP="00C602FD">
      <w:pPr>
        <w:spacing w:after="0" w:line="288" w:lineRule="auto"/>
        <w:jc w:val="both"/>
        <w:rPr>
          <w:rFonts w:ascii="Arial" w:hAnsi="Arial" w:cs="Arial"/>
        </w:rPr>
      </w:pPr>
      <w:r w:rsidRPr="00C602FD">
        <w:rPr>
          <w:rFonts w:ascii="Arial" w:hAnsi="Arial" w:cs="Arial"/>
        </w:rPr>
        <w:t>A través de la página web de la Entidad</w:t>
      </w:r>
      <w:r w:rsidR="00865BA1" w:rsidRPr="00C602FD">
        <w:rPr>
          <w:rFonts w:ascii="Arial" w:hAnsi="Arial" w:cs="Arial"/>
        </w:rPr>
        <w:t>,</w:t>
      </w:r>
      <w:r w:rsidRPr="00C602FD">
        <w:rPr>
          <w:rFonts w:ascii="Arial" w:hAnsi="Arial" w:cs="Arial"/>
        </w:rPr>
        <w:t xml:space="preserve"> los usuarios, organizaciones y grupos de interés identificados en el presente documento, pueden realizar todo tipo de consultas relacionadas con los trámites, servicios y funciones de la Superintendencia de Sociedades.</w:t>
      </w:r>
    </w:p>
    <w:p w14:paraId="46FBBCCA" w14:textId="77777777" w:rsidR="007B77E3" w:rsidRPr="00C602FD" w:rsidRDefault="007B77E3" w:rsidP="00C602FD">
      <w:pPr>
        <w:spacing w:after="0" w:line="288" w:lineRule="auto"/>
        <w:jc w:val="both"/>
        <w:rPr>
          <w:rFonts w:ascii="Arial" w:hAnsi="Arial" w:cs="Arial"/>
        </w:rPr>
      </w:pPr>
      <w:r w:rsidRPr="00C602FD">
        <w:rPr>
          <w:rFonts w:ascii="Arial" w:hAnsi="Arial" w:cs="Arial"/>
        </w:rPr>
        <w:t xml:space="preserve"> </w:t>
      </w:r>
    </w:p>
    <w:p w14:paraId="428671E4" w14:textId="364C2FBF" w:rsidR="007B77E3" w:rsidRPr="00C602FD" w:rsidRDefault="007B77E3" w:rsidP="00C602FD">
      <w:pPr>
        <w:spacing w:after="0" w:line="288" w:lineRule="auto"/>
        <w:jc w:val="both"/>
        <w:rPr>
          <w:rFonts w:ascii="Arial" w:hAnsi="Arial" w:cs="Arial"/>
        </w:rPr>
      </w:pPr>
      <w:r w:rsidRPr="00C602FD">
        <w:rPr>
          <w:rFonts w:ascii="Arial" w:hAnsi="Arial" w:cs="Arial"/>
        </w:rPr>
        <w:t>La página maneja igualmente un chat individual</w:t>
      </w:r>
      <w:r w:rsidR="001A30C7" w:rsidRPr="00C602FD">
        <w:rPr>
          <w:rFonts w:ascii="Arial" w:hAnsi="Arial" w:cs="Arial"/>
        </w:rPr>
        <w:t xml:space="preserve">, a través del cual los servidores de la Entidad </w:t>
      </w:r>
      <w:r w:rsidRPr="00C602FD">
        <w:rPr>
          <w:rFonts w:ascii="Arial" w:hAnsi="Arial" w:cs="Arial"/>
        </w:rPr>
        <w:t xml:space="preserve">atienden usuarios con diferentes inquietudes </w:t>
      </w:r>
      <w:r w:rsidR="001A30C7" w:rsidRPr="00C602FD">
        <w:rPr>
          <w:rFonts w:ascii="Arial" w:hAnsi="Arial" w:cs="Arial"/>
        </w:rPr>
        <w:t>relacionadas</w:t>
      </w:r>
      <w:r w:rsidRPr="00C602FD">
        <w:rPr>
          <w:rFonts w:ascii="Arial" w:hAnsi="Arial" w:cs="Arial"/>
        </w:rPr>
        <w:t xml:space="preserve"> con todos los procesos.</w:t>
      </w:r>
      <w:r w:rsidR="007D5DD0" w:rsidRPr="00C602FD">
        <w:rPr>
          <w:rFonts w:ascii="Arial" w:hAnsi="Arial" w:cs="Arial"/>
        </w:rPr>
        <w:t xml:space="preserve"> </w:t>
      </w:r>
      <w:r w:rsidRPr="00C602FD">
        <w:rPr>
          <w:rFonts w:ascii="Arial" w:hAnsi="Arial" w:cs="Arial"/>
        </w:rPr>
        <w:t>También se manejan foros</w:t>
      </w:r>
      <w:r w:rsidR="007D5DD0" w:rsidRPr="00C602FD">
        <w:rPr>
          <w:rFonts w:ascii="Arial" w:hAnsi="Arial" w:cs="Arial"/>
        </w:rPr>
        <w:t>,</w:t>
      </w:r>
      <w:r w:rsidRPr="00C602FD">
        <w:rPr>
          <w:rFonts w:ascii="Arial" w:hAnsi="Arial" w:cs="Arial"/>
        </w:rPr>
        <w:t xml:space="preserve"> en donde se atienden temas específicos</w:t>
      </w:r>
      <w:r w:rsidR="007D5DD0" w:rsidRPr="00C602FD">
        <w:rPr>
          <w:rFonts w:ascii="Arial" w:hAnsi="Arial" w:cs="Arial"/>
        </w:rPr>
        <w:t>,</w:t>
      </w:r>
      <w:r w:rsidRPr="00C602FD">
        <w:rPr>
          <w:rFonts w:ascii="Arial" w:hAnsi="Arial" w:cs="Arial"/>
        </w:rPr>
        <w:t xml:space="preserve"> que orientan a los ciudadanos </w:t>
      </w:r>
      <w:proofErr w:type="gramStart"/>
      <w:r w:rsidRPr="00C602FD">
        <w:rPr>
          <w:rFonts w:ascii="Arial" w:hAnsi="Arial" w:cs="Arial"/>
        </w:rPr>
        <w:t>de acuerdo a</w:t>
      </w:r>
      <w:proofErr w:type="gramEnd"/>
      <w:r w:rsidRPr="00C602FD">
        <w:rPr>
          <w:rFonts w:ascii="Arial" w:hAnsi="Arial" w:cs="Arial"/>
        </w:rPr>
        <w:t xml:space="preserve"> su necesidad de consulta. </w:t>
      </w:r>
    </w:p>
    <w:p w14:paraId="3ACC0FDF" w14:textId="77777777" w:rsidR="007B77E3" w:rsidRPr="00C602FD" w:rsidRDefault="007B77E3" w:rsidP="00C602FD">
      <w:pPr>
        <w:spacing w:after="0" w:line="288" w:lineRule="auto"/>
        <w:jc w:val="both"/>
        <w:rPr>
          <w:rFonts w:ascii="Arial" w:hAnsi="Arial" w:cs="Arial"/>
        </w:rPr>
      </w:pPr>
    </w:p>
    <w:p w14:paraId="4189A1E6" w14:textId="77777777" w:rsidR="007B77E3" w:rsidRPr="00C602FD" w:rsidRDefault="007B77E3" w:rsidP="00C602FD">
      <w:pPr>
        <w:spacing w:after="0" w:line="288" w:lineRule="auto"/>
        <w:jc w:val="both"/>
        <w:rPr>
          <w:rFonts w:ascii="Arial" w:hAnsi="Arial" w:cs="Arial"/>
        </w:rPr>
      </w:pPr>
      <w:r w:rsidRPr="00C602FD">
        <w:rPr>
          <w:rFonts w:ascii="Arial" w:hAnsi="Arial" w:cs="Arial"/>
        </w:rPr>
        <w:t xml:space="preserve">La Entidad dispone de información pública, a la cual puede acceder cualquier ciudadano y se encuentra en sistemas internos y bases de datos. </w:t>
      </w:r>
    </w:p>
    <w:p w14:paraId="5814BDC2" w14:textId="77777777" w:rsidR="007B77E3" w:rsidRPr="00C602FD" w:rsidRDefault="007B77E3" w:rsidP="00C602FD">
      <w:pPr>
        <w:spacing w:after="0" w:line="288" w:lineRule="auto"/>
        <w:jc w:val="both"/>
        <w:rPr>
          <w:rFonts w:ascii="Arial" w:hAnsi="Arial" w:cs="Arial"/>
        </w:rPr>
      </w:pPr>
    </w:p>
    <w:p w14:paraId="2EC0A713" w14:textId="37820D67" w:rsidR="007B77E3" w:rsidRPr="00C602FD" w:rsidRDefault="007B77E3" w:rsidP="00C602FD">
      <w:pPr>
        <w:spacing w:after="0" w:line="288" w:lineRule="auto"/>
        <w:jc w:val="both"/>
        <w:rPr>
          <w:rFonts w:ascii="Arial" w:hAnsi="Arial" w:cs="Arial"/>
        </w:rPr>
      </w:pPr>
      <w:r w:rsidRPr="00C602FD">
        <w:rPr>
          <w:rFonts w:ascii="Arial" w:hAnsi="Arial" w:cs="Arial"/>
        </w:rPr>
        <w:t xml:space="preserve">Las sociedades pueden enviar información requerida y diligenciar formatos que se encuentran en la web y enviarlos a la </w:t>
      </w:r>
      <w:r w:rsidR="00E074D7" w:rsidRPr="00C602FD">
        <w:rPr>
          <w:rFonts w:ascii="Arial" w:hAnsi="Arial" w:cs="Arial"/>
        </w:rPr>
        <w:t>Superintendencia de Sociedades</w:t>
      </w:r>
      <w:r w:rsidR="007D5DD0" w:rsidRPr="00C602FD">
        <w:rPr>
          <w:rFonts w:ascii="Arial" w:hAnsi="Arial" w:cs="Arial"/>
        </w:rPr>
        <w:t>,</w:t>
      </w:r>
      <w:r w:rsidRPr="00C602FD">
        <w:rPr>
          <w:rFonts w:ascii="Arial" w:hAnsi="Arial" w:cs="Arial"/>
        </w:rPr>
        <w:t xml:space="preserve"> por este mismo medio y realizar pagos en línea de sus contribuciones. </w:t>
      </w:r>
    </w:p>
    <w:p w14:paraId="2FD65773" w14:textId="77777777" w:rsidR="007B77E3" w:rsidRPr="00C602FD" w:rsidRDefault="007B77E3" w:rsidP="00C602FD">
      <w:pPr>
        <w:spacing w:after="0" w:line="288" w:lineRule="auto"/>
        <w:jc w:val="both"/>
        <w:rPr>
          <w:rFonts w:ascii="Arial" w:hAnsi="Arial" w:cs="Arial"/>
        </w:rPr>
      </w:pPr>
    </w:p>
    <w:p w14:paraId="4CE59E8F" w14:textId="7F5350E8" w:rsidR="007B77E3" w:rsidRPr="00C602FD" w:rsidRDefault="007B77E3" w:rsidP="00C602FD">
      <w:pPr>
        <w:spacing w:after="0" w:line="288" w:lineRule="auto"/>
        <w:jc w:val="both"/>
        <w:rPr>
          <w:rFonts w:ascii="Arial" w:hAnsi="Arial" w:cs="Arial"/>
        </w:rPr>
      </w:pPr>
      <w:r w:rsidRPr="00C602FD">
        <w:rPr>
          <w:rFonts w:ascii="Arial" w:hAnsi="Arial" w:cs="Arial"/>
        </w:rPr>
        <w:t>Esta interacción</w:t>
      </w:r>
      <w:r w:rsidR="007D5DD0" w:rsidRPr="00C602FD">
        <w:rPr>
          <w:rFonts w:ascii="Arial" w:hAnsi="Arial" w:cs="Arial"/>
        </w:rPr>
        <w:t>,</w:t>
      </w:r>
      <w:r w:rsidRPr="00C602FD">
        <w:rPr>
          <w:rFonts w:ascii="Arial" w:hAnsi="Arial" w:cs="Arial"/>
        </w:rPr>
        <w:t xml:space="preserve"> garantiza y promueve las políticas de </w:t>
      </w:r>
      <w:proofErr w:type="gramStart"/>
      <w:r w:rsidRPr="00C602FD">
        <w:rPr>
          <w:rFonts w:ascii="Arial" w:hAnsi="Arial" w:cs="Arial"/>
          <w:i/>
        </w:rPr>
        <w:t>cero papel</w:t>
      </w:r>
      <w:proofErr w:type="gramEnd"/>
      <w:r w:rsidR="005F7334" w:rsidRPr="00C602FD">
        <w:rPr>
          <w:rFonts w:ascii="Arial" w:hAnsi="Arial" w:cs="Arial"/>
          <w:i/>
        </w:rPr>
        <w:t>,</w:t>
      </w:r>
      <w:r w:rsidRPr="00C602FD">
        <w:rPr>
          <w:rFonts w:ascii="Arial" w:hAnsi="Arial" w:cs="Arial"/>
        </w:rPr>
        <w:t xml:space="preserve"> </w:t>
      </w:r>
      <w:r w:rsidR="005F7334" w:rsidRPr="00C602FD">
        <w:rPr>
          <w:rFonts w:ascii="Arial" w:hAnsi="Arial" w:cs="Arial"/>
        </w:rPr>
        <w:t xml:space="preserve">lo que </w:t>
      </w:r>
      <w:r w:rsidRPr="00C602FD">
        <w:rPr>
          <w:rFonts w:ascii="Arial" w:hAnsi="Arial" w:cs="Arial"/>
        </w:rPr>
        <w:t>genera que los diferentes procesos de la Entidad sean amigables con el medio ambiente</w:t>
      </w:r>
      <w:r w:rsidR="005F7334" w:rsidRPr="00C602FD">
        <w:rPr>
          <w:rFonts w:ascii="Arial" w:hAnsi="Arial" w:cs="Arial"/>
        </w:rPr>
        <w:t>,</w:t>
      </w:r>
      <w:r w:rsidRPr="00C602FD">
        <w:rPr>
          <w:rFonts w:ascii="Arial" w:hAnsi="Arial" w:cs="Arial"/>
        </w:rPr>
        <w:t xml:space="preserve"> además por medio de la página web</w:t>
      </w:r>
      <w:r w:rsidR="007D5DD0" w:rsidRPr="00C602FD">
        <w:rPr>
          <w:rFonts w:ascii="Arial" w:hAnsi="Arial" w:cs="Arial"/>
        </w:rPr>
        <w:t>,</w:t>
      </w:r>
      <w:r w:rsidRPr="00C602FD">
        <w:rPr>
          <w:rFonts w:ascii="Arial" w:hAnsi="Arial" w:cs="Arial"/>
        </w:rPr>
        <w:t xml:space="preserve"> los usuarios podrán acceder a consultas </w:t>
      </w:r>
      <w:r w:rsidR="005F7334" w:rsidRPr="00C602FD">
        <w:rPr>
          <w:rFonts w:ascii="Arial" w:hAnsi="Arial" w:cs="Arial"/>
        </w:rPr>
        <w:t>e iniciar y hacer seguimiento a diferente</w:t>
      </w:r>
      <w:r w:rsidR="00592D87" w:rsidRPr="00C602FD">
        <w:rPr>
          <w:rFonts w:ascii="Arial" w:hAnsi="Arial" w:cs="Arial"/>
        </w:rPr>
        <w:t>s</w:t>
      </w:r>
      <w:r w:rsidR="005F7334" w:rsidRPr="00C602FD">
        <w:rPr>
          <w:rFonts w:ascii="Arial" w:hAnsi="Arial" w:cs="Arial"/>
        </w:rPr>
        <w:t xml:space="preserve"> tipo</w:t>
      </w:r>
      <w:r w:rsidR="00592D87" w:rsidRPr="00C602FD">
        <w:rPr>
          <w:rFonts w:ascii="Arial" w:hAnsi="Arial" w:cs="Arial"/>
        </w:rPr>
        <w:t>s</w:t>
      </w:r>
      <w:r w:rsidR="005F7334" w:rsidRPr="00C602FD">
        <w:rPr>
          <w:rFonts w:ascii="Arial" w:hAnsi="Arial" w:cs="Arial"/>
        </w:rPr>
        <w:t xml:space="preserve"> de trámites.</w:t>
      </w:r>
    </w:p>
    <w:p w14:paraId="2000AE3D" w14:textId="77777777" w:rsidR="007B77E3" w:rsidRPr="00C602FD" w:rsidRDefault="007B77E3" w:rsidP="00C602FD">
      <w:pPr>
        <w:spacing w:after="0" w:line="288" w:lineRule="auto"/>
        <w:jc w:val="both"/>
        <w:rPr>
          <w:rFonts w:ascii="Arial" w:hAnsi="Arial" w:cs="Arial"/>
        </w:rPr>
      </w:pPr>
    </w:p>
    <w:p w14:paraId="55292F47" w14:textId="1D7E1285" w:rsidR="007B77E3" w:rsidRPr="00C602FD" w:rsidRDefault="007B77E3" w:rsidP="00C602FD">
      <w:pPr>
        <w:pStyle w:val="Ttulo2"/>
        <w:numPr>
          <w:ilvl w:val="1"/>
          <w:numId w:val="29"/>
        </w:numPr>
        <w:spacing w:before="0" w:line="288" w:lineRule="auto"/>
        <w:ind w:left="1134" w:hanging="1134"/>
        <w:jc w:val="both"/>
        <w:rPr>
          <w:rFonts w:ascii="Arial" w:hAnsi="Arial" w:cs="Arial"/>
          <w:b w:val="0"/>
        </w:rPr>
      </w:pPr>
      <w:bookmarkStart w:id="17" w:name="_Toc41403956"/>
      <w:r w:rsidRPr="00C602FD">
        <w:rPr>
          <w:rFonts w:ascii="Arial" w:hAnsi="Arial" w:cs="Arial"/>
          <w:color w:val="auto"/>
          <w:sz w:val="22"/>
          <w:szCs w:val="22"/>
        </w:rPr>
        <w:t>CANAL DE ATENCIÓN PRESENCIAL</w:t>
      </w:r>
      <w:bookmarkEnd w:id="17"/>
    </w:p>
    <w:p w14:paraId="28079DD2" w14:textId="77777777" w:rsidR="007B77E3" w:rsidRPr="00C602FD" w:rsidRDefault="007B77E3" w:rsidP="00C602FD">
      <w:pPr>
        <w:spacing w:after="0" w:line="288" w:lineRule="auto"/>
        <w:jc w:val="both"/>
        <w:rPr>
          <w:rFonts w:ascii="Arial" w:hAnsi="Arial" w:cs="Arial"/>
        </w:rPr>
      </w:pPr>
    </w:p>
    <w:p w14:paraId="473E51C3" w14:textId="11BC6524" w:rsidR="007B77E3" w:rsidRPr="00C602FD" w:rsidRDefault="007B77E3" w:rsidP="00C602FD">
      <w:pPr>
        <w:spacing w:after="0" w:line="288" w:lineRule="auto"/>
        <w:jc w:val="both"/>
        <w:rPr>
          <w:rFonts w:ascii="Arial" w:hAnsi="Arial" w:cs="Arial"/>
        </w:rPr>
      </w:pPr>
      <w:r w:rsidRPr="00C602FD">
        <w:rPr>
          <w:rFonts w:ascii="Arial" w:hAnsi="Arial" w:cs="Arial"/>
        </w:rPr>
        <w:t>A través de este canal, los ciudadanos usuarios de la Superintendencia de Sociedades interactúan con la Entidad</w:t>
      </w:r>
      <w:r w:rsidR="007D5DD0" w:rsidRPr="00C602FD">
        <w:rPr>
          <w:rFonts w:ascii="Arial" w:hAnsi="Arial" w:cs="Arial"/>
        </w:rPr>
        <w:t>,</w:t>
      </w:r>
      <w:r w:rsidRPr="00C602FD">
        <w:rPr>
          <w:rFonts w:ascii="Arial" w:hAnsi="Arial" w:cs="Arial"/>
        </w:rPr>
        <w:t xml:space="preserve"> ace</w:t>
      </w:r>
      <w:r w:rsidR="00E074D7" w:rsidRPr="00C602FD">
        <w:rPr>
          <w:rFonts w:ascii="Arial" w:hAnsi="Arial" w:cs="Arial"/>
        </w:rPr>
        <w:t xml:space="preserve">rcándose a las instalaciones </w:t>
      </w:r>
      <w:r w:rsidRPr="00C602FD">
        <w:rPr>
          <w:rFonts w:ascii="Arial" w:hAnsi="Arial" w:cs="Arial"/>
        </w:rPr>
        <w:t xml:space="preserve">para pedir </w:t>
      </w:r>
      <w:r w:rsidR="00E074D7" w:rsidRPr="00C602FD">
        <w:rPr>
          <w:rFonts w:ascii="Arial" w:hAnsi="Arial" w:cs="Arial"/>
        </w:rPr>
        <w:t>orientación</w:t>
      </w:r>
      <w:r w:rsidRPr="00C602FD">
        <w:rPr>
          <w:rFonts w:ascii="Arial" w:hAnsi="Arial" w:cs="Arial"/>
        </w:rPr>
        <w:t xml:space="preserve">, realizar consultas, presentar </w:t>
      </w:r>
      <w:r w:rsidR="00E074D7" w:rsidRPr="00C602FD">
        <w:rPr>
          <w:rFonts w:ascii="Arial" w:hAnsi="Arial" w:cs="Arial"/>
        </w:rPr>
        <w:t xml:space="preserve">peticiones, </w:t>
      </w:r>
      <w:r w:rsidRPr="00C602FD">
        <w:rPr>
          <w:rFonts w:ascii="Arial" w:hAnsi="Arial" w:cs="Arial"/>
        </w:rPr>
        <w:t>quejas o reclamos</w:t>
      </w:r>
      <w:r w:rsidR="00D360EF" w:rsidRPr="00C602FD">
        <w:rPr>
          <w:rFonts w:ascii="Arial" w:hAnsi="Arial" w:cs="Arial"/>
        </w:rPr>
        <w:t xml:space="preserve"> </w:t>
      </w:r>
      <w:r w:rsidR="005F7334" w:rsidRPr="00C602FD">
        <w:rPr>
          <w:rFonts w:ascii="Arial" w:hAnsi="Arial" w:cs="Arial"/>
        </w:rPr>
        <w:t>y</w:t>
      </w:r>
      <w:r w:rsidRPr="00C602FD">
        <w:rPr>
          <w:rFonts w:ascii="Arial" w:hAnsi="Arial" w:cs="Arial"/>
        </w:rPr>
        <w:t xml:space="preserve"> solicitar servicios</w:t>
      </w:r>
      <w:r w:rsidR="007D5DD0" w:rsidRPr="00C602FD">
        <w:rPr>
          <w:rFonts w:ascii="Arial" w:hAnsi="Arial" w:cs="Arial"/>
        </w:rPr>
        <w:t>,</w:t>
      </w:r>
      <w:r w:rsidRPr="00C602FD">
        <w:rPr>
          <w:rFonts w:ascii="Arial" w:hAnsi="Arial" w:cs="Arial"/>
        </w:rPr>
        <w:t xml:space="preserve"> </w:t>
      </w:r>
      <w:r w:rsidR="005F7334" w:rsidRPr="00C602FD">
        <w:rPr>
          <w:rFonts w:ascii="Arial" w:hAnsi="Arial" w:cs="Arial"/>
        </w:rPr>
        <w:t>relacionados</w:t>
      </w:r>
      <w:r w:rsidRPr="00C602FD">
        <w:rPr>
          <w:rFonts w:ascii="Arial" w:hAnsi="Arial" w:cs="Arial"/>
        </w:rPr>
        <w:t xml:space="preserve"> con los temas que son competencia de la </w:t>
      </w:r>
      <w:r w:rsidR="005F7334" w:rsidRPr="00C602FD">
        <w:rPr>
          <w:rFonts w:ascii="Arial" w:hAnsi="Arial" w:cs="Arial"/>
        </w:rPr>
        <w:t>Entidad</w:t>
      </w:r>
      <w:r w:rsidRPr="00C602FD">
        <w:rPr>
          <w:rFonts w:ascii="Arial" w:hAnsi="Arial" w:cs="Arial"/>
        </w:rPr>
        <w:t xml:space="preserve">, en </w:t>
      </w:r>
      <w:r w:rsidR="00681504" w:rsidRPr="00C602FD">
        <w:rPr>
          <w:rFonts w:ascii="Arial" w:hAnsi="Arial" w:cs="Arial"/>
        </w:rPr>
        <w:t>el horario</w:t>
      </w:r>
      <w:r w:rsidR="00592D87" w:rsidRPr="00C602FD">
        <w:rPr>
          <w:rFonts w:ascii="Arial" w:hAnsi="Arial" w:cs="Arial"/>
        </w:rPr>
        <w:t xml:space="preserve"> establecido por la </w:t>
      </w:r>
      <w:r w:rsidR="00B0062E" w:rsidRPr="00C602FD">
        <w:rPr>
          <w:rFonts w:ascii="Arial" w:hAnsi="Arial" w:cs="Arial"/>
        </w:rPr>
        <w:t>entidad, de</w:t>
      </w:r>
      <w:r w:rsidR="00681504" w:rsidRPr="00C602FD">
        <w:rPr>
          <w:rFonts w:ascii="Arial" w:hAnsi="Arial" w:cs="Arial"/>
        </w:rPr>
        <w:t xml:space="preserve"> </w:t>
      </w:r>
      <w:r w:rsidR="00681504" w:rsidRPr="00C602FD">
        <w:rPr>
          <w:rFonts w:ascii="Arial" w:hAnsi="Arial" w:cs="Arial"/>
          <w:i/>
        </w:rPr>
        <w:t xml:space="preserve">lunes a viernes, </w:t>
      </w:r>
      <w:r w:rsidR="00172E48" w:rsidRPr="00C602FD">
        <w:rPr>
          <w:rFonts w:ascii="Arial" w:hAnsi="Arial" w:cs="Arial"/>
          <w:i/>
        </w:rPr>
        <w:t>en jornada</w:t>
      </w:r>
      <w:r w:rsidRPr="00C602FD">
        <w:rPr>
          <w:rFonts w:ascii="Arial" w:hAnsi="Arial" w:cs="Arial"/>
          <w:i/>
        </w:rPr>
        <w:t xml:space="preserve"> continua</w:t>
      </w:r>
      <w:r w:rsidRPr="00C602FD">
        <w:rPr>
          <w:rFonts w:ascii="Arial" w:hAnsi="Arial" w:cs="Arial"/>
        </w:rPr>
        <w:t xml:space="preserve">.  </w:t>
      </w:r>
    </w:p>
    <w:p w14:paraId="3CD382D4" w14:textId="77777777" w:rsidR="007B77E3" w:rsidRPr="00C602FD" w:rsidRDefault="007B77E3" w:rsidP="00C602FD">
      <w:pPr>
        <w:spacing w:after="0" w:line="288" w:lineRule="auto"/>
        <w:jc w:val="both"/>
        <w:rPr>
          <w:rFonts w:ascii="Arial" w:hAnsi="Arial" w:cs="Arial"/>
        </w:rPr>
      </w:pPr>
    </w:p>
    <w:p w14:paraId="30FDD284" w14:textId="0C217110" w:rsidR="002F30CD" w:rsidRPr="00C602FD" w:rsidRDefault="002F30CD" w:rsidP="00C602FD">
      <w:pPr>
        <w:pStyle w:val="Ttulo2"/>
        <w:numPr>
          <w:ilvl w:val="1"/>
          <w:numId w:val="29"/>
        </w:numPr>
        <w:spacing w:before="0" w:line="288" w:lineRule="auto"/>
        <w:ind w:left="1134" w:hanging="1134"/>
        <w:jc w:val="both"/>
        <w:rPr>
          <w:rFonts w:ascii="Arial" w:hAnsi="Arial" w:cs="Arial"/>
          <w:b w:val="0"/>
        </w:rPr>
      </w:pPr>
      <w:bookmarkStart w:id="18" w:name="_Toc41403957"/>
      <w:r w:rsidRPr="00C602FD">
        <w:rPr>
          <w:rFonts w:ascii="Arial" w:hAnsi="Arial" w:cs="Arial"/>
          <w:color w:val="auto"/>
          <w:sz w:val="22"/>
          <w:szCs w:val="22"/>
        </w:rPr>
        <w:t>CANAL DE ATENCIÓN POR CORRESPONDENCIA</w:t>
      </w:r>
      <w:bookmarkEnd w:id="18"/>
    </w:p>
    <w:p w14:paraId="1481E367" w14:textId="77777777" w:rsidR="002F30CD" w:rsidRPr="00C602FD" w:rsidRDefault="002F30CD" w:rsidP="00C602FD">
      <w:pPr>
        <w:spacing w:after="0" w:line="288" w:lineRule="auto"/>
        <w:jc w:val="both"/>
        <w:rPr>
          <w:rFonts w:ascii="Arial" w:hAnsi="Arial" w:cs="Arial"/>
        </w:rPr>
      </w:pPr>
    </w:p>
    <w:p w14:paraId="55FDAAE7" w14:textId="2E6C70DE" w:rsidR="002F30CD" w:rsidRPr="00C602FD" w:rsidRDefault="002F30CD" w:rsidP="00C602FD">
      <w:pPr>
        <w:spacing w:after="0" w:line="288" w:lineRule="auto"/>
        <w:jc w:val="both"/>
        <w:rPr>
          <w:rFonts w:ascii="Arial" w:hAnsi="Arial" w:cs="Arial"/>
        </w:rPr>
      </w:pPr>
      <w:r w:rsidRPr="00C602FD">
        <w:rPr>
          <w:rFonts w:ascii="Arial" w:hAnsi="Arial" w:cs="Arial"/>
        </w:rPr>
        <w:t xml:space="preserve">El canal de atención por </w:t>
      </w:r>
      <w:proofErr w:type="gramStart"/>
      <w:r w:rsidRPr="00C602FD">
        <w:rPr>
          <w:rFonts w:ascii="Arial" w:hAnsi="Arial" w:cs="Arial"/>
        </w:rPr>
        <w:t>correspondencia</w:t>
      </w:r>
      <w:r w:rsidR="007D5DD0" w:rsidRPr="00C602FD">
        <w:rPr>
          <w:rFonts w:ascii="Arial" w:hAnsi="Arial" w:cs="Arial"/>
        </w:rPr>
        <w:t>,</w:t>
      </w:r>
      <w:proofErr w:type="gramEnd"/>
      <w:r w:rsidRPr="00C602FD">
        <w:rPr>
          <w:rFonts w:ascii="Arial" w:hAnsi="Arial" w:cs="Arial"/>
        </w:rPr>
        <w:t xml:space="preserve"> permite a los ciudadanos, por medio de comunicaciones escritas de entrada o de salida, realizar y continuar trámites y solicitar servicios, pedir información, orientación o asistencia relacionada con el quehacer de la Superintendencia de Sociedades. </w:t>
      </w:r>
    </w:p>
    <w:p w14:paraId="7F923A81" w14:textId="77777777" w:rsidR="002F30CD" w:rsidRPr="00C602FD" w:rsidRDefault="002F30CD" w:rsidP="00C602FD">
      <w:pPr>
        <w:spacing w:after="0" w:line="288" w:lineRule="auto"/>
        <w:jc w:val="both"/>
        <w:rPr>
          <w:rFonts w:ascii="Arial" w:hAnsi="Arial" w:cs="Arial"/>
        </w:rPr>
      </w:pPr>
    </w:p>
    <w:p w14:paraId="27DB57DB" w14:textId="0E73A317" w:rsidR="002F30CD" w:rsidRPr="00C602FD" w:rsidRDefault="00D94E91" w:rsidP="00C602FD">
      <w:pPr>
        <w:spacing w:after="0" w:line="288" w:lineRule="auto"/>
        <w:jc w:val="both"/>
        <w:rPr>
          <w:rFonts w:ascii="Arial" w:hAnsi="Arial" w:cs="Arial"/>
        </w:rPr>
      </w:pPr>
      <w:r w:rsidRPr="00C602FD">
        <w:rPr>
          <w:rFonts w:ascii="Arial" w:hAnsi="Arial" w:cs="Arial"/>
        </w:rPr>
        <w:lastRenderedPageBreak/>
        <w:t>La</w:t>
      </w:r>
      <w:r w:rsidR="002F30CD" w:rsidRPr="00C602FD">
        <w:rPr>
          <w:rFonts w:ascii="Arial" w:hAnsi="Arial" w:cs="Arial"/>
        </w:rPr>
        <w:t xml:space="preserve"> recepción y envío de documentos que llegan o salen de la Superintendencia de Sociedades, </w:t>
      </w:r>
      <w:r w:rsidRPr="00C602FD">
        <w:rPr>
          <w:rFonts w:ascii="Arial" w:hAnsi="Arial" w:cs="Arial"/>
        </w:rPr>
        <w:t>es gestionada por</w:t>
      </w:r>
      <w:r w:rsidR="002F30CD" w:rsidRPr="00C602FD">
        <w:rPr>
          <w:rFonts w:ascii="Arial" w:hAnsi="Arial" w:cs="Arial"/>
        </w:rPr>
        <w:t xml:space="preserve"> </w:t>
      </w:r>
      <w:r w:rsidR="00E074D7" w:rsidRPr="00C602FD">
        <w:rPr>
          <w:rFonts w:ascii="Arial" w:hAnsi="Arial" w:cs="Arial"/>
        </w:rPr>
        <w:t xml:space="preserve">el </w:t>
      </w:r>
      <w:r w:rsidR="00067297" w:rsidRPr="00C602FD">
        <w:rPr>
          <w:rFonts w:ascii="Arial" w:hAnsi="Arial" w:cs="Arial"/>
        </w:rPr>
        <w:t xml:space="preserve">Grupo </w:t>
      </w:r>
      <w:r w:rsidR="00E074D7" w:rsidRPr="00C602FD">
        <w:rPr>
          <w:rFonts w:ascii="Arial" w:hAnsi="Arial" w:cs="Arial"/>
        </w:rPr>
        <w:t xml:space="preserve">de </w:t>
      </w:r>
      <w:r w:rsidR="002F30CD" w:rsidRPr="00C602FD">
        <w:rPr>
          <w:rFonts w:ascii="Arial" w:hAnsi="Arial" w:cs="Arial"/>
        </w:rPr>
        <w:t xml:space="preserve">Gestión Documental </w:t>
      </w:r>
      <w:r w:rsidRPr="00C602FD">
        <w:rPr>
          <w:rFonts w:ascii="Arial" w:hAnsi="Arial" w:cs="Arial"/>
        </w:rPr>
        <w:t>de la entidad.</w:t>
      </w:r>
      <w:r w:rsidR="002F30CD" w:rsidRPr="00C602FD">
        <w:rPr>
          <w:rFonts w:ascii="Arial" w:hAnsi="Arial" w:cs="Arial"/>
        </w:rPr>
        <w:t xml:space="preserve"> La mayoría de los usuarios que deben realizar trámites en la Entidad y que pertenecen a las </w:t>
      </w:r>
      <w:r w:rsidR="004759CE" w:rsidRPr="00C602FD">
        <w:rPr>
          <w:rFonts w:ascii="Arial" w:hAnsi="Arial" w:cs="Arial"/>
        </w:rPr>
        <w:t xml:space="preserve">sociedades supervisadas </w:t>
      </w:r>
      <w:r w:rsidR="002F30CD" w:rsidRPr="00C602FD">
        <w:rPr>
          <w:rFonts w:ascii="Arial" w:hAnsi="Arial" w:cs="Arial"/>
        </w:rPr>
        <w:t>del país, y que pueden estar en Bogotá o en las otras ciudades</w:t>
      </w:r>
      <w:r w:rsidR="004759CE" w:rsidRPr="00C602FD">
        <w:rPr>
          <w:rFonts w:ascii="Arial" w:hAnsi="Arial" w:cs="Arial"/>
        </w:rPr>
        <w:t>,</w:t>
      </w:r>
      <w:r w:rsidR="002F30CD" w:rsidRPr="00C602FD">
        <w:rPr>
          <w:rFonts w:ascii="Arial" w:hAnsi="Arial" w:cs="Arial"/>
        </w:rPr>
        <w:t xml:space="preserve"> deben manejar la información por escrito</w:t>
      </w:r>
      <w:r w:rsidR="004759CE" w:rsidRPr="00C602FD">
        <w:rPr>
          <w:rFonts w:ascii="Arial" w:hAnsi="Arial" w:cs="Arial"/>
        </w:rPr>
        <w:t>,</w:t>
      </w:r>
      <w:r w:rsidR="002F30CD" w:rsidRPr="00C602FD">
        <w:rPr>
          <w:rFonts w:ascii="Arial" w:hAnsi="Arial" w:cs="Arial"/>
        </w:rPr>
        <w:t xml:space="preserve"> es decir interactúan con este canal de atención. </w:t>
      </w:r>
    </w:p>
    <w:p w14:paraId="24C6431A" w14:textId="77777777" w:rsidR="002F30CD" w:rsidRPr="00C602FD" w:rsidRDefault="002F30CD" w:rsidP="00C602FD">
      <w:pPr>
        <w:spacing w:after="0" w:line="288" w:lineRule="auto"/>
        <w:jc w:val="both"/>
        <w:rPr>
          <w:rFonts w:ascii="Arial" w:hAnsi="Arial" w:cs="Arial"/>
        </w:rPr>
      </w:pPr>
    </w:p>
    <w:p w14:paraId="277AEDC6" w14:textId="79C5C491" w:rsidR="002F30CD" w:rsidRPr="00C602FD" w:rsidRDefault="002F30CD" w:rsidP="00C602FD">
      <w:pPr>
        <w:spacing w:after="0" w:line="288" w:lineRule="auto"/>
        <w:jc w:val="both"/>
        <w:rPr>
          <w:rFonts w:ascii="Arial" w:hAnsi="Arial" w:cs="Arial"/>
        </w:rPr>
      </w:pPr>
      <w:r w:rsidRPr="00C602FD">
        <w:rPr>
          <w:rFonts w:ascii="Arial" w:hAnsi="Arial" w:cs="Arial"/>
        </w:rPr>
        <w:t xml:space="preserve">Teniendo en cuenta que los principales usuarios de la Superintendencia de Sociedades son las </w:t>
      </w:r>
      <w:r w:rsidR="004759CE" w:rsidRPr="00C602FD">
        <w:rPr>
          <w:rFonts w:ascii="Arial" w:hAnsi="Arial" w:cs="Arial"/>
        </w:rPr>
        <w:t>sociedades supervisadas</w:t>
      </w:r>
      <w:r w:rsidRPr="00C602FD">
        <w:rPr>
          <w:rFonts w:ascii="Arial" w:hAnsi="Arial" w:cs="Arial"/>
        </w:rPr>
        <w:t xml:space="preserve">, el canal de </w:t>
      </w:r>
      <w:r w:rsidR="00015FF2" w:rsidRPr="00C602FD">
        <w:rPr>
          <w:rFonts w:ascii="Arial" w:hAnsi="Arial" w:cs="Arial"/>
        </w:rPr>
        <w:t xml:space="preserve">atención </w:t>
      </w:r>
      <w:r w:rsidRPr="00C602FD">
        <w:rPr>
          <w:rFonts w:ascii="Arial" w:hAnsi="Arial" w:cs="Arial"/>
        </w:rPr>
        <w:t>por correspondencia es muy importante porque</w:t>
      </w:r>
      <w:r w:rsidR="00015FF2" w:rsidRPr="00C602FD">
        <w:rPr>
          <w:rFonts w:ascii="Arial" w:hAnsi="Arial" w:cs="Arial"/>
        </w:rPr>
        <w:t>,</w:t>
      </w:r>
      <w:r w:rsidRPr="00C602FD">
        <w:rPr>
          <w:rFonts w:ascii="Arial" w:hAnsi="Arial" w:cs="Arial"/>
        </w:rPr>
        <w:t xml:space="preserve"> de una parte</w:t>
      </w:r>
      <w:r w:rsidR="00015FF2" w:rsidRPr="00C602FD">
        <w:rPr>
          <w:rFonts w:ascii="Arial" w:hAnsi="Arial" w:cs="Arial"/>
        </w:rPr>
        <w:t>,</w:t>
      </w:r>
      <w:r w:rsidRPr="00C602FD">
        <w:rPr>
          <w:rFonts w:ascii="Arial" w:hAnsi="Arial" w:cs="Arial"/>
        </w:rPr>
        <w:t xml:space="preserve"> los trámites especialmente de tipo jurisdiccional deben ser radicados y se debe tener un soporte físico</w:t>
      </w:r>
      <w:r w:rsidR="00A85C18" w:rsidRPr="00C602FD">
        <w:rPr>
          <w:rFonts w:ascii="Arial" w:hAnsi="Arial" w:cs="Arial"/>
        </w:rPr>
        <w:t>, igualmente</w:t>
      </w:r>
      <w:r w:rsidRPr="00C602FD">
        <w:rPr>
          <w:rFonts w:ascii="Arial" w:hAnsi="Arial" w:cs="Arial"/>
        </w:rPr>
        <w:t xml:space="preserve"> porque toda la información que se envía a los usuarios</w:t>
      </w:r>
      <w:r w:rsidR="00067297" w:rsidRPr="00C602FD">
        <w:rPr>
          <w:rFonts w:ascii="Arial" w:hAnsi="Arial" w:cs="Arial"/>
        </w:rPr>
        <w:t>,</w:t>
      </w:r>
      <w:r w:rsidRPr="00C602FD">
        <w:rPr>
          <w:rFonts w:ascii="Arial" w:hAnsi="Arial" w:cs="Arial"/>
        </w:rPr>
        <w:t xml:space="preserve"> debe ser </w:t>
      </w:r>
      <w:r w:rsidR="00A85C18" w:rsidRPr="00C602FD">
        <w:rPr>
          <w:rFonts w:ascii="Arial" w:hAnsi="Arial" w:cs="Arial"/>
        </w:rPr>
        <w:t xml:space="preserve">remitida </w:t>
      </w:r>
      <w:r w:rsidRPr="00C602FD">
        <w:rPr>
          <w:rFonts w:ascii="Arial" w:hAnsi="Arial" w:cs="Arial"/>
        </w:rPr>
        <w:t>por correo certificado, es decir</w:t>
      </w:r>
      <w:r w:rsidR="00592D87" w:rsidRPr="00C602FD">
        <w:rPr>
          <w:rFonts w:ascii="Arial" w:hAnsi="Arial" w:cs="Arial"/>
        </w:rPr>
        <w:t>,</w:t>
      </w:r>
      <w:r w:rsidRPr="00C602FD">
        <w:rPr>
          <w:rFonts w:ascii="Arial" w:hAnsi="Arial" w:cs="Arial"/>
        </w:rPr>
        <w:t xml:space="preserve"> para la Entidad la interacción con los usuarios</w:t>
      </w:r>
      <w:r w:rsidR="00A85C18" w:rsidRPr="00C602FD">
        <w:rPr>
          <w:rFonts w:ascii="Arial" w:hAnsi="Arial" w:cs="Arial"/>
        </w:rPr>
        <w:t>,</w:t>
      </w:r>
      <w:r w:rsidRPr="00C602FD">
        <w:rPr>
          <w:rFonts w:ascii="Arial" w:hAnsi="Arial" w:cs="Arial"/>
        </w:rPr>
        <w:t xml:space="preserve"> principalmente </w:t>
      </w:r>
      <w:r w:rsidR="00A85C18" w:rsidRPr="00C602FD">
        <w:rPr>
          <w:rFonts w:ascii="Arial" w:hAnsi="Arial" w:cs="Arial"/>
        </w:rPr>
        <w:t xml:space="preserve">con </w:t>
      </w:r>
      <w:r w:rsidRPr="00C602FD">
        <w:rPr>
          <w:rFonts w:ascii="Arial" w:hAnsi="Arial" w:cs="Arial"/>
        </w:rPr>
        <w:t xml:space="preserve">las </w:t>
      </w:r>
      <w:r w:rsidR="00A85C18" w:rsidRPr="00C602FD">
        <w:rPr>
          <w:rFonts w:ascii="Arial" w:hAnsi="Arial" w:cs="Arial"/>
        </w:rPr>
        <w:t>sociedades supervisadas,</w:t>
      </w:r>
      <w:r w:rsidRPr="00C602FD">
        <w:rPr>
          <w:rFonts w:ascii="Arial" w:hAnsi="Arial" w:cs="Arial"/>
        </w:rPr>
        <w:t xml:space="preserve"> es primordial el </w:t>
      </w:r>
      <w:r w:rsidR="00067297" w:rsidRPr="00C602FD">
        <w:rPr>
          <w:rFonts w:ascii="Arial" w:hAnsi="Arial" w:cs="Arial"/>
        </w:rPr>
        <w:t xml:space="preserve">adecuado </w:t>
      </w:r>
      <w:r w:rsidRPr="00C602FD">
        <w:rPr>
          <w:rFonts w:ascii="Arial" w:hAnsi="Arial" w:cs="Arial"/>
        </w:rPr>
        <w:t>uso de este canal</w:t>
      </w:r>
      <w:r w:rsidR="00A85C18" w:rsidRPr="00C602FD">
        <w:rPr>
          <w:rFonts w:ascii="Arial" w:hAnsi="Arial" w:cs="Arial"/>
        </w:rPr>
        <w:t>.</w:t>
      </w:r>
    </w:p>
    <w:p w14:paraId="320082AC" w14:textId="77777777" w:rsidR="002F30CD" w:rsidRPr="00C602FD" w:rsidRDefault="002F30CD" w:rsidP="00C602FD">
      <w:pPr>
        <w:spacing w:after="0" w:line="288" w:lineRule="auto"/>
        <w:jc w:val="both"/>
        <w:rPr>
          <w:rFonts w:ascii="Arial" w:hAnsi="Arial" w:cs="Arial"/>
        </w:rPr>
      </w:pPr>
    </w:p>
    <w:p w14:paraId="58A1CDBC" w14:textId="504B3CD0" w:rsidR="00791524" w:rsidRPr="00C602FD" w:rsidRDefault="00791524" w:rsidP="00C602FD">
      <w:pPr>
        <w:pStyle w:val="Ttulo1"/>
        <w:numPr>
          <w:ilvl w:val="0"/>
          <w:numId w:val="29"/>
        </w:numPr>
        <w:spacing w:before="0" w:line="288" w:lineRule="auto"/>
        <w:ind w:left="1134" w:hanging="1134"/>
        <w:jc w:val="both"/>
        <w:rPr>
          <w:rFonts w:ascii="Arial" w:hAnsi="Arial" w:cs="Arial"/>
          <w:b w:val="0"/>
          <w:color w:val="FF0000"/>
        </w:rPr>
      </w:pPr>
      <w:bookmarkStart w:id="19" w:name="_Toc41403958"/>
      <w:r w:rsidRPr="00C602FD">
        <w:rPr>
          <w:rFonts w:ascii="Arial" w:hAnsi="Arial" w:cs="Arial"/>
          <w:color w:val="FF0000"/>
          <w:sz w:val="22"/>
          <w:szCs w:val="22"/>
        </w:rPr>
        <w:t>CARACTERIZACIÓN DE LOS USUARIOS</w:t>
      </w:r>
      <w:bookmarkEnd w:id="19"/>
    </w:p>
    <w:p w14:paraId="525E898D" w14:textId="77777777" w:rsidR="00791524" w:rsidRPr="00C602FD" w:rsidRDefault="00791524" w:rsidP="00C602FD">
      <w:pPr>
        <w:spacing w:after="0" w:line="288" w:lineRule="auto"/>
        <w:jc w:val="both"/>
        <w:rPr>
          <w:rFonts w:ascii="Arial" w:hAnsi="Arial" w:cs="Arial"/>
        </w:rPr>
      </w:pPr>
    </w:p>
    <w:p w14:paraId="0FCFC16A" w14:textId="1C77F130" w:rsidR="00791524" w:rsidRPr="00C602FD" w:rsidRDefault="00791524" w:rsidP="00C602FD">
      <w:pPr>
        <w:spacing w:after="0" w:line="288" w:lineRule="auto"/>
        <w:jc w:val="both"/>
        <w:rPr>
          <w:rFonts w:ascii="Arial" w:hAnsi="Arial" w:cs="Arial"/>
        </w:rPr>
      </w:pPr>
      <w:r w:rsidRPr="00C602FD">
        <w:rPr>
          <w:rFonts w:ascii="Arial" w:hAnsi="Arial" w:cs="Arial"/>
        </w:rPr>
        <w:t>La caracterización de la población</w:t>
      </w:r>
      <w:r w:rsidR="00067297" w:rsidRPr="00C602FD">
        <w:rPr>
          <w:rFonts w:ascii="Arial" w:hAnsi="Arial" w:cs="Arial"/>
        </w:rPr>
        <w:t>,</w:t>
      </w:r>
      <w:r w:rsidRPr="00C602FD">
        <w:rPr>
          <w:rFonts w:ascii="Arial" w:hAnsi="Arial" w:cs="Arial"/>
        </w:rPr>
        <w:t xml:space="preserve"> hace referencia a identificar las particularidades de los grupos de interés con los cuales interactúa la Entidad, segmentándolos en grupos que comparten atributos similares</w:t>
      </w:r>
      <w:r w:rsidR="00067297" w:rsidRPr="00C602FD">
        <w:rPr>
          <w:rFonts w:ascii="Arial" w:hAnsi="Arial" w:cs="Arial"/>
        </w:rPr>
        <w:t>,</w:t>
      </w:r>
      <w:r w:rsidRPr="00C602FD">
        <w:rPr>
          <w:rFonts w:ascii="Arial" w:hAnsi="Arial" w:cs="Arial"/>
        </w:rPr>
        <w:t xml:space="preserve"> de acuerdo con una serie de variables previamente definidas; a partir de allí se cuenta con información para establecer acciones para el diseño o adecuación de los diferentes servicios de la Entidad, así como de sus estrategias de rendición de cuentas y participación ciudadana y contacto con grupos de interés</w:t>
      </w:r>
      <w:r w:rsidR="00067297" w:rsidRPr="00C602FD">
        <w:rPr>
          <w:rFonts w:ascii="Arial" w:hAnsi="Arial" w:cs="Arial"/>
        </w:rPr>
        <w:t>,</w:t>
      </w:r>
      <w:r w:rsidRPr="00C602FD">
        <w:rPr>
          <w:rFonts w:ascii="Arial" w:hAnsi="Arial" w:cs="Arial"/>
        </w:rPr>
        <w:t xml:space="preserve"> entre otros. </w:t>
      </w:r>
    </w:p>
    <w:p w14:paraId="303BB528" w14:textId="77777777" w:rsidR="00791524" w:rsidRPr="00C602FD" w:rsidRDefault="00791524" w:rsidP="00C602FD">
      <w:pPr>
        <w:spacing w:after="0" w:line="288" w:lineRule="auto"/>
        <w:jc w:val="both"/>
        <w:rPr>
          <w:rFonts w:ascii="Arial" w:hAnsi="Arial" w:cs="Arial"/>
        </w:rPr>
      </w:pPr>
    </w:p>
    <w:p w14:paraId="7DA19B77" w14:textId="301FC8A1" w:rsidR="00791524" w:rsidRPr="00C602FD" w:rsidRDefault="00791524" w:rsidP="00C602FD">
      <w:pPr>
        <w:spacing w:after="0" w:line="288" w:lineRule="auto"/>
        <w:jc w:val="both"/>
        <w:rPr>
          <w:rFonts w:ascii="Arial" w:hAnsi="Arial" w:cs="Arial"/>
        </w:rPr>
      </w:pPr>
      <w:r w:rsidRPr="00C602FD">
        <w:rPr>
          <w:rFonts w:ascii="Arial" w:hAnsi="Arial" w:cs="Arial"/>
        </w:rPr>
        <w:t xml:space="preserve">Para caracterizar a los usuarios de la Superintendencia de Sociedades, se </w:t>
      </w:r>
      <w:r w:rsidR="002E5A20" w:rsidRPr="00C602FD">
        <w:rPr>
          <w:rFonts w:ascii="Arial" w:hAnsi="Arial" w:cs="Arial"/>
        </w:rPr>
        <w:t xml:space="preserve">debe comenzar </w:t>
      </w:r>
      <w:r w:rsidRPr="00C602FD">
        <w:rPr>
          <w:rFonts w:ascii="Arial" w:hAnsi="Arial" w:cs="Arial"/>
        </w:rPr>
        <w:t>por definir las variables de distinción entre los usuarios, tanto para personas naturales</w:t>
      </w:r>
      <w:r w:rsidR="00067297" w:rsidRPr="00C602FD">
        <w:rPr>
          <w:rFonts w:ascii="Arial" w:hAnsi="Arial" w:cs="Arial"/>
        </w:rPr>
        <w:t>,</w:t>
      </w:r>
      <w:r w:rsidRPr="00C602FD">
        <w:rPr>
          <w:rFonts w:ascii="Arial" w:hAnsi="Arial" w:cs="Arial"/>
        </w:rPr>
        <w:t xml:space="preserve"> como para personas jurídicas.  </w:t>
      </w:r>
    </w:p>
    <w:p w14:paraId="3BD61F90" w14:textId="77777777" w:rsidR="00791524" w:rsidRPr="00C602FD" w:rsidRDefault="00791524" w:rsidP="00C602FD">
      <w:pPr>
        <w:spacing w:after="0" w:line="288" w:lineRule="auto"/>
        <w:jc w:val="both"/>
        <w:rPr>
          <w:rFonts w:ascii="Arial" w:hAnsi="Arial" w:cs="Arial"/>
        </w:rPr>
      </w:pPr>
    </w:p>
    <w:p w14:paraId="43D2F7E0" w14:textId="4180F606" w:rsidR="00791524" w:rsidRPr="00C602FD" w:rsidRDefault="00791524" w:rsidP="00C602FD">
      <w:pPr>
        <w:pStyle w:val="Ttulo2"/>
        <w:numPr>
          <w:ilvl w:val="1"/>
          <w:numId w:val="29"/>
        </w:numPr>
        <w:spacing w:before="0" w:line="288" w:lineRule="auto"/>
        <w:ind w:left="1134" w:hanging="1134"/>
        <w:jc w:val="both"/>
        <w:rPr>
          <w:rFonts w:ascii="Arial" w:hAnsi="Arial" w:cs="Arial"/>
          <w:b w:val="0"/>
        </w:rPr>
      </w:pPr>
      <w:bookmarkStart w:id="20" w:name="_Toc41403959"/>
      <w:r w:rsidRPr="00C602FD">
        <w:rPr>
          <w:rFonts w:ascii="Arial" w:hAnsi="Arial" w:cs="Arial"/>
          <w:color w:val="auto"/>
          <w:sz w:val="22"/>
          <w:szCs w:val="22"/>
        </w:rPr>
        <w:t>DEFINICIÓN DE VARIABLES</w:t>
      </w:r>
      <w:bookmarkEnd w:id="20"/>
    </w:p>
    <w:p w14:paraId="0F7C205F" w14:textId="77777777" w:rsidR="00791524" w:rsidRPr="00C602FD" w:rsidRDefault="00791524" w:rsidP="00C602FD">
      <w:pPr>
        <w:spacing w:after="0" w:line="288" w:lineRule="auto"/>
        <w:jc w:val="both"/>
        <w:rPr>
          <w:rFonts w:ascii="Arial" w:hAnsi="Arial" w:cs="Arial"/>
        </w:rPr>
      </w:pPr>
    </w:p>
    <w:p w14:paraId="27F2A7BE" w14:textId="25239810" w:rsidR="00791524" w:rsidRPr="00C602FD" w:rsidRDefault="00791524" w:rsidP="00C602FD">
      <w:pPr>
        <w:spacing w:after="0" w:line="288" w:lineRule="auto"/>
        <w:jc w:val="both"/>
        <w:rPr>
          <w:rFonts w:ascii="Arial" w:hAnsi="Arial" w:cs="Arial"/>
        </w:rPr>
      </w:pPr>
      <w:r w:rsidRPr="00C602FD">
        <w:rPr>
          <w:rFonts w:ascii="Arial" w:hAnsi="Arial" w:cs="Arial"/>
        </w:rPr>
        <w:t xml:space="preserve">Teniendo en cuenta la clasificación de variables incluidas en la </w:t>
      </w:r>
      <w:r w:rsidRPr="00C602FD">
        <w:rPr>
          <w:rFonts w:ascii="Arial" w:hAnsi="Arial" w:cs="Arial"/>
          <w:i/>
        </w:rPr>
        <w:t>Guía de Caracterización de Usuarios de las Entidades Públicas</w:t>
      </w:r>
      <w:r w:rsidRPr="00C602FD">
        <w:rPr>
          <w:rFonts w:ascii="Arial" w:hAnsi="Arial" w:cs="Arial"/>
        </w:rPr>
        <w:t xml:space="preserve"> del DNP, se establecieron las variables que permitirán la identificación de atributos comunes, tanto para personas naturales</w:t>
      </w:r>
      <w:r w:rsidR="00067297" w:rsidRPr="00C602FD">
        <w:rPr>
          <w:rFonts w:ascii="Arial" w:hAnsi="Arial" w:cs="Arial"/>
        </w:rPr>
        <w:t>,</w:t>
      </w:r>
      <w:r w:rsidRPr="00C602FD">
        <w:rPr>
          <w:rFonts w:ascii="Arial" w:hAnsi="Arial" w:cs="Arial"/>
        </w:rPr>
        <w:t xml:space="preserve"> como para personas jurídicas. </w:t>
      </w:r>
    </w:p>
    <w:p w14:paraId="2DB6C839" w14:textId="77777777" w:rsidR="00770B31" w:rsidRPr="00C602FD" w:rsidRDefault="00770B31" w:rsidP="00C602FD">
      <w:pPr>
        <w:spacing w:after="0" w:line="288" w:lineRule="auto"/>
        <w:jc w:val="both"/>
        <w:rPr>
          <w:rFonts w:ascii="Arial" w:hAnsi="Arial" w:cs="Arial"/>
        </w:rPr>
      </w:pPr>
    </w:p>
    <w:p w14:paraId="40955738" w14:textId="0E993BD4" w:rsidR="00791524" w:rsidRPr="00C602FD" w:rsidRDefault="0073531E" w:rsidP="00C602FD">
      <w:pPr>
        <w:pStyle w:val="Ttulo3"/>
        <w:numPr>
          <w:ilvl w:val="2"/>
          <w:numId w:val="29"/>
        </w:numPr>
        <w:spacing w:before="0" w:line="288" w:lineRule="auto"/>
        <w:ind w:left="1134" w:hanging="1134"/>
        <w:rPr>
          <w:rFonts w:ascii="Arial" w:hAnsi="Arial" w:cs="Arial"/>
          <w:b w:val="0"/>
        </w:rPr>
      </w:pPr>
      <w:bookmarkStart w:id="21" w:name="_Toc41403960"/>
      <w:r w:rsidRPr="00C602FD">
        <w:rPr>
          <w:rFonts w:ascii="Arial" w:hAnsi="Arial" w:cs="Arial"/>
          <w:color w:val="auto"/>
        </w:rPr>
        <w:t xml:space="preserve">Variables </w:t>
      </w:r>
      <w:r w:rsidR="00067297" w:rsidRPr="00C602FD">
        <w:rPr>
          <w:rFonts w:ascii="Arial" w:hAnsi="Arial" w:cs="Arial"/>
          <w:color w:val="auto"/>
        </w:rPr>
        <w:t xml:space="preserve">Aplicables </w:t>
      </w:r>
      <w:r w:rsidRPr="00C602FD">
        <w:rPr>
          <w:rFonts w:ascii="Arial" w:hAnsi="Arial" w:cs="Arial"/>
          <w:color w:val="auto"/>
        </w:rPr>
        <w:t xml:space="preserve">a </w:t>
      </w:r>
      <w:r w:rsidR="00067297" w:rsidRPr="00C602FD">
        <w:rPr>
          <w:rFonts w:ascii="Arial" w:hAnsi="Arial" w:cs="Arial"/>
          <w:color w:val="auto"/>
        </w:rPr>
        <w:t>Personas Naturales</w:t>
      </w:r>
      <w:bookmarkEnd w:id="21"/>
    </w:p>
    <w:p w14:paraId="3C3FE792" w14:textId="77777777" w:rsidR="00791524" w:rsidRPr="00C602FD" w:rsidRDefault="00791524" w:rsidP="00C602FD">
      <w:pPr>
        <w:spacing w:after="0" w:line="288" w:lineRule="auto"/>
        <w:jc w:val="both"/>
        <w:rPr>
          <w:rFonts w:ascii="Arial" w:hAnsi="Arial" w:cs="Arial"/>
        </w:rPr>
      </w:pPr>
    </w:p>
    <w:p w14:paraId="7AA398EA" w14:textId="77777777" w:rsidR="001E528E" w:rsidRPr="00C602FD" w:rsidRDefault="00357A6C" w:rsidP="00C602FD">
      <w:pPr>
        <w:spacing w:after="0" w:line="288" w:lineRule="auto"/>
        <w:jc w:val="both"/>
        <w:rPr>
          <w:rFonts w:ascii="Arial" w:hAnsi="Arial" w:cs="Arial"/>
        </w:rPr>
      </w:pPr>
      <w:r w:rsidRPr="00C602FD">
        <w:rPr>
          <w:rFonts w:ascii="Arial" w:hAnsi="Arial" w:cs="Arial"/>
        </w:rPr>
        <w:t>Las siguientes son las variables que se tienen en cuenta para la valoración de las personas naturales</w:t>
      </w:r>
      <w:r w:rsidR="001E528E" w:rsidRPr="00C602FD">
        <w:rPr>
          <w:rFonts w:ascii="Arial" w:hAnsi="Arial" w:cs="Arial"/>
        </w:rPr>
        <w:t>:</w:t>
      </w:r>
    </w:p>
    <w:p w14:paraId="712E30C8" w14:textId="77777777" w:rsidR="00791524" w:rsidRPr="00C602FD" w:rsidRDefault="00791524" w:rsidP="00C602FD">
      <w:pPr>
        <w:spacing w:after="0" w:line="288" w:lineRule="auto"/>
        <w:jc w:val="both"/>
        <w:rPr>
          <w:rFonts w:ascii="Arial" w:hAnsi="Arial" w:cs="Arial"/>
        </w:rPr>
      </w:pPr>
    </w:p>
    <w:tbl>
      <w:tblPr>
        <w:tblStyle w:val="Tablanormal1"/>
        <w:tblW w:w="8926" w:type="dxa"/>
        <w:tblLook w:val="0420" w:firstRow="1" w:lastRow="0" w:firstColumn="0" w:lastColumn="0" w:noHBand="0" w:noVBand="1"/>
      </w:tblPr>
      <w:tblGrid>
        <w:gridCol w:w="571"/>
        <w:gridCol w:w="3677"/>
        <w:gridCol w:w="4678"/>
      </w:tblGrid>
      <w:tr w:rsidR="00865BA1" w:rsidRPr="00C602FD" w14:paraId="73615811" w14:textId="77777777" w:rsidTr="00770B31">
        <w:trPr>
          <w:cnfStyle w:val="100000000000" w:firstRow="1" w:lastRow="0" w:firstColumn="0" w:lastColumn="0" w:oddVBand="0" w:evenVBand="0" w:oddHBand="0" w:evenHBand="0" w:firstRowFirstColumn="0" w:firstRowLastColumn="0" w:lastRowFirstColumn="0" w:lastRowLastColumn="0"/>
          <w:trHeight w:val="20"/>
          <w:tblHeader/>
        </w:trPr>
        <w:tc>
          <w:tcPr>
            <w:tcW w:w="571" w:type="dxa"/>
          </w:tcPr>
          <w:p w14:paraId="1EDAEDDD" w14:textId="77777777" w:rsidR="00865BA1" w:rsidRPr="00C602FD" w:rsidRDefault="00865BA1" w:rsidP="00C602FD">
            <w:pPr>
              <w:spacing w:line="288" w:lineRule="auto"/>
              <w:jc w:val="center"/>
              <w:rPr>
                <w:rFonts w:ascii="Arial" w:hAnsi="Arial" w:cs="Arial"/>
                <w:b w:val="0"/>
                <w:sz w:val="16"/>
                <w:szCs w:val="16"/>
              </w:rPr>
            </w:pPr>
            <w:r w:rsidRPr="00C602FD">
              <w:rPr>
                <w:rFonts w:ascii="Arial" w:hAnsi="Arial" w:cs="Arial"/>
                <w:sz w:val="16"/>
                <w:szCs w:val="16"/>
              </w:rPr>
              <w:lastRenderedPageBreak/>
              <w:t>No.</w:t>
            </w:r>
          </w:p>
        </w:tc>
        <w:tc>
          <w:tcPr>
            <w:tcW w:w="3677" w:type="dxa"/>
          </w:tcPr>
          <w:p w14:paraId="4FE40150" w14:textId="3DC3CB0A" w:rsidR="00865BA1" w:rsidRPr="00C602FD" w:rsidRDefault="00770B31" w:rsidP="00C602FD">
            <w:pPr>
              <w:spacing w:line="288" w:lineRule="auto"/>
              <w:jc w:val="center"/>
              <w:rPr>
                <w:rFonts w:ascii="Arial" w:hAnsi="Arial" w:cs="Arial"/>
                <w:b w:val="0"/>
                <w:sz w:val="16"/>
                <w:szCs w:val="16"/>
              </w:rPr>
            </w:pPr>
            <w:r w:rsidRPr="00C602FD">
              <w:rPr>
                <w:rFonts w:ascii="Arial" w:hAnsi="Arial" w:cs="Arial"/>
                <w:sz w:val="16"/>
                <w:szCs w:val="16"/>
              </w:rPr>
              <w:t>VARIABLE</w:t>
            </w:r>
          </w:p>
        </w:tc>
        <w:tc>
          <w:tcPr>
            <w:tcW w:w="4678" w:type="dxa"/>
          </w:tcPr>
          <w:p w14:paraId="79134595" w14:textId="10CE6F83" w:rsidR="00865BA1" w:rsidRPr="00C602FD" w:rsidRDefault="00770B31" w:rsidP="00C602FD">
            <w:pPr>
              <w:spacing w:line="288" w:lineRule="auto"/>
              <w:jc w:val="center"/>
              <w:rPr>
                <w:rFonts w:ascii="Arial" w:hAnsi="Arial" w:cs="Arial"/>
                <w:b w:val="0"/>
                <w:sz w:val="16"/>
                <w:szCs w:val="16"/>
              </w:rPr>
            </w:pPr>
            <w:r w:rsidRPr="00C602FD">
              <w:rPr>
                <w:rFonts w:ascii="Arial" w:hAnsi="Arial" w:cs="Arial"/>
                <w:sz w:val="16"/>
                <w:szCs w:val="16"/>
              </w:rPr>
              <w:t>CONTENIDO</w:t>
            </w:r>
          </w:p>
        </w:tc>
      </w:tr>
      <w:tr w:rsidR="00CB5FFF" w:rsidRPr="00C602FD" w14:paraId="2F6A3DF3" w14:textId="77777777" w:rsidTr="00770B31">
        <w:trPr>
          <w:cnfStyle w:val="000000100000" w:firstRow="0" w:lastRow="0" w:firstColumn="0" w:lastColumn="0" w:oddVBand="0" w:evenVBand="0" w:oddHBand="1" w:evenHBand="0" w:firstRowFirstColumn="0" w:firstRowLastColumn="0" w:lastRowFirstColumn="0" w:lastRowLastColumn="0"/>
          <w:trHeight w:val="20"/>
        </w:trPr>
        <w:tc>
          <w:tcPr>
            <w:tcW w:w="571" w:type="dxa"/>
            <w:vMerge w:val="restart"/>
          </w:tcPr>
          <w:p w14:paraId="787C7697" w14:textId="77777777" w:rsidR="00CB5FFF" w:rsidRPr="00C602FD" w:rsidRDefault="00CB5FFF" w:rsidP="00C602FD">
            <w:pPr>
              <w:spacing w:line="288" w:lineRule="auto"/>
              <w:jc w:val="center"/>
              <w:rPr>
                <w:rFonts w:ascii="Arial" w:hAnsi="Arial" w:cs="Arial"/>
                <w:sz w:val="16"/>
                <w:szCs w:val="16"/>
              </w:rPr>
            </w:pPr>
            <w:r w:rsidRPr="00C602FD">
              <w:rPr>
                <w:rFonts w:ascii="Arial" w:hAnsi="Arial" w:cs="Arial"/>
                <w:sz w:val="16"/>
                <w:szCs w:val="16"/>
              </w:rPr>
              <w:t>1</w:t>
            </w:r>
          </w:p>
        </w:tc>
        <w:tc>
          <w:tcPr>
            <w:tcW w:w="3677" w:type="dxa"/>
            <w:vMerge w:val="restart"/>
          </w:tcPr>
          <w:p w14:paraId="59DE66C8" w14:textId="6CD3950C" w:rsidR="00CB5FFF" w:rsidRPr="00C602FD" w:rsidRDefault="00FC550E" w:rsidP="00C602FD">
            <w:pPr>
              <w:spacing w:line="288" w:lineRule="auto"/>
              <w:jc w:val="center"/>
              <w:rPr>
                <w:rFonts w:ascii="Arial" w:hAnsi="Arial" w:cs="Arial"/>
                <w:sz w:val="16"/>
                <w:szCs w:val="16"/>
              </w:rPr>
            </w:pPr>
            <w:r w:rsidRPr="00C602FD">
              <w:rPr>
                <w:rFonts w:ascii="Arial" w:hAnsi="Arial" w:cs="Arial"/>
                <w:sz w:val="16"/>
                <w:szCs w:val="16"/>
              </w:rPr>
              <w:t>GEOGRÁFICA</w:t>
            </w:r>
          </w:p>
        </w:tc>
        <w:tc>
          <w:tcPr>
            <w:tcW w:w="4678" w:type="dxa"/>
          </w:tcPr>
          <w:p w14:paraId="4419DE19" w14:textId="77777777" w:rsidR="00CB5FFF" w:rsidRPr="00C602FD" w:rsidRDefault="00CB5FFF" w:rsidP="00C602FD">
            <w:pPr>
              <w:spacing w:line="288" w:lineRule="auto"/>
              <w:ind w:left="1451"/>
              <w:jc w:val="both"/>
              <w:rPr>
                <w:rFonts w:ascii="Arial" w:hAnsi="Arial" w:cs="Arial"/>
                <w:sz w:val="16"/>
                <w:szCs w:val="16"/>
              </w:rPr>
            </w:pPr>
            <w:r w:rsidRPr="00C602FD">
              <w:rPr>
                <w:rFonts w:ascii="Arial" w:hAnsi="Arial" w:cs="Arial"/>
                <w:sz w:val="16"/>
                <w:szCs w:val="16"/>
              </w:rPr>
              <w:t>Ciudad de ubicación</w:t>
            </w:r>
          </w:p>
        </w:tc>
      </w:tr>
      <w:tr w:rsidR="00CB5FFF" w:rsidRPr="00C602FD" w14:paraId="32B7B1A6" w14:textId="77777777" w:rsidTr="00770B31">
        <w:trPr>
          <w:trHeight w:val="20"/>
        </w:trPr>
        <w:tc>
          <w:tcPr>
            <w:tcW w:w="571" w:type="dxa"/>
            <w:vMerge/>
          </w:tcPr>
          <w:p w14:paraId="19D75717" w14:textId="77777777" w:rsidR="00CB5FFF" w:rsidRPr="00C602FD" w:rsidRDefault="00CB5FFF" w:rsidP="00C602FD">
            <w:pPr>
              <w:spacing w:line="288" w:lineRule="auto"/>
              <w:jc w:val="center"/>
              <w:rPr>
                <w:rFonts w:ascii="Arial" w:hAnsi="Arial" w:cs="Arial"/>
                <w:sz w:val="16"/>
                <w:szCs w:val="16"/>
              </w:rPr>
            </w:pPr>
          </w:p>
        </w:tc>
        <w:tc>
          <w:tcPr>
            <w:tcW w:w="3677" w:type="dxa"/>
            <w:vMerge/>
          </w:tcPr>
          <w:p w14:paraId="7534CF97" w14:textId="77777777" w:rsidR="00CB5FFF" w:rsidRPr="00C602FD" w:rsidRDefault="00CB5FFF" w:rsidP="00C602FD">
            <w:pPr>
              <w:spacing w:line="288" w:lineRule="auto"/>
              <w:jc w:val="center"/>
              <w:rPr>
                <w:rFonts w:ascii="Arial" w:hAnsi="Arial" w:cs="Arial"/>
                <w:sz w:val="16"/>
                <w:szCs w:val="16"/>
              </w:rPr>
            </w:pPr>
          </w:p>
        </w:tc>
        <w:tc>
          <w:tcPr>
            <w:tcW w:w="4678" w:type="dxa"/>
          </w:tcPr>
          <w:p w14:paraId="060CC394" w14:textId="3AC73DF0" w:rsidR="00CB5FFF" w:rsidRPr="00C602FD" w:rsidRDefault="00CB5FFF" w:rsidP="00C602FD">
            <w:pPr>
              <w:spacing w:line="288" w:lineRule="auto"/>
              <w:ind w:left="1451"/>
              <w:jc w:val="both"/>
              <w:rPr>
                <w:rFonts w:ascii="Arial" w:hAnsi="Arial" w:cs="Arial"/>
                <w:sz w:val="16"/>
                <w:szCs w:val="16"/>
              </w:rPr>
            </w:pPr>
            <w:r w:rsidRPr="00C602FD">
              <w:rPr>
                <w:rFonts w:ascii="Arial" w:hAnsi="Arial" w:cs="Arial"/>
                <w:sz w:val="16"/>
                <w:szCs w:val="16"/>
              </w:rPr>
              <w:t xml:space="preserve">Tipo de </w:t>
            </w:r>
            <w:r w:rsidR="00087897" w:rsidRPr="00C602FD">
              <w:rPr>
                <w:rFonts w:ascii="Arial" w:hAnsi="Arial" w:cs="Arial"/>
                <w:sz w:val="16"/>
                <w:szCs w:val="16"/>
              </w:rPr>
              <w:t>zona</w:t>
            </w:r>
          </w:p>
        </w:tc>
      </w:tr>
      <w:tr w:rsidR="00CB5FFF" w:rsidRPr="00C602FD" w14:paraId="22E8A2D8" w14:textId="77777777" w:rsidTr="00770B31">
        <w:trPr>
          <w:cnfStyle w:val="000000100000" w:firstRow="0" w:lastRow="0" w:firstColumn="0" w:lastColumn="0" w:oddVBand="0" w:evenVBand="0" w:oddHBand="1" w:evenHBand="0" w:firstRowFirstColumn="0" w:firstRowLastColumn="0" w:lastRowFirstColumn="0" w:lastRowLastColumn="0"/>
          <w:trHeight w:val="20"/>
        </w:trPr>
        <w:tc>
          <w:tcPr>
            <w:tcW w:w="571" w:type="dxa"/>
            <w:vMerge w:val="restart"/>
          </w:tcPr>
          <w:p w14:paraId="4C26FF93" w14:textId="77777777" w:rsidR="00CB5FFF" w:rsidRPr="00C602FD" w:rsidRDefault="00CB5FFF" w:rsidP="00C602FD">
            <w:pPr>
              <w:spacing w:line="288" w:lineRule="auto"/>
              <w:jc w:val="center"/>
              <w:rPr>
                <w:rFonts w:ascii="Arial" w:hAnsi="Arial" w:cs="Arial"/>
                <w:sz w:val="16"/>
                <w:szCs w:val="16"/>
              </w:rPr>
            </w:pPr>
            <w:r w:rsidRPr="00C602FD">
              <w:rPr>
                <w:rFonts w:ascii="Arial" w:hAnsi="Arial" w:cs="Arial"/>
                <w:sz w:val="16"/>
                <w:szCs w:val="16"/>
              </w:rPr>
              <w:t>2</w:t>
            </w:r>
          </w:p>
        </w:tc>
        <w:tc>
          <w:tcPr>
            <w:tcW w:w="3677" w:type="dxa"/>
            <w:vMerge w:val="restart"/>
          </w:tcPr>
          <w:p w14:paraId="0F27952E" w14:textId="747858A5" w:rsidR="00CB5FFF" w:rsidRPr="00C602FD" w:rsidRDefault="00FC550E" w:rsidP="00C602FD">
            <w:pPr>
              <w:spacing w:line="288" w:lineRule="auto"/>
              <w:jc w:val="center"/>
              <w:rPr>
                <w:rFonts w:ascii="Arial" w:hAnsi="Arial" w:cs="Arial"/>
                <w:sz w:val="16"/>
                <w:szCs w:val="16"/>
              </w:rPr>
            </w:pPr>
            <w:r w:rsidRPr="00C602FD">
              <w:rPr>
                <w:rFonts w:ascii="Arial" w:hAnsi="Arial" w:cs="Arial"/>
                <w:sz w:val="16"/>
                <w:szCs w:val="16"/>
              </w:rPr>
              <w:t>DEMOGRÁFICA</w:t>
            </w:r>
          </w:p>
        </w:tc>
        <w:tc>
          <w:tcPr>
            <w:tcW w:w="4678" w:type="dxa"/>
          </w:tcPr>
          <w:p w14:paraId="7C92B2F7" w14:textId="77777777" w:rsidR="00CB5FFF" w:rsidRPr="00C602FD" w:rsidRDefault="00CB5FFF" w:rsidP="00C602FD">
            <w:pPr>
              <w:spacing w:line="288" w:lineRule="auto"/>
              <w:ind w:left="1451"/>
              <w:jc w:val="both"/>
              <w:rPr>
                <w:rFonts w:ascii="Arial" w:hAnsi="Arial" w:cs="Arial"/>
                <w:sz w:val="16"/>
                <w:szCs w:val="16"/>
              </w:rPr>
            </w:pPr>
            <w:r w:rsidRPr="00C602FD">
              <w:rPr>
                <w:rFonts w:ascii="Arial" w:hAnsi="Arial" w:cs="Arial"/>
                <w:sz w:val="16"/>
                <w:szCs w:val="16"/>
              </w:rPr>
              <w:t>Género</w:t>
            </w:r>
          </w:p>
        </w:tc>
      </w:tr>
      <w:tr w:rsidR="00CB5FFF" w:rsidRPr="00C602FD" w14:paraId="09F5456A" w14:textId="77777777" w:rsidTr="00770B31">
        <w:trPr>
          <w:trHeight w:val="20"/>
        </w:trPr>
        <w:tc>
          <w:tcPr>
            <w:tcW w:w="571" w:type="dxa"/>
            <w:vMerge/>
          </w:tcPr>
          <w:p w14:paraId="51BC0EB6" w14:textId="77777777" w:rsidR="00CB5FFF" w:rsidRPr="00C602FD" w:rsidRDefault="00CB5FFF" w:rsidP="00C602FD">
            <w:pPr>
              <w:spacing w:line="288" w:lineRule="auto"/>
              <w:jc w:val="center"/>
              <w:rPr>
                <w:rFonts w:ascii="Arial" w:hAnsi="Arial" w:cs="Arial"/>
                <w:sz w:val="16"/>
                <w:szCs w:val="16"/>
              </w:rPr>
            </w:pPr>
          </w:p>
        </w:tc>
        <w:tc>
          <w:tcPr>
            <w:tcW w:w="3677" w:type="dxa"/>
            <w:vMerge/>
          </w:tcPr>
          <w:p w14:paraId="368D3894" w14:textId="77777777" w:rsidR="00CB5FFF" w:rsidRPr="00C602FD" w:rsidRDefault="00CB5FFF" w:rsidP="00C602FD">
            <w:pPr>
              <w:spacing w:line="288" w:lineRule="auto"/>
              <w:jc w:val="center"/>
              <w:rPr>
                <w:rFonts w:ascii="Arial" w:hAnsi="Arial" w:cs="Arial"/>
                <w:sz w:val="16"/>
                <w:szCs w:val="16"/>
              </w:rPr>
            </w:pPr>
          </w:p>
        </w:tc>
        <w:tc>
          <w:tcPr>
            <w:tcW w:w="4678" w:type="dxa"/>
          </w:tcPr>
          <w:p w14:paraId="62C06526" w14:textId="77777777" w:rsidR="00CB5FFF" w:rsidRPr="00C602FD" w:rsidRDefault="00CB5FFF" w:rsidP="00C602FD">
            <w:pPr>
              <w:spacing w:line="288" w:lineRule="auto"/>
              <w:ind w:left="1451"/>
              <w:jc w:val="both"/>
              <w:rPr>
                <w:rFonts w:ascii="Arial" w:hAnsi="Arial" w:cs="Arial"/>
                <w:sz w:val="16"/>
                <w:szCs w:val="16"/>
              </w:rPr>
            </w:pPr>
            <w:r w:rsidRPr="00C602FD">
              <w:rPr>
                <w:rFonts w:ascii="Arial" w:hAnsi="Arial" w:cs="Arial"/>
                <w:sz w:val="16"/>
                <w:szCs w:val="16"/>
              </w:rPr>
              <w:t>Edad</w:t>
            </w:r>
          </w:p>
        </w:tc>
      </w:tr>
      <w:tr w:rsidR="00CB5FFF" w:rsidRPr="00C602FD" w14:paraId="5393A294" w14:textId="77777777" w:rsidTr="00770B31">
        <w:trPr>
          <w:cnfStyle w:val="000000100000" w:firstRow="0" w:lastRow="0" w:firstColumn="0" w:lastColumn="0" w:oddVBand="0" w:evenVBand="0" w:oddHBand="1" w:evenHBand="0" w:firstRowFirstColumn="0" w:firstRowLastColumn="0" w:lastRowFirstColumn="0" w:lastRowLastColumn="0"/>
          <w:trHeight w:val="20"/>
        </w:trPr>
        <w:tc>
          <w:tcPr>
            <w:tcW w:w="571" w:type="dxa"/>
            <w:vMerge/>
          </w:tcPr>
          <w:p w14:paraId="2174A87C" w14:textId="77777777" w:rsidR="00CB5FFF" w:rsidRPr="00C602FD" w:rsidRDefault="00CB5FFF" w:rsidP="00C602FD">
            <w:pPr>
              <w:spacing w:line="288" w:lineRule="auto"/>
              <w:jc w:val="center"/>
              <w:rPr>
                <w:rFonts w:ascii="Arial" w:hAnsi="Arial" w:cs="Arial"/>
                <w:sz w:val="16"/>
                <w:szCs w:val="16"/>
              </w:rPr>
            </w:pPr>
          </w:p>
        </w:tc>
        <w:tc>
          <w:tcPr>
            <w:tcW w:w="3677" w:type="dxa"/>
            <w:vMerge/>
          </w:tcPr>
          <w:p w14:paraId="137060A3" w14:textId="77777777" w:rsidR="00CB5FFF" w:rsidRPr="00C602FD" w:rsidRDefault="00CB5FFF" w:rsidP="00C602FD">
            <w:pPr>
              <w:spacing w:line="288" w:lineRule="auto"/>
              <w:jc w:val="center"/>
              <w:rPr>
                <w:rFonts w:ascii="Arial" w:hAnsi="Arial" w:cs="Arial"/>
                <w:sz w:val="16"/>
                <w:szCs w:val="16"/>
              </w:rPr>
            </w:pPr>
          </w:p>
        </w:tc>
        <w:tc>
          <w:tcPr>
            <w:tcW w:w="4678" w:type="dxa"/>
          </w:tcPr>
          <w:p w14:paraId="5937FA8C" w14:textId="77777777" w:rsidR="00CB5FFF" w:rsidRPr="00C602FD" w:rsidRDefault="00CB5FFF" w:rsidP="00C602FD">
            <w:pPr>
              <w:spacing w:line="288" w:lineRule="auto"/>
              <w:ind w:left="1451"/>
              <w:jc w:val="both"/>
              <w:rPr>
                <w:rFonts w:ascii="Arial" w:hAnsi="Arial" w:cs="Arial"/>
                <w:sz w:val="16"/>
                <w:szCs w:val="16"/>
              </w:rPr>
            </w:pPr>
            <w:r w:rsidRPr="00C602FD">
              <w:rPr>
                <w:rFonts w:ascii="Arial" w:hAnsi="Arial" w:cs="Arial"/>
                <w:sz w:val="16"/>
                <w:szCs w:val="16"/>
              </w:rPr>
              <w:t>Vulnerabilidad</w:t>
            </w:r>
          </w:p>
        </w:tc>
      </w:tr>
      <w:tr w:rsidR="00CB5FFF" w:rsidRPr="00C602FD" w14:paraId="4F43268A" w14:textId="77777777" w:rsidTr="00770B31">
        <w:trPr>
          <w:trHeight w:val="20"/>
        </w:trPr>
        <w:tc>
          <w:tcPr>
            <w:tcW w:w="571" w:type="dxa"/>
            <w:vMerge/>
          </w:tcPr>
          <w:p w14:paraId="61D0D9CF" w14:textId="77777777" w:rsidR="00CB5FFF" w:rsidRPr="00C602FD" w:rsidRDefault="00CB5FFF" w:rsidP="00C602FD">
            <w:pPr>
              <w:spacing w:line="288" w:lineRule="auto"/>
              <w:jc w:val="center"/>
              <w:rPr>
                <w:rFonts w:ascii="Arial" w:hAnsi="Arial" w:cs="Arial"/>
                <w:sz w:val="16"/>
                <w:szCs w:val="16"/>
              </w:rPr>
            </w:pPr>
          </w:p>
        </w:tc>
        <w:tc>
          <w:tcPr>
            <w:tcW w:w="3677" w:type="dxa"/>
            <w:vMerge/>
          </w:tcPr>
          <w:p w14:paraId="2440D66F" w14:textId="77777777" w:rsidR="00CB5FFF" w:rsidRPr="00C602FD" w:rsidRDefault="00CB5FFF" w:rsidP="00C602FD">
            <w:pPr>
              <w:spacing w:line="288" w:lineRule="auto"/>
              <w:jc w:val="center"/>
              <w:rPr>
                <w:rFonts w:ascii="Arial" w:hAnsi="Arial" w:cs="Arial"/>
                <w:sz w:val="16"/>
                <w:szCs w:val="16"/>
              </w:rPr>
            </w:pPr>
          </w:p>
        </w:tc>
        <w:tc>
          <w:tcPr>
            <w:tcW w:w="4678" w:type="dxa"/>
          </w:tcPr>
          <w:p w14:paraId="666F19F1" w14:textId="77777777" w:rsidR="00CB5FFF" w:rsidRPr="00C602FD" w:rsidRDefault="00CB5FFF" w:rsidP="00C602FD">
            <w:pPr>
              <w:spacing w:line="288" w:lineRule="auto"/>
              <w:ind w:left="1451"/>
              <w:jc w:val="both"/>
              <w:rPr>
                <w:rFonts w:ascii="Arial" w:hAnsi="Arial" w:cs="Arial"/>
                <w:sz w:val="16"/>
                <w:szCs w:val="16"/>
              </w:rPr>
            </w:pPr>
            <w:r w:rsidRPr="00C602FD">
              <w:rPr>
                <w:rFonts w:ascii="Arial" w:hAnsi="Arial" w:cs="Arial"/>
                <w:sz w:val="16"/>
                <w:szCs w:val="16"/>
              </w:rPr>
              <w:t>Grupo al que pertenece</w:t>
            </w:r>
          </w:p>
        </w:tc>
      </w:tr>
      <w:tr w:rsidR="00CB5FFF" w:rsidRPr="00C602FD" w14:paraId="77D3441D" w14:textId="77777777" w:rsidTr="00770B31">
        <w:trPr>
          <w:cnfStyle w:val="000000100000" w:firstRow="0" w:lastRow="0" w:firstColumn="0" w:lastColumn="0" w:oddVBand="0" w:evenVBand="0" w:oddHBand="1" w:evenHBand="0" w:firstRowFirstColumn="0" w:firstRowLastColumn="0" w:lastRowFirstColumn="0" w:lastRowLastColumn="0"/>
          <w:trHeight w:val="20"/>
        </w:trPr>
        <w:tc>
          <w:tcPr>
            <w:tcW w:w="571" w:type="dxa"/>
          </w:tcPr>
          <w:p w14:paraId="5E2A5CDD" w14:textId="77777777" w:rsidR="00CB5FFF" w:rsidRPr="00C602FD" w:rsidRDefault="00CB5FFF" w:rsidP="00C602FD">
            <w:pPr>
              <w:spacing w:line="288" w:lineRule="auto"/>
              <w:jc w:val="center"/>
              <w:rPr>
                <w:rFonts w:ascii="Arial" w:hAnsi="Arial" w:cs="Arial"/>
                <w:sz w:val="16"/>
                <w:szCs w:val="16"/>
              </w:rPr>
            </w:pPr>
            <w:r w:rsidRPr="00C602FD">
              <w:rPr>
                <w:rFonts w:ascii="Arial" w:hAnsi="Arial" w:cs="Arial"/>
                <w:sz w:val="16"/>
                <w:szCs w:val="16"/>
              </w:rPr>
              <w:t>3</w:t>
            </w:r>
          </w:p>
        </w:tc>
        <w:tc>
          <w:tcPr>
            <w:tcW w:w="3677" w:type="dxa"/>
          </w:tcPr>
          <w:p w14:paraId="1A39773C" w14:textId="0342B981" w:rsidR="00CB5FFF" w:rsidRPr="00C602FD" w:rsidRDefault="00FC550E" w:rsidP="00C602FD">
            <w:pPr>
              <w:spacing w:line="288" w:lineRule="auto"/>
              <w:jc w:val="center"/>
              <w:rPr>
                <w:rFonts w:ascii="Arial" w:hAnsi="Arial" w:cs="Arial"/>
                <w:sz w:val="16"/>
                <w:szCs w:val="16"/>
              </w:rPr>
            </w:pPr>
            <w:r w:rsidRPr="00C602FD">
              <w:rPr>
                <w:rFonts w:ascii="Arial" w:hAnsi="Arial" w:cs="Arial"/>
                <w:sz w:val="16"/>
                <w:szCs w:val="16"/>
              </w:rPr>
              <w:t>INTRÍNSECAS</w:t>
            </w:r>
          </w:p>
        </w:tc>
        <w:tc>
          <w:tcPr>
            <w:tcW w:w="4678" w:type="dxa"/>
          </w:tcPr>
          <w:p w14:paraId="299FF052" w14:textId="77777777" w:rsidR="00CB5FFF" w:rsidRPr="00C602FD" w:rsidRDefault="00CB5FFF" w:rsidP="00C602FD">
            <w:pPr>
              <w:spacing w:line="288" w:lineRule="auto"/>
              <w:ind w:left="1451"/>
              <w:jc w:val="both"/>
              <w:rPr>
                <w:rFonts w:ascii="Arial" w:hAnsi="Arial" w:cs="Arial"/>
                <w:sz w:val="16"/>
                <w:szCs w:val="16"/>
              </w:rPr>
            </w:pPr>
            <w:r w:rsidRPr="00C602FD">
              <w:rPr>
                <w:rFonts w:ascii="Arial" w:hAnsi="Arial" w:cs="Arial"/>
                <w:sz w:val="16"/>
                <w:szCs w:val="16"/>
              </w:rPr>
              <w:t>Canal de comunicación</w:t>
            </w:r>
          </w:p>
        </w:tc>
      </w:tr>
      <w:tr w:rsidR="00CB5FFF" w:rsidRPr="00C602FD" w14:paraId="695C8084" w14:textId="77777777" w:rsidTr="00770B31">
        <w:trPr>
          <w:trHeight w:val="20"/>
        </w:trPr>
        <w:tc>
          <w:tcPr>
            <w:tcW w:w="571" w:type="dxa"/>
            <w:vMerge w:val="restart"/>
          </w:tcPr>
          <w:p w14:paraId="7EE913ED" w14:textId="77777777" w:rsidR="00CB5FFF" w:rsidRPr="00C602FD" w:rsidRDefault="00CB5FFF" w:rsidP="00C602FD">
            <w:pPr>
              <w:spacing w:line="288" w:lineRule="auto"/>
              <w:jc w:val="center"/>
              <w:rPr>
                <w:rFonts w:ascii="Arial" w:hAnsi="Arial" w:cs="Arial"/>
                <w:sz w:val="16"/>
                <w:szCs w:val="16"/>
              </w:rPr>
            </w:pPr>
            <w:r w:rsidRPr="00C602FD">
              <w:rPr>
                <w:rFonts w:ascii="Arial" w:hAnsi="Arial" w:cs="Arial"/>
                <w:sz w:val="16"/>
                <w:szCs w:val="16"/>
              </w:rPr>
              <w:t>4</w:t>
            </w:r>
          </w:p>
        </w:tc>
        <w:tc>
          <w:tcPr>
            <w:tcW w:w="3677" w:type="dxa"/>
            <w:vMerge w:val="restart"/>
          </w:tcPr>
          <w:p w14:paraId="4EAE73FE" w14:textId="0D024585" w:rsidR="00CB5FFF" w:rsidRPr="00C602FD" w:rsidRDefault="00FC550E" w:rsidP="00C602FD">
            <w:pPr>
              <w:spacing w:line="288" w:lineRule="auto"/>
              <w:jc w:val="center"/>
              <w:rPr>
                <w:rFonts w:ascii="Arial" w:hAnsi="Arial" w:cs="Arial"/>
                <w:sz w:val="16"/>
                <w:szCs w:val="16"/>
              </w:rPr>
            </w:pPr>
            <w:r w:rsidRPr="00C602FD">
              <w:rPr>
                <w:rFonts w:ascii="Arial" w:hAnsi="Arial" w:cs="Arial"/>
                <w:sz w:val="16"/>
                <w:szCs w:val="16"/>
              </w:rPr>
              <w:t>COMPORTAMIENTO</w:t>
            </w:r>
          </w:p>
        </w:tc>
        <w:tc>
          <w:tcPr>
            <w:tcW w:w="4678" w:type="dxa"/>
          </w:tcPr>
          <w:p w14:paraId="15A4ABB8" w14:textId="77777777" w:rsidR="00CB5FFF" w:rsidRPr="00C602FD" w:rsidRDefault="00CB5FFF" w:rsidP="00C602FD">
            <w:pPr>
              <w:spacing w:line="288" w:lineRule="auto"/>
              <w:ind w:left="1451"/>
              <w:jc w:val="both"/>
              <w:rPr>
                <w:rFonts w:ascii="Arial" w:hAnsi="Arial" w:cs="Arial"/>
                <w:sz w:val="16"/>
                <w:szCs w:val="16"/>
              </w:rPr>
            </w:pPr>
            <w:r w:rsidRPr="00C602FD">
              <w:rPr>
                <w:rFonts w:ascii="Arial" w:hAnsi="Arial" w:cs="Arial"/>
                <w:sz w:val="16"/>
                <w:szCs w:val="16"/>
              </w:rPr>
              <w:t>Antigüedad de uso</w:t>
            </w:r>
          </w:p>
        </w:tc>
      </w:tr>
      <w:tr w:rsidR="00CB5FFF" w:rsidRPr="00C602FD" w14:paraId="3AD86797" w14:textId="77777777" w:rsidTr="00770B31">
        <w:trPr>
          <w:cnfStyle w:val="000000100000" w:firstRow="0" w:lastRow="0" w:firstColumn="0" w:lastColumn="0" w:oddVBand="0" w:evenVBand="0" w:oddHBand="1" w:evenHBand="0" w:firstRowFirstColumn="0" w:firstRowLastColumn="0" w:lastRowFirstColumn="0" w:lastRowLastColumn="0"/>
          <w:trHeight w:val="20"/>
        </w:trPr>
        <w:tc>
          <w:tcPr>
            <w:tcW w:w="571" w:type="dxa"/>
            <w:vMerge/>
          </w:tcPr>
          <w:p w14:paraId="1CBB3D85" w14:textId="77777777" w:rsidR="00CB5FFF" w:rsidRPr="00C602FD" w:rsidRDefault="00CB5FFF" w:rsidP="00C602FD">
            <w:pPr>
              <w:spacing w:line="288" w:lineRule="auto"/>
              <w:jc w:val="both"/>
              <w:rPr>
                <w:rFonts w:ascii="Arial" w:hAnsi="Arial" w:cs="Arial"/>
                <w:sz w:val="16"/>
                <w:szCs w:val="16"/>
              </w:rPr>
            </w:pPr>
          </w:p>
        </w:tc>
        <w:tc>
          <w:tcPr>
            <w:tcW w:w="3677" w:type="dxa"/>
            <w:vMerge/>
          </w:tcPr>
          <w:p w14:paraId="5633CA91" w14:textId="77777777" w:rsidR="00CB5FFF" w:rsidRPr="00C602FD" w:rsidRDefault="00CB5FFF" w:rsidP="00C602FD">
            <w:pPr>
              <w:spacing w:line="288" w:lineRule="auto"/>
              <w:jc w:val="both"/>
              <w:rPr>
                <w:rFonts w:ascii="Arial" w:hAnsi="Arial" w:cs="Arial"/>
                <w:sz w:val="16"/>
                <w:szCs w:val="16"/>
              </w:rPr>
            </w:pPr>
          </w:p>
        </w:tc>
        <w:tc>
          <w:tcPr>
            <w:tcW w:w="4678" w:type="dxa"/>
          </w:tcPr>
          <w:p w14:paraId="1BEEFFCF" w14:textId="77777777" w:rsidR="00CB5FFF" w:rsidRPr="00C602FD" w:rsidRDefault="00CB5FFF" w:rsidP="00C602FD">
            <w:pPr>
              <w:spacing w:line="288" w:lineRule="auto"/>
              <w:ind w:left="1451"/>
              <w:jc w:val="both"/>
              <w:rPr>
                <w:rFonts w:ascii="Arial" w:hAnsi="Arial" w:cs="Arial"/>
                <w:sz w:val="16"/>
                <w:szCs w:val="16"/>
              </w:rPr>
            </w:pPr>
            <w:r w:rsidRPr="00C602FD">
              <w:rPr>
                <w:rFonts w:ascii="Arial" w:hAnsi="Arial" w:cs="Arial"/>
                <w:sz w:val="16"/>
                <w:szCs w:val="16"/>
              </w:rPr>
              <w:t>Frecuencia de interacción</w:t>
            </w:r>
          </w:p>
        </w:tc>
      </w:tr>
    </w:tbl>
    <w:p w14:paraId="61902240" w14:textId="77777777" w:rsidR="00770B31" w:rsidRPr="00C602FD" w:rsidRDefault="00770B31" w:rsidP="00C602FD">
      <w:pPr>
        <w:spacing w:after="0" w:line="288" w:lineRule="auto"/>
        <w:jc w:val="center"/>
        <w:rPr>
          <w:rFonts w:ascii="Arial" w:hAnsi="Arial" w:cs="Arial"/>
          <w:i/>
          <w:sz w:val="16"/>
          <w:szCs w:val="16"/>
        </w:rPr>
      </w:pPr>
    </w:p>
    <w:p w14:paraId="1B0AD8F6" w14:textId="4572C00C" w:rsidR="00357A6C" w:rsidRPr="00C602FD" w:rsidRDefault="00A71556" w:rsidP="00C602FD">
      <w:pPr>
        <w:spacing w:after="0" w:line="288" w:lineRule="auto"/>
        <w:jc w:val="center"/>
        <w:rPr>
          <w:rFonts w:ascii="Arial" w:hAnsi="Arial" w:cs="Arial"/>
          <w:i/>
          <w:sz w:val="16"/>
          <w:szCs w:val="16"/>
        </w:rPr>
      </w:pPr>
      <w:r w:rsidRPr="00C602FD">
        <w:rPr>
          <w:rFonts w:ascii="Arial" w:hAnsi="Arial" w:cs="Arial"/>
          <w:i/>
          <w:sz w:val="16"/>
          <w:szCs w:val="16"/>
        </w:rPr>
        <w:t>Tabla</w:t>
      </w:r>
      <w:r w:rsidR="00357A6C" w:rsidRPr="00C602FD">
        <w:rPr>
          <w:rFonts w:ascii="Arial" w:hAnsi="Arial" w:cs="Arial"/>
          <w:i/>
          <w:sz w:val="16"/>
          <w:szCs w:val="16"/>
        </w:rPr>
        <w:t xml:space="preserve"> </w:t>
      </w:r>
      <w:r w:rsidR="004225AC" w:rsidRPr="00C602FD">
        <w:rPr>
          <w:rFonts w:ascii="Arial" w:hAnsi="Arial" w:cs="Arial"/>
          <w:i/>
          <w:sz w:val="16"/>
          <w:szCs w:val="16"/>
        </w:rPr>
        <w:t>3</w:t>
      </w:r>
      <w:r w:rsidR="00357A6C" w:rsidRPr="00C602FD">
        <w:rPr>
          <w:rFonts w:ascii="Arial" w:hAnsi="Arial" w:cs="Arial"/>
          <w:i/>
          <w:sz w:val="16"/>
          <w:szCs w:val="16"/>
        </w:rPr>
        <w:t xml:space="preserve">. Variables para </w:t>
      </w:r>
      <w:r w:rsidR="00067297" w:rsidRPr="00C602FD">
        <w:rPr>
          <w:rFonts w:ascii="Arial" w:hAnsi="Arial" w:cs="Arial"/>
          <w:i/>
          <w:sz w:val="16"/>
          <w:szCs w:val="16"/>
        </w:rPr>
        <w:t>Personas Naturales</w:t>
      </w:r>
      <w:r w:rsidR="00357A6C" w:rsidRPr="00C602FD">
        <w:rPr>
          <w:rFonts w:ascii="Arial" w:hAnsi="Arial" w:cs="Arial"/>
          <w:i/>
          <w:sz w:val="16"/>
          <w:szCs w:val="16"/>
        </w:rPr>
        <w:t>.</w:t>
      </w:r>
    </w:p>
    <w:p w14:paraId="0A320553" w14:textId="77777777" w:rsidR="00357A6C" w:rsidRPr="00C602FD" w:rsidRDefault="00357A6C" w:rsidP="00C602FD">
      <w:pPr>
        <w:spacing w:after="0" w:line="288" w:lineRule="auto"/>
        <w:jc w:val="both"/>
        <w:rPr>
          <w:rFonts w:ascii="Arial" w:hAnsi="Arial" w:cs="Arial"/>
        </w:rPr>
      </w:pPr>
    </w:p>
    <w:p w14:paraId="3C02FE38" w14:textId="0CA43565" w:rsidR="001E528E" w:rsidRPr="00C602FD" w:rsidRDefault="00453C30" w:rsidP="00C602FD">
      <w:pPr>
        <w:pStyle w:val="Prrafodelista"/>
        <w:numPr>
          <w:ilvl w:val="0"/>
          <w:numId w:val="9"/>
        </w:numPr>
        <w:spacing w:after="0" w:line="288" w:lineRule="auto"/>
        <w:ind w:left="567" w:hanging="567"/>
        <w:jc w:val="both"/>
        <w:rPr>
          <w:rFonts w:ascii="Arial" w:hAnsi="Arial" w:cs="Arial"/>
        </w:rPr>
      </w:pPr>
      <w:r w:rsidRPr="00C602FD">
        <w:rPr>
          <w:rFonts w:ascii="Arial" w:hAnsi="Arial" w:cs="Arial"/>
          <w:i/>
        </w:rPr>
        <w:t xml:space="preserve">El nivel de variables </w:t>
      </w:r>
      <w:proofErr w:type="gramStart"/>
      <w:r w:rsidRPr="00C602FD">
        <w:rPr>
          <w:rFonts w:ascii="Arial" w:hAnsi="Arial" w:cs="Arial"/>
          <w:i/>
        </w:rPr>
        <w:t>geográficas</w:t>
      </w:r>
      <w:r w:rsidRPr="00C602FD">
        <w:rPr>
          <w:rFonts w:ascii="Arial" w:hAnsi="Arial" w:cs="Arial"/>
        </w:rPr>
        <w:t>,</w:t>
      </w:r>
      <w:proofErr w:type="gramEnd"/>
      <w:r w:rsidRPr="00C602FD">
        <w:rPr>
          <w:rFonts w:ascii="Arial" w:hAnsi="Arial" w:cs="Arial"/>
        </w:rPr>
        <w:t xml:space="preserve"> incluye las variables que dan cuenta de la ubicación de los ciudadanos y las características que los asocian</w:t>
      </w:r>
      <w:r w:rsidR="00E56C97" w:rsidRPr="00C602FD">
        <w:rPr>
          <w:rFonts w:ascii="Arial" w:hAnsi="Arial" w:cs="Arial"/>
        </w:rPr>
        <w:t>:</w:t>
      </w:r>
    </w:p>
    <w:p w14:paraId="59DF859B" w14:textId="77777777" w:rsidR="001E528E" w:rsidRPr="00C602FD" w:rsidRDefault="001E528E" w:rsidP="00C602FD">
      <w:pPr>
        <w:pStyle w:val="Prrafodelista"/>
        <w:spacing w:after="0" w:line="288" w:lineRule="auto"/>
        <w:jc w:val="both"/>
        <w:rPr>
          <w:rFonts w:ascii="Arial" w:hAnsi="Arial" w:cs="Arial"/>
        </w:rPr>
      </w:pPr>
    </w:p>
    <w:p w14:paraId="6F156E49" w14:textId="4611982D" w:rsidR="00453C30" w:rsidRPr="00C602FD" w:rsidRDefault="00453C30"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i/>
        </w:rPr>
        <w:t>Ubicación</w:t>
      </w:r>
      <w:r w:rsidRPr="00C602FD">
        <w:rPr>
          <w:rFonts w:ascii="Arial" w:hAnsi="Arial" w:cs="Arial"/>
        </w:rPr>
        <w:t xml:space="preserve">: </w:t>
      </w:r>
      <w:r w:rsidR="00E56C97" w:rsidRPr="00C602FD">
        <w:rPr>
          <w:rFonts w:ascii="Arial" w:hAnsi="Arial" w:cs="Arial"/>
        </w:rPr>
        <w:t>Lugar</w:t>
      </w:r>
      <w:r w:rsidRPr="00C602FD">
        <w:rPr>
          <w:rFonts w:ascii="Arial" w:hAnsi="Arial" w:cs="Arial"/>
        </w:rPr>
        <w:t xml:space="preserve"> donde reside o trabaja el usuario, nos permite identificar usuarios con características homogéneas dentro de una localidad definida.</w:t>
      </w:r>
    </w:p>
    <w:p w14:paraId="2434E4B3" w14:textId="0A6EC092" w:rsidR="00357A6C" w:rsidRPr="00C602FD" w:rsidRDefault="00CB5FFF"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i/>
        </w:rPr>
        <w:t xml:space="preserve">Tipo de </w:t>
      </w:r>
      <w:r w:rsidR="007C1181" w:rsidRPr="00C602FD">
        <w:rPr>
          <w:rFonts w:ascii="Arial" w:hAnsi="Arial" w:cs="Arial"/>
          <w:i/>
        </w:rPr>
        <w:t>z</w:t>
      </w:r>
      <w:r w:rsidR="00067297" w:rsidRPr="00C602FD">
        <w:rPr>
          <w:rFonts w:ascii="Arial" w:hAnsi="Arial" w:cs="Arial"/>
          <w:i/>
        </w:rPr>
        <w:t>ona</w:t>
      </w:r>
      <w:r w:rsidRPr="00C602FD">
        <w:rPr>
          <w:rFonts w:ascii="Arial" w:hAnsi="Arial" w:cs="Arial"/>
        </w:rPr>
        <w:t>: Da cuenta del tipo geográfico de la zona de ubicación, dividida en rural o urbana</w:t>
      </w:r>
    </w:p>
    <w:p w14:paraId="1C367C60" w14:textId="77777777" w:rsidR="00453C30" w:rsidRPr="00C602FD" w:rsidRDefault="00453C30" w:rsidP="00C602FD">
      <w:pPr>
        <w:spacing w:after="0" w:line="288" w:lineRule="auto"/>
        <w:jc w:val="both"/>
        <w:rPr>
          <w:rFonts w:ascii="Arial" w:hAnsi="Arial" w:cs="Arial"/>
        </w:rPr>
      </w:pPr>
    </w:p>
    <w:p w14:paraId="714E1E14" w14:textId="77777777" w:rsidR="00A64840" w:rsidRPr="00C602FD" w:rsidRDefault="00453C30" w:rsidP="00C602FD">
      <w:pPr>
        <w:pStyle w:val="Prrafodelista"/>
        <w:numPr>
          <w:ilvl w:val="0"/>
          <w:numId w:val="9"/>
        </w:numPr>
        <w:spacing w:after="0" w:line="288" w:lineRule="auto"/>
        <w:ind w:left="567" w:hanging="567"/>
        <w:jc w:val="both"/>
        <w:rPr>
          <w:rFonts w:ascii="Arial" w:hAnsi="Arial" w:cs="Arial"/>
        </w:rPr>
      </w:pPr>
      <w:r w:rsidRPr="00C602FD">
        <w:rPr>
          <w:rFonts w:ascii="Arial" w:hAnsi="Arial" w:cs="Arial"/>
          <w:i/>
        </w:rPr>
        <w:t xml:space="preserve">El nivel de variables </w:t>
      </w:r>
      <w:proofErr w:type="gramStart"/>
      <w:r w:rsidRPr="00C602FD">
        <w:rPr>
          <w:rFonts w:ascii="Arial" w:hAnsi="Arial" w:cs="Arial"/>
          <w:i/>
        </w:rPr>
        <w:t>demográficas</w:t>
      </w:r>
      <w:r w:rsidRPr="00C602FD">
        <w:rPr>
          <w:rFonts w:ascii="Arial" w:hAnsi="Arial" w:cs="Arial"/>
        </w:rPr>
        <w:t>,</w:t>
      </w:r>
      <w:proofErr w:type="gramEnd"/>
      <w:r w:rsidRPr="00C602FD">
        <w:rPr>
          <w:rFonts w:ascii="Arial" w:hAnsi="Arial" w:cs="Arial"/>
        </w:rPr>
        <w:t xml:space="preserve"> incluye las características de una población y su desarrollo a través del tiempo. Al igual que las variables geográficas, esta es una de las categorías más utilizadas en ejercicios de caracterización</w:t>
      </w:r>
      <w:r w:rsidR="00A64840" w:rsidRPr="00C602FD">
        <w:rPr>
          <w:rFonts w:ascii="Arial" w:hAnsi="Arial" w:cs="Arial"/>
        </w:rPr>
        <w:t>:</w:t>
      </w:r>
    </w:p>
    <w:p w14:paraId="5CE4CFBD" w14:textId="77777777" w:rsidR="00453C30" w:rsidRPr="00C602FD" w:rsidRDefault="00453C30" w:rsidP="00C602FD">
      <w:pPr>
        <w:spacing w:after="0" w:line="288" w:lineRule="auto"/>
        <w:jc w:val="both"/>
        <w:rPr>
          <w:rFonts w:ascii="Arial" w:hAnsi="Arial" w:cs="Arial"/>
        </w:rPr>
      </w:pPr>
    </w:p>
    <w:p w14:paraId="510263D8" w14:textId="77777777" w:rsidR="00453C30" w:rsidRPr="00C602FD" w:rsidRDefault="00453C30"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i/>
        </w:rPr>
        <w:t>Género</w:t>
      </w:r>
      <w:r w:rsidRPr="00C602FD">
        <w:rPr>
          <w:rFonts w:ascii="Arial" w:hAnsi="Arial" w:cs="Arial"/>
        </w:rPr>
        <w:t>: Esta variable es importante pues suele tener relación con las variables intrínsecas y de comportamiento que se cubrirán más adelante en este documento, especialmente por la influencia que las diferencias biológicas y/o las connotaciones culturales sobre cada género, pueden incidir en el individuo.</w:t>
      </w:r>
    </w:p>
    <w:p w14:paraId="63BD3BAB" w14:textId="77777777" w:rsidR="00CB5FFF" w:rsidRPr="00C602FD" w:rsidRDefault="00CB5FFF"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i/>
        </w:rPr>
        <w:t>Edad</w:t>
      </w:r>
      <w:r w:rsidRPr="00C602FD">
        <w:rPr>
          <w:rFonts w:ascii="Arial" w:hAnsi="Arial" w:cs="Arial"/>
        </w:rPr>
        <w:t>: Permite ubicar a los usuarios en el rango de necesidades.</w:t>
      </w:r>
    </w:p>
    <w:p w14:paraId="6DA70608" w14:textId="1EAADC32" w:rsidR="009D0E1A" w:rsidRPr="00C602FD" w:rsidRDefault="00453C30"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i/>
        </w:rPr>
        <w:t>Vulnerabilidad</w:t>
      </w:r>
      <w:r w:rsidRPr="00C602FD">
        <w:rPr>
          <w:rFonts w:ascii="Arial" w:hAnsi="Arial" w:cs="Arial"/>
        </w:rPr>
        <w:t xml:space="preserve">: </w:t>
      </w:r>
      <w:r w:rsidR="00A64840" w:rsidRPr="00C602FD">
        <w:rPr>
          <w:rFonts w:ascii="Arial" w:hAnsi="Arial" w:cs="Arial"/>
        </w:rPr>
        <w:t>P</w:t>
      </w:r>
      <w:r w:rsidRPr="00C602FD">
        <w:rPr>
          <w:rFonts w:ascii="Arial" w:hAnsi="Arial" w:cs="Arial"/>
        </w:rPr>
        <w:t xml:space="preserve">ermite identificar individuos con características que limitan su capacidad </w:t>
      </w:r>
      <w:r w:rsidR="009D0E1A" w:rsidRPr="00C602FD">
        <w:rPr>
          <w:rFonts w:ascii="Arial" w:hAnsi="Arial" w:cs="Arial"/>
        </w:rPr>
        <w:t xml:space="preserve">para </w:t>
      </w:r>
      <w:r w:rsidR="00A64840" w:rsidRPr="00C602FD">
        <w:rPr>
          <w:rFonts w:ascii="Arial" w:hAnsi="Arial" w:cs="Arial"/>
        </w:rPr>
        <w:t xml:space="preserve">interactuar </w:t>
      </w:r>
      <w:r w:rsidRPr="00C602FD">
        <w:rPr>
          <w:rFonts w:ascii="Arial" w:hAnsi="Arial" w:cs="Arial"/>
        </w:rPr>
        <w:t>con la Entidad.</w:t>
      </w:r>
      <w:r w:rsidR="00067297" w:rsidRPr="00C602FD">
        <w:rPr>
          <w:rFonts w:ascii="Arial" w:hAnsi="Arial" w:cs="Arial"/>
        </w:rPr>
        <w:t xml:space="preserve"> </w:t>
      </w:r>
      <w:r w:rsidRPr="00C602FD">
        <w:rPr>
          <w:rFonts w:ascii="Arial" w:hAnsi="Arial" w:cs="Arial"/>
        </w:rPr>
        <w:t>Esta variable es importante para garantizar el acceso equitativo de todos los usuarios interesados en los servicios que se ofertan, incluso de las consideradas poblaciones en condición de vulnerabilidad</w:t>
      </w:r>
      <w:r w:rsidR="009D0E1A" w:rsidRPr="00C602FD">
        <w:rPr>
          <w:rFonts w:ascii="Arial" w:hAnsi="Arial" w:cs="Arial"/>
        </w:rPr>
        <w:t>, tales como</w:t>
      </w:r>
      <w:r w:rsidRPr="00C602FD">
        <w:rPr>
          <w:rFonts w:ascii="Arial" w:hAnsi="Arial" w:cs="Arial"/>
        </w:rPr>
        <w:t xml:space="preserve">: </w:t>
      </w:r>
    </w:p>
    <w:p w14:paraId="3B9F44DC" w14:textId="6FE5BBAB" w:rsidR="009D0E1A" w:rsidRPr="00C602FD" w:rsidRDefault="009D0E1A" w:rsidP="00C602FD">
      <w:pPr>
        <w:pStyle w:val="Prrafodelista"/>
        <w:numPr>
          <w:ilvl w:val="0"/>
          <w:numId w:val="34"/>
        </w:numPr>
        <w:spacing w:after="0" w:line="288" w:lineRule="auto"/>
        <w:ind w:left="1701" w:hanging="567"/>
        <w:jc w:val="both"/>
        <w:rPr>
          <w:rFonts w:ascii="Arial" w:hAnsi="Arial" w:cs="Arial"/>
        </w:rPr>
      </w:pPr>
      <w:r w:rsidRPr="00C602FD">
        <w:rPr>
          <w:rFonts w:ascii="Arial" w:hAnsi="Arial" w:cs="Arial"/>
        </w:rPr>
        <w:t>P</w:t>
      </w:r>
      <w:r w:rsidR="00453C30" w:rsidRPr="00C602FD">
        <w:rPr>
          <w:rFonts w:ascii="Arial" w:hAnsi="Arial" w:cs="Arial"/>
        </w:rPr>
        <w:t xml:space="preserve">ersonas en condición de discapacidad: visual, auditiva, física, cognitiva o múltiple) </w:t>
      </w:r>
    </w:p>
    <w:p w14:paraId="682191BF" w14:textId="52FE8A8C" w:rsidR="009D0E1A" w:rsidRPr="00C602FD" w:rsidRDefault="009D0E1A" w:rsidP="00C602FD">
      <w:pPr>
        <w:pStyle w:val="Prrafodelista"/>
        <w:numPr>
          <w:ilvl w:val="0"/>
          <w:numId w:val="34"/>
        </w:numPr>
        <w:spacing w:after="0" w:line="288" w:lineRule="auto"/>
        <w:ind w:left="1701" w:hanging="567"/>
        <w:jc w:val="both"/>
        <w:rPr>
          <w:rFonts w:ascii="Arial" w:hAnsi="Arial" w:cs="Arial"/>
        </w:rPr>
      </w:pPr>
      <w:r w:rsidRPr="00C602FD">
        <w:rPr>
          <w:rFonts w:ascii="Arial" w:hAnsi="Arial" w:cs="Arial"/>
        </w:rPr>
        <w:t>M</w:t>
      </w:r>
      <w:r w:rsidR="00453C30" w:rsidRPr="00C602FD">
        <w:rPr>
          <w:rFonts w:ascii="Arial" w:hAnsi="Arial" w:cs="Arial"/>
        </w:rPr>
        <w:t xml:space="preserve">ujeres embarazadas </w:t>
      </w:r>
    </w:p>
    <w:p w14:paraId="6AE146D1" w14:textId="6E44078E" w:rsidR="00342F59" w:rsidRPr="00C602FD" w:rsidRDefault="009D0E1A" w:rsidP="00C602FD">
      <w:pPr>
        <w:pStyle w:val="Prrafodelista"/>
        <w:numPr>
          <w:ilvl w:val="0"/>
          <w:numId w:val="34"/>
        </w:numPr>
        <w:spacing w:after="0" w:line="288" w:lineRule="auto"/>
        <w:ind w:left="1701" w:hanging="567"/>
        <w:jc w:val="both"/>
        <w:rPr>
          <w:rFonts w:ascii="Arial" w:hAnsi="Arial" w:cs="Arial"/>
        </w:rPr>
      </w:pPr>
      <w:r w:rsidRPr="00C602FD">
        <w:rPr>
          <w:rFonts w:ascii="Arial" w:hAnsi="Arial" w:cs="Arial"/>
        </w:rPr>
        <w:t>A</w:t>
      </w:r>
      <w:r w:rsidR="00453C30" w:rsidRPr="00C602FD">
        <w:rPr>
          <w:rFonts w:ascii="Arial" w:hAnsi="Arial" w:cs="Arial"/>
        </w:rPr>
        <w:t>dultos mayores</w:t>
      </w:r>
    </w:p>
    <w:p w14:paraId="5F66B87C" w14:textId="73A79C8C" w:rsidR="00342F59" w:rsidRPr="00C602FD" w:rsidRDefault="000D3DBD" w:rsidP="00C602FD">
      <w:pPr>
        <w:pStyle w:val="Prrafodelista"/>
        <w:numPr>
          <w:ilvl w:val="0"/>
          <w:numId w:val="34"/>
        </w:numPr>
        <w:spacing w:after="0" w:line="288" w:lineRule="auto"/>
        <w:ind w:left="1701" w:hanging="567"/>
        <w:jc w:val="both"/>
        <w:rPr>
          <w:rFonts w:ascii="Arial" w:hAnsi="Arial" w:cs="Arial"/>
        </w:rPr>
      </w:pPr>
      <w:r w:rsidRPr="00C602FD">
        <w:rPr>
          <w:rFonts w:ascii="Arial" w:hAnsi="Arial" w:cs="Arial"/>
        </w:rPr>
        <w:t>Menores de edad</w:t>
      </w:r>
    </w:p>
    <w:p w14:paraId="02C050EE" w14:textId="77777777" w:rsidR="00342F59" w:rsidRPr="00C602FD" w:rsidRDefault="00342F59" w:rsidP="00C602FD">
      <w:pPr>
        <w:pStyle w:val="Prrafodelista"/>
        <w:numPr>
          <w:ilvl w:val="0"/>
          <w:numId w:val="34"/>
        </w:numPr>
        <w:spacing w:after="0" w:line="288" w:lineRule="auto"/>
        <w:ind w:left="1701" w:hanging="567"/>
        <w:jc w:val="both"/>
        <w:rPr>
          <w:rFonts w:ascii="Arial" w:hAnsi="Arial" w:cs="Arial"/>
        </w:rPr>
      </w:pPr>
      <w:r w:rsidRPr="00C602FD">
        <w:rPr>
          <w:rFonts w:ascii="Arial" w:hAnsi="Arial" w:cs="Arial"/>
        </w:rPr>
        <w:t>Madres cabeza de familia</w:t>
      </w:r>
    </w:p>
    <w:p w14:paraId="26ED72CF" w14:textId="19D94AF0" w:rsidR="00342F59" w:rsidRPr="00C602FD" w:rsidRDefault="00342F59" w:rsidP="00C602FD">
      <w:pPr>
        <w:pStyle w:val="Prrafodelista"/>
        <w:numPr>
          <w:ilvl w:val="0"/>
          <w:numId w:val="34"/>
        </w:numPr>
        <w:spacing w:after="0" w:line="288" w:lineRule="auto"/>
        <w:ind w:left="1701" w:hanging="567"/>
        <w:jc w:val="both"/>
        <w:rPr>
          <w:rFonts w:ascii="Arial" w:hAnsi="Arial" w:cs="Arial"/>
        </w:rPr>
      </w:pPr>
      <w:r w:rsidRPr="00C602FD">
        <w:rPr>
          <w:rFonts w:ascii="Arial" w:hAnsi="Arial" w:cs="Arial"/>
        </w:rPr>
        <w:t xml:space="preserve">Personas </w:t>
      </w:r>
      <w:r w:rsidR="00453C30" w:rsidRPr="00C602FD">
        <w:rPr>
          <w:rFonts w:ascii="Arial" w:hAnsi="Arial" w:cs="Arial"/>
        </w:rPr>
        <w:t xml:space="preserve">en situación de desplazamiento </w:t>
      </w:r>
    </w:p>
    <w:p w14:paraId="7E5A3974" w14:textId="3F9C69A4" w:rsidR="00342F59" w:rsidRPr="00C602FD" w:rsidRDefault="00342F59" w:rsidP="00C602FD">
      <w:pPr>
        <w:pStyle w:val="Prrafodelista"/>
        <w:numPr>
          <w:ilvl w:val="0"/>
          <w:numId w:val="34"/>
        </w:numPr>
        <w:spacing w:after="0" w:line="288" w:lineRule="auto"/>
        <w:ind w:left="1701" w:hanging="567"/>
        <w:jc w:val="both"/>
        <w:rPr>
          <w:rFonts w:ascii="Arial" w:hAnsi="Arial" w:cs="Arial"/>
        </w:rPr>
      </w:pPr>
      <w:r w:rsidRPr="00C602FD">
        <w:rPr>
          <w:rFonts w:ascii="Arial" w:hAnsi="Arial" w:cs="Arial"/>
        </w:rPr>
        <w:t xml:space="preserve">Víctimas </w:t>
      </w:r>
      <w:r w:rsidR="00453C30" w:rsidRPr="00C602FD">
        <w:rPr>
          <w:rFonts w:ascii="Arial" w:hAnsi="Arial" w:cs="Arial"/>
        </w:rPr>
        <w:t xml:space="preserve">de la violencia </w:t>
      </w:r>
    </w:p>
    <w:p w14:paraId="665B0835" w14:textId="77777777" w:rsidR="000D3DBD" w:rsidRPr="00C602FD" w:rsidRDefault="000D3DBD" w:rsidP="00C602FD">
      <w:pPr>
        <w:pStyle w:val="Prrafodelista"/>
        <w:numPr>
          <w:ilvl w:val="0"/>
          <w:numId w:val="34"/>
        </w:numPr>
        <w:spacing w:after="0" w:line="288" w:lineRule="auto"/>
        <w:ind w:left="1701" w:hanging="567"/>
        <w:jc w:val="both"/>
        <w:rPr>
          <w:rFonts w:ascii="Arial" w:hAnsi="Arial" w:cs="Arial"/>
        </w:rPr>
      </w:pPr>
      <w:r w:rsidRPr="00C602FD">
        <w:rPr>
          <w:rFonts w:ascii="Arial" w:hAnsi="Arial" w:cs="Arial"/>
        </w:rPr>
        <w:t>Ciudadano rural</w:t>
      </w:r>
    </w:p>
    <w:p w14:paraId="4D56B6D7" w14:textId="77777777" w:rsidR="000D3DBD" w:rsidRPr="00C602FD" w:rsidRDefault="000D3DBD" w:rsidP="00C602FD">
      <w:pPr>
        <w:pStyle w:val="Prrafodelista"/>
        <w:numPr>
          <w:ilvl w:val="0"/>
          <w:numId w:val="34"/>
        </w:numPr>
        <w:spacing w:after="0" w:line="288" w:lineRule="auto"/>
        <w:ind w:left="1701" w:hanging="567"/>
        <w:jc w:val="both"/>
        <w:rPr>
          <w:rFonts w:ascii="Arial" w:hAnsi="Arial" w:cs="Arial"/>
        </w:rPr>
      </w:pPr>
      <w:r w:rsidRPr="00C602FD">
        <w:rPr>
          <w:rFonts w:ascii="Arial" w:hAnsi="Arial" w:cs="Arial"/>
        </w:rPr>
        <w:lastRenderedPageBreak/>
        <w:t>Indígenas</w:t>
      </w:r>
    </w:p>
    <w:p w14:paraId="12B12AED" w14:textId="77777777" w:rsidR="000D3DBD" w:rsidRPr="00C602FD" w:rsidRDefault="000D3DBD" w:rsidP="00C602FD">
      <w:pPr>
        <w:pStyle w:val="Prrafodelista"/>
        <w:numPr>
          <w:ilvl w:val="0"/>
          <w:numId w:val="34"/>
        </w:numPr>
        <w:spacing w:after="0" w:line="288" w:lineRule="auto"/>
        <w:ind w:left="1701" w:hanging="567"/>
        <w:jc w:val="both"/>
        <w:rPr>
          <w:rFonts w:ascii="Arial" w:hAnsi="Arial" w:cs="Arial"/>
        </w:rPr>
      </w:pPr>
      <w:r w:rsidRPr="00C602FD">
        <w:rPr>
          <w:rFonts w:ascii="Arial" w:hAnsi="Arial" w:cs="Arial"/>
        </w:rPr>
        <w:t>Afrocolombianos</w:t>
      </w:r>
    </w:p>
    <w:p w14:paraId="31C89140" w14:textId="77777777" w:rsidR="000D3DBD" w:rsidRPr="00C602FD" w:rsidRDefault="000D3DBD" w:rsidP="00C602FD">
      <w:pPr>
        <w:pStyle w:val="Prrafodelista"/>
        <w:numPr>
          <w:ilvl w:val="0"/>
          <w:numId w:val="34"/>
        </w:numPr>
        <w:spacing w:after="0" w:line="288" w:lineRule="auto"/>
        <w:ind w:left="1701" w:hanging="567"/>
        <w:jc w:val="both"/>
        <w:rPr>
          <w:rFonts w:ascii="Arial" w:hAnsi="Arial" w:cs="Arial"/>
        </w:rPr>
      </w:pPr>
      <w:r w:rsidRPr="00C602FD">
        <w:rPr>
          <w:rFonts w:ascii="Arial" w:hAnsi="Arial" w:cs="Arial"/>
        </w:rPr>
        <w:t>Reinsertados</w:t>
      </w:r>
    </w:p>
    <w:p w14:paraId="76792534" w14:textId="77777777" w:rsidR="000D3DBD" w:rsidRPr="00C602FD" w:rsidRDefault="000D3DBD" w:rsidP="00C602FD">
      <w:pPr>
        <w:pStyle w:val="Prrafodelista"/>
        <w:numPr>
          <w:ilvl w:val="0"/>
          <w:numId w:val="34"/>
        </w:numPr>
        <w:spacing w:after="0" w:line="288" w:lineRule="auto"/>
        <w:ind w:left="1701" w:hanging="567"/>
        <w:jc w:val="both"/>
        <w:rPr>
          <w:rFonts w:ascii="Arial" w:hAnsi="Arial" w:cs="Arial"/>
        </w:rPr>
      </w:pPr>
      <w:r w:rsidRPr="00C602FD">
        <w:rPr>
          <w:rFonts w:ascii="Arial" w:hAnsi="Arial" w:cs="Arial"/>
        </w:rPr>
        <w:t>Habitantes de calle</w:t>
      </w:r>
    </w:p>
    <w:p w14:paraId="20953DBE" w14:textId="77777777" w:rsidR="000D3DBD" w:rsidRPr="00C602FD" w:rsidRDefault="000D3DBD" w:rsidP="00C602FD">
      <w:pPr>
        <w:pStyle w:val="Prrafodelista"/>
        <w:numPr>
          <w:ilvl w:val="0"/>
          <w:numId w:val="34"/>
        </w:numPr>
        <w:spacing w:after="0" w:line="288" w:lineRule="auto"/>
        <w:ind w:left="1701" w:hanging="567"/>
        <w:jc w:val="both"/>
        <w:rPr>
          <w:rFonts w:ascii="Arial" w:hAnsi="Arial" w:cs="Arial"/>
        </w:rPr>
      </w:pPr>
      <w:r w:rsidRPr="00C602FD">
        <w:rPr>
          <w:rFonts w:ascii="Arial" w:hAnsi="Arial" w:cs="Arial"/>
        </w:rPr>
        <w:t>Ciudadanos en condiciones de pobreza extrema</w:t>
      </w:r>
    </w:p>
    <w:p w14:paraId="60566D2E" w14:textId="77777777" w:rsidR="000D3DBD" w:rsidRPr="00C602FD" w:rsidRDefault="000D3DBD" w:rsidP="00C602FD">
      <w:pPr>
        <w:pStyle w:val="Prrafodelista"/>
        <w:spacing w:after="0" w:line="288" w:lineRule="auto"/>
        <w:ind w:left="1068"/>
        <w:jc w:val="both"/>
        <w:rPr>
          <w:rFonts w:ascii="Arial" w:hAnsi="Arial" w:cs="Arial"/>
        </w:rPr>
      </w:pPr>
    </w:p>
    <w:p w14:paraId="6EA7766B" w14:textId="77777777" w:rsidR="000C464D" w:rsidRPr="00C602FD" w:rsidRDefault="000C464D"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i/>
        </w:rPr>
        <w:t>Grupo al que pertenece</w:t>
      </w:r>
      <w:r w:rsidRPr="00C602FD">
        <w:rPr>
          <w:rFonts w:ascii="Arial" w:hAnsi="Arial" w:cs="Arial"/>
        </w:rPr>
        <w:t>.  Hace referencia al grupo de interés al que pertenece.</w:t>
      </w:r>
    </w:p>
    <w:p w14:paraId="2976D89D" w14:textId="77777777" w:rsidR="00453C30" w:rsidRPr="00C602FD" w:rsidRDefault="00453C30" w:rsidP="00C602FD">
      <w:pPr>
        <w:spacing w:after="0" w:line="288" w:lineRule="auto"/>
        <w:jc w:val="both"/>
        <w:rPr>
          <w:rFonts w:ascii="Arial" w:hAnsi="Arial" w:cs="Arial"/>
        </w:rPr>
      </w:pPr>
    </w:p>
    <w:p w14:paraId="4F60CEAF" w14:textId="251A361F" w:rsidR="00A64840" w:rsidRPr="00C602FD" w:rsidRDefault="00067297" w:rsidP="00C602FD">
      <w:pPr>
        <w:pStyle w:val="Prrafodelista"/>
        <w:numPr>
          <w:ilvl w:val="0"/>
          <w:numId w:val="9"/>
        </w:numPr>
        <w:spacing w:after="0" w:line="288" w:lineRule="auto"/>
        <w:ind w:left="567" w:hanging="567"/>
        <w:jc w:val="both"/>
        <w:rPr>
          <w:rFonts w:ascii="Arial" w:hAnsi="Arial" w:cs="Arial"/>
        </w:rPr>
      </w:pPr>
      <w:r w:rsidRPr="00C602FD">
        <w:rPr>
          <w:rFonts w:ascii="Arial" w:hAnsi="Arial" w:cs="Arial"/>
          <w:i/>
        </w:rPr>
        <w:t xml:space="preserve">El nivel de variables </w:t>
      </w:r>
      <w:proofErr w:type="gramStart"/>
      <w:r w:rsidRPr="00C602FD">
        <w:rPr>
          <w:rFonts w:ascii="Arial" w:hAnsi="Arial" w:cs="Arial"/>
          <w:i/>
        </w:rPr>
        <w:t>intrínsecas</w:t>
      </w:r>
      <w:r w:rsidRPr="00C602FD">
        <w:rPr>
          <w:rFonts w:ascii="Arial" w:hAnsi="Arial" w:cs="Arial"/>
        </w:rPr>
        <w:t>,</w:t>
      </w:r>
      <w:proofErr w:type="gramEnd"/>
      <w:r w:rsidRPr="00C602FD">
        <w:rPr>
          <w:rFonts w:ascii="Arial" w:hAnsi="Arial" w:cs="Arial"/>
        </w:rPr>
        <w:t xml:space="preserve"> hace</w:t>
      </w:r>
      <w:r w:rsidR="00453C30" w:rsidRPr="00C602FD">
        <w:rPr>
          <w:rFonts w:ascii="Arial" w:hAnsi="Arial" w:cs="Arial"/>
        </w:rPr>
        <w:t xml:space="preserve"> referencia a los valores o intereses que diferencian a unos ciudadanos de otros, identificándolos y diferenciándolos</w:t>
      </w:r>
      <w:r w:rsidR="00A64840" w:rsidRPr="00C602FD">
        <w:rPr>
          <w:rFonts w:ascii="Arial" w:hAnsi="Arial" w:cs="Arial"/>
        </w:rPr>
        <w:t>:</w:t>
      </w:r>
    </w:p>
    <w:p w14:paraId="4FE5ECA2" w14:textId="77777777" w:rsidR="00453C30" w:rsidRPr="00C602FD" w:rsidRDefault="00453C30" w:rsidP="00C602FD">
      <w:pPr>
        <w:spacing w:after="0" w:line="288" w:lineRule="auto"/>
        <w:jc w:val="both"/>
        <w:rPr>
          <w:rFonts w:ascii="Arial" w:hAnsi="Arial" w:cs="Arial"/>
        </w:rPr>
      </w:pPr>
    </w:p>
    <w:p w14:paraId="42B3F39E" w14:textId="77777777" w:rsidR="00453C30" w:rsidRPr="00C602FD" w:rsidRDefault="00453C30"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i/>
        </w:rPr>
        <w:t>Uso de canales</w:t>
      </w:r>
      <w:r w:rsidRPr="00C602FD">
        <w:rPr>
          <w:rFonts w:ascii="Arial" w:hAnsi="Arial" w:cs="Arial"/>
        </w:rPr>
        <w:t>: Aquellos a los que se tiene acceso y se usan. Esta variable es importante para identificar canales de comunicación o prestación de servicios, en los cuales la interacción sería más efectiva.</w:t>
      </w:r>
    </w:p>
    <w:p w14:paraId="0C95DC67" w14:textId="77777777" w:rsidR="00453C30" w:rsidRPr="00C602FD" w:rsidRDefault="00453C30" w:rsidP="00C602FD">
      <w:pPr>
        <w:spacing w:after="0" w:line="288" w:lineRule="auto"/>
        <w:jc w:val="both"/>
        <w:rPr>
          <w:rFonts w:ascii="Arial" w:hAnsi="Arial" w:cs="Arial"/>
        </w:rPr>
      </w:pPr>
    </w:p>
    <w:p w14:paraId="6C351363" w14:textId="770F5052" w:rsidR="00A64840" w:rsidRPr="00C602FD" w:rsidRDefault="00D72478" w:rsidP="00C602FD">
      <w:pPr>
        <w:pStyle w:val="Prrafodelista"/>
        <w:numPr>
          <w:ilvl w:val="0"/>
          <w:numId w:val="9"/>
        </w:numPr>
        <w:spacing w:after="0" w:line="288" w:lineRule="auto"/>
        <w:ind w:left="567" w:hanging="567"/>
        <w:jc w:val="both"/>
        <w:rPr>
          <w:rFonts w:ascii="Arial" w:hAnsi="Arial" w:cs="Arial"/>
        </w:rPr>
      </w:pPr>
      <w:r w:rsidRPr="00C602FD">
        <w:rPr>
          <w:rFonts w:ascii="Arial" w:hAnsi="Arial" w:cs="Arial"/>
          <w:i/>
        </w:rPr>
        <w:t xml:space="preserve">El nivel de variables de </w:t>
      </w:r>
      <w:proofErr w:type="gramStart"/>
      <w:r w:rsidRPr="00C602FD">
        <w:rPr>
          <w:rFonts w:ascii="Arial" w:hAnsi="Arial" w:cs="Arial"/>
          <w:i/>
        </w:rPr>
        <w:t>comportamiento</w:t>
      </w:r>
      <w:r w:rsidR="00067297" w:rsidRPr="00C602FD">
        <w:rPr>
          <w:rFonts w:ascii="Arial" w:hAnsi="Arial" w:cs="Arial"/>
        </w:rPr>
        <w:t>,</w:t>
      </w:r>
      <w:proofErr w:type="gramEnd"/>
      <w:r w:rsidRPr="00C602FD">
        <w:rPr>
          <w:rFonts w:ascii="Arial" w:hAnsi="Arial" w:cs="Arial"/>
        </w:rPr>
        <w:t xml:space="preserve"> hace referencia a las acciones observadas en los ciudadanos, lo que hacen</w:t>
      </w:r>
      <w:r w:rsidR="000D3DBD" w:rsidRPr="00C602FD">
        <w:rPr>
          <w:rFonts w:ascii="Arial" w:hAnsi="Arial" w:cs="Arial"/>
        </w:rPr>
        <w:t>,</w:t>
      </w:r>
      <w:r w:rsidRPr="00C602FD">
        <w:rPr>
          <w:rFonts w:ascii="Arial" w:hAnsi="Arial" w:cs="Arial"/>
        </w:rPr>
        <w:t xml:space="preserve"> lo que prefieren, sus motivos y los eventos que los llevan a interactuar con la Entidad y las características de esta interacción</w:t>
      </w:r>
      <w:r w:rsidR="00A64840" w:rsidRPr="00C602FD">
        <w:rPr>
          <w:rFonts w:ascii="Arial" w:hAnsi="Arial" w:cs="Arial"/>
        </w:rPr>
        <w:t>:</w:t>
      </w:r>
    </w:p>
    <w:p w14:paraId="4B35B11A" w14:textId="77777777" w:rsidR="00D72478" w:rsidRPr="00C602FD" w:rsidRDefault="00D72478" w:rsidP="00C602FD">
      <w:pPr>
        <w:spacing w:after="0" w:line="288" w:lineRule="auto"/>
        <w:jc w:val="both"/>
        <w:rPr>
          <w:rFonts w:ascii="Arial" w:hAnsi="Arial" w:cs="Arial"/>
        </w:rPr>
      </w:pPr>
    </w:p>
    <w:p w14:paraId="65D82143" w14:textId="56F486A6" w:rsidR="000C464D" w:rsidRPr="00C602FD" w:rsidRDefault="000C464D"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i/>
        </w:rPr>
        <w:t xml:space="preserve">Antigüedad de </w:t>
      </w:r>
      <w:r w:rsidR="00067297" w:rsidRPr="00C602FD">
        <w:rPr>
          <w:rFonts w:ascii="Arial" w:hAnsi="Arial" w:cs="Arial"/>
          <w:i/>
        </w:rPr>
        <w:t>Uso</w:t>
      </w:r>
      <w:r w:rsidRPr="00C602FD">
        <w:rPr>
          <w:rFonts w:ascii="Arial" w:hAnsi="Arial" w:cs="Arial"/>
        </w:rPr>
        <w:t>: Indaga sobre el tiempo que ha transcurrido desde que está en contacto con la entidad.</w:t>
      </w:r>
    </w:p>
    <w:p w14:paraId="2F80F9FB" w14:textId="4422D18A" w:rsidR="00D72478" w:rsidRPr="00C602FD" w:rsidRDefault="000C464D"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i/>
        </w:rPr>
        <w:t xml:space="preserve">Frecuencia de </w:t>
      </w:r>
      <w:r w:rsidR="00067297" w:rsidRPr="00C602FD">
        <w:rPr>
          <w:rFonts w:ascii="Arial" w:hAnsi="Arial" w:cs="Arial"/>
          <w:i/>
        </w:rPr>
        <w:t>Interacción</w:t>
      </w:r>
      <w:r w:rsidR="00D72478" w:rsidRPr="00C602FD">
        <w:rPr>
          <w:rFonts w:ascii="Arial" w:hAnsi="Arial" w:cs="Arial"/>
        </w:rPr>
        <w:t xml:space="preserve">: Hace referencia a la frecuencia con la que el usuario interactúa con la entidad. </w:t>
      </w:r>
      <w:r w:rsidR="00A64840" w:rsidRPr="00C602FD">
        <w:rPr>
          <w:rFonts w:ascii="Arial" w:hAnsi="Arial" w:cs="Arial"/>
        </w:rPr>
        <w:t xml:space="preserve"> </w:t>
      </w:r>
      <w:r w:rsidR="00D72478" w:rsidRPr="00C602FD">
        <w:rPr>
          <w:rFonts w:ascii="Arial" w:hAnsi="Arial" w:cs="Arial"/>
        </w:rPr>
        <w:t>Esta variable es importante en aquellos casos en los que un ciudadano requiera reiteradamente un mismo servicio.</w:t>
      </w:r>
    </w:p>
    <w:p w14:paraId="0202E894" w14:textId="77777777" w:rsidR="00453C30" w:rsidRPr="00C602FD" w:rsidRDefault="00453C30" w:rsidP="00C602FD">
      <w:pPr>
        <w:spacing w:after="0" w:line="288" w:lineRule="auto"/>
        <w:jc w:val="both"/>
        <w:rPr>
          <w:rFonts w:ascii="Arial" w:hAnsi="Arial" w:cs="Arial"/>
        </w:rPr>
      </w:pPr>
    </w:p>
    <w:p w14:paraId="5D60E7EB" w14:textId="270657BF" w:rsidR="00453C30" w:rsidRPr="00C602FD" w:rsidRDefault="0073531E" w:rsidP="00C602FD">
      <w:pPr>
        <w:pStyle w:val="Ttulo3"/>
        <w:numPr>
          <w:ilvl w:val="2"/>
          <w:numId w:val="29"/>
        </w:numPr>
        <w:spacing w:before="0" w:line="288" w:lineRule="auto"/>
        <w:ind w:left="1134" w:hanging="1134"/>
        <w:jc w:val="both"/>
        <w:rPr>
          <w:rFonts w:ascii="Arial" w:hAnsi="Arial" w:cs="Arial"/>
          <w:b w:val="0"/>
        </w:rPr>
      </w:pPr>
      <w:bookmarkStart w:id="22" w:name="_Toc41403961"/>
      <w:r w:rsidRPr="00C602FD">
        <w:rPr>
          <w:rFonts w:ascii="Arial" w:hAnsi="Arial" w:cs="Arial"/>
          <w:color w:val="auto"/>
        </w:rPr>
        <w:t xml:space="preserve">Variables </w:t>
      </w:r>
      <w:r w:rsidR="00067297" w:rsidRPr="00C602FD">
        <w:rPr>
          <w:rFonts w:ascii="Arial" w:hAnsi="Arial" w:cs="Arial"/>
          <w:color w:val="auto"/>
        </w:rPr>
        <w:t xml:space="preserve">Aplicables </w:t>
      </w:r>
      <w:r w:rsidRPr="00C602FD">
        <w:rPr>
          <w:rFonts w:ascii="Arial" w:hAnsi="Arial" w:cs="Arial"/>
          <w:color w:val="auto"/>
        </w:rPr>
        <w:t xml:space="preserve">a </w:t>
      </w:r>
      <w:r w:rsidR="00067297" w:rsidRPr="00C602FD">
        <w:rPr>
          <w:rFonts w:ascii="Arial" w:hAnsi="Arial" w:cs="Arial"/>
          <w:color w:val="auto"/>
        </w:rPr>
        <w:t>Personas Jurídicas</w:t>
      </w:r>
      <w:bookmarkEnd w:id="22"/>
    </w:p>
    <w:p w14:paraId="69AE0D24" w14:textId="77777777" w:rsidR="00D72478" w:rsidRPr="00C602FD" w:rsidRDefault="00D72478" w:rsidP="00C602FD">
      <w:pPr>
        <w:spacing w:after="0" w:line="288" w:lineRule="auto"/>
        <w:jc w:val="both"/>
        <w:rPr>
          <w:rFonts w:ascii="Arial" w:hAnsi="Arial" w:cs="Arial"/>
        </w:rPr>
      </w:pPr>
    </w:p>
    <w:p w14:paraId="553B180F" w14:textId="527DFDE7" w:rsidR="00D72478" w:rsidRPr="00C602FD" w:rsidRDefault="00A64840" w:rsidP="00C602FD">
      <w:pPr>
        <w:spacing w:after="0" w:line="288" w:lineRule="auto"/>
        <w:jc w:val="both"/>
        <w:rPr>
          <w:rFonts w:ascii="Arial" w:hAnsi="Arial" w:cs="Arial"/>
        </w:rPr>
      </w:pPr>
      <w:r w:rsidRPr="00C602FD">
        <w:rPr>
          <w:rFonts w:ascii="Arial" w:hAnsi="Arial" w:cs="Arial"/>
        </w:rPr>
        <w:t xml:space="preserve">Las siguientes son las variables aplicables a </w:t>
      </w:r>
      <w:r w:rsidR="00067297" w:rsidRPr="00C602FD">
        <w:rPr>
          <w:rFonts w:ascii="Arial" w:hAnsi="Arial" w:cs="Arial"/>
        </w:rPr>
        <w:t xml:space="preserve">las </w:t>
      </w:r>
      <w:r w:rsidRPr="00C602FD">
        <w:rPr>
          <w:rFonts w:ascii="Arial" w:hAnsi="Arial" w:cs="Arial"/>
        </w:rPr>
        <w:t>personas jurídicas</w:t>
      </w:r>
      <w:r w:rsidR="008D1749" w:rsidRPr="00C602FD">
        <w:rPr>
          <w:rFonts w:ascii="Arial" w:hAnsi="Arial" w:cs="Arial"/>
        </w:rPr>
        <w:t>:</w:t>
      </w:r>
    </w:p>
    <w:p w14:paraId="5716EC90" w14:textId="77777777" w:rsidR="00CF2482" w:rsidRPr="00C602FD" w:rsidRDefault="00CF2482" w:rsidP="00C602FD">
      <w:pPr>
        <w:spacing w:after="0" w:line="288" w:lineRule="auto"/>
        <w:jc w:val="both"/>
        <w:rPr>
          <w:rFonts w:ascii="Arial" w:hAnsi="Arial" w:cs="Arial"/>
        </w:rPr>
      </w:pPr>
    </w:p>
    <w:tbl>
      <w:tblPr>
        <w:tblStyle w:val="Tablanormal1"/>
        <w:tblW w:w="8926" w:type="dxa"/>
        <w:tblLook w:val="0420" w:firstRow="1" w:lastRow="0" w:firstColumn="0" w:lastColumn="0" w:noHBand="0" w:noVBand="1"/>
      </w:tblPr>
      <w:tblGrid>
        <w:gridCol w:w="704"/>
        <w:gridCol w:w="4111"/>
        <w:gridCol w:w="4111"/>
      </w:tblGrid>
      <w:tr w:rsidR="00CF2482" w:rsidRPr="00C602FD" w14:paraId="131C2C6E" w14:textId="77777777" w:rsidTr="005B5531">
        <w:trPr>
          <w:cnfStyle w:val="100000000000" w:firstRow="1" w:lastRow="0" w:firstColumn="0" w:lastColumn="0" w:oddVBand="0" w:evenVBand="0" w:oddHBand="0" w:evenHBand="0" w:firstRowFirstColumn="0" w:firstRowLastColumn="0" w:lastRowFirstColumn="0" w:lastRowLastColumn="0"/>
          <w:trHeight w:val="20"/>
          <w:tblHeader/>
        </w:trPr>
        <w:tc>
          <w:tcPr>
            <w:tcW w:w="704" w:type="dxa"/>
          </w:tcPr>
          <w:p w14:paraId="257E267B" w14:textId="77777777" w:rsidR="00CF2482" w:rsidRPr="00C602FD" w:rsidRDefault="00CF2482" w:rsidP="00C602FD">
            <w:pPr>
              <w:spacing w:line="288" w:lineRule="auto"/>
              <w:jc w:val="center"/>
              <w:rPr>
                <w:rFonts w:ascii="Arial" w:hAnsi="Arial" w:cs="Arial"/>
                <w:b w:val="0"/>
                <w:sz w:val="16"/>
                <w:szCs w:val="16"/>
              </w:rPr>
            </w:pPr>
            <w:r w:rsidRPr="00C602FD">
              <w:rPr>
                <w:rFonts w:ascii="Arial" w:hAnsi="Arial" w:cs="Arial"/>
                <w:sz w:val="16"/>
                <w:szCs w:val="16"/>
              </w:rPr>
              <w:t>No.</w:t>
            </w:r>
          </w:p>
        </w:tc>
        <w:tc>
          <w:tcPr>
            <w:tcW w:w="4111" w:type="dxa"/>
          </w:tcPr>
          <w:p w14:paraId="7397122D" w14:textId="66745E08" w:rsidR="00CF2482" w:rsidRPr="00C602FD" w:rsidRDefault="00FC550E" w:rsidP="00C602FD">
            <w:pPr>
              <w:spacing w:line="288" w:lineRule="auto"/>
              <w:jc w:val="center"/>
              <w:rPr>
                <w:rFonts w:ascii="Arial" w:hAnsi="Arial" w:cs="Arial"/>
                <w:b w:val="0"/>
                <w:sz w:val="16"/>
                <w:szCs w:val="16"/>
              </w:rPr>
            </w:pPr>
            <w:r w:rsidRPr="00C602FD">
              <w:rPr>
                <w:rFonts w:ascii="Arial" w:hAnsi="Arial" w:cs="Arial"/>
                <w:sz w:val="16"/>
                <w:szCs w:val="16"/>
              </w:rPr>
              <w:t>VARIABLE</w:t>
            </w:r>
          </w:p>
        </w:tc>
        <w:tc>
          <w:tcPr>
            <w:tcW w:w="4111" w:type="dxa"/>
          </w:tcPr>
          <w:p w14:paraId="05A12BDB" w14:textId="0572F129" w:rsidR="00CF2482" w:rsidRPr="00C602FD" w:rsidRDefault="00FC550E" w:rsidP="00C602FD">
            <w:pPr>
              <w:spacing w:line="288" w:lineRule="auto"/>
              <w:jc w:val="center"/>
              <w:rPr>
                <w:rFonts w:ascii="Arial" w:hAnsi="Arial" w:cs="Arial"/>
                <w:b w:val="0"/>
                <w:sz w:val="16"/>
                <w:szCs w:val="16"/>
              </w:rPr>
            </w:pPr>
            <w:r w:rsidRPr="00C602FD">
              <w:rPr>
                <w:rFonts w:ascii="Arial" w:hAnsi="Arial" w:cs="Arial"/>
                <w:sz w:val="16"/>
                <w:szCs w:val="16"/>
              </w:rPr>
              <w:t>CONTENIDO</w:t>
            </w:r>
          </w:p>
        </w:tc>
      </w:tr>
      <w:tr w:rsidR="00CF2482" w:rsidRPr="00C602FD" w14:paraId="50CB925F" w14:textId="77777777" w:rsidTr="005B5531">
        <w:trPr>
          <w:cnfStyle w:val="000000100000" w:firstRow="0" w:lastRow="0" w:firstColumn="0" w:lastColumn="0" w:oddVBand="0" w:evenVBand="0" w:oddHBand="1" w:evenHBand="0" w:firstRowFirstColumn="0" w:firstRowLastColumn="0" w:lastRowFirstColumn="0" w:lastRowLastColumn="0"/>
          <w:trHeight w:val="20"/>
        </w:trPr>
        <w:tc>
          <w:tcPr>
            <w:tcW w:w="704" w:type="dxa"/>
            <w:vMerge w:val="restart"/>
          </w:tcPr>
          <w:p w14:paraId="3AE13075" w14:textId="77777777" w:rsidR="00CF2482" w:rsidRPr="00C602FD" w:rsidRDefault="00CF2482" w:rsidP="00C602FD">
            <w:pPr>
              <w:spacing w:line="288" w:lineRule="auto"/>
              <w:jc w:val="center"/>
              <w:rPr>
                <w:rFonts w:ascii="Arial" w:hAnsi="Arial" w:cs="Arial"/>
                <w:sz w:val="16"/>
                <w:szCs w:val="16"/>
              </w:rPr>
            </w:pPr>
            <w:r w:rsidRPr="00C602FD">
              <w:rPr>
                <w:rFonts w:ascii="Arial" w:hAnsi="Arial" w:cs="Arial"/>
                <w:sz w:val="16"/>
                <w:szCs w:val="16"/>
              </w:rPr>
              <w:t>1</w:t>
            </w:r>
          </w:p>
        </w:tc>
        <w:tc>
          <w:tcPr>
            <w:tcW w:w="4111" w:type="dxa"/>
            <w:vMerge w:val="restart"/>
          </w:tcPr>
          <w:p w14:paraId="6C0CD0B1" w14:textId="7AE907B0" w:rsidR="00CF2482" w:rsidRPr="00C602FD" w:rsidRDefault="00FC550E" w:rsidP="00C602FD">
            <w:pPr>
              <w:spacing w:line="288" w:lineRule="auto"/>
              <w:jc w:val="center"/>
              <w:rPr>
                <w:rFonts w:ascii="Arial" w:hAnsi="Arial" w:cs="Arial"/>
                <w:sz w:val="16"/>
                <w:szCs w:val="16"/>
              </w:rPr>
            </w:pPr>
            <w:r w:rsidRPr="00C602FD">
              <w:rPr>
                <w:rFonts w:ascii="Arial" w:hAnsi="Arial" w:cs="Arial"/>
                <w:sz w:val="16"/>
                <w:szCs w:val="16"/>
              </w:rPr>
              <w:t>GEOGRÁFICA</w:t>
            </w:r>
          </w:p>
        </w:tc>
        <w:tc>
          <w:tcPr>
            <w:tcW w:w="4111" w:type="dxa"/>
          </w:tcPr>
          <w:p w14:paraId="42AF0E7C" w14:textId="77777777" w:rsidR="00CF2482" w:rsidRPr="00C602FD" w:rsidRDefault="00CF2482" w:rsidP="00C602FD">
            <w:pPr>
              <w:spacing w:line="288" w:lineRule="auto"/>
              <w:ind w:left="880"/>
              <w:jc w:val="both"/>
              <w:rPr>
                <w:rFonts w:ascii="Arial" w:hAnsi="Arial" w:cs="Arial"/>
                <w:sz w:val="16"/>
                <w:szCs w:val="16"/>
              </w:rPr>
            </w:pPr>
            <w:r w:rsidRPr="00C602FD">
              <w:rPr>
                <w:rFonts w:ascii="Arial" w:hAnsi="Arial" w:cs="Arial"/>
                <w:sz w:val="16"/>
                <w:szCs w:val="16"/>
              </w:rPr>
              <w:t>Cobertura geográfica</w:t>
            </w:r>
          </w:p>
        </w:tc>
      </w:tr>
      <w:tr w:rsidR="00CF2482" w:rsidRPr="00C602FD" w14:paraId="77EA8F70" w14:textId="77777777" w:rsidTr="005B5531">
        <w:trPr>
          <w:trHeight w:val="20"/>
        </w:trPr>
        <w:tc>
          <w:tcPr>
            <w:tcW w:w="704" w:type="dxa"/>
            <w:vMerge/>
          </w:tcPr>
          <w:p w14:paraId="2CBB32DC" w14:textId="77777777" w:rsidR="00CF2482" w:rsidRPr="00C602FD" w:rsidRDefault="00CF2482" w:rsidP="00C602FD">
            <w:pPr>
              <w:spacing w:line="288" w:lineRule="auto"/>
              <w:jc w:val="center"/>
              <w:rPr>
                <w:rFonts w:ascii="Arial" w:hAnsi="Arial" w:cs="Arial"/>
                <w:sz w:val="16"/>
                <w:szCs w:val="16"/>
              </w:rPr>
            </w:pPr>
          </w:p>
        </w:tc>
        <w:tc>
          <w:tcPr>
            <w:tcW w:w="4111" w:type="dxa"/>
            <w:vMerge/>
          </w:tcPr>
          <w:p w14:paraId="249AEE6D" w14:textId="77777777" w:rsidR="00CF2482" w:rsidRPr="00C602FD" w:rsidRDefault="00CF2482" w:rsidP="00C602FD">
            <w:pPr>
              <w:spacing w:line="288" w:lineRule="auto"/>
              <w:jc w:val="center"/>
              <w:rPr>
                <w:rFonts w:ascii="Arial" w:hAnsi="Arial" w:cs="Arial"/>
                <w:sz w:val="16"/>
                <w:szCs w:val="16"/>
              </w:rPr>
            </w:pPr>
          </w:p>
        </w:tc>
        <w:tc>
          <w:tcPr>
            <w:tcW w:w="4111" w:type="dxa"/>
          </w:tcPr>
          <w:p w14:paraId="66B99088" w14:textId="77777777" w:rsidR="00CF2482" w:rsidRPr="00C602FD" w:rsidRDefault="00CF2482" w:rsidP="00C602FD">
            <w:pPr>
              <w:spacing w:line="288" w:lineRule="auto"/>
              <w:ind w:left="880"/>
              <w:jc w:val="both"/>
              <w:rPr>
                <w:rFonts w:ascii="Arial" w:hAnsi="Arial" w:cs="Arial"/>
                <w:sz w:val="16"/>
                <w:szCs w:val="16"/>
              </w:rPr>
            </w:pPr>
            <w:r w:rsidRPr="00C602FD">
              <w:rPr>
                <w:rFonts w:ascii="Arial" w:hAnsi="Arial" w:cs="Arial"/>
                <w:sz w:val="16"/>
                <w:szCs w:val="16"/>
              </w:rPr>
              <w:t>Ubicación principal</w:t>
            </w:r>
          </w:p>
        </w:tc>
      </w:tr>
      <w:tr w:rsidR="00CF2482" w:rsidRPr="00C602FD" w14:paraId="23F52673" w14:textId="77777777" w:rsidTr="005B5531">
        <w:trPr>
          <w:cnfStyle w:val="000000100000" w:firstRow="0" w:lastRow="0" w:firstColumn="0" w:lastColumn="0" w:oddVBand="0" w:evenVBand="0" w:oddHBand="1" w:evenHBand="0" w:firstRowFirstColumn="0" w:firstRowLastColumn="0" w:lastRowFirstColumn="0" w:lastRowLastColumn="0"/>
          <w:trHeight w:val="20"/>
        </w:trPr>
        <w:tc>
          <w:tcPr>
            <w:tcW w:w="704" w:type="dxa"/>
            <w:vMerge/>
          </w:tcPr>
          <w:p w14:paraId="7C8DBA50" w14:textId="77777777" w:rsidR="00CF2482" w:rsidRPr="00C602FD" w:rsidRDefault="00CF2482" w:rsidP="00C602FD">
            <w:pPr>
              <w:spacing w:line="288" w:lineRule="auto"/>
              <w:jc w:val="center"/>
              <w:rPr>
                <w:rFonts w:ascii="Arial" w:hAnsi="Arial" w:cs="Arial"/>
                <w:sz w:val="16"/>
                <w:szCs w:val="16"/>
              </w:rPr>
            </w:pPr>
          </w:p>
        </w:tc>
        <w:tc>
          <w:tcPr>
            <w:tcW w:w="4111" w:type="dxa"/>
            <w:vMerge/>
          </w:tcPr>
          <w:p w14:paraId="64318E5D" w14:textId="77777777" w:rsidR="00CF2482" w:rsidRPr="00C602FD" w:rsidRDefault="00CF2482" w:rsidP="00C602FD">
            <w:pPr>
              <w:spacing w:line="288" w:lineRule="auto"/>
              <w:jc w:val="center"/>
              <w:rPr>
                <w:rFonts w:ascii="Arial" w:hAnsi="Arial" w:cs="Arial"/>
                <w:sz w:val="16"/>
                <w:szCs w:val="16"/>
              </w:rPr>
            </w:pPr>
          </w:p>
        </w:tc>
        <w:tc>
          <w:tcPr>
            <w:tcW w:w="4111" w:type="dxa"/>
          </w:tcPr>
          <w:p w14:paraId="5C2F7700" w14:textId="77777777" w:rsidR="00CF2482" w:rsidRPr="00C602FD" w:rsidRDefault="00CF2482" w:rsidP="00C602FD">
            <w:pPr>
              <w:spacing w:line="288" w:lineRule="auto"/>
              <w:ind w:left="880"/>
              <w:jc w:val="both"/>
              <w:rPr>
                <w:rFonts w:ascii="Arial" w:hAnsi="Arial" w:cs="Arial"/>
                <w:sz w:val="16"/>
                <w:szCs w:val="16"/>
              </w:rPr>
            </w:pPr>
            <w:r w:rsidRPr="00C602FD">
              <w:rPr>
                <w:rFonts w:ascii="Arial" w:hAnsi="Arial" w:cs="Arial"/>
                <w:sz w:val="16"/>
                <w:szCs w:val="16"/>
              </w:rPr>
              <w:t>Dispersión de la organización</w:t>
            </w:r>
          </w:p>
        </w:tc>
      </w:tr>
      <w:tr w:rsidR="00CF2482" w:rsidRPr="00C602FD" w14:paraId="5AD28703" w14:textId="77777777" w:rsidTr="005B5531">
        <w:trPr>
          <w:trHeight w:val="20"/>
        </w:trPr>
        <w:tc>
          <w:tcPr>
            <w:tcW w:w="704" w:type="dxa"/>
            <w:vMerge/>
          </w:tcPr>
          <w:p w14:paraId="0ED0CF64" w14:textId="77777777" w:rsidR="00CF2482" w:rsidRPr="00C602FD" w:rsidRDefault="00CF2482" w:rsidP="00C602FD">
            <w:pPr>
              <w:spacing w:line="288" w:lineRule="auto"/>
              <w:jc w:val="center"/>
              <w:rPr>
                <w:rFonts w:ascii="Arial" w:hAnsi="Arial" w:cs="Arial"/>
                <w:sz w:val="16"/>
                <w:szCs w:val="16"/>
              </w:rPr>
            </w:pPr>
          </w:p>
        </w:tc>
        <w:tc>
          <w:tcPr>
            <w:tcW w:w="4111" w:type="dxa"/>
            <w:vMerge/>
          </w:tcPr>
          <w:p w14:paraId="7BB0D8FC" w14:textId="77777777" w:rsidR="00CF2482" w:rsidRPr="00C602FD" w:rsidRDefault="00CF2482" w:rsidP="00C602FD">
            <w:pPr>
              <w:spacing w:line="288" w:lineRule="auto"/>
              <w:jc w:val="center"/>
              <w:rPr>
                <w:rFonts w:ascii="Arial" w:hAnsi="Arial" w:cs="Arial"/>
                <w:sz w:val="16"/>
                <w:szCs w:val="16"/>
              </w:rPr>
            </w:pPr>
          </w:p>
        </w:tc>
        <w:tc>
          <w:tcPr>
            <w:tcW w:w="4111" w:type="dxa"/>
          </w:tcPr>
          <w:p w14:paraId="4A813B73" w14:textId="77777777" w:rsidR="00CF2482" w:rsidRPr="00C602FD" w:rsidRDefault="00CF2482" w:rsidP="00C602FD">
            <w:pPr>
              <w:spacing w:line="288" w:lineRule="auto"/>
              <w:ind w:left="880"/>
              <w:jc w:val="both"/>
              <w:rPr>
                <w:rFonts w:ascii="Arial" w:hAnsi="Arial" w:cs="Arial"/>
                <w:sz w:val="16"/>
                <w:szCs w:val="16"/>
              </w:rPr>
            </w:pPr>
            <w:r w:rsidRPr="00C602FD">
              <w:rPr>
                <w:rFonts w:ascii="Arial" w:hAnsi="Arial" w:cs="Arial"/>
                <w:sz w:val="16"/>
                <w:szCs w:val="16"/>
              </w:rPr>
              <w:t>Tipo de zona</w:t>
            </w:r>
          </w:p>
        </w:tc>
      </w:tr>
      <w:tr w:rsidR="00CF2482" w:rsidRPr="00C602FD" w14:paraId="00691181" w14:textId="77777777" w:rsidTr="005B5531">
        <w:trPr>
          <w:cnfStyle w:val="000000100000" w:firstRow="0" w:lastRow="0" w:firstColumn="0" w:lastColumn="0" w:oddVBand="0" w:evenVBand="0" w:oddHBand="1" w:evenHBand="0" w:firstRowFirstColumn="0" w:firstRowLastColumn="0" w:lastRowFirstColumn="0" w:lastRowLastColumn="0"/>
          <w:trHeight w:val="20"/>
        </w:trPr>
        <w:tc>
          <w:tcPr>
            <w:tcW w:w="704" w:type="dxa"/>
            <w:vMerge w:val="restart"/>
          </w:tcPr>
          <w:p w14:paraId="59926EEE" w14:textId="77777777" w:rsidR="00CF2482" w:rsidRPr="00C602FD" w:rsidRDefault="00CF2482" w:rsidP="00C602FD">
            <w:pPr>
              <w:spacing w:line="288" w:lineRule="auto"/>
              <w:jc w:val="center"/>
              <w:rPr>
                <w:rFonts w:ascii="Arial" w:hAnsi="Arial" w:cs="Arial"/>
                <w:sz w:val="16"/>
                <w:szCs w:val="16"/>
              </w:rPr>
            </w:pPr>
            <w:r w:rsidRPr="00C602FD">
              <w:rPr>
                <w:rFonts w:ascii="Arial" w:hAnsi="Arial" w:cs="Arial"/>
                <w:sz w:val="16"/>
                <w:szCs w:val="16"/>
              </w:rPr>
              <w:t>2</w:t>
            </w:r>
          </w:p>
        </w:tc>
        <w:tc>
          <w:tcPr>
            <w:tcW w:w="4111" w:type="dxa"/>
            <w:vMerge w:val="restart"/>
          </w:tcPr>
          <w:p w14:paraId="61B68F6E" w14:textId="15A78B7B" w:rsidR="00CF2482" w:rsidRPr="00C602FD" w:rsidRDefault="00FC550E" w:rsidP="00C602FD">
            <w:pPr>
              <w:spacing w:line="288" w:lineRule="auto"/>
              <w:jc w:val="center"/>
              <w:rPr>
                <w:rFonts w:ascii="Arial" w:hAnsi="Arial" w:cs="Arial"/>
                <w:sz w:val="16"/>
                <w:szCs w:val="16"/>
              </w:rPr>
            </w:pPr>
            <w:r w:rsidRPr="00C602FD">
              <w:rPr>
                <w:rFonts w:ascii="Arial" w:hAnsi="Arial" w:cs="Arial"/>
                <w:sz w:val="16"/>
                <w:szCs w:val="16"/>
              </w:rPr>
              <w:t>TIPOLOGÍA DE LA ORGANIZACIÓN O ENTIDAD</w:t>
            </w:r>
          </w:p>
        </w:tc>
        <w:tc>
          <w:tcPr>
            <w:tcW w:w="4111" w:type="dxa"/>
          </w:tcPr>
          <w:p w14:paraId="33A9492D" w14:textId="77777777" w:rsidR="00CF2482" w:rsidRPr="00C602FD" w:rsidRDefault="00CF2482" w:rsidP="00C602FD">
            <w:pPr>
              <w:spacing w:line="288" w:lineRule="auto"/>
              <w:ind w:left="880"/>
              <w:jc w:val="both"/>
              <w:rPr>
                <w:rFonts w:ascii="Arial" w:hAnsi="Arial" w:cs="Arial"/>
                <w:sz w:val="16"/>
                <w:szCs w:val="16"/>
              </w:rPr>
            </w:pPr>
            <w:r w:rsidRPr="00C602FD">
              <w:rPr>
                <w:rFonts w:ascii="Arial" w:hAnsi="Arial" w:cs="Arial"/>
                <w:sz w:val="16"/>
                <w:szCs w:val="16"/>
              </w:rPr>
              <w:t>Tipo de organización</w:t>
            </w:r>
          </w:p>
        </w:tc>
      </w:tr>
      <w:tr w:rsidR="00CF2482" w:rsidRPr="00C602FD" w14:paraId="77081C7D" w14:textId="77777777" w:rsidTr="005B5531">
        <w:trPr>
          <w:trHeight w:val="20"/>
        </w:trPr>
        <w:tc>
          <w:tcPr>
            <w:tcW w:w="704" w:type="dxa"/>
            <w:vMerge/>
          </w:tcPr>
          <w:p w14:paraId="59D12048" w14:textId="77777777" w:rsidR="00CF2482" w:rsidRPr="00C602FD" w:rsidRDefault="00CF2482" w:rsidP="00C602FD">
            <w:pPr>
              <w:spacing w:line="288" w:lineRule="auto"/>
              <w:jc w:val="center"/>
              <w:rPr>
                <w:rFonts w:ascii="Arial" w:hAnsi="Arial" w:cs="Arial"/>
                <w:sz w:val="16"/>
                <w:szCs w:val="16"/>
              </w:rPr>
            </w:pPr>
          </w:p>
        </w:tc>
        <w:tc>
          <w:tcPr>
            <w:tcW w:w="4111" w:type="dxa"/>
            <w:vMerge/>
          </w:tcPr>
          <w:p w14:paraId="46D0609F" w14:textId="77777777" w:rsidR="00CF2482" w:rsidRPr="00C602FD" w:rsidRDefault="00CF2482" w:rsidP="00C602FD">
            <w:pPr>
              <w:spacing w:line="288" w:lineRule="auto"/>
              <w:jc w:val="center"/>
              <w:rPr>
                <w:rFonts w:ascii="Arial" w:hAnsi="Arial" w:cs="Arial"/>
                <w:sz w:val="16"/>
                <w:szCs w:val="16"/>
              </w:rPr>
            </w:pPr>
          </w:p>
        </w:tc>
        <w:tc>
          <w:tcPr>
            <w:tcW w:w="4111" w:type="dxa"/>
          </w:tcPr>
          <w:p w14:paraId="43177C4B" w14:textId="77777777" w:rsidR="00CF2482" w:rsidRPr="00C602FD" w:rsidRDefault="00CF2482" w:rsidP="00C602FD">
            <w:pPr>
              <w:spacing w:line="288" w:lineRule="auto"/>
              <w:ind w:left="880"/>
              <w:jc w:val="both"/>
              <w:rPr>
                <w:rFonts w:ascii="Arial" w:hAnsi="Arial" w:cs="Arial"/>
                <w:sz w:val="16"/>
                <w:szCs w:val="16"/>
              </w:rPr>
            </w:pPr>
            <w:r w:rsidRPr="00C602FD">
              <w:rPr>
                <w:rFonts w:ascii="Arial" w:hAnsi="Arial" w:cs="Arial"/>
                <w:sz w:val="16"/>
                <w:szCs w:val="16"/>
              </w:rPr>
              <w:t>Tamaño</w:t>
            </w:r>
          </w:p>
        </w:tc>
      </w:tr>
      <w:tr w:rsidR="00CF2482" w:rsidRPr="00C602FD" w14:paraId="271998F9" w14:textId="77777777" w:rsidTr="005B5531">
        <w:trPr>
          <w:cnfStyle w:val="000000100000" w:firstRow="0" w:lastRow="0" w:firstColumn="0" w:lastColumn="0" w:oddVBand="0" w:evenVBand="0" w:oddHBand="1" w:evenHBand="0" w:firstRowFirstColumn="0" w:firstRowLastColumn="0" w:lastRowFirstColumn="0" w:lastRowLastColumn="0"/>
          <w:trHeight w:val="20"/>
        </w:trPr>
        <w:tc>
          <w:tcPr>
            <w:tcW w:w="704" w:type="dxa"/>
            <w:vMerge/>
          </w:tcPr>
          <w:p w14:paraId="0D39E00C" w14:textId="77777777" w:rsidR="00CF2482" w:rsidRPr="00C602FD" w:rsidRDefault="00CF2482" w:rsidP="00C602FD">
            <w:pPr>
              <w:spacing w:line="288" w:lineRule="auto"/>
              <w:jc w:val="center"/>
              <w:rPr>
                <w:rFonts w:ascii="Arial" w:hAnsi="Arial" w:cs="Arial"/>
                <w:sz w:val="16"/>
                <w:szCs w:val="16"/>
              </w:rPr>
            </w:pPr>
          </w:p>
        </w:tc>
        <w:tc>
          <w:tcPr>
            <w:tcW w:w="4111" w:type="dxa"/>
            <w:vMerge/>
          </w:tcPr>
          <w:p w14:paraId="0054F0EC" w14:textId="77777777" w:rsidR="00CF2482" w:rsidRPr="00C602FD" w:rsidRDefault="00CF2482" w:rsidP="00C602FD">
            <w:pPr>
              <w:spacing w:line="288" w:lineRule="auto"/>
              <w:jc w:val="center"/>
              <w:rPr>
                <w:rFonts w:ascii="Arial" w:hAnsi="Arial" w:cs="Arial"/>
                <w:sz w:val="16"/>
                <w:szCs w:val="16"/>
              </w:rPr>
            </w:pPr>
          </w:p>
        </w:tc>
        <w:tc>
          <w:tcPr>
            <w:tcW w:w="4111" w:type="dxa"/>
          </w:tcPr>
          <w:p w14:paraId="55AB48ED" w14:textId="77777777" w:rsidR="00CF2482" w:rsidRPr="00C602FD" w:rsidRDefault="00CF2482" w:rsidP="00C602FD">
            <w:pPr>
              <w:spacing w:line="288" w:lineRule="auto"/>
              <w:ind w:left="880"/>
              <w:jc w:val="both"/>
              <w:rPr>
                <w:rFonts w:ascii="Arial" w:hAnsi="Arial" w:cs="Arial"/>
                <w:sz w:val="16"/>
                <w:szCs w:val="16"/>
              </w:rPr>
            </w:pPr>
            <w:r w:rsidRPr="00C602FD">
              <w:rPr>
                <w:rFonts w:ascii="Arial" w:hAnsi="Arial" w:cs="Arial"/>
                <w:sz w:val="16"/>
                <w:szCs w:val="16"/>
              </w:rPr>
              <w:t>Grupo al que pertenece</w:t>
            </w:r>
          </w:p>
        </w:tc>
      </w:tr>
      <w:tr w:rsidR="00CF2482" w:rsidRPr="00C602FD" w14:paraId="13E00E72" w14:textId="77777777" w:rsidTr="005B5531">
        <w:trPr>
          <w:trHeight w:val="20"/>
        </w:trPr>
        <w:tc>
          <w:tcPr>
            <w:tcW w:w="704" w:type="dxa"/>
          </w:tcPr>
          <w:p w14:paraId="1C0E4766" w14:textId="77777777" w:rsidR="00CF2482" w:rsidRPr="00C602FD" w:rsidRDefault="00CF2482" w:rsidP="00C602FD">
            <w:pPr>
              <w:spacing w:line="288" w:lineRule="auto"/>
              <w:jc w:val="center"/>
              <w:rPr>
                <w:rFonts w:ascii="Arial" w:hAnsi="Arial" w:cs="Arial"/>
                <w:sz w:val="16"/>
                <w:szCs w:val="16"/>
              </w:rPr>
            </w:pPr>
            <w:r w:rsidRPr="00C602FD">
              <w:rPr>
                <w:rFonts w:ascii="Arial" w:hAnsi="Arial" w:cs="Arial"/>
                <w:sz w:val="16"/>
                <w:szCs w:val="16"/>
              </w:rPr>
              <w:t>3</w:t>
            </w:r>
          </w:p>
        </w:tc>
        <w:tc>
          <w:tcPr>
            <w:tcW w:w="4111" w:type="dxa"/>
          </w:tcPr>
          <w:p w14:paraId="6AD5DDB5" w14:textId="7EE96D69" w:rsidR="00CF2482" w:rsidRPr="00C602FD" w:rsidRDefault="00FC550E" w:rsidP="00C602FD">
            <w:pPr>
              <w:spacing w:line="288" w:lineRule="auto"/>
              <w:jc w:val="center"/>
              <w:rPr>
                <w:rFonts w:ascii="Arial" w:hAnsi="Arial" w:cs="Arial"/>
                <w:sz w:val="16"/>
                <w:szCs w:val="16"/>
              </w:rPr>
            </w:pPr>
            <w:r w:rsidRPr="00C602FD">
              <w:rPr>
                <w:rFonts w:ascii="Arial" w:hAnsi="Arial" w:cs="Arial"/>
                <w:sz w:val="16"/>
                <w:szCs w:val="16"/>
              </w:rPr>
              <w:t>INTRÍNSECAS</w:t>
            </w:r>
          </w:p>
        </w:tc>
        <w:tc>
          <w:tcPr>
            <w:tcW w:w="4111" w:type="dxa"/>
          </w:tcPr>
          <w:p w14:paraId="29A757CD" w14:textId="77777777" w:rsidR="00CF2482" w:rsidRPr="00C602FD" w:rsidRDefault="00CF2482" w:rsidP="00C602FD">
            <w:pPr>
              <w:spacing w:line="288" w:lineRule="auto"/>
              <w:ind w:left="880"/>
              <w:jc w:val="both"/>
              <w:rPr>
                <w:rFonts w:ascii="Arial" w:hAnsi="Arial" w:cs="Arial"/>
                <w:sz w:val="16"/>
                <w:szCs w:val="16"/>
              </w:rPr>
            </w:pPr>
            <w:r w:rsidRPr="00C602FD">
              <w:rPr>
                <w:rFonts w:ascii="Arial" w:hAnsi="Arial" w:cs="Arial"/>
                <w:sz w:val="16"/>
                <w:szCs w:val="16"/>
              </w:rPr>
              <w:t>Canal de comunicación</w:t>
            </w:r>
          </w:p>
        </w:tc>
      </w:tr>
      <w:tr w:rsidR="00CF2482" w:rsidRPr="00C602FD" w14:paraId="33B9E0FC" w14:textId="77777777" w:rsidTr="005B5531">
        <w:trPr>
          <w:cnfStyle w:val="000000100000" w:firstRow="0" w:lastRow="0" w:firstColumn="0" w:lastColumn="0" w:oddVBand="0" w:evenVBand="0" w:oddHBand="1" w:evenHBand="0" w:firstRowFirstColumn="0" w:firstRowLastColumn="0" w:lastRowFirstColumn="0" w:lastRowLastColumn="0"/>
          <w:trHeight w:val="20"/>
        </w:trPr>
        <w:tc>
          <w:tcPr>
            <w:tcW w:w="704" w:type="dxa"/>
            <w:vMerge w:val="restart"/>
          </w:tcPr>
          <w:p w14:paraId="1596DD05" w14:textId="77777777" w:rsidR="00CF2482" w:rsidRPr="00C602FD" w:rsidRDefault="00CF2482" w:rsidP="00C602FD">
            <w:pPr>
              <w:spacing w:line="288" w:lineRule="auto"/>
              <w:jc w:val="center"/>
              <w:rPr>
                <w:rFonts w:ascii="Arial" w:hAnsi="Arial" w:cs="Arial"/>
                <w:sz w:val="16"/>
                <w:szCs w:val="16"/>
              </w:rPr>
            </w:pPr>
            <w:r w:rsidRPr="00C602FD">
              <w:rPr>
                <w:rFonts w:ascii="Arial" w:hAnsi="Arial" w:cs="Arial"/>
                <w:sz w:val="16"/>
                <w:szCs w:val="16"/>
              </w:rPr>
              <w:t>4</w:t>
            </w:r>
          </w:p>
        </w:tc>
        <w:tc>
          <w:tcPr>
            <w:tcW w:w="4111" w:type="dxa"/>
            <w:vMerge w:val="restart"/>
          </w:tcPr>
          <w:p w14:paraId="57A9C5BB" w14:textId="07E9D539" w:rsidR="00CF2482" w:rsidRPr="00C602FD" w:rsidRDefault="00FC550E" w:rsidP="00C602FD">
            <w:pPr>
              <w:spacing w:line="288" w:lineRule="auto"/>
              <w:jc w:val="center"/>
              <w:rPr>
                <w:rFonts w:ascii="Arial" w:hAnsi="Arial" w:cs="Arial"/>
                <w:sz w:val="16"/>
                <w:szCs w:val="16"/>
              </w:rPr>
            </w:pPr>
            <w:r w:rsidRPr="00C602FD">
              <w:rPr>
                <w:rFonts w:ascii="Arial" w:hAnsi="Arial" w:cs="Arial"/>
                <w:sz w:val="16"/>
                <w:szCs w:val="16"/>
              </w:rPr>
              <w:t>COMPORTAMIENTO</w:t>
            </w:r>
          </w:p>
        </w:tc>
        <w:tc>
          <w:tcPr>
            <w:tcW w:w="4111" w:type="dxa"/>
          </w:tcPr>
          <w:p w14:paraId="27138AA0" w14:textId="77777777" w:rsidR="00CF2482" w:rsidRPr="00C602FD" w:rsidRDefault="00CF2482" w:rsidP="00C602FD">
            <w:pPr>
              <w:spacing w:line="288" w:lineRule="auto"/>
              <w:ind w:left="880"/>
              <w:jc w:val="both"/>
              <w:rPr>
                <w:rFonts w:ascii="Arial" w:hAnsi="Arial" w:cs="Arial"/>
                <w:sz w:val="16"/>
                <w:szCs w:val="16"/>
              </w:rPr>
            </w:pPr>
            <w:r w:rsidRPr="00C602FD">
              <w:rPr>
                <w:rFonts w:ascii="Arial" w:hAnsi="Arial" w:cs="Arial"/>
                <w:sz w:val="16"/>
                <w:szCs w:val="16"/>
              </w:rPr>
              <w:t>Antigüedad de uso</w:t>
            </w:r>
          </w:p>
        </w:tc>
      </w:tr>
      <w:tr w:rsidR="00CF2482" w:rsidRPr="00C602FD" w14:paraId="4F93CEFA" w14:textId="77777777" w:rsidTr="005B5531">
        <w:trPr>
          <w:trHeight w:val="20"/>
        </w:trPr>
        <w:tc>
          <w:tcPr>
            <w:tcW w:w="704" w:type="dxa"/>
            <w:vMerge/>
          </w:tcPr>
          <w:p w14:paraId="7CF8FA9C" w14:textId="77777777" w:rsidR="00CF2482" w:rsidRPr="00C602FD" w:rsidRDefault="00CF2482" w:rsidP="00C602FD">
            <w:pPr>
              <w:spacing w:line="288" w:lineRule="auto"/>
              <w:jc w:val="both"/>
              <w:rPr>
                <w:rFonts w:ascii="Arial" w:hAnsi="Arial" w:cs="Arial"/>
                <w:sz w:val="16"/>
                <w:szCs w:val="16"/>
              </w:rPr>
            </w:pPr>
          </w:p>
        </w:tc>
        <w:tc>
          <w:tcPr>
            <w:tcW w:w="4111" w:type="dxa"/>
            <w:vMerge/>
          </w:tcPr>
          <w:p w14:paraId="76B3356B" w14:textId="77777777" w:rsidR="00CF2482" w:rsidRPr="00C602FD" w:rsidRDefault="00CF2482" w:rsidP="00C602FD">
            <w:pPr>
              <w:spacing w:line="288" w:lineRule="auto"/>
              <w:jc w:val="both"/>
              <w:rPr>
                <w:rFonts w:ascii="Arial" w:hAnsi="Arial" w:cs="Arial"/>
                <w:sz w:val="16"/>
                <w:szCs w:val="16"/>
              </w:rPr>
            </w:pPr>
          </w:p>
        </w:tc>
        <w:tc>
          <w:tcPr>
            <w:tcW w:w="4111" w:type="dxa"/>
          </w:tcPr>
          <w:p w14:paraId="541548B9" w14:textId="77777777" w:rsidR="00CF2482" w:rsidRPr="00C602FD" w:rsidRDefault="00CF2482" w:rsidP="00C602FD">
            <w:pPr>
              <w:spacing w:line="288" w:lineRule="auto"/>
              <w:ind w:left="880"/>
              <w:jc w:val="both"/>
              <w:rPr>
                <w:rFonts w:ascii="Arial" w:hAnsi="Arial" w:cs="Arial"/>
                <w:sz w:val="16"/>
                <w:szCs w:val="16"/>
              </w:rPr>
            </w:pPr>
            <w:r w:rsidRPr="00C602FD">
              <w:rPr>
                <w:rFonts w:ascii="Arial" w:hAnsi="Arial" w:cs="Arial"/>
                <w:sz w:val="16"/>
                <w:szCs w:val="16"/>
              </w:rPr>
              <w:t>Frecuencia de interacción</w:t>
            </w:r>
          </w:p>
        </w:tc>
      </w:tr>
    </w:tbl>
    <w:p w14:paraId="77586970" w14:textId="77777777" w:rsidR="00770B31" w:rsidRPr="00C602FD" w:rsidRDefault="00770B31" w:rsidP="00C602FD">
      <w:pPr>
        <w:spacing w:after="0" w:line="288" w:lineRule="auto"/>
        <w:jc w:val="center"/>
        <w:rPr>
          <w:rFonts w:ascii="Arial" w:hAnsi="Arial" w:cs="Arial"/>
          <w:i/>
          <w:sz w:val="16"/>
          <w:szCs w:val="16"/>
        </w:rPr>
      </w:pPr>
    </w:p>
    <w:p w14:paraId="74782AA1" w14:textId="4173321E" w:rsidR="00A70927" w:rsidRPr="00C602FD" w:rsidRDefault="00A71556" w:rsidP="00C602FD">
      <w:pPr>
        <w:spacing w:after="0" w:line="288" w:lineRule="auto"/>
        <w:jc w:val="center"/>
        <w:rPr>
          <w:rFonts w:ascii="Arial" w:hAnsi="Arial" w:cs="Arial"/>
          <w:i/>
          <w:sz w:val="16"/>
          <w:szCs w:val="16"/>
        </w:rPr>
      </w:pPr>
      <w:r w:rsidRPr="00C602FD">
        <w:rPr>
          <w:rFonts w:ascii="Arial" w:hAnsi="Arial" w:cs="Arial"/>
          <w:i/>
          <w:sz w:val="16"/>
          <w:szCs w:val="16"/>
        </w:rPr>
        <w:t xml:space="preserve">Tabla </w:t>
      </w:r>
      <w:r w:rsidR="004225AC" w:rsidRPr="00C602FD">
        <w:rPr>
          <w:rFonts w:ascii="Arial" w:hAnsi="Arial" w:cs="Arial"/>
          <w:i/>
          <w:sz w:val="16"/>
          <w:szCs w:val="16"/>
        </w:rPr>
        <w:t>4</w:t>
      </w:r>
      <w:r w:rsidR="00A70927" w:rsidRPr="00C602FD">
        <w:rPr>
          <w:rFonts w:ascii="Arial" w:hAnsi="Arial" w:cs="Arial"/>
          <w:i/>
          <w:sz w:val="16"/>
          <w:szCs w:val="16"/>
        </w:rPr>
        <w:t>. Variables para personas Jurídicas</w:t>
      </w:r>
    </w:p>
    <w:p w14:paraId="41084C36" w14:textId="77777777" w:rsidR="00A70927" w:rsidRPr="00C602FD" w:rsidRDefault="00A70927" w:rsidP="00C602FD">
      <w:pPr>
        <w:spacing w:after="0" w:line="288" w:lineRule="auto"/>
        <w:jc w:val="center"/>
        <w:rPr>
          <w:rFonts w:ascii="Arial" w:hAnsi="Arial" w:cs="Arial"/>
        </w:rPr>
      </w:pPr>
    </w:p>
    <w:p w14:paraId="766098D8" w14:textId="510836EC" w:rsidR="00A64840" w:rsidRPr="00C602FD" w:rsidRDefault="00352E9E" w:rsidP="00C602FD">
      <w:pPr>
        <w:pStyle w:val="Prrafodelista"/>
        <w:numPr>
          <w:ilvl w:val="0"/>
          <w:numId w:val="12"/>
        </w:numPr>
        <w:spacing w:after="0" w:line="288" w:lineRule="auto"/>
        <w:ind w:left="567" w:hanging="567"/>
        <w:jc w:val="both"/>
        <w:rPr>
          <w:rFonts w:ascii="Arial" w:hAnsi="Arial" w:cs="Arial"/>
        </w:rPr>
      </w:pPr>
      <w:r w:rsidRPr="00C602FD">
        <w:rPr>
          <w:rFonts w:ascii="Arial" w:hAnsi="Arial" w:cs="Arial"/>
          <w:i/>
        </w:rPr>
        <w:lastRenderedPageBreak/>
        <w:t>Las</w:t>
      </w:r>
      <w:r w:rsidR="00A70927" w:rsidRPr="00C602FD">
        <w:rPr>
          <w:rFonts w:ascii="Arial" w:hAnsi="Arial" w:cs="Arial"/>
          <w:i/>
        </w:rPr>
        <w:t xml:space="preserve"> variables </w:t>
      </w:r>
      <w:r w:rsidRPr="00C602FD">
        <w:rPr>
          <w:rFonts w:ascii="Arial" w:hAnsi="Arial" w:cs="Arial"/>
          <w:i/>
        </w:rPr>
        <w:t>geográficas</w:t>
      </w:r>
      <w:r w:rsidR="00067297" w:rsidRPr="00C602FD">
        <w:rPr>
          <w:rFonts w:ascii="Arial" w:hAnsi="Arial" w:cs="Arial"/>
        </w:rPr>
        <w:t>,</w:t>
      </w:r>
      <w:r w:rsidRPr="00C602FD">
        <w:rPr>
          <w:rFonts w:ascii="Arial" w:hAnsi="Arial" w:cs="Arial"/>
        </w:rPr>
        <w:t xml:space="preserve"> </w:t>
      </w:r>
      <w:r w:rsidR="00A70927" w:rsidRPr="00C602FD">
        <w:rPr>
          <w:rFonts w:ascii="Arial" w:hAnsi="Arial" w:cs="Arial"/>
        </w:rPr>
        <w:t xml:space="preserve">se comportan de forma similar a las identificadas para los ciudadanos particulares, dando cuenta de la ubicación de las </w:t>
      </w:r>
      <w:r w:rsidR="001E528E" w:rsidRPr="00C602FD">
        <w:rPr>
          <w:rFonts w:ascii="Arial" w:hAnsi="Arial" w:cs="Arial"/>
        </w:rPr>
        <w:t>Sociedades Supervisadas</w:t>
      </w:r>
      <w:r w:rsidR="00A70927" w:rsidRPr="00C602FD">
        <w:rPr>
          <w:rFonts w:ascii="Arial" w:hAnsi="Arial" w:cs="Arial"/>
        </w:rPr>
        <w:t xml:space="preserve"> y por ende de las características que las asocian</w:t>
      </w:r>
      <w:r w:rsidR="00A64840" w:rsidRPr="00C602FD">
        <w:rPr>
          <w:rFonts w:ascii="Arial" w:hAnsi="Arial" w:cs="Arial"/>
        </w:rPr>
        <w:t>:</w:t>
      </w:r>
    </w:p>
    <w:p w14:paraId="72D47F84" w14:textId="77777777" w:rsidR="00A64840" w:rsidRPr="00C602FD" w:rsidRDefault="00A64840" w:rsidP="00C602FD">
      <w:pPr>
        <w:pStyle w:val="Prrafodelista"/>
        <w:spacing w:after="0" w:line="288" w:lineRule="auto"/>
        <w:ind w:left="1068"/>
        <w:jc w:val="both"/>
        <w:rPr>
          <w:rFonts w:ascii="Arial" w:hAnsi="Arial" w:cs="Arial"/>
        </w:rPr>
      </w:pPr>
    </w:p>
    <w:p w14:paraId="5D2CDE44" w14:textId="48AA8E41" w:rsidR="00420914" w:rsidRPr="00C602FD" w:rsidRDefault="00A70927"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i/>
        </w:rPr>
        <w:t xml:space="preserve">Cobertura </w:t>
      </w:r>
      <w:r w:rsidR="00067297" w:rsidRPr="00C602FD">
        <w:rPr>
          <w:rFonts w:ascii="Arial" w:hAnsi="Arial" w:cs="Arial"/>
          <w:i/>
        </w:rPr>
        <w:t>Geográfica</w:t>
      </w:r>
      <w:r w:rsidRPr="00C602FD">
        <w:rPr>
          <w:rFonts w:ascii="Arial" w:hAnsi="Arial" w:cs="Arial"/>
        </w:rPr>
        <w:t>: Alcance geográfico de la gestión de la organización. Esta variable es importante para identificar la diversidad de localidades sobre las cuales la gestión de la entidad tiene incidencia.</w:t>
      </w:r>
    </w:p>
    <w:p w14:paraId="1D57C586" w14:textId="30F47780" w:rsidR="00CF2482" w:rsidRPr="00C602FD" w:rsidRDefault="00CF2482"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i/>
        </w:rPr>
        <w:t xml:space="preserve">Ubicación </w:t>
      </w:r>
      <w:r w:rsidR="00067297" w:rsidRPr="00C602FD">
        <w:rPr>
          <w:rFonts w:ascii="Arial" w:hAnsi="Arial" w:cs="Arial"/>
          <w:i/>
        </w:rPr>
        <w:t>Principal</w:t>
      </w:r>
      <w:r w:rsidRPr="00C602FD">
        <w:rPr>
          <w:rFonts w:ascii="Arial" w:hAnsi="Arial" w:cs="Arial"/>
        </w:rPr>
        <w:t xml:space="preserve">: Lugar donde se encuentra la oficina principal de la organización. Esta variable es importante para identificar los sitios en donde se toman decisiones o se puede adquirir información sobre las necesidades de la organización usuaria.  </w:t>
      </w:r>
    </w:p>
    <w:p w14:paraId="4B4171F5" w14:textId="77777777" w:rsidR="00420914" w:rsidRPr="00C602FD" w:rsidRDefault="00A70927"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i/>
        </w:rPr>
        <w:t>Dispersión</w:t>
      </w:r>
      <w:r w:rsidRPr="00C602FD">
        <w:rPr>
          <w:rFonts w:ascii="Arial" w:hAnsi="Arial" w:cs="Arial"/>
        </w:rPr>
        <w:t>: Cantidad de sucursales de la organización. Esta variable permite determinar la ubicación geográfica en las cuales</w:t>
      </w:r>
      <w:r w:rsidR="00AF37AA" w:rsidRPr="00C602FD">
        <w:rPr>
          <w:rFonts w:ascii="Arial" w:hAnsi="Arial" w:cs="Arial"/>
        </w:rPr>
        <w:t>,</w:t>
      </w:r>
      <w:r w:rsidRPr="00C602FD">
        <w:rPr>
          <w:rFonts w:ascii="Arial" w:hAnsi="Arial" w:cs="Arial"/>
        </w:rPr>
        <w:t xml:space="preserve"> las organizaciones usuarias tienen presencia y por lo tanto pueden solicitar la prestación del servicio.</w:t>
      </w:r>
    </w:p>
    <w:p w14:paraId="28BD9A66" w14:textId="7FE86437" w:rsidR="00CF2482" w:rsidRPr="00C602FD" w:rsidRDefault="00CF2482"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i/>
        </w:rPr>
        <w:t xml:space="preserve">Tipo de </w:t>
      </w:r>
      <w:r w:rsidR="00067297" w:rsidRPr="00C602FD">
        <w:rPr>
          <w:rFonts w:ascii="Arial" w:hAnsi="Arial" w:cs="Arial"/>
          <w:i/>
        </w:rPr>
        <w:t>Zona</w:t>
      </w:r>
      <w:r w:rsidRPr="00C602FD">
        <w:rPr>
          <w:rFonts w:ascii="Arial" w:hAnsi="Arial" w:cs="Arial"/>
        </w:rPr>
        <w:t xml:space="preserve">: Hace referencia a la zona en la que se encuentra la organización: Rural o </w:t>
      </w:r>
      <w:r w:rsidR="00067297" w:rsidRPr="00C602FD">
        <w:rPr>
          <w:rFonts w:ascii="Arial" w:hAnsi="Arial" w:cs="Arial"/>
        </w:rPr>
        <w:t>Urbana</w:t>
      </w:r>
    </w:p>
    <w:p w14:paraId="0CD8FF18" w14:textId="77777777" w:rsidR="00A70927" w:rsidRPr="00C602FD" w:rsidRDefault="00A70927" w:rsidP="00C602FD">
      <w:pPr>
        <w:spacing w:after="0" w:line="288" w:lineRule="auto"/>
        <w:jc w:val="both"/>
        <w:rPr>
          <w:rFonts w:ascii="Arial" w:hAnsi="Arial" w:cs="Arial"/>
        </w:rPr>
      </w:pPr>
    </w:p>
    <w:p w14:paraId="7BBEEC7E" w14:textId="3A819E71" w:rsidR="00A70927" w:rsidRPr="00C602FD" w:rsidRDefault="00420914" w:rsidP="00C602FD">
      <w:pPr>
        <w:pStyle w:val="Prrafodelista"/>
        <w:numPr>
          <w:ilvl w:val="0"/>
          <w:numId w:val="12"/>
        </w:numPr>
        <w:spacing w:after="0" w:line="288" w:lineRule="auto"/>
        <w:ind w:left="567" w:hanging="567"/>
        <w:jc w:val="both"/>
        <w:rPr>
          <w:rFonts w:ascii="Arial" w:hAnsi="Arial" w:cs="Arial"/>
        </w:rPr>
      </w:pPr>
      <w:r w:rsidRPr="00C602FD">
        <w:rPr>
          <w:rFonts w:ascii="Arial" w:hAnsi="Arial" w:cs="Arial"/>
          <w:i/>
        </w:rPr>
        <w:t xml:space="preserve">El nivel de variables de tipo de </w:t>
      </w:r>
      <w:proofErr w:type="gramStart"/>
      <w:r w:rsidRPr="00C602FD">
        <w:rPr>
          <w:rFonts w:ascii="Arial" w:hAnsi="Arial" w:cs="Arial"/>
          <w:i/>
        </w:rPr>
        <w:t>organización</w:t>
      </w:r>
      <w:r w:rsidR="00067297" w:rsidRPr="00C602FD">
        <w:rPr>
          <w:rFonts w:ascii="Arial" w:hAnsi="Arial" w:cs="Arial"/>
        </w:rPr>
        <w:t>,</w:t>
      </w:r>
      <w:proofErr w:type="gramEnd"/>
      <w:r w:rsidRPr="00C602FD">
        <w:rPr>
          <w:rFonts w:ascii="Arial" w:hAnsi="Arial" w:cs="Arial"/>
        </w:rPr>
        <w:t xml:space="preserve"> permite el conocimiento de la constitución y naturaleza de los usuarios con los cuales interactúa la Entidad</w:t>
      </w:r>
      <w:r w:rsidR="00943885" w:rsidRPr="00C602FD">
        <w:rPr>
          <w:rFonts w:ascii="Arial" w:hAnsi="Arial" w:cs="Arial"/>
        </w:rPr>
        <w:t>,</w:t>
      </w:r>
      <w:r w:rsidRPr="00C602FD">
        <w:rPr>
          <w:rFonts w:ascii="Arial" w:hAnsi="Arial" w:cs="Arial"/>
        </w:rPr>
        <w:t xml:space="preserve"> cuando son personas jurídicas, organizaciones u otras Entidades de la administración pública (lo que de alguna manera involucra a los identificados como grupos de interés de la Superintendencia de Sociedades); en este grupo</w:t>
      </w:r>
      <w:r w:rsidR="00067297" w:rsidRPr="00C602FD">
        <w:rPr>
          <w:rFonts w:ascii="Arial" w:hAnsi="Arial" w:cs="Arial"/>
        </w:rPr>
        <w:t>,</w:t>
      </w:r>
      <w:r w:rsidRPr="00C602FD">
        <w:rPr>
          <w:rFonts w:ascii="Arial" w:hAnsi="Arial" w:cs="Arial"/>
        </w:rPr>
        <w:t xml:space="preserve"> se incluyen las siguientes variables:</w:t>
      </w:r>
    </w:p>
    <w:p w14:paraId="6683A77D" w14:textId="77777777" w:rsidR="00420914" w:rsidRPr="00C602FD" w:rsidRDefault="00420914" w:rsidP="00C602FD">
      <w:pPr>
        <w:spacing w:after="0" w:line="288" w:lineRule="auto"/>
        <w:jc w:val="both"/>
        <w:rPr>
          <w:rFonts w:ascii="Arial" w:hAnsi="Arial" w:cs="Arial"/>
        </w:rPr>
      </w:pPr>
    </w:p>
    <w:p w14:paraId="63BD6137" w14:textId="3BD47A57" w:rsidR="00CF2482" w:rsidRPr="00C602FD" w:rsidRDefault="00CF2482"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rPr>
        <w:t xml:space="preserve">Tipo de </w:t>
      </w:r>
      <w:r w:rsidR="00067297" w:rsidRPr="00C602FD">
        <w:rPr>
          <w:rFonts w:ascii="Arial" w:hAnsi="Arial" w:cs="Arial"/>
        </w:rPr>
        <w:t>Organización</w:t>
      </w:r>
      <w:r w:rsidRPr="00C602FD">
        <w:rPr>
          <w:rFonts w:ascii="Arial" w:hAnsi="Arial" w:cs="Arial"/>
        </w:rPr>
        <w:t>: Hace referencia al tipo de organización en términos de gubernamental o privada.</w:t>
      </w:r>
    </w:p>
    <w:p w14:paraId="73477004" w14:textId="35275ECB" w:rsidR="002E4AA2" w:rsidRPr="00C602FD" w:rsidRDefault="002E4AA2"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i/>
        </w:rPr>
        <w:t>Tamaño</w:t>
      </w:r>
      <w:r w:rsidRPr="00C602FD">
        <w:rPr>
          <w:rFonts w:ascii="Arial" w:hAnsi="Arial" w:cs="Arial"/>
        </w:rPr>
        <w:t>: Esta variable indica el número de servidores o empleados</w:t>
      </w:r>
      <w:r w:rsidR="00883202" w:rsidRPr="00C602FD">
        <w:rPr>
          <w:rFonts w:ascii="Arial" w:hAnsi="Arial" w:cs="Arial"/>
        </w:rPr>
        <w:t xml:space="preserve"> con que cuenta la persona jurídica. </w:t>
      </w:r>
      <w:r w:rsidR="00943885" w:rsidRPr="00C602FD">
        <w:rPr>
          <w:rFonts w:ascii="Arial" w:hAnsi="Arial" w:cs="Arial"/>
        </w:rPr>
        <w:t>Es</w:t>
      </w:r>
      <w:r w:rsidRPr="00C602FD">
        <w:rPr>
          <w:rFonts w:ascii="Arial" w:hAnsi="Arial" w:cs="Arial"/>
        </w:rPr>
        <w:t xml:space="preserve"> importante para aquellos servicios</w:t>
      </w:r>
      <w:r w:rsidR="00067297" w:rsidRPr="00C602FD">
        <w:rPr>
          <w:rFonts w:ascii="Arial" w:hAnsi="Arial" w:cs="Arial"/>
        </w:rPr>
        <w:t>,</w:t>
      </w:r>
      <w:r w:rsidRPr="00C602FD">
        <w:rPr>
          <w:rFonts w:ascii="Arial" w:hAnsi="Arial" w:cs="Arial"/>
        </w:rPr>
        <w:t xml:space="preserve"> cuya prestación está asociada al tamaño de la organización usuaria.</w:t>
      </w:r>
    </w:p>
    <w:p w14:paraId="16A13F05" w14:textId="74E5956C" w:rsidR="002E4AA2" w:rsidRPr="00C602FD" w:rsidRDefault="00CF2482"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i/>
        </w:rPr>
        <w:t xml:space="preserve">Grupo al que </w:t>
      </w:r>
      <w:r w:rsidR="00067297" w:rsidRPr="00C602FD">
        <w:rPr>
          <w:rFonts w:ascii="Arial" w:hAnsi="Arial" w:cs="Arial"/>
          <w:i/>
        </w:rPr>
        <w:t>Pertenece</w:t>
      </w:r>
      <w:r w:rsidR="002E4AA2" w:rsidRPr="00C602FD">
        <w:rPr>
          <w:rFonts w:ascii="Arial" w:hAnsi="Arial" w:cs="Arial"/>
        </w:rPr>
        <w:t>: Hace referencia a</w:t>
      </w:r>
      <w:r w:rsidR="00883202" w:rsidRPr="00C602FD">
        <w:rPr>
          <w:rFonts w:ascii="Arial" w:hAnsi="Arial" w:cs="Arial"/>
        </w:rPr>
        <w:t xml:space="preserve">l </w:t>
      </w:r>
      <w:r w:rsidR="002E4AA2" w:rsidRPr="00C602FD">
        <w:rPr>
          <w:rFonts w:ascii="Arial" w:hAnsi="Arial" w:cs="Arial"/>
        </w:rPr>
        <w:t>grupo de interés atendido</w:t>
      </w:r>
      <w:r w:rsidR="00883202" w:rsidRPr="00C602FD">
        <w:rPr>
          <w:rFonts w:ascii="Arial" w:hAnsi="Arial" w:cs="Arial"/>
        </w:rPr>
        <w:t xml:space="preserve"> </w:t>
      </w:r>
      <w:r w:rsidR="002E4AA2" w:rsidRPr="00C602FD">
        <w:rPr>
          <w:rFonts w:ascii="Arial" w:hAnsi="Arial" w:cs="Arial"/>
        </w:rPr>
        <w:t>por la Entidad</w:t>
      </w:r>
      <w:r w:rsidR="00067297" w:rsidRPr="00C602FD">
        <w:rPr>
          <w:rFonts w:ascii="Arial" w:hAnsi="Arial" w:cs="Arial"/>
        </w:rPr>
        <w:t>,</w:t>
      </w:r>
      <w:r w:rsidR="002E4AA2" w:rsidRPr="00C602FD">
        <w:rPr>
          <w:rFonts w:ascii="Arial" w:hAnsi="Arial" w:cs="Arial"/>
        </w:rPr>
        <w:t xml:space="preserve"> que hace uso de los servicios o requiere trámites </w:t>
      </w:r>
      <w:r w:rsidR="00883202" w:rsidRPr="00C602FD">
        <w:rPr>
          <w:rFonts w:ascii="Arial" w:hAnsi="Arial" w:cs="Arial"/>
        </w:rPr>
        <w:t>de</w:t>
      </w:r>
      <w:r w:rsidR="002E4AA2" w:rsidRPr="00C602FD">
        <w:rPr>
          <w:rFonts w:ascii="Arial" w:hAnsi="Arial" w:cs="Arial"/>
        </w:rPr>
        <w:t xml:space="preserve"> ésta.</w:t>
      </w:r>
    </w:p>
    <w:p w14:paraId="42FB5624" w14:textId="77777777" w:rsidR="00420914" w:rsidRPr="00C602FD" w:rsidRDefault="00420914" w:rsidP="00C602FD">
      <w:pPr>
        <w:spacing w:after="0" w:line="288" w:lineRule="auto"/>
        <w:jc w:val="both"/>
        <w:rPr>
          <w:rFonts w:ascii="Arial" w:hAnsi="Arial" w:cs="Arial"/>
        </w:rPr>
      </w:pPr>
    </w:p>
    <w:p w14:paraId="3F248D2D" w14:textId="1FD6EFD1" w:rsidR="00CF2482" w:rsidRPr="00C602FD" w:rsidRDefault="00CF2482" w:rsidP="00C602FD">
      <w:pPr>
        <w:pStyle w:val="Prrafodelista"/>
        <w:numPr>
          <w:ilvl w:val="0"/>
          <w:numId w:val="12"/>
        </w:numPr>
        <w:spacing w:after="0" w:line="288" w:lineRule="auto"/>
        <w:ind w:left="567" w:hanging="567"/>
        <w:jc w:val="both"/>
        <w:rPr>
          <w:rFonts w:ascii="Arial" w:hAnsi="Arial" w:cs="Arial"/>
        </w:rPr>
      </w:pPr>
      <w:r w:rsidRPr="00C602FD">
        <w:rPr>
          <w:rFonts w:ascii="Arial" w:hAnsi="Arial" w:cs="Arial"/>
          <w:i/>
        </w:rPr>
        <w:t xml:space="preserve">El nivel de variables </w:t>
      </w:r>
      <w:proofErr w:type="gramStart"/>
      <w:r w:rsidRPr="00C602FD">
        <w:rPr>
          <w:rFonts w:ascii="Arial" w:hAnsi="Arial" w:cs="Arial"/>
          <w:i/>
        </w:rPr>
        <w:t>intrínsecas</w:t>
      </w:r>
      <w:r w:rsidR="00067297" w:rsidRPr="00C602FD">
        <w:rPr>
          <w:rFonts w:ascii="Arial" w:hAnsi="Arial" w:cs="Arial"/>
        </w:rPr>
        <w:t>,</w:t>
      </w:r>
      <w:proofErr w:type="gramEnd"/>
      <w:r w:rsidRPr="00C602FD">
        <w:rPr>
          <w:rFonts w:ascii="Arial" w:hAnsi="Arial" w:cs="Arial"/>
        </w:rPr>
        <w:t xml:space="preserve"> hace referencia a los valores o intereses que diferencian a unas organizaciones de otras, identificándolas y diferenciándolas; </w:t>
      </w:r>
      <w:r w:rsidR="008A699D" w:rsidRPr="00C602FD">
        <w:rPr>
          <w:rFonts w:ascii="Arial" w:hAnsi="Arial" w:cs="Arial"/>
        </w:rPr>
        <w:t xml:space="preserve">En </w:t>
      </w:r>
      <w:r w:rsidRPr="00C602FD">
        <w:rPr>
          <w:rFonts w:ascii="Arial" w:hAnsi="Arial" w:cs="Arial"/>
        </w:rPr>
        <w:t>esta categoría de variables se encuentra</w:t>
      </w:r>
      <w:r w:rsidR="008A699D" w:rsidRPr="00C602FD">
        <w:rPr>
          <w:rFonts w:ascii="Arial" w:hAnsi="Arial" w:cs="Arial"/>
        </w:rPr>
        <w:t>:</w:t>
      </w:r>
    </w:p>
    <w:p w14:paraId="7848D8FA" w14:textId="77777777" w:rsidR="00CF2482" w:rsidRPr="00C602FD" w:rsidRDefault="00CF2482" w:rsidP="00C602FD">
      <w:pPr>
        <w:spacing w:after="0" w:line="288" w:lineRule="auto"/>
        <w:jc w:val="both"/>
        <w:rPr>
          <w:rFonts w:ascii="Arial" w:hAnsi="Arial" w:cs="Arial"/>
        </w:rPr>
      </w:pPr>
    </w:p>
    <w:p w14:paraId="1DB8E2A9" w14:textId="77777777" w:rsidR="00CF2482" w:rsidRPr="00C602FD" w:rsidRDefault="00CF2482"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i/>
        </w:rPr>
        <w:t>Uso de canales</w:t>
      </w:r>
      <w:r w:rsidRPr="00C602FD">
        <w:rPr>
          <w:rFonts w:ascii="Arial" w:hAnsi="Arial" w:cs="Arial"/>
        </w:rPr>
        <w:t>: Aquellos a los que se tiene acceso y se usan. Esta variable es importante para identificar canales de comunicación o prestación de servicios, en los cuales la interacción sería más efectiva.</w:t>
      </w:r>
    </w:p>
    <w:p w14:paraId="58DC4057" w14:textId="77777777" w:rsidR="00CF2482" w:rsidRPr="00C602FD" w:rsidRDefault="00CF2482" w:rsidP="00C602FD">
      <w:pPr>
        <w:spacing w:after="0" w:line="288" w:lineRule="auto"/>
        <w:jc w:val="both"/>
        <w:rPr>
          <w:rFonts w:ascii="Arial" w:hAnsi="Arial" w:cs="Arial"/>
        </w:rPr>
      </w:pPr>
    </w:p>
    <w:p w14:paraId="149D265F" w14:textId="0B80A747" w:rsidR="00420914" w:rsidRPr="00C602FD" w:rsidRDefault="002E4AA2" w:rsidP="00C602FD">
      <w:pPr>
        <w:pStyle w:val="Prrafodelista"/>
        <w:numPr>
          <w:ilvl w:val="0"/>
          <w:numId w:val="12"/>
        </w:numPr>
        <w:spacing w:after="0" w:line="288" w:lineRule="auto"/>
        <w:ind w:left="567" w:hanging="567"/>
        <w:jc w:val="both"/>
        <w:rPr>
          <w:rFonts w:ascii="Arial" w:hAnsi="Arial" w:cs="Arial"/>
        </w:rPr>
      </w:pPr>
      <w:r w:rsidRPr="00C602FD">
        <w:rPr>
          <w:rFonts w:ascii="Arial" w:hAnsi="Arial" w:cs="Arial"/>
          <w:i/>
        </w:rPr>
        <w:t xml:space="preserve">El nivel de variables de comportamiento </w:t>
      </w:r>
      <w:proofErr w:type="gramStart"/>
      <w:r w:rsidRPr="00C602FD">
        <w:rPr>
          <w:rFonts w:ascii="Arial" w:hAnsi="Arial" w:cs="Arial"/>
          <w:i/>
        </w:rPr>
        <w:t>organizacional</w:t>
      </w:r>
      <w:r w:rsidR="00067297" w:rsidRPr="00C602FD">
        <w:rPr>
          <w:rFonts w:ascii="Arial" w:hAnsi="Arial" w:cs="Arial"/>
        </w:rPr>
        <w:t>,</w:t>
      </w:r>
      <w:proofErr w:type="gramEnd"/>
      <w:r w:rsidRPr="00C602FD">
        <w:rPr>
          <w:rFonts w:ascii="Arial" w:hAnsi="Arial" w:cs="Arial"/>
        </w:rPr>
        <w:t xml:space="preserve"> hace referencia a las acciones observadas en las organizaciones atendidas. Estas características buscan </w:t>
      </w:r>
      <w:r w:rsidRPr="00C602FD">
        <w:rPr>
          <w:rFonts w:ascii="Arial" w:hAnsi="Arial" w:cs="Arial"/>
        </w:rPr>
        <w:lastRenderedPageBreak/>
        <w:t xml:space="preserve">reconocer los procesos y criterios bajo los cuales las organizaciones generan interacciones con la Entidad. Al ser cercanas a las motivaciones de la toma de decisión en las organizaciones, permiten acercarse a los usuarios de manera oportuna y relevante. </w:t>
      </w:r>
      <w:r w:rsidR="00883202" w:rsidRPr="00C602FD">
        <w:rPr>
          <w:rFonts w:ascii="Arial" w:hAnsi="Arial" w:cs="Arial"/>
        </w:rPr>
        <w:t>En esta categoría se ubica</w:t>
      </w:r>
      <w:r w:rsidRPr="00C602FD">
        <w:rPr>
          <w:rFonts w:ascii="Arial" w:hAnsi="Arial" w:cs="Arial"/>
        </w:rPr>
        <w:t>:</w:t>
      </w:r>
    </w:p>
    <w:p w14:paraId="6BD5B90A" w14:textId="77777777" w:rsidR="00CF2482" w:rsidRPr="00C602FD" w:rsidRDefault="00CF2482" w:rsidP="00C602FD">
      <w:pPr>
        <w:spacing w:after="0" w:line="288" w:lineRule="auto"/>
        <w:jc w:val="both"/>
        <w:rPr>
          <w:rFonts w:ascii="Arial" w:hAnsi="Arial" w:cs="Arial"/>
        </w:rPr>
      </w:pPr>
    </w:p>
    <w:p w14:paraId="0128AD1F" w14:textId="724844A0" w:rsidR="00CF2482" w:rsidRPr="00C602FD" w:rsidRDefault="00CF2482"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i/>
        </w:rPr>
        <w:t xml:space="preserve">Antigüedad de </w:t>
      </w:r>
      <w:r w:rsidR="00067297" w:rsidRPr="00C602FD">
        <w:rPr>
          <w:rFonts w:ascii="Arial" w:hAnsi="Arial" w:cs="Arial"/>
          <w:i/>
        </w:rPr>
        <w:t>Uso</w:t>
      </w:r>
      <w:r w:rsidRPr="00C602FD">
        <w:rPr>
          <w:rFonts w:ascii="Arial" w:hAnsi="Arial" w:cs="Arial"/>
        </w:rPr>
        <w:t>: Indaga sobre el tiempo que ha transcurrido desde que está en contacto con la entidad.</w:t>
      </w:r>
    </w:p>
    <w:p w14:paraId="108634BD" w14:textId="565867A7" w:rsidR="00CF2482" w:rsidRPr="00C602FD" w:rsidRDefault="00CF2482" w:rsidP="00C602FD">
      <w:pPr>
        <w:pStyle w:val="Prrafodelista"/>
        <w:numPr>
          <w:ilvl w:val="0"/>
          <w:numId w:val="33"/>
        </w:numPr>
        <w:spacing w:after="0" w:line="288" w:lineRule="auto"/>
        <w:ind w:left="1134" w:hanging="567"/>
        <w:jc w:val="both"/>
        <w:rPr>
          <w:rFonts w:ascii="Arial" w:hAnsi="Arial" w:cs="Arial"/>
        </w:rPr>
      </w:pPr>
      <w:r w:rsidRPr="00C602FD">
        <w:rPr>
          <w:rFonts w:ascii="Arial" w:hAnsi="Arial" w:cs="Arial"/>
          <w:i/>
        </w:rPr>
        <w:t xml:space="preserve">Frecuencia de </w:t>
      </w:r>
      <w:r w:rsidR="00067297" w:rsidRPr="00C602FD">
        <w:rPr>
          <w:rFonts w:ascii="Arial" w:hAnsi="Arial" w:cs="Arial"/>
          <w:i/>
        </w:rPr>
        <w:t>Interacción</w:t>
      </w:r>
      <w:r w:rsidRPr="00C602FD">
        <w:rPr>
          <w:rFonts w:ascii="Arial" w:hAnsi="Arial" w:cs="Arial"/>
        </w:rPr>
        <w:t xml:space="preserve">: Hace referencia a la frecuencia con la que el usuario interactúa con la entidad. Esta variable es importante en aquellos casos en los que los que </w:t>
      </w:r>
      <w:r w:rsidR="00565C87" w:rsidRPr="00C602FD">
        <w:rPr>
          <w:rFonts w:ascii="Arial" w:hAnsi="Arial" w:cs="Arial"/>
        </w:rPr>
        <w:t>una organización</w:t>
      </w:r>
      <w:r w:rsidRPr="00C602FD">
        <w:rPr>
          <w:rFonts w:ascii="Arial" w:hAnsi="Arial" w:cs="Arial"/>
        </w:rPr>
        <w:t xml:space="preserve"> requiera reiteradamente un mismo servicio.</w:t>
      </w:r>
    </w:p>
    <w:p w14:paraId="69EDBA65" w14:textId="77777777" w:rsidR="002E4AA2" w:rsidRPr="00C602FD" w:rsidRDefault="002E4AA2" w:rsidP="00C602FD">
      <w:pPr>
        <w:spacing w:after="0" w:line="288" w:lineRule="auto"/>
        <w:jc w:val="both"/>
        <w:rPr>
          <w:rFonts w:ascii="Arial" w:hAnsi="Arial" w:cs="Arial"/>
        </w:rPr>
      </w:pPr>
    </w:p>
    <w:p w14:paraId="6014A08D" w14:textId="476688FF" w:rsidR="002E4AA2" w:rsidRPr="00C602FD" w:rsidRDefault="002E4AA2" w:rsidP="00C602FD">
      <w:pPr>
        <w:spacing w:after="0" w:line="288" w:lineRule="auto"/>
        <w:jc w:val="both"/>
        <w:rPr>
          <w:rFonts w:ascii="Arial" w:hAnsi="Arial" w:cs="Arial"/>
        </w:rPr>
      </w:pPr>
      <w:r w:rsidRPr="00C602FD">
        <w:rPr>
          <w:rFonts w:ascii="Arial" w:hAnsi="Arial" w:cs="Arial"/>
        </w:rPr>
        <w:t xml:space="preserve">Una vez identificadas las categorías o tipos de variables relevantes para los objetivos de la Entidad, como se expone para la Superintendencia de Sociedades </w:t>
      </w:r>
      <w:r w:rsidR="000C1201" w:rsidRPr="00C602FD">
        <w:rPr>
          <w:rFonts w:ascii="Arial" w:hAnsi="Arial" w:cs="Arial"/>
        </w:rPr>
        <w:t>en el</w:t>
      </w:r>
      <w:r w:rsidRPr="00C602FD">
        <w:rPr>
          <w:rFonts w:ascii="Arial" w:hAnsi="Arial" w:cs="Arial"/>
        </w:rPr>
        <w:t xml:space="preserve"> presente documento; la sostenibilidad del proceso de caracterización de </w:t>
      </w:r>
      <w:proofErr w:type="gramStart"/>
      <w:r w:rsidRPr="00C602FD">
        <w:rPr>
          <w:rFonts w:ascii="Arial" w:hAnsi="Arial" w:cs="Arial"/>
        </w:rPr>
        <w:t>usuarios,</w:t>
      </w:r>
      <w:proofErr w:type="gramEnd"/>
      <w:r w:rsidRPr="00C602FD">
        <w:rPr>
          <w:rFonts w:ascii="Arial" w:hAnsi="Arial" w:cs="Arial"/>
        </w:rPr>
        <w:t xml:space="preserve"> dependerá de establecer, asegurar y mejorar en el tiempo</w:t>
      </w:r>
      <w:r w:rsidR="00565C87" w:rsidRPr="00C602FD">
        <w:rPr>
          <w:rFonts w:ascii="Arial" w:hAnsi="Arial" w:cs="Arial"/>
        </w:rPr>
        <w:t>,</w:t>
      </w:r>
      <w:r w:rsidRPr="00C602FD">
        <w:rPr>
          <w:rFonts w:ascii="Arial" w:hAnsi="Arial" w:cs="Arial"/>
        </w:rPr>
        <w:t xml:space="preserve"> el acceso a la información necesaria y a la desagregación requerida. </w:t>
      </w:r>
    </w:p>
    <w:p w14:paraId="126019F1" w14:textId="77777777" w:rsidR="002E4AA2" w:rsidRPr="00C602FD" w:rsidRDefault="002E4AA2" w:rsidP="00C602FD">
      <w:pPr>
        <w:spacing w:after="0" w:line="288" w:lineRule="auto"/>
        <w:jc w:val="both"/>
        <w:rPr>
          <w:rFonts w:ascii="Arial" w:hAnsi="Arial" w:cs="Arial"/>
        </w:rPr>
      </w:pPr>
    </w:p>
    <w:p w14:paraId="0BCFE86E" w14:textId="32671B56" w:rsidR="002E4AA2" w:rsidRPr="00C602FD" w:rsidRDefault="002E4AA2" w:rsidP="00C602FD">
      <w:pPr>
        <w:spacing w:after="0" w:line="288" w:lineRule="auto"/>
        <w:jc w:val="both"/>
        <w:rPr>
          <w:rFonts w:ascii="Arial" w:hAnsi="Arial" w:cs="Arial"/>
        </w:rPr>
      </w:pPr>
      <w:r w:rsidRPr="00C602FD">
        <w:rPr>
          <w:rFonts w:ascii="Arial" w:hAnsi="Arial" w:cs="Arial"/>
        </w:rPr>
        <w:t>En la bibliografía consultada</w:t>
      </w:r>
      <w:r w:rsidR="00067297" w:rsidRPr="00C602FD">
        <w:rPr>
          <w:rFonts w:ascii="Arial" w:hAnsi="Arial" w:cs="Arial"/>
        </w:rPr>
        <w:t>,</w:t>
      </w:r>
      <w:r w:rsidRPr="00C602FD">
        <w:rPr>
          <w:rFonts w:ascii="Arial" w:hAnsi="Arial" w:cs="Arial"/>
        </w:rPr>
        <w:t xml:space="preserve"> se recomienda que el nivel de profundidad se inicie trabajando a nivel de segmento, ya que esto permitirá contar con información que se irá detallando conforme se madure la apropiación con la información y su tratamiento, lo que se verá reflejado en la toma de decisiones y el diseño de cursos de acción. </w:t>
      </w:r>
    </w:p>
    <w:p w14:paraId="42146814" w14:textId="77777777" w:rsidR="00883202" w:rsidRPr="00C602FD" w:rsidRDefault="00883202" w:rsidP="00C602FD">
      <w:pPr>
        <w:spacing w:after="0" w:line="288" w:lineRule="auto"/>
        <w:jc w:val="both"/>
        <w:rPr>
          <w:rFonts w:ascii="Arial" w:hAnsi="Arial" w:cs="Arial"/>
        </w:rPr>
      </w:pPr>
    </w:p>
    <w:p w14:paraId="23E98FE0" w14:textId="77777777" w:rsidR="002E4AA2" w:rsidRPr="00C602FD" w:rsidRDefault="002E4AA2" w:rsidP="00C602FD">
      <w:pPr>
        <w:spacing w:after="0" w:line="288" w:lineRule="auto"/>
        <w:jc w:val="both"/>
        <w:rPr>
          <w:rFonts w:ascii="Arial" w:hAnsi="Arial" w:cs="Arial"/>
        </w:rPr>
      </w:pPr>
      <w:r w:rsidRPr="00C602FD">
        <w:rPr>
          <w:rFonts w:ascii="Arial" w:hAnsi="Arial" w:cs="Arial"/>
        </w:rPr>
        <w:t xml:space="preserve">Sin embargo, es importante tener en cuenta que un nivel mayor de profundidad implica mayores costos asociados al ejercicio, pues los instrumentos de recolección de información deberán ser más detallados y extensos.  </w:t>
      </w:r>
    </w:p>
    <w:p w14:paraId="2B16D739" w14:textId="77777777" w:rsidR="00420914" w:rsidRPr="00C602FD" w:rsidRDefault="00420914" w:rsidP="00C602FD">
      <w:pPr>
        <w:spacing w:after="0" w:line="288" w:lineRule="auto"/>
        <w:jc w:val="both"/>
        <w:rPr>
          <w:rFonts w:ascii="Arial" w:hAnsi="Arial" w:cs="Arial"/>
        </w:rPr>
      </w:pPr>
    </w:p>
    <w:p w14:paraId="264B6A7E" w14:textId="4E8A0DF8" w:rsidR="002E4AA2" w:rsidRPr="00C602FD" w:rsidRDefault="002E4AA2" w:rsidP="00C602FD">
      <w:pPr>
        <w:pStyle w:val="Ttulo2"/>
        <w:numPr>
          <w:ilvl w:val="1"/>
          <w:numId w:val="29"/>
        </w:numPr>
        <w:spacing w:before="0" w:line="288" w:lineRule="auto"/>
        <w:ind w:left="1134" w:hanging="1134"/>
        <w:jc w:val="both"/>
        <w:rPr>
          <w:rFonts w:ascii="Arial" w:hAnsi="Arial" w:cs="Arial"/>
          <w:b w:val="0"/>
        </w:rPr>
      </w:pPr>
      <w:bookmarkStart w:id="23" w:name="_Toc41403962"/>
      <w:r w:rsidRPr="00C602FD">
        <w:rPr>
          <w:rFonts w:ascii="Arial" w:hAnsi="Arial" w:cs="Arial"/>
          <w:color w:val="auto"/>
          <w:sz w:val="22"/>
          <w:szCs w:val="22"/>
        </w:rPr>
        <w:t>SEGMENTACIÓN</w:t>
      </w:r>
      <w:bookmarkEnd w:id="23"/>
    </w:p>
    <w:p w14:paraId="364133DF" w14:textId="77777777" w:rsidR="002E4AA2" w:rsidRPr="00C602FD" w:rsidRDefault="002E4AA2" w:rsidP="00C602FD">
      <w:pPr>
        <w:spacing w:after="0" w:line="288" w:lineRule="auto"/>
        <w:jc w:val="both"/>
        <w:rPr>
          <w:rFonts w:ascii="Arial" w:hAnsi="Arial" w:cs="Arial"/>
        </w:rPr>
      </w:pPr>
    </w:p>
    <w:p w14:paraId="7E6FD284" w14:textId="5274EB21" w:rsidR="00883202" w:rsidRPr="00C602FD" w:rsidRDefault="005D714C" w:rsidP="00C602FD">
      <w:pPr>
        <w:spacing w:after="0" w:line="288" w:lineRule="auto"/>
        <w:jc w:val="both"/>
        <w:rPr>
          <w:rFonts w:ascii="Arial" w:hAnsi="Arial" w:cs="Arial"/>
          <w:shd w:val="clear" w:color="auto" w:fill="FFFFFF"/>
        </w:rPr>
      </w:pPr>
      <w:r w:rsidRPr="00C602FD">
        <w:rPr>
          <w:rFonts w:ascii="Arial" w:hAnsi="Arial" w:cs="Arial"/>
          <w:shd w:val="clear" w:color="auto" w:fill="FFFFFF"/>
        </w:rPr>
        <w:t>Al realizar una segmentación de mercados</w:t>
      </w:r>
      <w:r w:rsidR="001D0FA6" w:rsidRPr="00C602FD">
        <w:rPr>
          <w:rFonts w:ascii="Arial" w:hAnsi="Arial" w:cs="Arial"/>
          <w:shd w:val="clear" w:color="auto" w:fill="FFFFFF"/>
        </w:rPr>
        <w:t>,</w:t>
      </w:r>
      <w:r w:rsidRPr="00C602FD">
        <w:rPr>
          <w:rFonts w:ascii="Arial" w:hAnsi="Arial" w:cs="Arial"/>
          <w:shd w:val="clear" w:color="auto" w:fill="FFFFFF"/>
        </w:rPr>
        <w:t xml:space="preserve"> lo que se busca es </w:t>
      </w:r>
      <w:r w:rsidRPr="00C602FD">
        <w:rPr>
          <w:rStyle w:val="Textoennegrita"/>
          <w:rFonts w:ascii="Arial" w:hAnsi="Arial" w:cs="Arial"/>
          <w:b w:val="0"/>
          <w:shd w:val="clear" w:color="auto" w:fill="FFFFFF"/>
        </w:rPr>
        <w:t>dividir el conjunto del mercado en pequeños grupos de consumidores, o segmentos de mercado</w:t>
      </w:r>
      <w:r w:rsidRPr="00C602FD">
        <w:rPr>
          <w:rFonts w:ascii="Arial" w:hAnsi="Arial" w:cs="Arial"/>
          <w:b/>
          <w:shd w:val="clear" w:color="auto" w:fill="FFFFFF"/>
        </w:rPr>
        <w:t xml:space="preserve">, </w:t>
      </w:r>
      <w:r w:rsidRPr="00C602FD">
        <w:rPr>
          <w:rFonts w:ascii="Arial" w:hAnsi="Arial" w:cs="Arial"/>
          <w:shd w:val="clear" w:color="auto" w:fill="FFFFFF"/>
        </w:rPr>
        <w:t xml:space="preserve">que sean homogéneos, es decir, que compartan gustos y necesidades comunes, con el fin de </w:t>
      </w:r>
      <w:r w:rsidR="00160363" w:rsidRPr="00C602FD">
        <w:rPr>
          <w:rFonts w:ascii="Arial" w:hAnsi="Arial" w:cs="Arial"/>
          <w:shd w:val="clear" w:color="auto" w:fill="FFFFFF"/>
        </w:rPr>
        <w:t>realizar</w:t>
      </w:r>
      <w:r w:rsidRPr="00C602FD">
        <w:rPr>
          <w:rFonts w:ascii="Arial" w:hAnsi="Arial" w:cs="Arial"/>
          <w:shd w:val="clear" w:color="auto" w:fill="FFFFFF"/>
        </w:rPr>
        <w:t xml:space="preserve"> una estrategia comercial diferenciada para cada uno de ellos. De esta manera</w:t>
      </w:r>
      <w:r w:rsidR="001D0FA6" w:rsidRPr="00C602FD">
        <w:rPr>
          <w:rFonts w:ascii="Arial" w:hAnsi="Arial" w:cs="Arial"/>
          <w:shd w:val="clear" w:color="auto" w:fill="FFFFFF"/>
        </w:rPr>
        <w:t>,</w:t>
      </w:r>
      <w:r w:rsidRPr="00C602FD">
        <w:rPr>
          <w:rFonts w:ascii="Arial" w:hAnsi="Arial" w:cs="Arial"/>
          <w:shd w:val="clear" w:color="auto" w:fill="FFFFFF"/>
        </w:rPr>
        <w:t xml:space="preserve"> se puede identificar de forma precisa</w:t>
      </w:r>
      <w:r w:rsidR="00883202" w:rsidRPr="00C602FD">
        <w:rPr>
          <w:rFonts w:ascii="Arial" w:hAnsi="Arial" w:cs="Arial"/>
          <w:shd w:val="clear" w:color="auto" w:fill="FFFFFF"/>
        </w:rPr>
        <w:t>,</w:t>
      </w:r>
      <w:r w:rsidRPr="00C602FD">
        <w:rPr>
          <w:rFonts w:ascii="Arial" w:hAnsi="Arial" w:cs="Arial"/>
          <w:shd w:val="clear" w:color="auto" w:fill="FFFFFF"/>
        </w:rPr>
        <w:t xml:space="preserve"> cuáles son las necesidades y el comportamiento de los diferentes</w:t>
      </w:r>
      <w:r w:rsidR="002D5990" w:rsidRPr="00C602FD">
        <w:rPr>
          <w:rFonts w:ascii="Arial" w:hAnsi="Arial" w:cs="Arial"/>
          <w:shd w:val="clear" w:color="auto" w:fill="FFFFFF"/>
        </w:rPr>
        <w:t xml:space="preserve"> segmentos</w:t>
      </w:r>
      <w:r w:rsidRPr="00C602FD">
        <w:rPr>
          <w:rFonts w:ascii="Arial" w:hAnsi="Arial" w:cs="Arial"/>
          <w:shd w:val="clear" w:color="auto" w:fill="FFFFFF"/>
        </w:rPr>
        <w:t xml:space="preserve">, lo que permitirá desarrollar o readaptar </w:t>
      </w:r>
      <w:r w:rsidR="002D5990" w:rsidRPr="00C602FD">
        <w:rPr>
          <w:rFonts w:ascii="Arial" w:hAnsi="Arial" w:cs="Arial"/>
          <w:shd w:val="clear" w:color="auto" w:fill="FFFFFF"/>
        </w:rPr>
        <w:t xml:space="preserve">los </w:t>
      </w:r>
      <w:r w:rsidRPr="00C602FD">
        <w:rPr>
          <w:rFonts w:ascii="Arial" w:hAnsi="Arial" w:cs="Arial"/>
          <w:shd w:val="clear" w:color="auto" w:fill="FFFFFF"/>
        </w:rPr>
        <w:t>servicios</w:t>
      </w:r>
      <w:r w:rsidR="001D0FA6" w:rsidRPr="00C602FD">
        <w:rPr>
          <w:rFonts w:ascii="Arial" w:hAnsi="Arial" w:cs="Arial"/>
          <w:shd w:val="clear" w:color="auto" w:fill="FFFFFF"/>
        </w:rPr>
        <w:t>,</w:t>
      </w:r>
      <w:r w:rsidRPr="00C602FD">
        <w:rPr>
          <w:rFonts w:ascii="Arial" w:hAnsi="Arial" w:cs="Arial"/>
          <w:shd w:val="clear" w:color="auto" w:fill="FFFFFF"/>
        </w:rPr>
        <w:t xml:space="preserve"> de la forma más ajustada a sus preferencias</w:t>
      </w:r>
      <w:r w:rsidR="00883202" w:rsidRPr="00C602FD">
        <w:rPr>
          <w:rFonts w:ascii="Arial" w:hAnsi="Arial" w:cs="Arial"/>
          <w:shd w:val="clear" w:color="auto" w:fill="FFFFFF"/>
        </w:rPr>
        <w:t>.</w:t>
      </w:r>
    </w:p>
    <w:p w14:paraId="22EC105C" w14:textId="77777777" w:rsidR="002D5990" w:rsidRPr="00C602FD" w:rsidRDefault="002D5990" w:rsidP="00C602FD">
      <w:pPr>
        <w:spacing w:after="0" w:line="288" w:lineRule="auto"/>
        <w:jc w:val="both"/>
        <w:rPr>
          <w:rFonts w:ascii="Arial" w:hAnsi="Arial" w:cs="Arial"/>
          <w:shd w:val="clear" w:color="auto" w:fill="FFFFFF"/>
        </w:rPr>
      </w:pPr>
    </w:p>
    <w:p w14:paraId="553C5D62" w14:textId="77777777" w:rsidR="002D5990" w:rsidRPr="00C602FD" w:rsidRDefault="002D5990" w:rsidP="00C602FD">
      <w:pPr>
        <w:shd w:val="clear" w:color="auto" w:fill="FFFFFF"/>
        <w:spacing w:after="0" w:line="288" w:lineRule="auto"/>
        <w:jc w:val="both"/>
        <w:rPr>
          <w:rFonts w:ascii="Arial" w:eastAsia="Times New Roman" w:hAnsi="Arial" w:cs="Arial"/>
        </w:rPr>
      </w:pPr>
      <w:r w:rsidRPr="00C602FD">
        <w:rPr>
          <w:rFonts w:ascii="Arial" w:eastAsia="Times New Roman" w:hAnsi="Arial" w:cs="Arial"/>
        </w:rPr>
        <w:t>Para realizar una correcta segmentación de mercado, se establece</w:t>
      </w:r>
      <w:r w:rsidR="00883202" w:rsidRPr="00C602FD">
        <w:rPr>
          <w:rFonts w:ascii="Arial" w:eastAsia="Times New Roman" w:hAnsi="Arial" w:cs="Arial"/>
        </w:rPr>
        <w:t>n</w:t>
      </w:r>
      <w:r w:rsidRPr="00C602FD">
        <w:rPr>
          <w:rFonts w:ascii="Arial" w:eastAsia="Times New Roman" w:hAnsi="Arial" w:cs="Arial"/>
        </w:rPr>
        <w:t xml:space="preserve"> primero las características que debe tener cada segmento de mercado.</w:t>
      </w:r>
    </w:p>
    <w:p w14:paraId="07D748C7" w14:textId="77777777" w:rsidR="002D5990" w:rsidRPr="00C602FD" w:rsidRDefault="002D5990" w:rsidP="00C602FD">
      <w:pPr>
        <w:shd w:val="clear" w:color="auto" w:fill="FFFFFF"/>
        <w:spacing w:after="0" w:line="288" w:lineRule="auto"/>
        <w:ind w:left="720"/>
        <w:rPr>
          <w:rFonts w:ascii="Arial" w:eastAsia="Times New Roman" w:hAnsi="Arial" w:cs="Arial"/>
        </w:rPr>
      </w:pPr>
    </w:p>
    <w:p w14:paraId="690FBB67" w14:textId="77777777" w:rsidR="002D5990" w:rsidRPr="00C602FD" w:rsidRDefault="002D5990" w:rsidP="00C602FD">
      <w:pPr>
        <w:numPr>
          <w:ilvl w:val="0"/>
          <w:numId w:val="35"/>
        </w:numPr>
        <w:shd w:val="clear" w:color="auto" w:fill="FFFFFF"/>
        <w:tabs>
          <w:tab w:val="clear" w:pos="720"/>
        </w:tabs>
        <w:spacing w:after="0" w:line="288" w:lineRule="auto"/>
        <w:ind w:left="567" w:hanging="567"/>
        <w:jc w:val="both"/>
        <w:rPr>
          <w:rFonts w:ascii="Arial" w:eastAsia="Times New Roman" w:hAnsi="Arial" w:cs="Arial"/>
        </w:rPr>
      </w:pPr>
      <w:r w:rsidRPr="00C602FD">
        <w:rPr>
          <w:rFonts w:ascii="Arial" w:eastAsia="Times New Roman" w:hAnsi="Arial" w:cs="Arial"/>
        </w:rPr>
        <w:t>Deben ser identificables</w:t>
      </w:r>
    </w:p>
    <w:p w14:paraId="1B9558B4" w14:textId="77777777" w:rsidR="002D5990" w:rsidRPr="00C602FD" w:rsidRDefault="002D5990" w:rsidP="00C602FD">
      <w:pPr>
        <w:numPr>
          <w:ilvl w:val="0"/>
          <w:numId w:val="35"/>
        </w:numPr>
        <w:shd w:val="clear" w:color="auto" w:fill="FFFFFF"/>
        <w:tabs>
          <w:tab w:val="clear" w:pos="720"/>
        </w:tabs>
        <w:spacing w:after="0" w:line="288" w:lineRule="auto"/>
        <w:ind w:left="567" w:hanging="567"/>
        <w:jc w:val="both"/>
        <w:rPr>
          <w:rFonts w:ascii="Arial" w:eastAsia="Times New Roman" w:hAnsi="Arial" w:cs="Arial"/>
        </w:rPr>
      </w:pPr>
      <w:r w:rsidRPr="00C602FD">
        <w:rPr>
          <w:rFonts w:ascii="Arial" w:eastAsia="Times New Roman" w:hAnsi="Arial" w:cs="Arial"/>
        </w:rPr>
        <w:t>Se debe poder acceder a ellos de forma sencilla</w:t>
      </w:r>
    </w:p>
    <w:p w14:paraId="4B78B5A6" w14:textId="35C5632A" w:rsidR="002D5990" w:rsidRPr="00C602FD" w:rsidRDefault="002D5990" w:rsidP="00C602FD">
      <w:pPr>
        <w:numPr>
          <w:ilvl w:val="0"/>
          <w:numId w:val="35"/>
        </w:numPr>
        <w:shd w:val="clear" w:color="auto" w:fill="FFFFFF"/>
        <w:tabs>
          <w:tab w:val="clear" w:pos="720"/>
        </w:tabs>
        <w:spacing w:after="0" w:line="288" w:lineRule="auto"/>
        <w:ind w:left="567" w:hanging="567"/>
        <w:jc w:val="both"/>
        <w:rPr>
          <w:rFonts w:ascii="Arial" w:eastAsia="Times New Roman" w:hAnsi="Arial" w:cs="Arial"/>
        </w:rPr>
      </w:pPr>
      <w:r w:rsidRPr="00C602FD">
        <w:rPr>
          <w:rFonts w:ascii="Arial" w:eastAsia="Times New Roman" w:hAnsi="Arial" w:cs="Arial"/>
        </w:rPr>
        <w:lastRenderedPageBreak/>
        <w:t xml:space="preserve">Deben ser diferentes entre sí. A la hora de </w:t>
      </w:r>
      <w:r w:rsidR="00160363" w:rsidRPr="00C602FD">
        <w:rPr>
          <w:rFonts w:ascii="Arial" w:eastAsia="Times New Roman" w:hAnsi="Arial" w:cs="Arial"/>
        </w:rPr>
        <w:t>realizar</w:t>
      </w:r>
      <w:r w:rsidRPr="00C602FD">
        <w:rPr>
          <w:rFonts w:ascii="Arial" w:eastAsia="Times New Roman" w:hAnsi="Arial" w:cs="Arial"/>
        </w:rPr>
        <w:t xml:space="preserve"> una segmentación de mercados, es necesario que existan diferencias perceptibles y medibles en las valoraciones de los distintos productos que hacen los consumidores.</w:t>
      </w:r>
    </w:p>
    <w:p w14:paraId="70DD8D59" w14:textId="77777777" w:rsidR="002D5990" w:rsidRPr="00C602FD" w:rsidRDefault="002D5990" w:rsidP="00C602FD">
      <w:pPr>
        <w:numPr>
          <w:ilvl w:val="0"/>
          <w:numId w:val="35"/>
        </w:numPr>
        <w:shd w:val="clear" w:color="auto" w:fill="FFFFFF"/>
        <w:tabs>
          <w:tab w:val="clear" w:pos="720"/>
        </w:tabs>
        <w:spacing w:after="0" w:line="288" w:lineRule="auto"/>
        <w:ind w:left="567" w:hanging="567"/>
        <w:jc w:val="both"/>
        <w:rPr>
          <w:rFonts w:ascii="Arial" w:eastAsia="Times New Roman" w:hAnsi="Arial" w:cs="Arial"/>
        </w:rPr>
      </w:pPr>
      <w:r w:rsidRPr="00C602FD">
        <w:rPr>
          <w:rFonts w:ascii="Arial" w:eastAsia="Times New Roman" w:hAnsi="Arial" w:cs="Arial"/>
        </w:rPr>
        <w:t>Deben tener estabilidad en el tiempo</w:t>
      </w:r>
    </w:p>
    <w:p w14:paraId="7E848CAF" w14:textId="77777777" w:rsidR="002D5990" w:rsidRPr="00C602FD" w:rsidRDefault="002D5990" w:rsidP="00C602FD">
      <w:pPr>
        <w:numPr>
          <w:ilvl w:val="0"/>
          <w:numId w:val="35"/>
        </w:numPr>
        <w:shd w:val="clear" w:color="auto" w:fill="FFFFFF"/>
        <w:tabs>
          <w:tab w:val="clear" w:pos="720"/>
        </w:tabs>
        <w:spacing w:after="0" w:line="288" w:lineRule="auto"/>
        <w:ind w:left="567" w:hanging="567"/>
        <w:jc w:val="both"/>
        <w:rPr>
          <w:rFonts w:ascii="Arial" w:eastAsia="Times New Roman" w:hAnsi="Arial" w:cs="Arial"/>
        </w:rPr>
      </w:pPr>
      <w:r w:rsidRPr="00C602FD">
        <w:rPr>
          <w:rFonts w:ascii="Arial" w:eastAsia="Times New Roman" w:hAnsi="Arial" w:cs="Arial"/>
        </w:rPr>
        <w:t>Deben ser útiles para la aplicación de la estrategia de servicios</w:t>
      </w:r>
    </w:p>
    <w:p w14:paraId="3E16116E" w14:textId="77777777" w:rsidR="005D714C" w:rsidRPr="00C602FD" w:rsidRDefault="005D714C" w:rsidP="00C602FD">
      <w:pPr>
        <w:spacing w:after="0" w:line="288" w:lineRule="auto"/>
        <w:jc w:val="both"/>
        <w:rPr>
          <w:rFonts w:ascii="Arial" w:hAnsi="Arial" w:cs="Arial"/>
          <w:shd w:val="clear" w:color="auto" w:fill="FFFFFF"/>
        </w:rPr>
      </w:pPr>
    </w:p>
    <w:p w14:paraId="6FA78C8A" w14:textId="0C347BA5" w:rsidR="002E4AA2" w:rsidRPr="00C602FD" w:rsidRDefault="002E4AA2" w:rsidP="00C602FD">
      <w:pPr>
        <w:spacing w:after="0" w:line="288" w:lineRule="auto"/>
        <w:jc w:val="both"/>
        <w:rPr>
          <w:rFonts w:ascii="Arial" w:hAnsi="Arial" w:cs="Arial"/>
        </w:rPr>
      </w:pPr>
      <w:r w:rsidRPr="00C602FD">
        <w:rPr>
          <w:rFonts w:ascii="Arial" w:hAnsi="Arial" w:cs="Arial"/>
        </w:rPr>
        <w:t>Una vez identificados los diferentes usuarios que interactúan con la Entidad, sus interacciones, las variables a través de las cuales calificarlos y la información de ellas</w:t>
      </w:r>
      <w:r w:rsidR="001D0FA6" w:rsidRPr="00C602FD">
        <w:rPr>
          <w:rFonts w:ascii="Arial" w:hAnsi="Arial" w:cs="Arial"/>
        </w:rPr>
        <w:t>,</w:t>
      </w:r>
      <w:r w:rsidRPr="00C602FD">
        <w:rPr>
          <w:rFonts w:ascii="Arial" w:hAnsi="Arial" w:cs="Arial"/>
        </w:rPr>
        <w:t xml:space="preserve"> entregada como insumo por la Entidad, es posible establecer cualidades comunes, que permitan realizar la agrupación de dichos usuarios.</w:t>
      </w:r>
      <w:r w:rsidR="003D7608" w:rsidRPr="00C602FD">
        <w:rPr>
          <w:rFonts w:ascii="Arial" w:hAnsi="Arial" w:cs="Arial"/>
        </w:rPr>
        <w:t xml:space="preserve"> A estos grupos se les denomina</w:t>
      </w:r>
      <w:r w:rsidRPr="00C602FD">
        <w:rPr>
          <w:rFonts w:ascii="Arial" w:hAnsi="Arial" w:cs="Arial"/>
        </w:rPr>
        <w:t xml:space="preserve"> segmentos de usuarios o segmentación.</w:t>
      </w:r>
    </w:p>
    <w:p w14:paraId="09C77356" w14:textId="77777777" w:rsidR="002E4AA2" w:rsidRPr="00C602FD" w:rsidRDefault="002E4AA2" w:rsidP="00C602FD">
      <w:pPr>
        <w:spacing w:after="0" w:line="288" w:lineRule="auto"/>
        <w:jc w:val="both"/>
        <w:rPr>
          <w:rFonts w:ascii="Arial" w:hAnsi="Arial" w:cs="Arial"/>
        </w:rPr>
      </w:pPr>
    </w:p>
    <w:p w14:paraId="43A05E9E" w14:textId="44130625" w:rsidR="0006441E" w:rsidRPr="00C602FD" w:rsidRDefault="0006441E" w:rsidP="00C602FD">
      <w:pPr>
        <w:spacing w:after="0" w:line="288" w:lineRule="auto"/>
        <w:jc w:val="both"/>
        <w:rPr>
          <w:rFonts w:ascii="Arial" w:hAnsi="Arial" w:cs="Arial"/>
        </w:rPr>
      </w:pPr>
      <w:r w:rsidRPr="00C602FD">
        <w:rPr>
          <w:rFonts w:ascii="Arial" w:hAnsi="Arial" w:cs="Arial"/>
        </w:rPr>
        <w:t xml:space="preserve">Los atributos comunes y la segmentación </w:t>
      </w:r>
      <w:proofErr w:type="gramStart"/>
      <w:r w:rsidRPr="00C602FD">
        <w:rPr>
          <w:rFonts w:ascii="Arial" w:hAnsi="Arial" w:cs="Arial"/>
        </w:rPr>
        <w:t>misma</w:t>
      </w:r>
      <w:r w:rsidR="001D0FA6" w:rsidRPr="00C602FD">
        <w:rPr>
          <w:rFonts w:ascii="Arial" w:hAnsi="Arial" w:cs="Arial"/>
        </w:rPr>
        <w:t>,</w:t>
      </w:r>
      <w:proofErr w:type="gramEnd"/>
      <w:r w:rsidRPr="00C602FD">
        <w:rPr>
          <w:rFonts w:ascii="Arial" w:hAnsi="Arial" w:cs="Arial"/>
        </w:rPr>
        <w:t xml:space="preserve"> determinan el diseño del portafolio de trámites y servicios que darán respuesta a las necesidades específicas de cada segmento. </w:t>
      </w:r>
    </w:p>
    <w:p w14:paraId="7A5AABF6" w14:textId="77777777" w:rsidR="0006441E" w:rsidRPr="00C602FD" w:rsidRDefault="0006441E" w:rsidP="00C602FD">
      <w:pPr>
        <w:spacing w:after="0" w:line="288" w:lineRule="auto"/>
        <w:jc w:val="both"/>
        <w:rPr>
          <w:rFonts w:ascii="Arial" w:hAnsi="Arial" w:cs="Arial"/>
        </w:rPr>
      </w:pPr>
    </w:p>
    <w:p w14:paraId="0383F109" w14:textId="77777777" w:rsidR="0006441E" w:rsidRPr="00C602FD" w:rsidRDefault="0006441E" w:rsidP="00C602FD">
      <w:pPr>
        <w:spacing w:after="0" w:line="288" w:lineRule="auto"/>
        <w:jc w:val="both"/>
        <w:rPr>
          <w:rFonts w:ascii="Arial" w:hAnsi="Arial" w:cs="Arial"/>
        </w:rPr>
      </w:pPr>
      <w:r w:rsidRPr="00C602FD">
        <w:rPr>
          <w:rFonts w:ascii="Arial" w:hAnsi="Arial" w:cs="Arial"/>
        </w:rPr>
        <w:t>Existen diferentes estrategias o herramientas para obtener la segmentación</w:t>
      </w:r>
      <w:r w:rsidR="00883202" w:rsidRPr="00C602FD">
        <w:rPr>
          <w:rFonts w:ascii="Arial" w:hAnsi="Arial" w:cs="Arial"/>
        </w:rPr>
        <w:t>.  Para la Superintendencia de Sociedades, s</w:t>
      </w:r>
      <w:r w:rsidRPr="00C602FD">
        <w:rPr>
          <w:rFonts w:ascii="Arial" w:hAnsi="Arial" w:cs="Arial"/>
        </w:rPr>
        <w:t>e emplea un enfoque denominado “</w:t>
      </w:r>
      <w:r w:rsidRPr="00C602FD">
        <w:rPr>
          <w:rFonts w:ascii="Arial" w:hAnsi="Arial" w:cs="Arial"/>
          <w:i/>
        </w:rPr>
        <w:t>híbridos de segmentación</w:t>
      </w:r>
      <w:r w:rsidRPr="00C602FD">
        <w:rPr>
          <w:rFonts w:ascii="Arial" w:hAnsi="Arial" w:cs="Arial"/>
        </w:rPr>
        <w:t>” por basarse en la combinación de variables diferentes para la segmentación, a través de la técnica de “</w:t>
      </w:r>
      <w:r w:rsidRPr="00C602FD">
        <w:rPr>
          <w:rFonts w:ascii="Arial" w:hAnsi="Arial" w:cs="Arial"/>
          <w:i/>
        </w:rPr>
        <w:t>microsegmentación</w:t>
      </w:r>
      <w:r w:rsidRPr="00C602FD">
        <w:rPr>
          <w:rFonts w:ascii="Arial" w:hAnsi="Arial" w:cs="Arial"/>
        </w:rPr>
        <w:t xml:space="preserve">”, la cual permite un análisis minucioso y detallado de los segmentos o conjuntos parciales homogéneos que los integran. </w:t>
      </w:r>
    </w:p>
    <w:p w14:paraId="77C292B3" w14:textId="77777777" w:rsidR="0006441E" w:rsidRPr="00C602FD" w:rsidRDefault="0006441E" w:rsidP="00C602FD">
      <w:pPr>
        <w:spacing w:after="0" w:line="288" w:lineRule="auto"/>
        <w:jc w:val="both"/>
        <w:rPr>
          <w:rFonts w:ascii="Arial" w:hAnsi="Arial" w:cs="Arial"/>
        </w:rPr>
      </w:pPr>
    </w:p>
    <w:p w14:paraId="7E82D236" w14:textId="75ED3866" w:rsidR="0006441E" w:rsidRPr="00C602FD" w:rsidRDefault="0006441E" w:rsidP="00C602FD">
      <w:pPr>
        <w:spacing w:after="0" w:line="288" w:lineRule="auto"/>
        <w:jc w:val="both"/>
        <w:rPr>
          <w:rFonts w:ascii="Arial" w:hAnsi="Arial" w:cs="Arial"/>
        </w:rPr>
      </w:pPr>
      <w:r w:rsidRPr="00C602FD">
        <w:rPr>
          <w:rFonts w:ascii="Arial" w:hAnsi="Arial" w:cs="Arial"/>
        </w:rPr>
        <w:t>Este estudio particularizado</w:t>
      </w:r>
      <w:r w:rsidR="001D0FA6" w:rsidRPr="00C602FD">
        <w:rPr>
          <w:rFonts w:ascii="Arial" w:hAnsi="Arial" w:cs="Arial"/>
        </w:rPr>
        <w:t>,</w:t>
      </w:r>
      <w:r w:rsidRPr="00C602FD">
        <w:rPr>
          <w:rFonts w:ascii="Arial" w:hAnsi="Arial" w:cs="Arial"/>
        </w:rPr>
        <w:t xml:space="preserve"> apunta a detectar características referidas fundamentalmente a los usuarios, lo mismo que las cualidades que permiten </w:t>
      </w:r>
      <w:r w:rsidR="00747238" w:rsidRPr="00C602FD">
        <w:rPr>
          <w:rFonts w:ascii="Arial" w:hAnsi="Arial" w:cs="Arial"/>
        </w:rPr>
        <w:t xml:space="preserve">distinguir </w:t>
      </w:r>
      <w:r w:rsidRPr="00C602FD">
        <w:rPr>
          <w:rFonts w:ascii="Arial" w:hAnsi="Arial" w:cs="Arial"/>
        </w:rPr>
        <w:t>los trámites</w:t>
      </w:r>
      <w:r w:rsidR="00883202" w:rsidRPr="00C602FD">
        <w:rPr>
          <w:rFonts w:ascii="Arial" w:hAnsi="Arial" w:cs="Arial"/>
        </w:rPr>
        <w:t xml:space="preserve"> y </w:t>
      </w:r>
      <w:r w:rsidRPr="00C602FD">
        <w:rPr>
          <w:rFonts w:ascii="Arial" w:hAnsi="Arial" w:cs="Arial"/>
        </w:rPr>
        <w:t xml:space="preserve">servicios en el concepto de los </w:t>
      </w:r>
      <w:r w:rsidR="00883202" w:rsidRPr="00C602FD">
        <w:rPr>
          <w:rFonts w:ascii="Arial" w:hAnsi="Arial" w:cs="Arial"/>
        </w:rPr>
        <w:t>u</w:t>
      </w:r>
      <w:r w:rsidRPr="00C602FD">
        <w:rPr>
          <w:rFonts w:ascii="Arial" w:hAnsi="Arial" w:cs="Arial"/>
        </w:rPr>
        <w:t xml:space="preserve">suarios. </w:t>
      </w:r>
    </w:p>
    <w:p w14:paraId="7BC7651D" w14:textId="77777777" w:rsidR="0006441E" w:rsidRPr="00C602FD" w:rsidRDefault="0006441E" w:rsidP="00C602FD">
      <w:pPr>
        <w:spacing w:after="0" w:line="288" w:lineRule="auto"/>
        <w:jc w:val="both"/>
        <w:rPr>
          <w:rFonts w:ascii="Arial" w:hAnsi="Arial" w:cs="Arial"/>
        </w:rPr>
      </w:pPr>
    </w:p>
    <w:p w14:paraId="2B7F0159" w14:textId="13341BDF" w:rsidR="0006441E" w:rsidRPr="00C602FD" w:rsidRDefault="0006441E" w:rsidP="00C602FD">
      <w:pPr>
        <w:spacing w:after="0" w:line="288" w:lineRule="auto"/>
        <w:jc w:val="both"/>
        <w:rPr>
          <w:rFonts w:ascii="Arial" w:hAnsi="Arial" w:cs="Arial"/>
        </w:rPr>
      </w:pPr>
      <w:r w:rsidRPr="00C602FD">
        <w:rPr>
          <w:rFonts w:ascii="Arial" w:hAnsi="Arial" w:cs="Arial"/>
        </w:rPr>
        <w:t xml:space="preserve">El objetivo de la </w:t>
      </w:r>
      <w:proofErr w:type="gramStart"/>
      <w:r w:rsidRPr="00C602FD">
        <w:rPr>
          <w:rFonts w:ascii="Arial" w:hAnsi="Arial" w:cs="Arial"/>
        </w:rPr>
        <w:t>microsegmentación</w:t>
      </w:r>
      <w:r w:rsidR="001D0FA6" w:rsidRPr="00C602FD">
        <w:rPr>
          <w:rFonts w:ascii="Arial" w:hAnsi="Arial" w:cs="Arial"/>
        </w:rPr>
        <w:t>,</w:t>
      </w:r>
      <w:proofErr w:type="gramEnd"/>
      <w:r w:rsidRPr="00C602FD">
        <w:rPr>
          <w:rFonts w:ascii="Arial" w:hAnsi="Arial" w:cs="Arial"/>
        </w:rPr>
        <w:t xml:space="preserve"> es destacar estos aspectos e investigar cuántos y cuáles de ellos son comunes a la mayor cantidad posible de clientes, </w:t>
      </w:r>
      <w:r w:rsidR="00C01296" w:rsidRPr="00C602FD">
        <w:rPr>
          <w:rFonts w:ascii="Arial" w:hAnsi="Arial" w:cs="Arial"/>
        </w:rPr>
        <w:t>para</w:t>
      </w:r>
      <w:r w:rsidRPr="00C602FD">
        <w:rPr>
          <w:rFonts w:ascii="Arial" w:hAnsi="Arial" w:cs="Arial"/>
        </w:rPr>
        <w:t xml:space="preserve"> contar con un grupo que constituya un segmento razonable</w:t>
      </w:r>
      <w:r w:rsidR="005B3DF8" w:rsidRPr="00C602FD">
        <w:rPr>
          <w:rFonts w:ascii="Arial" w:hAnsi="Arial" w:cs="Arial"/>
        </w:rPr>
        <w:t>,</w:t>
      </w:r>
      <w:r w:rsidRPr="00C602FD">
        <w:rPr>
          <w:rFonts w:ascii="Arial" w:hAnsi="Arial" w:cs="Arial"/>
        </w:rPr>
        <w:t xml:space="preserve"> desde el punto de vista del interés que se persiga con su aplicación. </w:t>
      </w:r>
    </w:p>
    <w:p w14:paraId="426377E4" w14:textId="77777777" w:rsidR="0006441E" w:rsidRPr="00C602FD" w:rsidRDefault="0006441E" w:rsidP="00C602FD">
      <w:pPr>
        <w:spacing w:after="0" w:line="288" w:lineRule="auto"/>
        <w:jc w:val="both"/>
        <w:rPr>
          <w:rFonts w:ascii="Arial" w:hAnsi="Arial" w:cs="Arial"/>
        </w:rPr>
      </w:pPr>
    </w:p>
    <w:p w14:paraId="7CFB4762" w14:textId="50C14F3D" w:rsidR="00883202" w:rsidRPr="00C602FD" w:rsidRDefault="0006441E" w:rsidP="00C602FD">
      <w:pPr>
        <w:spacing w:after="0" w:line="288" w:lineRule="auto"/>
        <w:jc w:val="both"/>
        <w:rPr>
          <w:rFonts w:ascii="Arial" w:hAnsi="Arial" w:cs="Arial"/>
        </w:rPr>
      </w:pPr>
      <w:r w:rsidRPr="00C602FD">
        <w:rPr>
          <w:rFonts w:ascii="Arial" w:hAnsi="Arial" w:cs="Arial"/>
        </w:rPr>
        <w:t xml:space="preserve">Para que una segmentación sea útil desde el punto de vista práctico, las variables con que se </w:t>
      </w:r>
      <w:proofErr w:type="gramStart"/>
      <w:r w:rsidRPr="00C602FD">
        <w:rPr>
          <w:rFonts w:ascii="Arial" w:hAnsi="Arial" w:cs="Arial"/>
        </w:rPr>
        <w:t>opere</w:t>
      </w:r>
      <w:r w:rsidR="001D0FA6" w:rsidRPr="00C602FD">
        <w:rPr>
          <w:rFonts w:ascii="Arial" w:hAnsi="Arial" w:cs="Arial"/>
        </w:rPr>
        <w:t>,</w:t>
      </w:r>
      <w:proofErr w:type="gramEnd"/>
      <w:r w:rsidRPr="00C602FD">
        <w:rPr>
          <w:rFonts w:ascii="Arial" w:hAnsi="Arial" w:cs="Arial"/>
        </w:rPr>
        <w:t xml:space="preserve"> deben contar con ciertas cualidades que permitan la obtención de resultados útiles. Estas cualidades pueden agruparse según los siguientes criterios</w:t>
      </w:r>
      <w:r w:rsidR="00883202" w:rsidRPr="00C602FD">
        <w:rPr>
          <w:rFonts w:ascii="Arial" w:hAnsi="Arial" w:cs="Arial"/>
        </w:rPr>
        <w:t>:</w:t>
      </w:r>
    </w:p>
    <w:p w14:paraId="4EEE6779" w14:textId="77777777" w:rsidR="0006441E" w:rsidRPr="00C602FD" w:rsidRDefault="0006441E" w:rsidP="00C602FD">
      <w:pPr>
        <w:spacing w:after="0" w:line="288" w:lineRule="auto"/>
        <w:jc w:val="both"/>
        <w:rPr>
          <w:rFonts w:ascii="Arial" w:hAnsi="Arial" w:cs="Arial"/>
        </w:rPr>
      </w:pPr>
    </w:p>
    <w:p w14:paraId="2B0463F3" w14:textId="77777777" w:rsidR="00E2354E" w:rsidRPr="00C602FD" w:rsidRDefault="00E2354E" w:rsidP="00C602FD">
      <w:pPr>
        <w:numPr>
          <w:ilvl w:val="0"/>
          <w:numId w:val="35"/>
        </w:numPr>
        <w:shd w:val="clear" w:color="auto" w:fill="FFFFFF"/>
        <w:tabs>
          <w:tab w:val="clear" w:pos="720"/>
        </w:tabs>
        <w:spacing w:after="0" w:line="288" w:lineRule="auto"/>
        <w:ind w:left="567" w:hanging="567"/>
        <w:jc w:val="both"/>
        <w:rPr>
          <w:rFonts w:ascii="Arial" w:eastAsia="Times New Roman" w:hAnsi="Arial" w:cs="Arial"/>
        </w:rPr>
      </w:pPr>
      <w:r w:rsidRPr="00C602FD">
        <w:rPr>
          <w:rFonts w:ascii="Arial" w:eastAsia="Times New Roman" w:hAnsi="Arial" w:cs="Arial"/>
          <w:i/>
        </w:rPr>
        <w:t>Homogeneidad</w:t>
      </w:r>
      <w:r w:rsidRPr="00C602FD">
        <w:rPr>
          <w:rFonts w:ascii="Arial" w:eastAsia="Times New Roman" w:hAnsi="Arial" w:cs="Arial"/>
        </w:rPr>
        <w:t>: El criterio de segmentación elegido permita una agrupación sobre la base de características similares.</w:t>
      </w:r>
    </w:p>
    <w:p w14:paraId="627B36B2" w14:textId="1E9B1DA8" w:rsidR="00E2354E" w:rsidRPr="00C602FD" w:rsidRDefault="00E2354E" w:rsidP="00C602FD">
      <w:pPr>
        <w:numPr>
          <w:ilvl w:val="0"/>
          <w:numId w:val="35"/>
        </w:numPr>
        <w:shd w:val="clear" w:color="auto" w:fill="FFFFFF"/>
        <w:tabs>
          <w:tab w:val="clear" w:pos="720"/>
        </w:tabs>
        <w:spacing w:after="0" w:line="288" w:lineRule="auto"/>
        <w:ind w:left="567" w:hanging="567"/>
        <w:jc w:val="both"/>
        <w:rPr>
          <w:rFonts w:ascii="Arial" w:eastAsia="Times New Roman" w:hAnsi="Arial" w:cs="Arial"/>
        </w:rPr>
      </w:pPr>
      <w:r w:rsidRPr="00C602FD">
        <w:rPr>
          <w:rFonts w:ascii="Arial" w:eastAsia="Times New Roman" w:hAnsi="Arial" w:cs="Arial"/>
          <w:i/>
        </w:rPr>
        <w:t>Pertinencia</w:t>
      </w:r>
      <w:r w:rsidRPr="00C602FD">
        <w:rPr>
          <w:rFonts w:ascii="Arial" w:eastAsia="Times New Roman" w:hAnsi="Arial" w:cs="Arial"/>
        </w:rPr>
        <w:t xml:space="preserve">: Las variables utilizadas para </w:t>
      </w:r>
      <w:r w:rsidR="00901A7C" w:rsidRPr="00C602FD">
        <w:rPr>
          <w:rFonts w:ascii="Arial" w:eastAsia="Times New Roman" w:hAnsi="Arial" w:cs="Arial"/>
        </w:rPr>
        <w:t xml:space="preserve">dividir </w:t>
      </w:r>
      <w:r w:rsidRPr="00C602FD">
        <w:rPr>
          <w:rFonts w:ascii="Arial" w:eastAsia="Times New Roman" w:hAnsi="Arial" w:cs="Arial"/>
        </w:rPr>
        <w:t>el mercado tengan sentido lógico.</w:t>
      </w:r>
    </w:p>
    <w:p w14:paraId="2BEE2734" w14:textId="77777777" w:rsidR="00E2354E" w:rsidRPr="00C602FD" w:rsidRDefault="00E2354E" w:rsidP="00C602FD">
      <w:pPr>
        <w:numPr>
          <w:ilvl w:val="0"/>
          <w:numId w:val="35"/>
        </w:numPr>
        <w:shd w:val="clear" w:color="auto" w:fill="FFFFFF"/>
        <w:tabs>
          <w:tab w:val="clear" w:pos="720"/>
        </w:tabs>
        <w:spacing w:after="0" w:line="288" w:lineRule="auto"/>
        <w:ind w:left="567" w:hanging="567"/>
        <w:jc w:val="both"/>
        <w:rPr>
          <w:rFonts w:ascii="Arial" w:eastAsia="Times New Roman" w:hAnsi="Arial" w:cs="Arial"/>
        </w:rPr>
      </w:pPr>
      <w:r w:rsidRPr="00C602FD">
        <w:rPr>
          <w:rFonts w:ascii="Arial" w:eastAsia="Times New Roman" w:hAnsi="Arial" w:cs="Arial"/>
          <w:i/>
        </w:rPr>
        <w:t>Mensurabilidad</w:t>
      </w:r>
      <w:r w:rsidRPr="00C602FD">
        <w:rPr>
          <w:rFonts w:ascii="Arial" w:eastAsia="Times New Roman" w:hAnsi="Arial" w:cs="Arial"/>
        </w:rPr>
        <w:t>: No debe tener un alto grado de dificultad en su medición.</w:t>
      </w:r>
    </w:p>
    <w:p w14:paraId="6A62B5E1" w14:textId="77777777" w:rsidR="00E2354E" w:rsidRPr="00C602FD" w:rsidRDefault="00E2354E" w:rsidP="00C602FD">
      <w:pPr>
        <w:numPr>
          <w:ilvl w:val="0"/>
          <w:numId w:val="35"/>
        </w:numPr>
        <w:shd w:val="clear" w:color="auto" w:fill="FFFFFF"/>
        <w:tabs>
          <w:tab w:val="clear" w:pos="720"/>
        </w:tabs>
        <w:spacing w:after="0" w:line="288" w:lineRule="auto"/>
        <w:ind w:left="567" w:hanging="567"/>
        <w:jc w:val="both"/>
        <w:rPr>
          <w:rFonts w:ascii="Arial" w:eastAsia="Times New Roman" w:hAnsi="Arial" w:cs="Arial"/>
        </w:rPr>
      </w:pPr>
      <w:r w:rsidRPr="00C602FD">
        <w:rPr>
          <w:rFonts w:ascii="Arial" w:eastAsia="Times New Roman" w:hAnsi="Arial" w:cs="Arial"/>
          <w:i/>
        </w:rPr>
        <w:t>Accesibilidad</w:t>
      </w:r>
      <w:r w:rsidRPr="00C602FD">
        <w:rPr>
          <w:rFonts w:ascii="Arial" w:eastAsia="Times New Roman" w:hAnsi="Arial" w:cs="Arial"/>
        </w:rPr>
        <w:t>: La variable elegida esté disponible fácilmente.</w:t>
      </w:r>
    </w:p>
    <w:p w14:paraId="67E85739" w14:textId="50CF2481" w:rsidR="0006441E" w:rsidRPr="00C602FD" w:rsidRDefault="00E2354E" w:rsidP="00C602FD">
      <w:pPr>
        <w:numPr>
          <w:ilvl w:val="0"/>
          <w:numId w:val="35"/>
        </w:numPr>
        <w:shd w:val="clear" w:color="auto" w:fill="FFFFFF"/>
        <w:tabs>
          <w:tab w:val="clear" w:pos="720"/>
        </w:tabs>
        <w:spacing w:after="0" w:line="288" w:lineRule="auto"/>
        <w:ind w:left="567" w:hanging="567"/>
        <w:jc w:val="both"/>
        <w:rPr>
          <w:rFonts w:ascii="Arial" w:eastAsia="Times New Roman" w:hAnsi="Arial" w:cs="Arial"/>
        </w:rPr>
      </w:pPr>
      <w:proofErr w:type="spellStart"/>
      <w:r w:rsidRPr="00C602FD">
        <w:rPr>
          <w:rFonts w:ascii="Arial" w:eastAsia="Times New Roman" w:hAnsi="Arial" w:cs="Arial"/>
          <w:i/>
        </w:rPr>
        <w:t>Sustanciabilidad</w:t>
      </w:r>
      <w:proofErr w:type="spellEnd"/>
      <w:r w:rsidRPr="00C602FD">
        <w:rPr>
          <w:rFonts w:ascii="Arial" w:eastAsia="Times New Roman" w:hAnsi="Arial" w:cs="Arial"/>
        </w:rPr>
        <w:t xml:space="preserve">: La </w:t>
      </w:r>
      <w:r w:rsidR="00901A7C" w:rsidRPr="00C602FD">
        <w:rPr>
          <w:rFonts w:ascii="Arial" w:eastAsia="Times New Roman" w:hAnsi="Arial" w:cs="Arial"/>
        </w:rPr>
        <w:t xml:space="preserve">división </w:t>
      </w:r>
      <w:r w:rsidRPr="00C602FD">
        <w:rPr>
          <w:rFonts w:ascii="Arial" w:eastAsia="Times New Roman" w:hAnsi="Arial" w:cs="Arial"/>
        </w:rPr>
        <w:t>del mercado debe dar como resultado segmentos que justifiquen la inversión en el desarrollo de un producto.</w:t>
      </w:r>
    </w:p>
    <w:p w14:paraId="5767016B" w14:textId="77777777" w:rsidR="002E4AA2" w:rsidRPr="00C602FD" w:rsidRDefault="002E4AA2" w:rsidP="00C602FD">
      <w:pPr>
        <w:spacing w:after="0" w:line="288" w:lineRule="auto"/>
        <w:jc w:val="both"/>
        <w:rPr>
          <w:rFonts w:ascii="Arial" w:hAnsi="Arial" w:cs="Arial"/>
        </w:rPr>
      </w:pPr>
    </w:p>
    <w:p w14:paraId="25AE4C4D" w14:textId="38CDFA54" w:rsidR="00883202" w:rsidRPr="00C602FD" w:rsidRDefault="00E2354E" w:rsidP="00C602FD">
      <w:pPr>
        <w:spacing w:after="0" w:line="288" w:lineRule="auto"/>
        <w:jc w:val="both"/>
        <w:rPr>
          <w:rFonts w:ascii="Arial" w:hAnsi="Arial" w:cs="Arial"/>
        </w:rPr>
      </w:pPr>
      <w:r w:rsidRPr="00C602FD">
        <w:rPr>
          <w:rFonts w:ascii="Arial" w:hAnsi="Arial" w:cs="Arial"/>
        </w:rPr>
        <w:t xml:space="preserve">La aplicación de la </w:t>
      </w:r>
      <w:proofErr w:type="gramStart"/>
      <w:r w:rsidRPr="00C602FD">
        <w:rPr>
          <w:rFonts w:ascii="Arial" w:hAnsi="Arial" w:cs="Arial"/>
        </w:rPr>
        <w:t>técnica,</w:t>
      </w:r>
      <w:proofErr w:type="gramEnd"/>
      <w:r w:rsidRPr="00C602FD">
        <w:rPr>
          <w:rFonts w:ascii="Arial" w:hAnsi="Arial" w:cs="Arial"/>
        </w:rPr>
        <w:t xml:space="preserve"> se desarrolla de forma cualitativa</w:t>
      </w:r>
      <w:r w:rsidR="00883202" w:rsidRPr="00C602FD">
        <w:rPr>
          <w:rFonts w:ascii="Arial" w:hAnsi="Arial" w:cs="Arial"/>
        </w:rPr>
        <w:t>.</w:t>
      </w:r>
    </w:p>
    <w:p w14:paraId="51093414" w14:textId="77777777" w:rsidR="00783D47" w:rsidRPr="00C602FD" w:rsidRDefault="00783D47" w:rsidP="00C602FD">
      <w:pPr>
        <w:spacing w:after="0" w:line="288" w:lineRule="auto"/>
        <w:jc w:val="both"/>
        <w:rPr>
          <w:rFonts w:ascii="Arial" w:hAnsi="Arial" w:cs="Arial"/>
        </w:rPr>
      </w:pPr>
    </w:p>
    <w:p w14:paraId="05AD6E68" w14:textId="77777777" w:rsidR="00E2354E" w:rsidRPr="00C602FD" w:rsidRDefault="00E2354E" w:rsidP="00C602FD">
      <w:pPr>
        <w:spacing w:after="0" w:line="288" w:lineRule="auto"/>
        <w:jc w:val="center"/>
        <w:rPr>
          <w:rFonts w:ascii="Arial" w:hAnsi="Arial" w:cs="Arial"/>
        </w:rPr>
      </w:pPr>
      <w:r w:rsidRPr="00C602FD">
        <w:rPr>
          <w:rFonts w:ascii="Arial" w:hAnsi="Arial" w:cs="Arial"/>
          <w:noProof/>
        </w:rPr>
        <w:drawing>
          <wp:inline distT="0" distB="0" distL="0" distR="0" wp14:anchorId="35D3D212" wp14:editId="3DA785CC">
            <wp:extent cx="5377218" cy="3800680"/>
            <wp:effectExtent l="114300" t="114300" r="147320" b="14287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srcRect l="29638" t="35506" r="31680" b="15805"/>
                    <a:stretch/>
                  </pic:blipFill>
                  <pic:spPr bwMode="auto">
                    <a:xfrm>
                      <a:off x="0" y="0"/>
                      <a:ext cx="5408468" cy="382276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22910C2A" w14:textId="77777777" w:rsidR="00C602FD" w:rsidRDefault="00C602FD" w:rsidP="00C602FD">
      <w:pPr>
        <w:spacing w:after="0" w:line="288" w:lineRule="auto"/>
        <w:jc w:val="center"/>
        <w:rPr>
          <w:rFonts w:ascii="Arial" w:hAnsi="Arial" w:cs="Arial"/>
          <w:i/>
          <w:sz w:val="16"/>
          <w:szCs w:val="16"/>
        </w:rPr>
      </w:pPr>
    </w:p>
    <w:p w14:paraId="3A85E247" w14:textId="77CD85C0" w:rsidR="00E2354E" w:rsidRPr="00C602FD" w:rsidRDefault="00E2354E" w:rsidP="00C602FD">
      <w:pPr>
        <w:spacing w:after="0" w:line="288" w:lineRule="auto"/>
        <w:jc w:val="center"/>
        <w:rPr>
          <w:rFonts w:ascii="Arial" w:hAnsi="Arial" w:cs="Arial"/>
          <w:i/>
          <w:sz w:val="16"/>
          <w:szCs w:val="16"/>
        </w:rPr>
      </w:pPr>
      <w:r w:rsidRPr="00C602FD">
        <w:rPr>
          <w:rFonts w:ascii="Arial" w:hAnsi="Arial" w:cs="Arial"/>
          <w:i/>
          <w:sz w:val="16"/>
          <w:szCs w:val="16"/>
        </w:rPr>
        <w:t xml:space="preserve">Ilustración </w:t>
      </w:r>
      <w:r w:rsidR="004225AC" w:rsidRPr="00C602FD">
        <w:rPr>
          <w:rFonts w:ascii="Arial" w:hAnsi="Arial" w:cs="Arial"/>
          <w:i/>
          <w:sz w:val="16"/>
          <w:szCs w:val="16"/>
        </w:rPr>
        <w:t>1</w:t>
      </w:r>
      <w:r w:rsidRPr="00C602FD">
        <w:rPr>
          <w:rFonts w:ascii="Arial" w:hAnsi="Arial" w:cs="Arial"/>
          <w:i/>
          <w:sz w:val="16"/>
          <w:szCs w:val="16"/>
        </w:rPr>
        <w:t xml:space="preserve">. Lógica de la </w:t>
      </w:r>
      <w:r w:rsidR="001D0FA6" w:rsidRPr="00C602FD">
        <w:rPr>
          <w:rFonts w:ascii="Arial" w:hAnsi="Arial" w:cs="Arial"/>
          <w:i/>
          <w:sz w:val="16"/>
          <w:szCs w:val="16"/>
        </w:rPr>
        <w:t xml:space="preserve">Segmentación </w:t>
      </w:r>
      <w:r w:rsidRPr="00C602FD">
        <w:rPr>
          <w:rFonts w:ascii="Arial" w:hAnsi="Arial" w:cs="Arial"/>
          <w:i/>
          <w:sz w:val="16"/>
          <w:szCs w:val="16"/>
        </w:rPr>
        <w:t>aplicada en la Superintendencia de Sociedades.</w:t>
      </w:r>
    </w:p>
    <w:p w14:paraId="765C177D" w14:textId="77777777" w:rsidR="00C602FD" w:rsidRDefault="00C602FD" w:rsidP="00C602FD">
      <w:pPr>
        <w:spacing w:after="0" w:line="288" w:lineRule="auto"/>
        <w:jc w:val="both"/>
        <w:rPr>
          <w:rFonts w:ascii="Arial" w:hAnsi="Arial" w:cs="Arial"/>
        </w:rPr>
      </w:pPr>
    </w:p>
    <w:p w14:paraId="54C73AF8" w14:textId="3A980DF4" w:rsidR="002E4AA2" w:rsidRPr="00C602FD" w:rsidRDefault="00E2354E" w:rsidP="00C602FD">
      <w:pPr>
        <w:spacing w:after="0" w:line="288" w:lineRule="auto"/>
        <w:jc w:val="both"/>
        <w:rPr>
          <w:rFonts w:ascii="Arial" w:hAnsi="Arial" w:cs="Arial"/>
        </w:rPr>
      </w:pPr>
      <w:r w:rsidRPr="00C602FD">
        <w:rPr>
          <w:rFonts w:ascii="Arial" w:hAnsi="Arial" w:cs="Arial"/>
        </w:rPr>
        <w:t xml:space="preserve">El proceso de </w:t>
      </w:r>
      <w:proofErr w:type="gramStart"/>
      <w:r w:rsidRPr="00C602FD">
        <w:rPr>
          <w:rFonts w:ascii="Arial" w:hAnsi="Arial" w:cs="Arial"/>
        </w:rPr>
        <w:t>microsegmentación,</w:t>
      </w:r>
      <w:proofErr w:type="gramEnd"/>
      <w:r w:rsidRPr="00C602FD">
        <w:rPr>
          <w:rFonts w:ascii="Arial" w:hAnsi="Arial" w:cs="Arial"/>
        </w:rPr>
        <w:t xml:space="preserve"> se aplica inicialmente con un cruce matricial de las variables identificadas como prioritarias, para establecer cuáles de ellas impactan a cuáles de los tipos de usuarios vigentes en la Superintendencia de Sociedades.  </w:t>
      </w:r>
    </w:p>
    <w:p w14:paraId="7A2E0C6A" w14:textId="1C561A85" w:rsidR="002E4AA2" w:rsidRDefault="002E4AA2" w:rsidP="00C602FD">
      <w:pPr>
        <w:spacing w:after="0" w:line="288" w:lineRule="auto"/>
        <w:jc w:val="both"/>
        <w:rPr>
          <w:rFonts w:ascii="Arial" w:hAnsi="Arial" w:cs="Arial"/>
        </w:rPr>
      </w:pPr>
    </w:p>
    <w:p w14:paraId="2E44331D" w14:textId="77777777" w:rsidR="00C602FD" w:rsidRPr="00C602FD" w:rsidRDefault="00C602FD" w:rsidP="00C602FD">
      <w:pPr>
        <w:spacing w:after="0" w:line="288" w:lineRule="auto"/>
        <w:jc w:val="both"/>
        <w:rPr>
          <w:rFonts w:ascii="Arial" w:hAnsi="Arial" w:cs="Arial"/>
        </w:rPr>
      </w:pPr>
    </w:p>
    <w:p w14:paraId="539F33EB" w14:textId="643EB9BC" w:rsidR="00866784" w:rsidRPr="00C602FD" w:rsidRDefault="00866784" w:rsidP="00C602FD">
      <w:pPr>
        <w:spacing w:after="0" w:line="288" w:lineRule="auto"/>
        <w:jc w:val="both"/>
        <w:rPr>
          <w:rFonts w:ascii="Arial" w:hAnsi="Arial" w:cs="Arial"/>
        </w:rPr>
      </w:pPr>
      <w:r w:rsidRPr="00C602FD">
        <w:rPr>
          <w:rFonts w:ascii="Arial" w:hAnsi="Arial" w:cs="Arial"/>
        </w:rPr>
        <w:t xml:space="preserve">A </w:t>
      </w:r>
      <w:r w:rsidR="001D0FA6" w:rsidRPr="00C602FD">
        <w:rPr>
          <w:rFonts w:ascii="Arial" w:hAnsi="Arial" w:cs="Arial"/>
        </w:rPr>
        <w:t>continuación,</w:t>
      </w:r>
      <w:r w:rsidRPr="00C602FD">
        <w:rPr>
          <w:rFonts w:ascii="Arial" w:hAnsi="Arial" w:cs="Arial"/>
        </w:rPr>
        <w:t xml:space="preserve"> se presenta el cruce matricial de las variables comparado con los grupos de interés identificados.</w:t>
      </w:r>
    </w:p>
    <w:p w14:paraId="30F63C53" w14:textId="711555D0" w:rsidR="00FC550E" w:rsidRDefault="00FC550E" w:rsidP="00C602FD">
      <w:pPr>
        <w:spacing w:after="0" w:line="288" w:lineRule="auto"/>
        <w:jc w:val="both"/>
        <w:rPr>
          <w:rFonts w:ascii="Arial" w:hAnsi="Arial" w:cs="Arial"/>
        </w:rPr>
      </w:pPr>
    </w:p>
    <w:p w14:paraId="5A8A1275" w14:textId="66E0CDAA" w:rsidR="00C602FD" w:rsidRDefault="00C602FD" w:rsidP="00C602FD">
      <w:pPr>
        <w:spacing w:after="0" w:line="288" w:lineRule="auto"/>
        <w:jc w:val="both"/>
        <w:rPr>
          <w:rFonts w:ascii="Arial" w:hAnsi="Arial" w:cs="Arial"/>
        </w:rPr>
      </w:pPr>
    </w:p>
    <w:p w14:paraId="593ED0A4" w14:textId="5E65EF6A" w:rsidR="00C602FD" w:rsidRDefault="00C602FD" w:rsidP="00C602FD">
      <w:pPr>
        <w:spacing w:after="0" w:line="288" w:lineRule="auto"/>
        <w:jc w:val="both"/>
        <w:rPr>
          <w:rFonts w:ascii="Arial" w:hAnsi="Arial" w:cs="Arial"/>
        </w:rPr>
      </w:pPr>
    </w:p>
    <w:p w14:paraId="079E94E5" w14:textId="1B133B75" w:rsidR="00C602FD" w:rsidRDefault="00C602FD" w:rsidP="00C602FD">
      <w:pPr>
        <w:spacing w:after="0" w:line="288" w:lineRule="auto"/>
        <w:jc w:val="both"/>
        <w:rPr>
          <w:rFonts w:ascii="Arial" w:hAnsi="Arial" w:cs="Arial"/>
        </w:rPr>
      </w:pPr>
    </w:p>
    <w:p w14:paraId="4BDCB40C" w14:textId="081C9091" w:rsidR="00C602FD" w:rsidRDefault="00C602FD" w:rsidP="00C602FD">
      <w:pPr>
        <w:spacing w:after="0" w:line="288" w:lineRule="auto"/>
        <w:jc w:val="both"/>
        <w:rPr>
          <w:rFonts w:ascii="Arial" w:hAnsi="Arial" w:cs="Arial"/>
        </w:rPr>
      </w:pPr>
    </w:p>
    <w:p w14:paraId="4AE2CA5D" w14:textId="5F74D06D" w:rsidR="00C602FD" w:rsidRDefault="00C602FD" w:rsidP="00C602FD">
      <w:pPr>
        <w:spacing w:after="0" w:line="288" w:lineRule="auto"/>
        <w:jc w:val="both"/>
        <w:rPr>
          <w:rFonts w:ascii="Arial" w:hAnsi="Arial" w:cs="Arial"/>
        </w:rPr>
      </w:pPr>
    </w:p>
    <w:p w14:paraId="1F6CD17F" w14:textId="77777777" w:rsidR="00C602FD" w:rsidRPr="00C602FD" w:rsidRDefault="00C602FD" w:rsidP="00C602FD">
      <w:pPr>
        <w:spacing w:after="0" w:line="288" w:lineRule="auto"/>
        <w:jc w:val="both"/>
        <w:rPr>
          <w:rFonts w:ascii="Arial" w:hAnsi="Arial" w:cs="Arial"/>
        </w:rPr>
      </w:pPr>
    </w:p>
    <w:tbl>
      <w:tblPr>
        <w:tblStyle w:val="Tablanormal1"/>
        <w:tblW w:w="9351" w:type="dxa"/>
        <w:jc w:val="center"/>
        <w:tblLayout w:type="fixed"/>
        <w:tblLook w:val="0420" w:firstRow="1" w:lastRow="0" w:firstColumn="0" w:lastColumn="0" w:noHBand="0" w:noVBand="1"/>
      </w:tblPr>
      <w:tblGrid>
        <w:gridCol w:w="421"/>
        <w:gridCol w:w="1559"/>
        <w:gridCol w:w="2243"/>
        <w:gridCol w:w="454"/>
        <w:gridCol w:w="454"/>
        <w:gridCol w:w="454"/>
        <w:gridCol w:w="454"/>
        <w:gridCol w:w="454"/>
        <w:gridCol w:w="454"/>
        <w:gridCol w:w="454"/>
        <w:gridCol w:w="454"/>
        <w:gridCol w:w="498"/>
        <w:gridCol w:w="499"/>
        <w:gridCol w:w="499"/>
      </w:tblGrid>
      <w:tr w:rsidR="00FC550E" w:rsidRPr="00C602FD" w14:paraId="72E63C2A" w14:textId="77777777" w:rsidTr="00537FF2">
        <w:trPr>
          <w:cnfStyle w:val="100000000000" w:firstRow="1" w:lastRow="0" w:firstColumn="0" w:lastColumn="0" w:oddVBand="0" w:evenVBand="0" w:oddHBand="0" w:evenHBand="0" w:firstRowFirstColumn="0" w:firstRowLastColumn="0" w:lastRowFirstColumn="0" w:lastRowLastColumn="0"/>
          <w:cantSplit/>
          <w:trHeight w:val="20"/>
          <w:jc w:val="center"/>
        </w:trPr>
        <w:tc>
          <w:tcPr>
            <w:tcW w:w="421" w:type="dxa"/>
            <w:vMerge w:val="restart"/>
            <w:textDirection w:val="btLr"/>
            <w:vAlign w:val="center"/>
          </w:tcPr>
          <w:p w14:paraId="6005F07A" w14:textId="4C4EAFEE" w:rsidR="00FC550E" w:rsidRPr="00C602FD" w:rsidRDefault="00FC550E" w:rsidP="00C602FD">
            <w:pPr>
              <w:spacing w:line="288" w:lineRule="auto"/>
              <w:ind w:left="113" w:right="113"/>
              <w:jc w:val="center"/>
              <w:rPr>
                <w:rFonts w:ascii="Arial" w:hAnsi="Arial" w:cs="Arial"/>
                <w:color w:val="C00000"/>
                <w:sz w:val="16"/>
                <w:szCs w:val="16"/>
              </w:rPr>
            </w:pPr>
            <w:r w:rsidRPr="00C602FD">
              <w:rPr>
                <w:rFonts w:ascii="Arial" w:hAnsi="Arial" w:cs="Arial"/>
                <w:color w:val="C00000"/>
                <w:sz w:val="16"/>
                <w:szCs w:val="16"/>
              </w:rPr>
              <w:lastRenderedPageBreak/>
              <w:t>TIPO DE PERSONA</w:t>
            </w:r>
          </w:p>
        </w:tc>
        <w:tc>
          <w:tcPr>
            <w:tcW w:w="1559" w:type="dxa"/>
            <w:vMerge w:val="restart"/>
            <w:vAlign w:val="center"/>
          </w:tcPr>
          <w:p w14:paraId="5EE76989" w14:textId="44A4C001" w:rsidR="00FC550E" w:rsidRPr="00C602FD" w:rsidRDefault="00FC550E" w:rsidP="00C602FD">
            <w:pPr>
              <w:spacing w:line="288" w:lineRule="auto"/>
              <w:jc w:val="center"/>
              <w:rPr>
                <w:rFonts w:ascii="Arial" w:hAnsi="Arial" w:cs="Arial"/>
                <w:color w:val="C00000"/>
                <w:sz w:val="16"/>
                <w:szCs w:val="16"/>
              </w:rPr>
            </w:pPr>
            <w:r w:rsidRPr="00C602FD">
              <w:rPr>
                <w:rFonts w:ascii="Arial" w:hAnsi="Arial" w:cs="Arial"/>
                <w:color w:val="C00000"/>
                <w:sz w:val="16"/>
                <w:szCs w:val="16"/>
              </w:rPr>
              <w:t>VARIABLE</w:t>
            </w:r>
          </w:p>
        </w:tc>
        <w:tc>
          <w:tcPr>
            <w:tcW w:w="2243" w:type="dxa"/>
            <w:vMerge w:val="restart"/>
            <w:vAlign w:val="center"/>
          </w:tcPr>
          <w:p w14:paraId="6EC89837" w14:textId="22F13EB1" w:rsidR="00FC550E" w:rsidRPr="00C602FD" w:rsidRDefault="00FC550E" w:rsidP="00C602FD">
            <w:pPr>
              <w:spacing w:line="288" w:lineRule="auto"/>
              <w:jc w:val="center"/>
              <w:rPr>
                <w:rFonts w:ascii="Arial" w:hAnsi="Arial" w:cs="Arial"/>
                <w:color w:val="C00000"/>
                <w:sz w:val="16"/>
                <w:szCs w:val="16"/>
              </w:rPr>
            </w:pPr>
            <w:r w:rsidRPr="00C602FD">
              <w:rPr>
                <w:rFonts w:ascii="Arial" w:hAnsi="Arial" w:cs="Arial"/>
                <w:color w:val="C00000"/>
                <w:sz w:val="16"/>
                <w:szCs w:val="16"/>
              </w:rPr>
              <w:t>CONTENIDO</w:t>
            </w:r>
          </w:p>
        </w:tc>
        <w:tc>
          <w:tcPr>
            <w:tcW w:w="3632" w:type="dxa"/>
            <w:gridSpan w:val="8"/>
            <w:vAlign w:val="center"/>
          </w:tcPr>
          <w:p w14:paraId="208461F4" w14:textId="3FCE31AD" w:rsidR="00FC550E" w:rsidRPr="00C602FD" w:rsidRDefault="00FC550E" w:rsidP="00C602FD">
            <w:pPr>
              <w:spacing w:line="288" w:lineRule="auto"/>
              <w:jc w:val="center"/>
              <w:rPr>
                <w:rFonts w:ascii="Arial" w:hAnsi="Arial" w:cs="Arial"/>
                <w:color w:val="C00000"/>
                <w:sz w:val="16"/>
                <w:szCs w:val="16"/>
              </w:rPr>
            </w:pPr>
            <w:r w:rsidRPr="00C602FD">
              <w:rPr>
                <w:rFonts w:ascii="Arial" w:hAnsi="Arial" w:cs="Arial"/>
                <w:color w:val="C00000"/>
                <w:sz w:val="16"/>
                <w:szCs w:val="16"/>
              </w:rPr>
              <w:t>GRUPO DE INTERÉS PRIMARIOS</w:t>
            </w:r>
          </w:p>
        </w:tc>
        <w:tc>
          <w:tcPr>
            <w:tcW w:w="1496" w:type="dxa"/>
            <w:gridSpan w:val="3"/>
            <w:vAlign w:val="center"/>
          </w:tcPr>
          <w:p w14:paraId="11AE9DBE" w14:textId="1BB2989D" w:rsidR="00FC550E" w:rsidRPr="00C602FD" w:rsidRDefault="00FC550E" w:rsidP="00C602FD">
            <w:pPr>
              <w:spacing w:line="288" w:lineRule="auto"/>
              <w:jc w:val="center"/>
              <w:rPr>
                <w:rFonts w:ascii="Arial" w:hAnsi="Arial" w:cs="Arial"/>
                <w:color w:val="C00000"/>
                <w:sz w:val="16"/>
                <w:szCs w:val="16"/>
              </w:rPr>
            </w:pPr>
            <w:r w:rsidRPr="00C602FD">
              <w:rPr>
                <w:rFonts w:ascii="Arial" w:hAnsi="Arial" w:cs="Arial"/>
                <w:color w:val="C00000"/>
                <w:sz w:val="16"/>
                <w:szCs w:val="16"/>
              </w:rPr>
              <w:t>GRUPOS DE INTERÉS SECUNDARIOS</w:t>
            </w:r>
          </w:p>
        </w:tc>
      </w:tr>
      <w:tr w:rsidR="001D0FA6" w:rsidRPr="00C602FD" w14:paraId="3CA0D492" w14:textId="77777777" w:rsidTr="00C602FD">
        <w:trPr>
          <w:cnfStyle w:val="000000100000" w:firstRow="0" w:lastRow="0" w:firstColumn="0" w:lastColumn="0" w:oddVBand="0" w:evenVBand="0" w:oddHBand="1" w:evenHBand="0" w:firstRowFirstColumn="0" w:firstRowLastColumn="0" w:lastRowFirstColumn="0" w:lastRowLastColumn="0"/>
          <w:cantSplit/>
          <w:trHeight w:val="2537"/>
          <w:jc w:val="center"/>
        </w:trPr>
        <w:tc>
          <w:tcPr>
            <w:tcW w:w="421" w:type="dxa"/>
            <w:vMerge/>
            <w:vAlign w:val="center"/>
          </w:tcPr>
          <w:p w14:paraId="059F15AA" w14:textId="77777777" w:rsidR="00FC550E" w:rsidRPr="00C602FD" w:rsidRDefault="00FC550E" w:rsidP="00C602FD">
            <w:pPr>
              <w:spacing w:line="288" w:lineRule="auto"/>
              <w:jc w:val="center"/>
              <w:rPr>
                <w:rFonts w:ascii="Arial" w:hAnsi="Arial" w:cs="Arial"/>
                <w:b/>
                <w:sz w:val="16"/>
                <w:szCs w:val="16"/>
              </w:rPr>
            </w:pPr>
          </w:p>
        </w:tc>
        <w:tc>
          <w:tcPr>
            <w:tcW w:w="1559" w:type="dxa"/>
            <w:vMerge/>
            <w:vAlign w:val="center"/>
          </w:tcPr>
          <w:p w14:paraId="430EDEB8" w14:textId="77777777" w:rsidR="00FC550E" w:rsidRPr="00C602FD" w:rsidRDefault="00FC550E" w:rsidP="00C602FD">
            <w:pPr>
              <w:spacing w:line="288" w:lineRule="auto"/>
              <w:jc w:val="center"/>
              <w:rPr>
                <w:rFonts w:ascii="Arial" w:hAnsi="Arial" w:cs="Arial"/>
                <w:b/>
                <w:sz w:val="16"/>
                <w:szCs w:val="16"/>
              </w:rPr>
            </w:pPr>
          </w:p>
        </w:tc>
        <w:tc>
          <w:tcPr>
            <w:tcW w:w="2243" w:type="dxa"/>
            <w:vMerge/>
            <w:vAlign w:val="center"/>
          </w:tcPr>
          <w:p w14:paraId="2C830905" w14:textId="77777777" w:rsidR="00FC550E" w:rsidRPr="00C602FD" w:rsidRDefault="00FC550E" w:rsidP="00C602FD">
            <w:pPr>
              <w:spacing w:line="288" w:lineRule="auto"/>
              <w:jc w:val="center"/>
              <w:rPr>
                <w:rFonts w:ascii="Arial" w:hAnsi="Arial" w:cs="Arial"/>
                <w:b/>
                <w:sz w:val="16"/>
                <w:szCs w:val="16"/>
              </w:rPr>
            </w:pPr>
          </w:p>
        </w:tc>
        <w:tc>
          <w:tcPr>
            <w:tcW w:w="454" w:type="dxa"/>
            <w:textDirection w:val="btLr"/>
            <w:vAlign w:val="center"/>
          </w:tcPr>
          <w:p w14:paraId="579F0F61" w14:textId="0754618E" w:rsidR="00FC550E" w:rsidRPr="00C602FD" w:rsidRDefault="00FC550E" w:rsidP="00C602FD">
            <w:pPr>
              <w:spacing w:line="288" w:lineRule="auto"/>
              <w:ind w:left="113" w:right="113"/>
              <w:jc w:val="center"/>
              <w:rPr>
                <w:rFonts w:ascii="Arial" w:hAnsi="Arial" w:cs="Arial"/>
                <w:b/>
                <w:color w:val="7030A0"/>
                <w:sz w:val="12"/>
                <w:szCs w:val="12"/>
              </w:rPr>
            </w:pPr>
            <w:r w:rsidRPr="00C602FD">
              <w:rPr>
                <w:rFonts w:ascii="Arial" w:hAnsi="Arial" w:cs="Arial"/>
                <w:b/>
                <w:color w:val="7030A0"/>
                <w:sz w:val="12"/>
                <w:szCs w:val="12"/>
              </w:rPr>
              <w:t>Ciudadanía</w:t>
            </w:r>
          </w:p>
        </w:tc>
        <w:tc>
          <w:tcPr>
            <w:tcW w:w="454" w:type="dxa"/>
            <w:textDirection w:val="btLr"/>
            <w:vAlign w:val="center"/>
          </w:tcPr>
          <w:p w14:paraId="722E71F7" w14:textId="34BD9B7C" w:rsidR="00FC550E" w:rsidRPr="00C602FD" w:rsidRDefault="00FC550E" w:rsidP="00C602FD">
            <w:pPr>
              <w:spacing w:line="288" w:lineRule="auto"/>
              <w:ind w:left="113" w:right="113"/>
              <w:jc w:val="center"/>
              <w:rPr>
                <w:rFonts w:ascii="Arial" w:hAnsi="Arial" w:cs="Arial"/>
                <w:b/>
                <w:color w:val="7030A0"/>
                <w:sz w:val="12"/>
                <w:szCs w:val="12"/>
              </w:rPr>
            </w:pPr>
            <w:r w:rsidRPr="00C602FD">
              <w:rPr>
                <w:rFonts w:ascii="Arial" w:hAnsi="Arial" w:cs="Arial"/>
                <w:b/>
                <w:color w:val="7030A0"/>
                <w:sz w:val="12"/>
                <w:szCs w:val="12"/>
              </w:rPr>
              <w:t>Servidores públicos</w:t>
            </w:r>
          </w:p>
        </w:tc>
        <w:tc>
          <w:tcPr>
            <w:tcW w:w="454" w:type="dxa"/>
            <w:textDirection w:val="btLr"/>
            <w:vAlign w:val="center"/>
          </w:tcPr>
          <w:p w14:paraId="2744377D" w14:textId="3903B4E7" w:rsidR="00FC550E" w:rsidRPr="00C602FD" w:rsidRDefault="00FC550E" w:rsidP="00C602FD">
            <w:pPr>
              <w:spacing w:line="288" w:lineRule="auto"/>
              <w:ind w:left="113" w:right="113"/>
              <w:jc w:val="center"/>
              <w:rPr>
                <w:rFonts w:ascii="Arial" w:hAnsi="Arial" w:cs="Arial"/>
                <w:b/>
                <w:color w:val="7030A0"/>
                <w:sz w:val="12"/>
                <w:szCs w:val="12"/>
              </w:rPr>
            </w:pPr>
            <w:r w:rsidRPr="00C602FD">
              <w:rPr>
                <w:rFonts w:ascii="Arial" w:hAnsi="Arial" w:cs="Arial"/>
                <w:b/>
                <w:color w:val="7030A0"/>
                <w:sz w:val="12"/>
                <w:szCs w:val="12"/>
              </w:rPr>
              <w:t>Ciudadanos con funciones públicas</w:t>
            </w:r>
          </w:p>
        </w:tc>
        <w:tc>
          <w:tcPr>
            <w:tcW w:w="454" w:type="dxa"/>
            <w:textDirection w:val="btLr"/>
            <w:vAlign w:val="center"/>
          </w:tcPr>
          <w:p w14:paraId="7F1173A0" w14:textId="77777777" w:rsidR="00FC550E" w:rsidRPr="00C602FD" w:rsidRDefault="00FC550E" w:rsidP="00C602FD">
            <w:pPr>
              <w:spacing w:line="288" w:lineRule="auto"/>
              <w:ind w:left="113" w:right="113"/>
              <w:jc w:val="center"/>
              <w:rPr>
                <w:rFonts w:ascii="Arial" w:hAnsi="Arial" w:cs="Arial"/>
                <w:b/>
                <w:color w:val="996633"/>
                <w:sz w:val="12"/>
                <w:szCs w:val="12"/>
              </w:rPr>
            </w:pPr>
            <w:r w:rsidRPr="00C602FD">
              <w:rPr>
                <w:rFonts w:ascii="Arial" w:hAnsi="Arial" w:cs="Arial"/>
                <w:b/>
                <w:color w:val="996633"/>
                <w:sz w:val="12"/>
                <w:szCs w:val="12"/>
              </w:rPr>
              <w:t>Sociedades Supervisadas</w:t>
            </w:r>
          </w:p>
        </w:tc>
        <w:tc>
          <w:tcPr>
            <w:tcW w:w="454" w:type="dxa"/>
            <w:textDirection w:val="btLr"/>
            <w:vAlign w:val="center"/>
          </w:tcPr>
          <w:p w14:paraId="5B8DAA53" w14:textId="77777777" w:rsidR="00FC550E" w:rsidRPr="00C602FD" w:rsidRDefault="00FC550E" w:rsidP="00C602FD">
            <w:pPr>
              <w:spacing w:line="288" w:lineRule="auto"/>
              <w:ind w:left="113" w:right="113"/>
              <w:jc w:val="center"/>
              <w:rPr>
                <w:rFonts w:ascii="Arial" w:hAnsi="Arial" w:cs="Arial"/>
                <w:b/>
                <w:color w:val="996633"/>
                <w:sz w:val="12"/>
                <w:szCs w:val="12"/>
              </w:rPr>
            </w:pPr>
            <w:r w:rsidRPr="00C602FD">
              <w:rPr>
                <w:rFonts w:ascii="Arial" w:hAnsi="Arial" w:cs="Arial"/>
                <w:b/>
                <w:color w:val="996633"/>
                <w:sz w:val="12"/>
                <w:szCs w:val="12"/>
              </w:rPr>
              <w:t>Órganos de control</w:t>
            </w:r>
          </w:p>
        </w:tc>
        <w:tc>
          <w:tcPr>
            <w:tcW w:w="454" w:type="dxa"/>
            <w:textDirection w:val="btLr"/>
            <w:vAlign w:val="center"/>
          </w:tcPr>
          <w:p w14:paraId="64CC0CE3" w14:textId="1A4F3218" w:rsidR="00FC550E" w:rsidRPr="00C602FD" w:rsidRDefault="00FC550E" w:rsidP="00C602FD">
            <w:pPr>
              <w:spacing w:line="288" w:lineRule="auto"/>
              <w:ind w:left="113" w:right="113"/>
              <w:jc w:val="center"/>
              <w:rPr>
                <w:rFonts w:ascii="Arial" w:hAnsi="Arial" w:cs="Arial"/>
                <w:b/>
                <w:color w:val="996633"/>
                <w:sz w:val="12"/>
                <w:szCs w:val="12"/>
              </w:rPr>
            </w:pPr>
            <w:r w:rsidRPr="00C602FD">
              <w:rPr>
                <w:rFonts w:ascii="Arial" w:hAnsi="Arial" w:cs="Arial"/>
                <w:b/>
                <w:color w:val="996633"/>
                <w:sz w:val="12"/>
                <w:szCs w:val="12"/>
              </w:rPr>
              <w:t>Otras entidades del Estado</w:t>
            </w:r>
          </w:p>
        </w:tc>
        <w:tc>
          <w:tcPr>
            <w:tcW w:w="454" w:type="dxa"/>
            <w:textDirection w:val="btLr"/>
            <w:vAlign w:val="center"/>
          </w:tcPr>
          <w:p w14:paraId="03175F66" w14:textId="5AA7EA83" w:rsidR="00FC550E" w:rsidRPr="00C602FD" w:rsidRDefault="00FC550E" w:rsidP="00C602FD">
            <w:pPr>
              <w:spacing w:line="288" w:lineRule="auto"/>
              <w:ind w:left="113" w:right="113"/>
              <w:jc w:val="center"/>
              <w:rPr>
                <w:rFonts w:ascii="Arial" w:hAnsi="Arial" w:cs="Arial"/>
                <w:b/>
                <w:color w:val="996633"/>
                <w:sz w:val="12"/>
                <w:szCs w:val="12"/>
              </w:rPr>
            </w:pPr>
            <w:r w:rsidRPr="00C602FD">
              <w:rPr>
                <w:rFonts w:ascii="Arial" w:hAnsi="Arial" w:cs="Arial"/>
                <w:b/>
                <w:color w:val="996633"/>
                <w:sz w:val="12"/>
                <w:szCs w:val="12"/>
              </w:rPr>
              <w:t>Medios de comunicación</w:t>
            </w:r>
          </w:p>
        </w:tc>
        <w:tc>
          <w:tcPr>
            <w:tcW w:w="454" w:type="dxa"/>
            <w:textDirection w:val="btLr"/>
            <w:vAlign w:val="center"/>
          </w:tcPr>
          <w:p w14:paraId="2975AA00" w14:textId="349C3AF0" w:rsidR="00FC550E" w:rsidRPr="00C602FD" w:rsidRDefault="00FC550E" w:rsidP="00C602FD">
            <w:pPr>
              <w:spacing w:line="288" w:lineRule="auto"/>
              <w:ind w:left="113" w:right="113"/>
              <w:jc w:val="center"/>
              <w:rPr>
                <w:rFonts w:ascii="Arial" w:hAnsi="Arial" w:cs="Arial"/>
                <w:b/>
                <w:color w:val="996633"/>
                <w:sz w:val="12"/>
                <w:szCs w:val="12"/>
              </w:rPr>
            </w:pPr>
            <w:r w:rsidRPr="00C602FD">
              <w:rPr>
                <w:rFonts w:ascii="Arial" w:hAnsi="Arial" w:cs="Arial"/>
                <w:b/>
                <w:color w:val="996633"/>
                <w:sz w:val="12"/>
                <w:szCs w:val="12"/>
              </w:rPr>
              <w:t>Contratistas y proveedores.</w:t>
            </w:r>
          </w:p>
        </w:tc>
        <w:tc>
          <w:tcPr>
            <w:tcW w:w="498" w:type="dxa"/>
            <w:textDirection w:val="btLr"/>
            <w:vAlign w:val="center"/>
          </w:tcPr>
          <w:p w14:paraId="22077A80" w14:textId="77777777" w:rsidR="00FC550E" w:rsidRPr="00C602FD" w:rsidDel="004E08F5" w:rsidRDefault="00FC550E" w:rsidP="00C602FD">
            <w:pPr>
              <w:spacing w:line="288" w:lineRule="auto"/>
              <w:ind w:left="113" w:right="113"/>
              <w:jc w:val="center"/>
              <w:rPr>
                <w:rFonts w:ascii="Arial" w:hAnsi="Arial" w:cs="Arial"/>
                <w:b/>
                <w:color w:val="996633"/>
                <w:sz w:val="12"/>
                <w:szCs w:val="12"/>
              </w:rPr>
            </w:pPr>
            <w:r w:rsidRPr="00C602FD">
              <w:rPr>
                <w:rFonts w:ascii="Arial" w:hAnsi="Arial" w:cs="Arial"/>
                <w:b/>
                <w:color w:val="996633"/>
                <w:sz w:val="12"/>
                <w:szCs w:val="12"/>
              </w:rPr>
              <w:t>Agremiaciones</w:t>
            </w:r>
          </w:p>
        </w:tc>
        <w:tc>
          <w:tcPr>
            <w:tcW w:w="499" w:type="dxa"/>
            <w:textDirection w:val="btLr"/>
            <w:vAlign w:val="center"/>
          </w:tcPr>
          <w:p w14:paraId="13F33255" w14:textId="77777777" w:rsidR="00FC550E" w:rsidRPr="00C602FD" w:rsidDel="004E08F5" w:rsidRDefault="00FC550E" w:rsidP="00C602FD">
            <w:pPr>
              <w:spacing w:line="288" w:lineRule="auto"/>
              <w:ind w:left="113" w:right="113"/>
              <w:jc w:val="center"/>
              <w:rPr>
                <w:rFonts w:ascii="Arial" w:hAnsi="Arial" w:cs="Arial"/>
                <w:b/>
                <w:color w:val="996633"/>
                <w:sz w:val="12"/>
                <w:szCs w:val="12"/>
              </w:rPr>
            </w:pPr>
            <w:r w:rsidRPr="00C602FD">
              <w:rPr>
                <w:rFonts w:ascii="Arial" w:hAnsi="Arial" w:cs="Arial"/>
                <w:b/>
                <w:color w:val="996633"/>
                <w:sz w:val="12"/>
                <w:szCs w:val="12"/>
              </w:rPr>
              <w:t>Instituciones universitarias</w:t>
            </w:r>
          </w:p>
        </w:tc>
        <w:tc>
          <w:tcPr>
            <w:tcW w:w="499" w:type="dxa"/>
            <w:textDirection w:val="btLr"/>
            <w:vAlign w:val="center"/>
          </w:tcPr>
          <w:p w14:paraId="73DE9256" w14:textId="77777777" w:rsidR="00FC550E" w:rsidRPr="00C602FD" w:rsidDel="004E08F5" w:rsidRDefault="00FC550E" w:rsidP="00C602FD">
            <w:pPr>
              <w:spacing w:line="288" w:lineRule="auto"/>
              <w:ind w:left="113" w:right="113"/>
              <w:jc w:val="center"/>
              <w:rPr>
                <w:rFonts w:ascii="Arial" w:hAnsi="Arial" w:cs="Arial"/>
                <w:b/>
                <w:color w:val="996633"/>
                <w:sz w:val="12"/>
                <w:szCs w:val="12"/>
              </w:rPr>
            </w:pPr>
            <w:r w:rsidRPr="00C602FD">
              <w:rPr>
                <w:rFonts w:ascii="Arial" w:hAnsi="Arial" w:cs="Arial"/>
                <w:b/>
                <w:color w:val="996633"/>
                <w:sz w:val="12"/>
                <w:szCs w:val="12"/>
              </w:rPr>
              <w:t>Comunidad internacional</w:t>
            </w:r>
          </w:p>
        </w:tc>
      </w:tr>
      <w:tr w:rsidR="001D0FA6" w:rsidRPr="00C602FD" w14:paraId="3E8501A8" w14:textId="77777777" w:rsidTr="001D0FA6">
        <w:trPr>
          <w:cantSplit/>
          <w:trHeight w:val="20"/>
          <w:jc w:val="center"/>
        </w:trPr>
        <w:tc>
          <w:tcPr>
            <w:tcW w:w="421" w:type="dxa"/>
            <w:vMerge w:val="restart"/>
            <w:shd w:val="clear" w:color="auto" w:fill="DBE5F1" w:themeFill="accent1" w:themeFillTint="33"/>
            <w:textDirection w:val="btLr"/>
            <w:vAlign w:val="center"/>
          </w:tcPr>
          <w:p w14:paraId="0107AB1A" w14:textId="77777777" w:rsidR="00FC550E" w:rsidRPr="00C602FD" w:rsidRDefault="00FC550E" w:rsidP="00C602FD">
            <w:pPr>
              <w:spacing w:line="288" w:lineRule="auto"/>
              <w:ind w:left="113" w:right="113"/>
              <w:jc w:val="center"/>
              <w:rPr>
                <w:rFonts w:ascii="Arial" w:hAnsi="Arial" w:cs="Arial"/>
                <w:b/>
                <w:color w:val="0070C0"/>
                <w:sz w:val="16"/>
                <w:szCs w:val="16"/>
              </w:rPr>
            </w:pPr>
            <w:r w:rsidRPr="00C602FD">
              <w:rPr>
                <w:rFonts w:ascii="Arial" w:hAnsi="Arial" w:cs="Arial"/>
                <w:b/>
                <w:color w:val="0070C0"/>
                <w:sz w:val="16"/>
                <w:szCs w:val="16"/>
              </w:rPr>
              <w:t>Natural</w:t>
            </w:r>
          </w:p>
        </w:tc>
        <w:tc>
          <w:tcPr>
            <w:tcW w:w="1559" w:type="dxa"/>
          </w:tcPr>
          <w:p w14:paraId="1E3BB18E" w14:textId="77777777" w:rsidR="00FC550E" w:rsidRPr="00C602FD" w:rsidRDefault="00FC550E"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Geográfica</w:t>
            </w:r>
          </w:p>
        </w:tc>
        <w:tc>
          <w:tcPr>
            <w:tcW w:w="2243" w:type="dxa"/>
          </w:tcPr>
          <w:p w14:paraId="73175566" w14:textId="77777777" w:rsidR="00FC550E" w:rsidRPr="00C602FD" w:rsidRDefault="00FC550E" w:rsidP="00C602FD">
            <w:pPr>
              <w:spacing w:line="288" w:lineRule="auto"/>
              <w:rPr>
                <w:rFonts w:ascii="Arial" w:hAnsi="Arial" w:cs="Arial"/>
                <w:sz w:val="16"/>
                <w:szCs w:val="16"/>
              </w:rPr>
            </w:pPr>
            <w:r w:rsidRPr="00C602FD">
              <w:rPr>
                <w:rFonts w:ascii="Arial" w:hAnsi="Arial" w:cs="Arial"/>
                <w:sz w:val="16"/>
                <w:szCs w:val="16"/>
              </w:rPr>
              <w:t>Ciudad de ubicación</w:t>
            </w:r>
          </w:p>
        </w:tc>
        <w:tc>
          <w:tcPr>
            <w:tcW w:w="454" w:type="dxa"/>
          </w:tcPr>
          <w:p w14:paraId="613413F7" w14:textId="71DC0218"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25EECE2A" w14:textId="33BAAAA0"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5567D628" w14:textId="31E7970D"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0B8F9F84" w14:textId="77777777" w:rsidR="00FC550E" w:rsidRPr="00C602FD" w:rsidRDefault="00FC550E" w:rsidP="00C602FD">
            <w:pPr>
              <w:spacing w:line="288" w:lineRule="auto"/>
              <w:jc w:val="center"/>
              <w:rPr>
                <w:rFonts w:ascii="Arial" w:hAnsi="Arial" w:cs="Arial"/>
                <w:sz w:val="16"/>
                <w:szCs w:val="16"/>
              </w:rPr>
            </w:pPr>
          </w:p>
        </w:tc>
        <w:tc>
          <w:tcPr>
            <w:tcW w:w="454" w:type="dxa"/>
          </w:tcPr>
          <w:p w14:paraId="1FE73C68" w14:textId="77777777" w:rsidR="00FC550E" w:rsidRPr="00C602FD" w:rsidRDefault="00FC550E" w:rsidP="00C602FD">
            <w:pPr>
              <w:spacing w:line="288" w:lineRule="auto"/>
              <w:jc w:val="center"/>
              <w:rPr>
                <w:rFonts w:ascii="Arial" w:hAnsi="Arial" w:cs="Arial"/>
                <w:sz w:val="16"/>
                <w:szCs w:val="16"/>
              </w:rPr>
            </w:pPr>
          </w:p>
        </w:tc>
        <w:tc>
          <w:tcPr>
            <w:tcW w:w="454" w:type="dxa"/>
          </w:tcPr>
          <w:p w14:paraId="05053721" w14:textId="77777777" w:rsidR="00FC550E" w:rsidRPr="00C602FD" w:rsidRDefault="00FC550E" w:rsidP="00C602FD">
            <w:pPr>
              <w:spacing w:line="288" w:lineRule="auto"/>
              <w:jc w:val="center"/>
              <w:rPr>
                <w:rFonts w:ascii="Arial" w:hAnsi="Arial" w:cs="Arial"/>
                <w:sz w:val="16"/>
                <w:szCs w:val="16"/>
              </w:rPr>
            </w:pPr>
          </w:p>
        </w:tc>
        <w:tc>
          <w:tcPr>
            <w:tcW w:w="454" w:type="dxa"/>
          </w:tcPr>
          <w:p w14:paraId="34209C32" w14:textId="77777777" w:rsidR="00FC550E" w:rsidRPr="00C602FD" w:rsidRDefault="00FC550E" w:rsidP="00C602FD">
            <w:pPr>
              <w:spacing w:line="288" w:lineRule="auto"/>
              <w:jc w:val="center"/>
              <w:rPr>
                <w:rFonts w:ascii="Arial" w:hAnsi="Arial" w:cs="Arial"/>
                <w:sz w:val="16"/>
                <w:szCs w:val="16"/>
              </w:rPr>
            </w:pPr>
          </w:p>
        </w:tc>
        <w:tc>
          <w:tcPr>
            <w:tcW w:w="454" w:type="dxa"/>
          </w:tcPr>
          <w:p w14:paraId="6214EE46" w14:textId="71609068"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98" w:type="dxa"/>
          </w:tcPr>
          <w:p w14:paraId="5805D18A" w14:textId="77777777" w:rsidR="00FC550E" w:rsidRPr="00C602FD" w:rsidRDefault="00FC550E" w:rsidP="00C602FD">
            <w:pPr>
              <w:spacing w:line="288" w:lineRule="auto"/>
              <w:jc w:val="center"/>
              <w:rPr>
                <w:rFonts w:ascii="Arial" w:hAnsi="Arial" w:cs="Arial"/>
                <w:b/>
                <w:color w:val="7030A0"/>
                <w:sz w:val="16"/>
                <w:szCs w:val="16"/>
              </w:rPr>
            </w:pPr>
          </w:p>
        </w:tc>
        <w:tc>
          <w:tcPr>
            <w:tcW w:w="499" w:type="dxa"/>
          </w:tcPr>
          <w:p w14:paraId="72447A5D" w14:textId="77777777" w:rsidR="00FC550E" w:rsidRPr="00C602FD" w:rsidRDefault="00FC550E" w:rsidP="00C602FD">
            <w:pPr>
              <w:spacing w:line="288" w:lineRule="auto"/>
              <w:jc w:val="center"/>
              <w:rPr>
                <w:rFonts w:ascii="Arial" w:hAnsi="Arial" w:cs="Arial"/>
                <w:b/>
                <w:color w:val="7030A0"/>
                <w:sz w:val="16"/>
                <w:szCs w:val="16"/>
              </w:rPr>
            </w:pPr>
          </w:p>
        </w:tc>
        <w:tc>
          <w:tcPr>
            <w:tcW w:w="499" w:type="dxa"/>
          </w:tcPr>
          <w:p w14:paraId="48173CD1" w14:textId="77777777" w:rsidR="00FC550E" w:rsidRPr="00C602FD" w:rsidRDefault="00FC550E" w:rsidP="00C602FD">
            <w:pPr>
              <w:spacing w:line="288" w:lineRule="auto"/>
              <w:jc w:val="center"/>
              <w:rPr>
                <w:rFonts w:ascii="Arial" w:hAnsi="Arial" w:cs="Arial"/>
                <w:b/>
                <w:color w:val="7030A0"/>
                <w:sz w:val="16"/>
                <w:szCs w:val="16"/>
              </w:rPr>
            </w:pPr>
          </w:p>
        </w:tc>
      </w:tr>
      <w:tr w:rsidR="001D0FA6" w:rsidRPr="00C602FD" w14:paraId="5189DBF8" w14:textId="77777777" w:rsidTr="001D0FA6">
        <w:trPr>
          <w:cnfStyle w:val="000000100000" w:firstRow="0" w:lastRow="0" w:firstColumn="0" w:lastColumn="0" w:oddVBand="0" w:evenVBand="0" w:oddHBand="1" w:evenHBand="0" w:firstRowFirstColumn="0" w:firstRowLastColumn="0" w:lastRowFirstColumn="0" w:lastRowLastColumn="0"/>
          <w:cantSplit/>
          <w:trHeight w:val="20"/>
          <w:jc w:val="center"/>
        </w:trPr>
        <w:tc>
          <w:tcPr>
            <w:tcW w:w="421" w:type="dxa"/>
            <w:vMerge/>
            <w:shd w:val="clear" w:color="auto" w:fill="DBE5F1" w:themeFill="accent1" w:themeFillTint="33"/>
            <w:vAlign w:val="center"/>
          </w:tcPr>
          <w:p w14:paraId="0F9D5ACF" w14:textId="77777777" w:rsidR="00FC550E" w:rsidRPr="00C602FD" w:rsidRDefault="00FC550E" w:rsidP="00C602FD">
            <w:pPr>
              <w:spacing w:line="288" w:lineRule="auto"/>
              <w:jc w:val="center"/>
              <w:rPr>
                <w:rFonts w:ascii="Arial" w:hAnsi="Arial" w:cs="Arial"/>
                <w:b/>
                <w:sz w:val="16"/>
                <w:szCs w:val="16"/>
              </w:rPr>
            </w:pPr>
          </w:p>
        </w:tc>
        <w:tc>
          <w:tcPr>
            <w:tcW w:w="1559" w:type="dxa"/>
            <w:vMerge w:val="restart"/>
          </w:tcPr>
          <w:p w14:paraId="22B16356" w14:textId="77777777" w:rsidR="00FC550E" w:rsidRPr="00C602FD" w:rsidRDefault="00FC550E"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Demográfica</w:t>
            </w:r>
          </w:p>
        </w:tc>
        <w:tc>
          <w:tcPr>
            <w:tcW w:w="2243" w:type="dxa"/>
          </w:tcPr>
          <w:p w14:paraId="0A3C8D32" w14:textId="77777777" w:rsidR="00FC550E" w:rsidRPr="00C602FD" w:rsidRDefault="00FC550E" w:rsidP="00C602FD">
            <w:pPr>
              <w:spacing w:line="288" w:lineRule="auto"/>
              <w:rPr>
                <w:rFonts w:ascii="Arial" w:hAnsi="Arial" w:cs="Arial"/>
                <w:sz w:val="16"/>
                <w:szCs w:val="16"/>
              </w:rPr>
            </w:pPr>
            <w:r w:rsidRPr="00C602FD">
              <w:rPr>
                <w:rFonts w:ascii="Arial" w:hAnsi="Arial" w:cs="Arial"/>
                <w:sz w:val="16"/>
                <w:szCs w:val="16"/>
              </w:rPr>
              <w:t>Género</w:t>
            </w:r>
          </w:p>
        </w:tc>
        <w:tc>
          <w:tcPr>
            <w:tcW w:w="454" w:type="dxa"/>
          </w:tcPr>
          <w:p w14:paraId="50017E6C" w14:textId="725AE04A"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645BC51B" w14:textId="02F226FD"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2FA58EC7" w14:textId="6E42BA6C"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7D632655" w14:textId="77777777" w:rsidR="00FC550E" w:rsidRPr="00C602FD" w:rsidRDefault="00FC550E" w:rsidP="00C602FD">
            <w:pPr>
              <w:spacing w:line="288" w:lineRule="auto"/>
              <w:jc w:val="center"/>
              <w:rPr>
                <w:rFonts w:ascii="Arial" w:hAnsi="Arial" w:cs="Arial"/>
                <w:sz w:val="16"/>
                <w:szCs w:val="16"/>
              </w:rPr>
            </w:pPr>
          </w:p>
        </w:tc>
        <w:tc>
          <w:tcPr>
            <w:tcW w:w="454" w:type="dxa"/>
          </w:tcPr>
          <w:p w14:paraId="5FC27400" w14:textId="77777777" w:rsidR="00FC550E" w:rsidRPr="00C602FD" w:rsidRDefault="00FC550E" w:rsidP="00C602FD">
            <w:pPr>
              <w:spacing w:line="288" w:lineRule="auto"/>
              <w:jc w:val="center"/>
              <w:rPr>
                <w:rFonts w:ascii="Arial" w:hAnsi="Arial" w:cs="Arial"/>
                <w:sz w:val="16"/>
                <w:szCs w:val="16"/>
              </w:rPr>
            </w:pPr>
          </w:p>
        </w:tc>
        <w:tc>
          <w:tcPr>
            <w:tcW w:w="454" w:type="dxa"/>
          </w:tcPr>
          <w:p w14:paraId="41E91E35" w14:textId="77777777" w:rsidR="00FC550E" w:rsidRPr="00C602FD" w:rsidRDefault="00FC550E" w:rsidP="00C602FD">
            <w:pPr>
              <w:spacing w:line="288" w:lineRule="auto"/>
              <w:jc w:val="center"/>
              <w:rPr>
                <w:rFonts w:ascii="Arial" w:hAnsi="Arial" w:cs="Arial"/>
                <w:sz w:val="16"/>
                <w:szCs w:val="16"/>
              </w:rPr>
            </w:pPr>
          </w:p>
        </w:tc>
        <w:tc>
          <w:tcPr>
            <w:tcW w:w="454" w:type="dxa"/>
          </w:tcPr>
          <w:p w14:paraId="2738BAE9" w14:textId="77777777" w:rsidR="00FC550E" w:rsidRPr="00C602FD" w:rsidRDefault="00FC550E" w:rsidP="00C602FD">
            <w:pPr>
              <w:spacing w:line="288" w:lineRule="auto"/>
              <w:jc w:val="center"/>
              <w:rPr>
                <w:rFonts w:ascii="Arial" w:hAnsi="Arial" w:cs="Arial"/>
                <w:sz w:val="16"/>
                <w:szCs w:val="16"/>
              </w:rPr>
            </w:pPr>
          </w:p>
        </w:tc>
        <w:tc>
          <w:tcPr>
            <w:tcW w:w="454" w:type="dxa"/>
          </w:tcPr>
          <w:p w14:paraId="46674673" w14:textId="658A35E1"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98" w:type="dxa"/>
          </w:tcPr>
          <w:p w14:paraId="03068066" w14:textId="77777777" w:rsidR="00FC550E" w:rsidRPr="00C602FD" w:rsidRDefault="00FC550E" w:rsidP="00C602FD">
            <w:pPr>
              <w:spacing w:line="288" w:lineRule="auto"/>
              <w:jc w:val="center"/>
              <w:rPr>
                <w:rFonts w:ascii="Arial" w:hAnsi="Arial" w:cs="Arial"/>
                <w:b/>
                <w:color w:val="7030A0"/>
                <w:sz w:val="16"/>
                <w:szCs w:val="16"/>
              </w:rPr>
            </w:pPr>
          </w:p>
        </w:tc>
        <w:tc>
          <w:tcPr>
            <w:tcW w:w="499" w:type="dxa"/>
          </w:tcPr>
          <w:p w14:paraId="2B787BA2" w14:textId="77777777" w:rsidR="00FC550E" w:rsidRPr="00C602FD" w:rsidRDefault="00FC550E" w:rsidP="00C602FD">
            <w:pPr>
              <w:spacing w:line="288" w:lineRule="auto"/>
              <w:jc w:val="center"/>
              <w:rPr>
                <w:rFonts w:ascii="Arial" w:hAnsi="Arial" w:cs="Arial"/>
                <w:b/>
                <w:color w:val="7030A0"/>
                <w:sz w:val="16"/>
                <w:szCs w:val="16"/>
              </w:rPr>
            </w:pPr>
          </w:p>
        </w:tc>
        <w:tc>
          <w:tcPr>
            <w:tcW w:w="499" w:type="dxa"/>
          </w:tcPr>
          <w:p w14:paraId="482BC0A2" w14:textId="77777777" w:rsidR="00FC550E" w:rsidRPr="00C602FD" w:rsidRDefault="00FC550E" w:rsidP="00C602FD">
            <w:pPr>
              <w:spacing w:line="288" w:lineRule="auto"/>
              <w:jc w:val="center"/>
              <w:rPr>
                <w:rFonts w:ascii="Arial" w:hAnsi="Arial" w:cs="Arial"/>
                <w:b/>
                <w:color w:val="7030A0"/>
                <w:sz w:val="16"/>
                <w:szCs w:val="16"/>
              </w:rPr>
            </w:pPr>
          </w:p>
        </w:tc>
      </w:tr>
      <w:tr w:rsidR="001D0FA6" w:rsidRPr="00C602FD" w14:paraId="5E6A1295" w14:textId="77777777" w:rsidTr="001D0FA6">
        <w:trPr>
          <w:cantSplit/>
          <w:trHeight w:val="20"/>
          <w:jc w:val="center"/>
        </w:trPr>
        <w:tc>
          <w:tcPr>
            <w:tcW w:w="421" w:type="dxa"/>
            <w:vMerge/>
            <w:shd w:val="clear" w:color="auto" w:fill="DBE5F1" w:themeFill="accent1" w:themeFillTint="33"/>
            <w:vAlign w:val="center"/>
          </w:tcPr>
          <w:p w14:paraId="30C8A01F" w14:textId="77777777" w:rsidR="00FC550E" w:rsidRPr="00C602FD" w:rsidRDefault="00FC550E" w:rsidP="00C602FD">
            <w:pPr>
              <w:spacing w:line="288" w:lineRule="auto"/>
              <w:jc w:val="center"/>
              <w:rPr>
                <w:rFonts w:ascii="Arial" w:hAnsi="Arial" w:cs="Arial"/>
                <w:b/>
                <w:sz w:val="16"/>
                <w:szCs w:val="16"/>
              </w:rPr>
            </w:pPr>
          </w:p>
        </w:tc>
        <w:tc>
          <w:tcPr>
            <w:tcW w:w="1559" w:type="dxa"/>
            <w:vMerge/>
          </w:tcPr>
          <w:p w14:paraId="1BB395BD" w14:textId="77777777" w:rsidR="00FC550E" w:rsidRPr="00C602FD" w:rsidRDefault="00FC550E" w:rsidP="00C602FD">
            <w:pPr>
              <w:spacing w:line="288" w:lineRule="auto"/>
              <w:jc w:val="center"/>
              <w:rPr>
                <w:rFonts w:ascii="Arial" w:hAnsi="Arial" w:cs="Arial"/>
                <w:b/>
                <w:color w:val="7030A0"/>
                <w:sz w:val="16"/>
                <w:szCs w:val="16"/>
              </w:rPr>
            </w:pPr>
          </w:p>
        </w:tc>
        <w:tc>
          <w:tcPr>
            <w:tcW w:w="2243" w:type="dxa"/>
          </w:tcPr>
          <w:p w14:paraId="53842A48" w14:textId="77777777" w:rsidR="00FC550E" w:rsidRPr="00C602FD" w:rsidRDefault="00FC550E" w:rsidP="00C602FD">
            <w:pPr>
              <w:spacing w:line="288" w:lineRule="auto"/>
              <w:rPr>
                <w:rFonts w:ascii="Arial" w:hAnsi="Arial" w:cs="Arial"/>
                <w:sz w:val="16"/>
                <w:szCs w:val="16"/>
              </w:rPr>
            </w:pPr>
            <w:r w:rsidRPr="00C602FD">
              <w:rPr>
                <w:rFonts w:ascii="Arial" w:hAnsi="Arial" w:cs="Arial"/>
                <w:sz w:val="16"/>
                <w:szCs w:val="16"/>
              </w:rPr>
              <w:t>Edad</w:t>
            </w:r>
          </w:p>
        </w:tc>
        <w:tc>
          <w:tcPr>
            <w:tcW w:w="454" w:type="dxa"/>
          </w:tcPr>
          <w:p w14:paraId="1056F5F5" w14:textId="3748AF1D"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73267DC2" w14:textId="1D675AF2"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26B37FCD" w14:textId="4A273300"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4F3AACEB" w14:textId="77777777" w:rsidR="00FC550E" w:rsidRPr="00C602FD" w:rsidRDefault="00FC550E" w:rsidP="00C602FD">
            <w:pPr>
              <w:spacing w:line="288" w:lineRule="auto"/>
              <w:jc w:val="center"/>
              <w:rPr>
                <w:rFonts w:ascii="Arial" w:hAnsi="Arial" w:cs="Arial"/>
                <w:sz w:val="16"/>
                <w:szCs w:val="16"/>
              </w:rPr>
            </w:pPr>
          </w:p>
        </w:tc>
        <w:tc>
          <w:tcPr>
            <w:tcW w:w="454" w:type="dxa"/>
          </w:tcPr>
          <w:p w14:paraId="19089E39" w14:textId="77777777" w:rsidR="00FC550E" w:rsidRPr="00C602FD" w:rsidRDefault="00FC550E" w:rsidP="00C602FD">
            <w:pPr>
              <w:spacing w:line="288" w:lineRule="auto"/>
              <w:jc w:val="center"/>
              <w:rPr>
                <w:rFonts w:ascii="Arial" w:hAnsi="Arial" w:cs="Arial"/>
                <w:sz w:val="16"/>
                <w:szCs w:val="16"/>
              </w:rPr>
            </w:pPr>
          </w:p>
        </w:tc>
        <w:tc>
          <w:tcPr>
            <w:tcW w:w="454" w:type="dxa"/>
          </w:tcPr>
          <w:p w14:paraId="7AAAA4EE" w14:textId="77777777" w:rsidR="00FC550E" w:rsidRPr="00C602FD" w:rsidRDefault="00FC550E" w:rsidP="00C602FD">
            <w:pPr>
              <w:spacing w:line="288" w:lineRule="auto"/>
              <w:jc w:val="center"/>
              <w:rPr>
                <w:rFonts w:ascii="Arial" w:hAnsi="Arial" w:cs="Arial"/>
                <w:sz w:val="16"/>
                <w:szCs w:val="16"/>
              </w:rPr>
            </w:pPr>
          </w:p>
        </w:tc>
        <w:tc>
          <w:tcPr>
            <w:tcW w:w="454" w:type="dxa"/>
          </w:tcPr>
          <w:p w14:paraId="7F862F73" w14:textId="77777777" w:rsidR="00FC550E" w:rsidRPr="00C602FD" w:rsidRDefault="00FC550E" w:rsidP="00C602FD">
            <w:pPr>
              <w:spacing w:line="288" w:lineRule="auto"/>
              <w:jc w:val="center"/>
              <w:rPr>
                <w:rFonts w:ascii="Arial" w:hAnsi="Arial" w:cs="Arial"/>
                <w:sz w:val="16"/>
                <w:szCs w:val="16"/>
              </w:rPr>
            </w:pPr>
          </w:p>
        </w:tc>
        <w:tc>
          <w:tcPr>
            <w:tcW w:w="454" w:type="dxa"/>
          </w:tcPr>
          <w:p w14:paraId="59D74BAE" w14:textId="0D6AAA8F"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98" w:type="dxa"/>
          </w:tcPr>
          <w:p w14:paraId="337F4A9F" w14:textId="77777777" w:rsidR="00FC550E" w:rsidRPr="00C602FD" w:rsidRDefault="00FC550E" w:rsidP="00C602FD">
            <w:pPr>
              <w:spacing w:line="288" w:lineRule="auto"/>
              <w:jc w:val="center"/>
              <w:rPr>
                <w:rFonts w:ascii="Arial" w:hAnsi="Arial" w:cs="Arial"/>
                <w:b/>
                <w:color w:val="7030A0"/>
                <w:sz w:val="16"/>
                <w:szCs w:val="16"/>
              </w:rPr>
            </w:pPr>
          </w:p>
        </w:tc>
        <w:tc>
          <w:tcPr>
            <w:tcW w:w="499" w:type="dxa"/>
          </w:tcPr>
          <w:p w14:paraId="355E8BA1" w14:textId="77777777" w:rsidR="00FC550E" w:rsidRPr="00C602FD" w:rsidRDefault="00FC550E" w:rsidP="00C602FD">
            <w:pPr>
              <w:spacing w:line="288" w:lineRule="auto"/>
              <w:jc w:val="center"/>
              <w:rPr>
                <w:rFonts w:ascii="Arial" w:hAnsi="Arial" w:cs="Arial"/>
                <w:b/>
                <w:color w:val="7030A0"/>
                <w:sz w:val="16"/>
                <w:szCs w:val="16"/>
              </w:rPr>
            </w:pPr>
          </w:p>
        </w:tc>
        <w:tc>
          <w:tcPr>
            <w:tcW w:w="499" w:type="dxa"/>
          </w:tcPr>
          <w:p w14:paraId="071F7F7A" w14:textId="77777777" w:rsidR="00FC550E" w:rsidRPr="00C602FD" w:rsidRDefault="00FC550E" w:rsidP="00C602FD">
            <w:pPr>
              <w:spacing w:line="288" w:lineRule="auto"/>
              <w:jc w:val="center"/>
              <w:rPr>
                <w:rFonts w:ascii="Arial" w:hAnsi="Arial" w:cs="Arial"/>
                <w:b/>
                <w:color w:val="7030A0"/>
                <w:sz w:val="16"/>
                <w:szCs w:val="16"/>
              </w:rPr>
            </w:pPr>
          </w:p>
        </w:tc>
      </w:tr>
      <w:tr w:rsidR="001D0FA6" w:rsidRPr="00C602FD" w14:paraId="3648E051" w14:textId="77777777" w:rsidTr="001D0FA6">
        <w:trPr>
          <w:cnfStyle w:val="000000100000" w:firstRow="0" w:lastRow="0" w:firstColumn="0" w:lastColumn="0" w:oddVBand="0" w:evenVBand="0" w:oddHBand="1" w:evenHBand="0" w:firstRowFirstColumn="0" w:firstRowLastColumn="0" w:lastRowFirstColumn="0" w:lastRowLastColumn="0"/>
          <w:cantSplit/>
          <w:trHeight w:val="20"/>
          <w:jc w:val="center"/>
        </w:trPr>
        <w:tc>
          <w:tcPr>
            <w:tcW w:w="421" w:type="dxa"/>
            <w:vMerge/>
            <w:shd w:val="clear" w:color="auto" w:fill="DBE5F1" w:themeFill="accent1" w:themeFillTint="33"/>
            <w:vAlign w:val="center"/>
          </w:tcPr>
          <w:p w14:paraId="2657BEDD" w14:textId="77777777" w:rsidR="00FC550E" w:rsidRPr="00C602FD" w:rsidRDefault="00FC550E" w:rsidP="00C602FD">
            <w:pPr>
              <w:spacing w:line="288" w:lineRule="auto"/>
              <w:jc w:val="center"/>
              <w:rPr>
                <w:rFonts w:ascii="Arial" w:hAnsi="Arial" w:cs="Arial"/>
                <w:b/>
                <w:sz w:val="16"/>
                <w:szCs w:val="16"/>
              </w:rPr>
            </w:pPr>
          </w:p>
        </w:tc>
        <w:tc>
          <w:tcPr>
            <w:tcW w:w="1559" w:type="dxa"/>
            <w:vMerge/>
          </w:tcPr>
          <w:p w14:paraId="0F41EADF" w14:textId="77777777" w:rsidR="00FC550E" w:rsidRPr="00C602FD" w:rsidRDefault="00FC550E" w:rsidP="00C602FD">
            <w:pPr>
              <w:spacing w:line="288" w:lineRule="auto"/>
              <w:jc w:val="center"/>
              <w:rPr>
                <w:rFonts w:ascii="Arial" w:hAnsi="Arial" w:cs="Arial"/>
                <w:b/>
                <w:color w:val="7030A0"/>
                <w:sz w:val="16"/>
                <w:szCs w:val="16"/>
              </w:rPr>
            </w:pPr>
          </w:p>
        </w:tc>
        <w:tc>
          <w:tcPr>
            <w:tcW w:w="2243" w:type="dxa"/>
          </w:tcPr>
          <w:p w14:paraId="6EDC2488" w14:textId="77777777" w:rsidR="00FC550E" w:rsidRPr="00C602FD" w:rsidRDefault="00FC550E" w:rsidP="00C602FD">
            <w:pPr>
              <w:spacing w:line="288" w:lineRule="auto"/>
              <w:rPr>
                <w:rFonts w:ascii="Arial" w:hAnsi="Arial" w:cs="Arial"/>
                <w:sz w:val="16"/>
                <w:szCs w:val="16"/>
              </w:rPr>
            </w:pPr>
            <w:r w:rsidRPr="00C602FD">
              <w:rPr>
                <w:rFonts w:ascii="Arial" w:hAnsi="Arial" w:cs="Arial"/>
                <w:sz w:val="16"/>
                <w:szCs w:val="16"/>
              </w:rPr>
              <w:t>Vulnerabilidad</w:t>
            </w:r>
          </w:p>
        </w:tc>
        <w:tc>
          <w:tcPr>
            <w:tcW w:w="454" w:type="dxa"/>
          </w:tcPr>
          <w:p w14:paraId="0E72661A" w14:textId="238E3696"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55C3AE1D" w14:textId="633BEE9B"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4EFB70FE" w14:textId="12086A82"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1F2A8DAD" w14:textId="77777777" w:rsidR="00FC550E" w:rsidRPr="00C602FD" w:rsidRDefault="00FC550E" w:rsidP="00C602FD">
            <w:pPr>
              <w:spacing w:line="288" w:lineRule="auto"/>
              <w:jc w:val="center"/>
              <w:rPr>
                <w:rFonts w:ascii="Arial" w:hAnsi="Arial" w:cs="Arial"/>
                <w:sz w:val="16"/>
                <w:szCs w:val="16"/>
              </w:rPr>
            </w:pPr>
          </w:p>
        </w:tc>
        <w:tc>
          <w:tcPr>
            <w:tcW w:w="454" w:type="dxa"/>
          </w:tcPr>
          <w:p w14:paraId="3E89F1AD" w14:textId="77777777" w:rsidR="00FC550E" w:rsidRPr="00C602FD" w:rsidRDefault="00FC550E" w:rsidP="00C602FD">
            <w:pPr>
              <w:spacing w:line="288" w:lineRule="auto"/>
              <w:jc w:val="center"/>
              <w:rPr>
                <w:rFonts w:ascii="Arial" w:hAnsi="Arial" w:cs="Arial"/>
                <w:sz w:val="16"/>
                <w:szCs w:val="16"/>
              </w:rPr>
            </w:pPr>
          </w:p>
        </w:tc>
        <w:tc>
          <w:tcPr>
            <w:tcW w:w="454" w:type="dxa"/>
          </w:tcPr>
          <w:p w14:paraId="4D094CCB" w14:textId="77777777" w:rsidR="00FC550E" w:rsidRPr="00C602FD" w:rsidRDefault="00FC550E" w:rsidP="00C602FD">
            <w:pPr>
              <w:spacing w:line="288" w:lineRule="auto"/>
              <w:jc w:val="center"/>
              <w:rPr>
                <w:rFonts w:ascii="Arial" w:hAnsi="Arial" w:cs="Arial"/>
                <w:sz w:val="16"/>
                <w:szCs w:val="16"/>
              </w:rPr>
            </w:pPr>
          </w:p>
        </w:tc>
        <w:tc>
          <w:tcPr>
            <w:tcW w:w="454" w:type="dxa"/>
          </w:tcPr>
          <w:p w14:paraId="78D3E481" w14:textId="77777777" w:rsidR="00FC550E" w:rsidRPr="00C602FD" w:rsidRDefault="00FC550E" w:rsidP="00C602FD">
            <w:pPr>
              <w:spacing w:line="288" w:lineRule="auto"/>
              <w:jc w:val="center"/>
              <w:rPr>
                <w:rFonts w:ascii="Arial" w:hAnsi="Arial" w:cs="Arial"/>
                <w:sz w:val="16"/>
                <w:szCs w:val="16"/>
              </w:rPr>
            </w:pPr>
          </w:p>
        </w:tc>
        <w:tc>
          <w:tcPr>
            <w:tcW w:w="454" w:type="dxa"/>
          </w:tcPr>
          <w:p w14:paraId="73F2241E" w14:textId="318F7ACE"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98" w:type="dxa"/>
          </w:tcPr>
          <w:p w14:paraId="2B608B76" w14:textId="77777777" w:rsidR="00FC550E" w:rsidRPr="00C602FD" w:rsidRDefault="00FC550E" w:rsidP="00C602FD">
            <w:pPr>
              <w:spacing w:line="288" w:lineRule="auto"/>
              <w:jc w:val="center"/>
              <w:rPr>
                <w:rFonts w:ascii="Arial" w:hAnsi="Arial" w:cs="Arial"/>
                <w:b/>
                <w:color w:val="7030A0"/>
                <w:sz w:val="16"/>
                <w:szCs w:val="16"/>
              </w:rPr>
            </w:pPr>
          </w:p>
        </w:tc>
        <w:tc>
          <w:tcPr>
            <w:tcW w:w="499" w:type="dxa"/>
          </w:tcPr>
          <w:p w14:paraId="31D2EB62" w14:textId="77777777" w:rsidR="00FC550E" w:rsidRPr="00C602FD" w:rsidRDefault="00FC550E" w:rsidP="00C602FD">
            <w:pPr>
              <w:spacing w:line="288" w:lineRule="auto"/>
              <w:jc w:val="center"/>
              <w:rPr>
                <w:rFonts w:ascii="Arial" w:hAnsi="Arial" w:cs="Arial"/>
                <w:b/>
                <w:color w:val="7030A0"/>
                <w:sz w:val="16"/>
                <w:szCs w:val="16"/>
              </w:rPr>
            </w:pPr>
          </w:p>
        </w:tc>
        <w:tc>
          <w:tcPr>
            <w:tcW w:w="499" w:type="dxa"/>
          </w:tcPr>
          <w:p w14:paraId="039CED51" w14:textId="77777777" w:rsidR="00FC550E" w:rsidRPr="00C602FD" w:rsidRDefault="00FC550E" w:rsidP="00C602FD">
            <w:pPr>
              <w:spacing w:line="288" w:lineRule="auto"/>
              <w:jc w:val="center"/>
              <w:rPr>
                <w:rFonts w:ascii="Arial" w:hAnsi="Arial" w:cs="Arial"/>
                <w:b/>
                <w:color w:val="7030A0"/>
                <w:sz w:val="16"/>
                <w:szCs w:val="16"/>
              </w:rPr>
            </w:pPr>
          </w:p>
        </w:tc>
      </w:tr>
      <w:tr w:rsidR="001D0FA6" w:rsidRPr="00C602FD" w14:paraId="2EB6222F" w14:textId="77777777" w:rsidTr="001D0FA6">
        <w:trPr>
          <w:cantSplit/>
          <w:trHeight w:val="20"/>
          <w:jc w:val="center"/>
        </w:trPr>
        <w:tc>
          <w:tcPr>
            <w:tcW w:w="421" w:type="dxa"/>
            <w:vMerge/>
            <w:shd w:val="clear" w:color="auto" w:fill="DBE5F1" w:themeFill="accent1" w:themeFillTint="33"/>
            <w:vAlign w:val="center"/>
          </w:tcPr>
          <w:p w14:paraId="24D25D7E" w14:textId="77777777" w:rsidR="00FC550E" w:rsidRPr="00C602FD" w:rsidRDefault="00FC550E" w:rsidP="00C602FD">
            <w:pPr>
              <w:spacing w:line="288" w:lineRule="auto"/>
              <w:jc w:val="center"/>
              <w:rPr>
                <w:rFonts w:ascii="Arial" w:hAnsi="Arial" w:cs="Arial"/>
                <w:b/>
                <w:sz w:val="16"/>
                <w:szCs w:val="16"/>
              </w:rPr>
            </w:pPr>
          </w:p>
        </w:tc>
        <w:tc>
          <w:tcPr>
            <w:tcW w:w="1559" w:type="dxa"/>
            <w:vMerge/>
          </w:tcPr>
          <w:p w14:paraId="35596AFD" w14:textId="77777777" w:rsidR="00FC550E" w:rsidRPr="00C602FD" w:rsidRDefault="00FC550E" w:rsidP="00C602FD">
            <w:pPr>
              <w:spacing w:line="288" w:lineRule="auto"/>
              <w:jc w:val="center"/>
              <w:rPr>
                <w:rFonts w:ascii="Arial" w:hAnsi="Arial" w:cs="Arial"/>
                <w:b/>
                <w:color w:val="7030A0"/>
                <w:sz w:val="16"/>
                <w:szCs w:val="16"/>
              </w:rPr>
            </w:pPr>
          </w:p>
        </w:tc>
        <w:tc>
          <w:tcPr>
            <w:tcW w:w="2243" w:type="dxa"/>
          </w:tcPr>
          <w:p w14:paraId="426A38F0" w14:textId="77777777" w:rsidR="00FC550E" w:rsidRPr="00C602FD" w:rsidRDefault="00FC550E" w:rsidP="00C602FD">
            <w:pPr>
              <w:spacing w:line="288" w:lineRule="auto"/>
              <w:rPr>
                <w:rFonts w:ascii="Arial" w:hAnsi="Arial" w:cs="Arial"/>
                <w:sz w:val="16"/>
                <w:szCs w:val="16"/>
              </w:rPr>
            </w:pPr>
            <w:r w:rsidRPr="00C602FD">
              <w:rPr>
                <w:rFonts w:ascii="Arial" w:hAnsi="Arial" w:cs="Arial"/>
                <w:sz w:val="16"/>
                <w:szCs w:val="16"/>
              </w:rPr>
              <w:t>Grupo al que pertenece</w:t>
            </w:r>
          </w:p>
        </w:tc>
        <w:tc>
          <w:tcPr>
            <w:tcW w:w="454" w:type="dxa"/>
          </w:tcPr>
          <w:p w14:paraId="00171E8A" w14:textId="52C3EF85"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11FB5553" w14:textId="4A8A4175"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720505AD" w14:textId="10D79205"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45B7B201" w14:textId="77777777" w:rsidR="00FC550E" w:rsidRPr="00C602FD" w:rsidRDefault="00FC550E" w:rsidP="00C602FD">
            <w:pPr>
              <w:spacing w:line="288" w:lineRule="auto"/>
              <w:jc w:val="center"/>
              <w:rPr>
                <w:rFonts w:ascii="Arial" w:hAnsi="Arial" w:cs="Arial"/>
                <w:sz w:val="16"/>
                <w:szCs w:val="16"/>
              </w:rPr>
            </w:pPr>
          </w:p>
        </w:tc>
        <w:tc>
          <w:tcPr>
            <w:tcW w:w="454" w:type="dxa"/>
          </w:tcPr>
          <w:p w14:paraId="3334B73E" w14:textId="77777777" w:rsidR="00FC550E" w:rsidRPr="00C602FD" w:rsidRDefault="00FC550E" w:rsidP="00C602FD">
            <w:pPr>
              <w:spacing w:line="288" w:lineRule="auto"/>
              <w:jc w:val="center"/>
              <w:rPr>
                <w:rFonts w:ascii="Arial" w:hAnsi="Arial" w:cs="Arial"/>
                <w:sz w:val="16"/>
                <w:szCs w:val="16"/>
              </w:rPr>
            </w:pPr>
          </w:p>
        </w:tc>
        <w:tc>
          <w:tcPr>
            <w:tcW w:w="454" w:type="dxa"/>
          </w:tcPr>
          <w:p w14:paraId="08668810" w14:textId="77777777" w:rsidR="00FC550E" w:rsidRPr="00C602FD" w:rsidRDefault="00FC550E" w:rsidP="00C602FD">
            <w:pPr>
              <w:spacing w:line="288" w:lineRule="auto"/>
              <w:jc w:val="center"/>
              <w:rPr>
                <w:rFonts w:ascii="Arial" w:hAnsi="Arial" w:cs="Arial"/>
                <w:sz w:val="16"/>
                <w:szCs w:val="16"/>
              </w:rPr>
            </w:pPr>
          </w:p>
        </w:tc>
        <w:tc>
          <w:tcPr>
            <w:tcW w:w="454" w:type="dxa"/>
          </w:tcPr>
          <w:p w14:paraId="607E8CAD" w14:textId="77777777" w:rsidR="00FC550E" w:rsidRPr="00C602FD" w:rsidRDefault="00FC550E" w:rsidP="00C602FD">
            <w:pPr>
              <w:spacing w:line="288" w:lineRule="auto"/>
              <w:jc w:val="center"/>
              <w:rPr>
                <w:rFonts w:ascii="Arial" w:hAnsi="Arial" w:cs="Arial"/>
                <w:sz w:val="16"/>
                <w:szCs w:val="16"/>
              </w:rPr>
            </w:pPr>
          </w:p>
        </w:tc>
        <w:tc>
          <w:tcPr>
            <w:tcW w:w="454" w:type="dxa"/>
          </w:tcPr>
          <w:p w14:paraId="71E7B1E5" w14:textId="3F151585"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98" w:type="dxa"/>
          </w:tcPr>
          <w:p w14:paraId="60A0915B" w14:textId="77777777" w:rsidR="00FC550E" w:rsidRPr="00C602FD" w:rsidRDefault="00FC550E" w:rsidP="00C602FD">
            <w:pPr>
              <w:spacing w:line="288" w:lineRule="auto"/>
              <w:jc w:val="center"/>
              <w:rPr>
                <w:rFonts w:ascii="Arial" w:hAnsi="Arial" w:cs="Arial"/>
                <w:b/>
                <w:color w:val="7030A0"/>
                <w:sz w:val="16"/>
                <w:szCs w:val="16"/>
              </w:rPr>
            </w:pPr>
          </w:p>
        </w:tc>
        <w:tc>
          <w:tcPr>
            <w:tcW w:w="499" w:type="dxa"/>
          </w:tcPr>
          <w:p w14:paraId="0AF530F2" w14:textId="77777777" w:rsidR="00FC550E" w:rsidRPr="00C602FD" w:rsidRDefault="00FC550E" w:rsidP="00C602FD">
            <w:pPr>
              <w:spacing w:line="288" w:lineRule="auto"/>
              <w:jc w:val="center"/>
              <w:rPr>
                <w:rFonts w:ascii="Arial" w:hAnsi="Arial" w:cs="Arial"/>
                <w:b/>
                <w:color w:val="7030A0"/>
                <w:sz w:val="16"/>
                <w:szCs w:val="16"/>
              </w:rPr>
            </w:pPr>
          </w:p>
        </w:tc>
        <w:tc>
          <w:tcPr>
            <w:tcW w:w="499" w:type="dxa"/>
          </w:tcPr>
          <w:p w14:paraId="7B636211" w14:textId="77777777" w:rsidR="00FC550E" w:rsidRPr="00C602FD" w:rsidRDefault="00FC550E" w:rsidP="00C602FD">
            <w:pPr>
              <w:spacing w:line="288" w:lineRule="auto"/>
              <w:jc w:val="center"/>
              <w:rPr>
                <w:rFonts w:ascii="Arial" w:hAnsi="Arial" w:cs="Arial"/>
                <w:b/>
                <w:color w:val="7030A0"/>
                <w:sz w:val="16"/>
                <w:szCs w:val="16"/>
              </w:rPr>
            </w:pPr>
          </w:p>
        </w:tc>
      </w:tr>
      <w:tr w:rsidR="001D0FA6" w:rsidRPr="00C602FD" w14:paraId="1841167B" w14:textId="77777777" w:rsidTr="001D0FA6">
        <w:trPr>
          <w:cnfStyle w:val="000000100000" w:firstRow="0" w:lastRow="0" w:firstColumn="0" w:lastColumn="0" w:oddVBand="0" w:evenVBand="0" w:oddHBand="1" w:evenHBand="0" w:firstRowFirstColumn="0" w:firstRowLastColumn="0" w:lastRowFirstColumn="0" w:lastRowLastColumn="0"/>
          <w:cantSplit/>
          <w:trHeight w:val="20"/>
          <w:jc w:val="center"/>
        </w:trPr>
        <w:tc>
          <w:tcPr>
            <w:tcW w:w="421" w:type="dxa"/>
            <w:vMerge/>
            <w:shd w:val="clear" w:color="auto" w:fill="DBE5F1" w:themeFill="accent1" w:themeFillTint="33"/>
            <w:vAlign w:val="center"/>
          </w:tcPr>
          <w:p w14:paraId="1C4A303B" w14:textId="77777777" w:rsidR="00FC550E" w:rsidRPr="00C602FD" w:rsidRDefault="00FC550E" w:rsidP="00C602FD">
            <w:pPr>
              <w:spacing w:line="288" w:lineRule="auto"/>
              <w:jc w:val="center"/>
              <w:rPr>
                <w:rFonts w:ascii="Arial" w:hAnsi="Arial" w:cs="Arial"/>
                <w:b/>
                <w:sz w:val="16"/>
                <w:szCs w:val="16"/>
              </w:rPr>
            </w:pPr>
          </w:p>
        </w:tc>
        <w:tc>
          <w:tcPr>
            <w:tcW w:w="1559" w:type="dxa"/>
          </w:tcPr>
          <w:p w14:paraId="65290207" w14:textId="77777777" w:rsidR="00FC550E" w:rsidRPr="00C602FD" w:rsidRDefault="00FC550E"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Intrínseca</w:t>
            </w:r>
          </w:p>
        </w:tc>
        <w:tc>
          <w:tcPr>
            <w:tcW w:w="2243" w:type="dxa"/>
          </w:tcPr>
          <w:p w14:paraId="713FA207" w14:textId="77777777" w:rsidR="00FC550E" w:rsidRPr="00C602FD" w:rsidRDefault="00FC550E" w:rsidP="00C602FD">
            <w:pPr>
              <w:spacing w:line="288" w:lineRule="auto"/>
              <w:rPr>
                <w:rFonts w:ascii="Arial" w:hAnsi="Arial" w:cs="Arial"/>
                <w:sz w:val="16"/>
                <w:szCs w:val="16"/>
              </w:rPr>
            </w:pPr>
            <w:r w:rsidRPr="00C602FD">
              <w:rPr>
                <w:rFonts w:ascii="Arial" w:hAnsi="Arial" w:cs="Arial"/>
                <w:sz w:val="16"/>
                <w:szCs w:val="16"/>
              </w:rPr>
              <w:t>Canal de comunicación</w:t>
            </w:r>
          </w:p>
        </w:tc>
        <w:tc>
          <w:tcPr>
            <w:tcW w:w="454" w:type="dxa"/>
          </w:tcPr>
          <w:p w14:paraId="3137DE6E" w14:textId="135B9C01"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475CED6A" w14:textId="11638C8E"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530CD1F9" w14:textId="1C2B471B"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2DE02ED3" w14:textId="77777777" w:rsidR="00FC550E" w:rsidRPr="00C602FD" w:rsidRDefault="00FC550E" w:rsidP="00C602FD">
            <w:pPr>
              <w:spacing w:line="288" w:lineRule="auto"/>
              <w:jc w:val="center"/>
              <w:rPr>
                <w:rFonts w:ascii="Arial" w:hAnsi="Arial" w:cs="Arial"/>
                <w:sz w:val="16"/>
                <w:szCs w:val="16"/>
              </w:rPr>
            </w:pPr>
          </w:p>
        </w:tc>
        <w:tc>
          <w:tcPr>
            <w:tcW w:w="454" w:type="dxa"/>
          </w:tcPr>
          <w:p w14:paraId="0C7127AD" w14:textId="77777777" w:rsidR="00FC550E" w:rsidRPr="00C602FD" w:rsidRDefault="00FC550E" w:rsidP="00C602FD">
            <w:pPr>
              <w:spacing w:line="288" w:lineRule="auto"/>
              <w:jc w:val="center"/>
              <w:rPr>
                <w:rFonts w:ascii="Arial" w:hAnsi="Arial" w:cs="Arial"/>
                <w:sz w:val="16"/>
                <w:szCs w:val="16"/>
              </w:rPr>
            </w:pPr>
          </w:p>
        </w:tc>
        <w:tc>
          <w:tcPr>
            <w:tcW w:w="454" w:type="dxa"/>
          </w:tcPr>
          <w:p w14:paraId="6C0BD536" w14:textId="77777777" w:rsidR="00FC550E" w:rsidRPr="00C602FD" w:rsidRDefault="00FC550E" w:rsidP="00C602FD">
            <w:pPr>
              <w:spacing w:line="288" w:lineRule="auto"/>
              <w:jc w:val="center"/>
              <w:rPr>
                <w:rFonts w:ascii="Arial" w:hAnsi="Arial" w:cs="Arial"/>
                <w:sz w:val="16"/>
                <w:szCs w:val="16"/>
              </w:rPr>
            </w:pPr>
          </w:p>
        </w:tc>
        <w:tc>
          <w:tcPr>
            <w:tcW w:w="454" w:type="dxa"/>
          </w:tcPr>
          <w:p w14:paraId="1CFF6FC1" w14:textId="77777777" w:rsidR="00FC550E" w:rsidRPr="00C602FD" w:rsidRDefault="00FC550E" w:rsidP="00C602FD">
            <w:pPr>
              <w:spacing w:line="288" w:lineRule="auto"/>
              <w:jc w:val="center"/>
              <w:rPr>
                <w:rFonts w:ascii="Arial" w:hAnsi="Arial" w:cs="Arial"/>
                <w:sz w:val="16"/>
                <w:szCs w:val="16"/>
              </w:rPr>
            </w:pPr>
          </w:p>
        </w:tc>
        <w:tc>
          <w:tcPr>
            <w:tcW w:w="454" w:type="dxa"/>
          </w:tcPr>
          <w:p w14:paraId="0E6F11C3" w14:textId="7A0080C1"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98" w:type="dxa"/>
          </w:tcPr>
          <w:p w14:paraId="560926BA" w14:textId="77777777" w:rsidR="00FC550E" w:rsidRPr="00C602FD" w:rsidRDefault="00FC550E" w:rsidP="00C602FD">
            <w:pPr>
              <w:spacing w:line="288" w:lineRule="auto"/>
              <w:jc w:val="center"/>
              <w:rPr>
                <w:rFonts w:ascii="Arial" w:hAnsi="Arial" w:cs="Arial"/>
                <w:b/>
                <w:color w:val="7030A0"/>
                <w:sz w:val="16"/>
                <w:szCs w:val="16"/>
              </w:rPr>
            </w:pPr>
          </w:p>
        </w:tc>
        <w:tc>
          <w:tcPr>
            <w:tcW w:w="499" w:type="dxa"/>
          </w:tcPr>
          <w:p w14:paraId="381F92F3" w14:textId="77777777" w:rsidR="00FC550E" w:rsidRPr="00C602FD" w:rsidRDefault="00FC550E" w:rsidP="00C602FD">
            <w:pPr>
              <w:spacing w:line="288" w:lineRule="auto"/>
              <w:jc w:val="center"/>
              <w:rPr>
                <w:rFonts w:ascii="Arial" w:hAnsi="Arial" w:cs="Arial"/>
                <w:b/>
                <w:color w:val="7030A0"/>
                <w:sz w:val="16"/>
                <w:szCs w:val="16"/>
              </w:rPr>
            </w:pPr>
          </w:p>
        </w:tc>
        <w:tc>
          <w:tcPr>
            <w:tcW w:w="499" w:type="dxa"/>
          </w:tcPr>
          <w:p w14:paraId="2E5544E7" w14:textId="77777777" w:rsidR="00FC550E" w:rsidRPr="00C602FD" w:rsidRDefault="00FC550E" w:rsidP="00C602FD">
            <w:pPr>
              <w:spacing w:line="288" w:lineRule="auto"/>
              <w:jc w:val="center"/>
              <w:rPr>
                <w:rFonts w:ascii="Arial" w:hAnsi="Arial" w:cs="Arial"/>
                <w:b/>
                <w:color w:val="7030A0"/>
                <w:sz w:val="16"/>
                <w:szCs w:val="16"/>
              </w:rPr>
            </w:pPr>
          </w:p>
        </w:tc>
      </w:tr>
      <w:tr w:rsidR="001D0FA6" w:rsidRPr="00C602FD" w14:paraId="7F8B9904" w14:textId="77777777" w:rsidTr="001D0FA6">
        <w:trPr>
          <w:cantSplit/>
          <w:trHeight w:val="20"/>
          <w:jc w:val="center"/>
        </w:trPr>
        <w:tc>
          <w:tcPr>
            <w:tcW w:w="421" w:type="dxa"/>
            <w:vMerge/>
            <w:shd w:val="clear" w:color="auto" w:fill="DBE5F1" w:themeFill="accent1" w:themeFillTint="33"/>
            <w:vAlign w:val="center"/>
          </w:tcPr>
          <w:p w14:paraId="140827E1" w14:textId="77777777" w:rsidR="00FC550E" w:rsidRPr="00C602FD" w:rsidRDefault="00FC550E" w:rsidP="00C602FD">
            <w:pPr>
              <w:spacing w:line="288" w:lineRule="auto"/>
              <w:jc w:val="center"/>
              <w:rPr>
                <w:rFonts w:ascii="Arial" w:hAnsi="Arial" w:cs="Arial"/>
                <w:b/>
                <w:sz w:val="16"/>
                <w:szCs w:val="16"/>
              </w:rPr>
            </w:pPr>
          </w:p>
        </w:tc>
        <w:tc>
          <w:tcPr>
            <w:tcW w:w="1559" w:type="dxa"/>
            <w:vMerge w:val="restart"/>
          </w:tcPr>
          <w:p w14:paraId="17EEA940" w14:textId="77777777" w:rsidR="00FC550E" w:rsidRPr="00C602FD" w:rsidRDefault="00FC550E"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Comportamiento</w:t>
            </w:r>
          </w:p>
        </w:tc>
        <w:tc>
          <w:tcPr>
            <w:tcW w:w="2243" w:type="dxa"/>
          </w:tcPr>
          <w:p w14:paraId="39DFACCE" w14:textId="77777777" w:rsidR="00FC550E" w:rsidRPr="00C602FD" w:rsidRDefault="00FC550E" w:rsidP="00C602FD">
            <w:pPr>
              <w:spacing w:line="288" w:lineRule="auto"/>
              <w:rPr>
                <w:rFonts w:ascii="Arial" w:hAnsi="Arial" w:cs="Arial"/>
                <w:sz w:val="16"/>
                <w:szCs w:val="16"/>
              </w:rPr>
            </w:pPr>
            <w:r w:rsidRPr="00C602FD">
              <w:rPr>
                <w:rFonts w:ascii="Arial" w:hAnsi="Arial" w:cs="Arial"/>
                <w:sz w:val="16"/>
                <w:szCs w:val="16"/>
              </w:rPr>
              <w:t>Antigüedad de uso</w:t>
            </w:r>
          </w:p>
        </w:tc>
        <w:tc>
          <w:tcPr>
            <w:tcW w:w="454" w:type="dxa"/>
          </w:tcPr>
          <w:p w14:paraId="54F52949" w14:textId="58B0CEA8"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5C3DB62D" w14:textId="7D98AB3A"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4682C253" w14:textId="0F2E63B4"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2165CC29" w14:textId="77777777" w:rsidR="00FC550E" w:rsidRPr="00C602FD" w:rsidRDefault="00FC550E" w:rsidP="00C602FD">
            <w:pPr>
              <w:spacing w:line="288" w:lineRule="auto"/>
              <w:jc w:val="center"/>
              <w:rPr>
                <w:rFonts w:ascii="Arial" w:hAnsi="Arial" w:cs="Arial"/>
                <w:sz w:val="16"/>
                <w:szCs w:val="16"/>
              </w:rPr>
            </w:pPr>
          </w:p>
        </w:tc>
        <w:tc>
          <w:tcPr>
            <w:tcW w:w="454" w:type="dxa"/>
          </w:tcPr>
          <w:p w14:paraId="59560AD9" w14:textId="77777777" w:rsidR="00FC550E" w:rsidRPr="00C602FD" w:rsidRDefault="00FC550E" w:rsidP="00C602FD">
            <w:pPr>
              <w:spacing w:line="288" w:lineRule="auto"/>
              <w:jc w:val="center"/>
              <w:rPr>
                <w:rFonts w:ascii="Arial" w:hAnsi="Arial" w:cs="Arial"/>
                <w:sz w:val="16"/>
                <w:szCs w:val="16"/>
              </w:rPr>
            </w:pPr>
          </w:p>
        </w:tc>
        <w:tc>
          <w:tcPr>
            <w:tcW w:w="454" w:type="dxa"/>
          </w:tcPr>
          <w:p w14:paraId="54EB0B63" w14:textId="77777777" w:rsidR="00FC550E" w:rsidRPr="00C602FD" w:rsidRDefault="00FC550E" w:rsidP="00C602FD">
            <w:pPr>
              <w:spacing w:line="288" w:lineRule="auto"/>
              <w:jc w:val="center"/>
              <w:rPr>
                <w:rFonts w:ascii="Arial" w:hAnsi="Arial" w:cs="Arial"/>
                <w:sz w:val="16"/>
                <w:szCs w:val="16"/>
              </w:rPr>
            </w:pPr>
          </w:p>
        </w:tc>
        <w:tc>
          <w:tcPr>
            <w:tcW w:w="454" w:type="dxa"/>
          </w:tcPr>
          <w:p w14:paraId="5820A5A9" w14:textId="77777777" w:rsidR="00FC550E" w:rsidRPr="00C602FD" w:rsidRDefault="00FC550E" w:rsidP="00C602FD">
            <w:pPr>
              <w:spacing w:line="288" w:lineRule="auto"/>
              <w:jc w:val="center"/>
              <w:rPr>
                <w:rFonts w:ascii="Arial" w:hAnsi="Arial" w:cs="Arial"/>
                <w:sz w:val="16"/>
                <w:szCs w:val="16"/>
              </w:rPr>
            </w:pPr>
          </w:p>
        </w:tc>
        <w:tc>
          <w:tcPr>
            <w:tcW w:w="454" w:type="dxa"/>
          </w:tcPr>
          <w:p w14:paraId="77803648" w14:textId="65DE5395"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98" w:type="dxa"/>
          </w:tcPr>
          <w:p w14:paraId="0CAF6BF5" w14:textId="77777777" w:rsidR="00FC550E" w:rsidRPr="00C602FD" w:rsidRDefault="00FC550E" w:rsidP="00C602FD">
            <w:pPr>
              <w:spacing w:line="288" w:lineRule="auto"/>
              <w:jc w:val="center"/>
              <w:rPr>
                <w:rFonts w:ascii="Arial" w:hAnsi="Arial" w:cs="Arial"/>
                <w:b/>
                <w:color w:val="7030A0"/>
                <w:sz w:val="16"/>
                <w:szCs w:val="16"/>
              </w:rPr>
            </w:pPr>
          </w:p>
        </w:tc>
        <w:tc>
          <w:tcPr>
            <w:tcW w:w="499" w:type="dxa"/>
          </w:tcPr>
          <w:p w14:paraId="40CD5CF6" w14:textId="77777777" w:rsidR="00FC550E" w:rsidRPr="00C602FD" w:rsidRDefault="00FC550E" w:rsidP="00C602FD">
            <w:pPr>
              <w:spacing w:line="288" w:lineRule="auto"/>
              <w:jc w:val="center"/>
              <w:rPr>
                <w:rFonts w:ascii="Arial" w:hAnsi="Arial" w:cs="Arial"/>
                <w:b/>
                <w:color w:val="7030A0"/>
                <w:sz w:val="16"/>
                <w:szCs w:val="16"/>
              </w:rPr>
            </w:pPr>
          </w:p>
        </w:tc>
        <w:tc>
          <w:tcPr>
            <w:tcW w:w="499" w:type="dxa"/>
          </w:tcPr>
          <w:p w14:paraId="217423BC" w14:textId="77777777" w:rsidR="00FC550E" w:rsidRPr="00C602FD" w:rsidRDefault="00FC550E" w:rsidP="00C602FD">
            <w:pPr>
              <w:spacing w:line="288" w:lineRule="auto"/>
              <w:jc w:val="center"/>
              <w:rPr>
                <w:rFonts w:ascii="Arial" w:hAnsi="Arial" w:cs="Arial"/>
                <w:b/>
                <w:color w:val="7030A0"/>
                <w:sz w:val="16"/>
                <w:szCs w:val="16"/>
              </w:rPr>
            </w:pPr>
          </w:p>
        </w:tc>
      </w:tr>
      <w:tr w:rsidR="001D0FA6" w:rsidRPr="00C602FD" w14:paraId="3E54ADFE" w14:textId="77777777" w:rsidTr="001D0FA6">
        <w:trPr>
          <w:cnfStyle w:val="000000100000" w:firstRow="0" w:lastRow="0" w:firstColumn="0" w:lastColumn="0" w:oddVBand="0" w:evenVBand="0" w:oddHBand="1" w:evenHBand="0" w:firstRowFirstColumn="0" w:firstRowLastColumn="0" w:lastRowFirstColumn="0" w:lastRowLastColumn="0"/>
          <w:cantSplit/>
          <w:trHeight w:val="20"/>
          <w:jc w:val="center"/>
        </w:trPr>
        <w:tc>
          <w:tcPr>
            <w:tcW w:w="421" w:type="dxa"/>
            <w:vMerge/>
            <w:shd w:val="clear" w:color="auto" w:fill="DBE5F1" w:themeFill="accent1" w:themeFillTint="33"/>
            <w:vAlign w:val="center"/>
          </w:tcPr>
          <w:p w14:paraId="297A37B9" w14:textId="77777777" w:rsidR="00FC550E" w:rsidRPr="00C602FD" w:rsidRDefault="00FC550E" w:rsidP="00C602FD">
            <w:pPr>
              <w:spacing w:line="288" w:lineRule="auto"/>
              <w:jc w:val="center"/>
              <w:rPr>
                <w:rFonts w:ascii="Arial" w:hAnsi="Arial" w:cs="Arial"/>
                <w:b/>
                <w:sz w:val="16"/>
                <w:szCs w:val="16"/>
              </w:rPr>
            </w:pPr>
          </w:p>
        </w:tc>
        <w:tc>
          <w:tcPr>
            <w:tcW w:w="1559" w:type="dxa"/>
            <w:vMerge/>
          </w:tcPr>
          <w:p w14:paraId="50B8850E" w14:textId="77777777" w:rsidR="00FC550E" w:rsidRPr="00C602FD" w:rsidRDefault="00FC550E" w:rsidP="00C602FD">
            <w:pPr>
              <w:spacing w:line="288" w:lineRule="auto"/>
              <w:jc w:val="center"/>
              <w:rPr>
                <w:rFonts w:ascii="Arial" w:hAnsi="Arial" w:cs="Arial"/>
                <w:b/>
                <w:sz w:val="16"/>
                <w:szCs w:val="16"/>
              </w:rPr>
            </w:pPr>
          </w:p>
        </w:tc>
        <w:tc>
          <w:tcPr>
            <w:tcW w:w="2243" w:type="dxa"/>
          </w:tcPr>
          <w:p w14:paraId="51D5438D" w14:textId="77777777" w:rsidR="00FC550E" w:rsidRPr="00C602FD" w:rsidRDefault="00FC550E" w:rsidP="00C602FD">
            <w:pPr>
              <w:spacing w:line="288" w:lineRule="auto"/>
              <w:rPr>
                <w:rFonts w:ascii="Arial" w:hAnsi="Arial" w:cs="Arial"/>
                <w:sz w:val="16"/>
                <w:szCs w:val="16"/>
              </w:rPr>
            </w:pPr>
            <w:r w:rsidRPr="00C602FD">
              <w:rPr>
                <w:rFonts w:ascii="Arial" w:hAnsi="Arial" w:cs="Arial"/>
                <w:sz w:val="16"/>
                <w:szCs w:val="16"/>
              </w:rPr>
              <w:t>Frecuencia de interacción</w:t>
            </w:r>
          </w:p>
        </w:tc>
        <w:tc>
          <w:tcPr>
            <w:tcW w:w="454" w:type="dxa"/>
          </w:tcPr>
          <w:p w14:paraId="7D8D4D6A" w14:textId="3F014E4A"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30DFC981" w14:textId="21D4B058"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14422638" w14:textId="364FD299"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54" w:type="dxa"/>
          </w:tcPr>
          <w:p w14:paraId="48C0E957" w14:textId="77777777" w:rsidR="00FC550E" w:rsidRPr="00C602FD" w:rsidRDefault="00FC550E" w:rsidP="00C602FD">
            <w:pPr>
              <w:spacing w:line="288" w:lineRule="auto"/>
              <w:jc w:val="center"/>
              <w:rPr>
                <w:rFonts w:ascii="Arial" w:hAnsi="Arial" w:cs="Arial"/>
                <w:sz w:val="16"/>
                <w:szCs w:val="16"/>
              </w:rPr>
            </w:pPr>
          </w:p>
        </w:tc>
        <w:tc>
          <w:tcPr>
            <w:tcW w:w="454" w:type="dxa"/>
          </w:tcPr>
          <w:p w14:paraId="2BC494E2" w14:textId="77777777" w:rsidR="00FC550E" w:rsidRPr="00C602FD" w:rsidRDefault="00FC550E" w:rsidP="00C602FD">
            <w:pPr>
              <w:spacing w:line="288" w:lineRule="auto"/>
              <w:jc w:val="center"/>
              <w:rPr>
                <w:rFonts w:ascii="Arial" w:hAnsi="Arial" w:cs="Arial"/>
                <w:sz w:val="16"/>
                <w:szCs w:val="16"/>
              </w:rPr>
            </w:pPr>
          </w:p>
        </w:tc>
        <w:tc>
          <w:tcPr>
            <w:tcW w:w="454" w:type="dxa"/>
          </w:tcPr>
          <w:p w14:paraId="2F90799E" w14:textId="77777777" w:rsidR="00FC550E" w:rsidRPr="00C602FD" w:rsidRDefault="00FC550E" w:rsidP="00C602FD">
            <w:pPr>
              <w:spacing w:line="288" w:lineRule="auto"/>
              <w:jc w:val="center"/>
              <w:rPr>
                <w:rFonts w:ascii="Arial" w:hAnsi="Arial" w:cs="Arial"/>
                <w:sz w:val="16"/>
                <w:szCs w:val="16"/>
              </w:rPr>
            </w:pPr>
          </w:p>
        </w:tc>
        <w:tc>
          <w:tcPr>
            <w:tcW w:w="454" w:type="dxa"/>
          </w:tcPr>
          <w:p w14:paraId="5496823B" w14:textId="77777777" w:rsidR="00FC550E" w:rsidRPr="00C602FD" w:rsidRDefault="00FC550E" w:rsidP="00C602FD">
            <w:pPr>
              <w:spacing w:line="288" w:lineRule="auto"/>
              <w:jc w:val="center"/>
              <w:rPr>
                <w:rFonts w:ascii="Arial" w:hAnsi="Arial" w:cs="Arial"/>
                <w:sz w:val="16"/>
                <w:szCs w:val="16"/>
              </w:rPr>
            </w:pPr>
          </w:p>
        </w:tc>
        <w:tc>
          <w:tcPr>
            <w:tcW w:w="454" w:type="dxa"/>
          </w:tcPr>
          <w:p w14:paraId="2D0EF77D" w14:textId="04EF49D8" w:rsidR="00FC550E" w:rsidRPr="00C602FD" w:rsidRDefault="001D0FA6" w:rsidP="00C602FD">
            <w:pPr>
              <w:spacing w:line="288" w:lineRule="auto"/>
              <w:jc w:val="center"/>
              <w:rPr>
                <w:rFonts w:ascii="Arial" w:hAnsi="Arial" w:cs="Arial"/>
                <w:b/>
                <w:color w:val="7030A0"/>
                <w:sz w:val="16"/>
                <w:szCs w:val="16"/>
              </w:rPr>
            </w:pPr>
            <w:r w:rsidRPr="00C602FD">
              <w:rPr>
                <w:rFonts w:ascii="Arial" w:hAnsi="Arial" w:cs="Arial"/>
                <w:b/>
                <w:color w:val="7030A0"/>
                <w:sz w:val="16"/>
                <w:szCs w:val="16"/>
              </w:rPr>
              <w:t>x</w:t>
            </w:r>
          </w:p>
        </w:tc>
        <w:tc>
          <w:tcPr>
            <w:tcW w:w="498" w:type="dxa"/>
          </w:tcPr>
          <w:p w14:paraId="32393906" w14:textId="77777777" w:rsidR="00FC550E" w:rsidRPr="00C602FD" w:rsidRDefault="00FC550E" w:rsidP="00C602FD">
            <w:pPr>
              <w:spacing w:line="288" w:lineRule="auto"/>
              <w:jc w:val="center"/>
              <w:rPr>
                <w:rFonts w:ascii="Arial" w:hAnsi="Arial" w:cs="Arial"/>
                <w:b/>
                <w:color w:val="7030A0"/>
                <w:sz w:val="16"/>
                <w:szCs w:val="16"/>
              </w:rPr>
            </w:pPr>
          </w:p>
        </w:tc>
        <w:tc>
          <w:tcPr>
            <w:tcW w:w="499" w:type="dxa"/>
          </w:tcPr>
          <w:p w14:paraId="584D6103" w14:textId="77777777" w:rsidR="00FC550E" w:rsidRPr="00C602FD" w:rsidRDefault="00FC550E" w:rsidP="00C602FD">
            <w:pPr>
              <w:spacing w:line="288" w:lineRule="auto"/>
              <w:jc w:val="center"/>
              <w:rPr>
                <w:rFonts w:ascii="Arial" w:hAnsi="Arial" w:cs="Arial"/>
                <w:b/>
                <w:color w:val="7030A0"/>
                <w:sz w:val="16"/>
                <w:szCs w:val="16"/>
              </w:rPr>
            </w:pPr>
          </w:p>
        </w:tc>
        <w:tc>
          <w:tcPr>
            <w:tcW w:w="499" w:type="dxa"/>
          </w:tcPr>
          <w:p w14:paraId="2B8F9505" w14:textId="77777777" w:rsidR="00FC550E" w:rsidRPr="00C602FD" w:rsidRDefault="00FC550E" w:rsidP="00C602FD">
            <w:pPr>
              <w:spacing w:line="288" w:lineRule="auto"/>
              <w:jc w:val="center"/>
              <w:rPr>
                <w:rFonts w:ascii="Arial" w:hAnsi="Arial" w:cs="Arial"/>
                <w:b/>
                <w:color w:val="7030A0"/>
                <w:sz w:val="16"/>
                <w:szCs w:val="16"/>
              </w:rPr>
            </w:pPr>
          </w:p>
        </w:tc>
      </w:tr>
      <w:tr w:rsidR="001D0FA6" w:rsidRPr="00C602FD" w14:paraId="5CE7F405" w14:textId="77777777" w:rsidTr="001D0FA6">
        <w:trPr>
          <w:cantSplit/>
          <w:trHeight w:val="20"/>
          <w:jc w:val="center"/>
        </w:trPr>
        <w:tc>
          <w:tcPr>
            <w:tcW w:w="421" w:type="dxa"/>
            <w:vMerge w:val="restart"/>
            <w:shd w:val="clear" w:color="auto" w:fill="EAF1DD" w:themeFill="accent3" w:themeFillTint="33"/>
            <w:textDirection w:val="btLr"/>
            <w:vAlign w:val="center"/>
          </w:tcPr>
          <w:p w14:paraId="51A3C68F" w14:textId="77777777" w:rsidR="00FC550E" w:rsidRPr="00C602FD" w:rsidRDefault="00FC550E" w:rsidP="00C602FD">
            <w:pPr>
              <w:spacing w:line="288" w:lineRule="auto"/>
              <w:ind w:left="113" w:right="113"/>
              <w:jc w:val="center"/>
              <w:rPr>
                <w:rFonts w:ascii="Arial" w:hAnsi="Arial" w:cs="Arial"/>
                <w:b/>
                <w:color w:val="006600"/>
                <w:sz w:val="16"/>
                <w:szCs w:val="16"/>
              </w:rPr>
            </w:pPr>
            <w:r w:rsidRPr="00C602FD">
              <w:rPr>
                <w:rFonts w:ascii="Arial" w:hAnsi="Arial" w:cs="Arial"/>
                <w:b/>
                <w:color w:val="006600"/>
                <w:sz w:val="16"/>
                <w:szCs w:val="16"/>
              </w:rPr>
              <w:t>Jurídica</w:t>
            </w:r>
          </w:p>
        </w:tc>
        <w:tc>
          <w:tcPr>
            <w:tcW w:w="1559" w:type="dxa"/>
            <w:vMerge w:val="restart"/>
          </w:tcPr>
          <w:p w14:paraId="13053B43" w14:textId="77777777" w:rsidR="00FC550E" w:rsidRPr="00C602FD" w:rsidRDefault="00FC550E"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Geográfica</w:t>
            </w:r>
          </w:p>
        </w:tc>
        <w:tc>
          <w:tcPr>
            <w:tcW w:w="2243" w:type="dxa"/>
          </w:tcPr>
          <w:p w14:paraId="4ABF2E9D" w14:textId="77777777" w:rsidR="00FC550E" w:rsidRPr="00C602FD" w:rsidRDefault="00FC550E" w:rsidP="00C602FD">
            <w:pPr>
              <w:spacing w:line="288" w:lineRule="auto"/>
              <w:rPr>
                <w:rFonts w:ascii="Arial" w:hAnsi="Arial" w:cs="Arial"/>
                <w:sz w:val="16"/>
                <w:szCs w:val="16"/>
              </w:rPr>
            </w:pPr>
            <w:r w:rsidRPr="00C602FD">
              <w:rPr>
                <w:rFonts w:ascii="Arial" w:hAnsi="Arial" w:cs="Arial"/>
                <w:sz w:val="16"/>
                <w:szCs w:val="16"/>
              </w:rPr>
              <w:t>Cobertura geográfica</w:t>
            </w:r>
          </w:p>
        </w:tc>
        <w:tc>
          <w:tcPr>
            <w:tcW w:w="454" w:type="dxa"/>
          </w:tcPr>
          <w:p w14:paraId="236C1C7F" w14:textId="77777777" w:rsidR="00FC550E" w:rsidRPr="00C602FD" w:rsidRDefault="00FC550E" w:rsidP="00C602FD">
            <w:pPr>
              <w:spacing w:line="288" w:lineRule="auto"/>
              <w:jc w:val="center"/>
              <w:rPr>
                <w:rFonts w:ascii="Arial" w:hAnsi="Arial" w:cs="Arial"/>
                <w:sz w:val="16"/>
                <w:szCs w:val="16"/>
              </w:rPr>
            </w:pPr>
          </w:p>
        </w:tc>
        <w:tc>
          <w:tcPr>
            <w:tcW w:w="454" w:type="dxa"/>
          </w:tcPr>
          <w:p w14:paraId="058DF75A" w14:textId="77777777" w:rsidR="00FC550E" w:rsidRPr="00C602FD" w:rsidRDefault="00FC550E" w:rsidP="00C602FD">
            <w:pPr>
              <w:spacing w:line="288" w:lineRule="auto"/>
              <w:jc w:val="center"/>
              <w:rPr>
                <w:rFonts w:ascii="Arial" w:hAnsi="Arial" w:cs="Arial"/>
                <w:sz w:val="16"/>
                <w:szCs w:val="16"/>
              </w:rPr>
            </w:pPr>
          </w:p>
        </w:tc>
        <w:tc>
          <w:tcPr>
            <w:tcW w:w="454" w:type="dxa"/>
          </w:tcPr>
          <w:p w14:paraId="3256E88D" w14:textId="77777777" w:rsidR="00FC550E" w:rsidRPr="00C602FD" w:rsidRDefault="00FC550E" w:rsidP="00C602FD">
            <w:pPr>
              <w:spacing w:line="288" w:lineRule="auto"/>
              <w:jc w:val="center"/>
              <w:rPr>
                <w:rFonts w:ascii="Arial" w:hAnsi="Arial" w:cs="Arial"/>
                <w:sz w:val="16"/>
                <w:szCs w:val="16"/>
              </w:rPr>
            </w:pPr>
          </w:p>
        </w:tc>
        <w:tc>
          <w:tcPr>
            <w:tcW w:w="454" w:type="dxa"/>
          </w:tcPr>
          <w:p w14:paraId="4B242D2F" w14:textId="2BF546EA"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45E6343F" w14:textId="6779F232"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2B6F3C5D" w14:textId="4E98C79E"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656B8FB4" w14:textId="5BDA1020"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6A74D703" w14:textId="1E0E853F"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8" w:type="dxa"/>
          </w:tcPr>
          <w:p w14:paraId="2C7F67B5" w14:textId="493A7544"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3F085485" w14:textId="50712319"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2519769C" w14:textId="34FF908F"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r>
      <w:tr w:rsidR="001D0FA6" w:rsidRPr="00C602FD" w14:paraId="2A4743A6" w14:textId="77777777" w:rsidTr="001D0FA6">
        <w:trPr>
          <w:cnfStyle w:val="000000100000" w:firstRow="0" w:lastRow="0" w:firstColumn="0" w:lastColumn="0" w:oddVBand="0" w:evenVBand="0" w:oddHBand="1" w:evenHBand="0" w:firstRowFirstColumn="0" w:firstRowLastColumn="0" w:lastRowFirstColumn="0" w:lastRowLastColumn="0"/>
          <w:cantSplit/>
          <w:trHeight w:val="20"/>
          <w:jc w:val="center"/>
        </w:trPr>
        <w:tc>
          <w:tcPr>
            <w:tcW w:w="421" w:type="dxa"/>
            <w:vMerge/>
            <w:shd w:val="clear" w:color="auto" w:fill="EAF1DD" w:themeFill="accent3" w:themeFillTint="33"/>
            <w:vAlign w:val="center"/>
          </w:tcPr>
          <w:p w14:paraId="49894A3E" w14:textId="77777777" w:rsidR="00FC550E" w:rsidRPr="00C602FD" w:rsidRDefault="00FC550E" w:rsidP="00C602FD">
            <w:pPr>
              <w:spacing w:line="288" w:lineRule="auto"/>
              <w:jc w:val="right"/>
              <w:rPr>
                <w:rFonts w:ascii="Arial" w:hAnsi="Arial" w:cs="Arial"/>
                <w:sz w:val="16"/>
                <w:szCs w:val="16"/>
              </w:rPr>
            </w:pPr>
          </w:p>
        </w:tc>
        <w:tc>
          <w:tcPr>
            <w:tcW w:w="1559" w:type="dxa"/>
            <w:vMerge/>
          </w:tcPr>
          <w:p w14:paraId="32F211FA" w14:textId="77777777" w:rsidR="00FC550E" w:rsidRPr="00C602FD" w:rsidRDefault="00FC550E" w:rsidP="00C602FD">
            <w:pPr>
              <w:spacing w:line="288" w:lineRule="auto"/>
              <w:jc w:val="center"/>
              <w:rPr>
                <w:rFonts w:ascii="Arial" w:hAnsi="Arial" w:cs="Arial"/>
                <w:b/>
                <w:color w:val="996633"/>
                <w:sz w:val="16"/>
                <w:szCs w:val="16"/>
              </w:rPr>
            </w:pPr>
          </w:p>
        </w:tc>
        <w:tc>
          <w:tcPr>
            <w:tcW w:w="2243" w:type="dxa"/>
          </w:tcPr>
          <w:p w14:paraId="0BA87B6A" w14:textId="77777777" w:rsidR="00FC550E" w:rsidRPr="00C602FD" w:rsidRDefault="00FC550E" w:rsidP="00C602FD">
            <w:pPr>
              <w:spacing w:line="288" w:lineRule="auto"/>
              <w:rPr>
                <w:rFonts w:ascii="Arial" w:hAnsi="Arial" w:cs="Arial"/>
                <w:sz w:val="16"/>
                <w:szCs w:val="16"/>
              </w:rPr>
            </w:pPr>
            <w:r w:rsidRPr="00C602FD">
              <w:rPr>
                <w:rFonts w:ascii="Arial" w:hAnsi="Arial" w:cs="Arial"/>
                <w:sz w:val="16"/>
                <w:szCs w:val="16"/>
              </w:rPr>
              <w:t>Ubicación principal</w:t>
            </w:r>
          </w:p>
        </w:tc>
        <w:tc>
          <w:tcPr>
            <w:tcW w:w="454" w:type="dxa"/>
          </w:tcPr>
          <w:p w14:paraId="599351F2" w14:textId="77777777" w:rsidR="00FC550E" w:rsidRPr="00C602FD" w:rsidRDefault="00FC550E" w:rsidP="00C602FD">
            <w:pPr>
              <w:spacing w:line="288" w:lineRule="auto"/>
              <w:jc w:val="center"/>
              <w:rPr>
                <w:rFonts w:ascii="Arial" w:hAnsi="Arial" w:cs="Arial"/>
                <w:sz w:val="16"/>
                <w:szCs w:val="16"/>
              </w:rPr>
            </w:pPr>
          </w:p>
        </w:tc>
        <w:tc>
          <w:tcPr>
            <w:tcW w:w="454" w:type="dxa"/>
          </w:tcPr>
          <w:p w14:paraId="03BB92D9" w14:textId="77777777" w:rsidR="00FC550E" w:rsidRPr="00C602FD" w:rsidRDefault="00FC550E" w:rsidP="00C602FD">
            <w:pPr>
              <w:spacing w:line="288" w:lineRule="auto"/>
              <w:jc w:val="center"/>
              <w:rPr>
                <w:rFonts w:ascii="Arial" w:hAnsi="Arial" w:cs="Arial"/>
                <w:sz w:val="16"/>
                <w:szCs w:val="16"/>
              </w:rPr>
            </w:pPr>
          </w:p>
        </w:tc>
        <w:tc>
          <w:tcPr>
            <w:tcW w:w="454" w:type="dxa"/>
          </w:tcPr>
          <w:p w14:paraId="4DFD51D1" w14:textId="77777777" w:rsidR="00FC550E" w:rsidRPr="00C602FD" w:rsidRDefault="00FC550E" w:rsidP="00C602FD">
            <w:pPr>
              <w:spacing w:line="288" w:lineRule="auto"/>
              <w:jc w:val="center"/>
              <w:rPr>
                <w:rFonts w:ascii="Arial" w:hAnsi="Arial" w:cs="Arial"/>
                <w:sz w:val="16"/>
                <w:szCs w:val="16"/>
              </w:rPr>
            </w:pPr>
          </w:p>
        </w:tc>
        <w:tc>
          <w:tcPr>
            <w:tcW w:w="454" w:type="dxa"/>
          </w:tcPr>
          <w:p w14:paraId="0A38A79B" w14:textId="48126731"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3A828F45" w14:textId="760B5393"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3DBF191E" w14:textId="219FC73B"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67335F93" w14:textId="7C8C1E67"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38E675C6" w14:textId="4CEB519D"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8" w:type="dxa"/>
          </w:tcPr>
          <w:p w14:paraId="6759D1F7" w14:textId="6A719059"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4C88D388" w14:textId="361BF103"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6C44E663" w14:textId="53CE5545"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r>
      <w:tr w:rsidR="001D0FA6" w:rsidRPr="00C602FD" w14:paraId="11AE6A2B" w14:textId="77777777" w:rsidTr="001D0FA6">
        <w:trPr>
          <w:cantSplit/>
          <w:trHeight w:val="20"/>
          <w:jc w:val="center"/>
        </w:trPr>
        <w:tc>
          <w:tcPr>
            <w:tcW w:w="421" w:type="dxa"/>
            <w:vMerge/>
            <w:shd w:val="clear" w:color="auto" w:fill="EAF1DD" w:themeFill="accent3" w:themeFillTint="33"/>
            <w:vAlign w:val="center"/>
          </w:tcPr>
          <w:p w14:paraId="0AFB0F80" w14:textId="77777777" w:rsidR="00FC550E" w:rsidRPr="00C602FD" w:rsidRDefault="00FC550E" w:rsidP="00C602FD">
            <w:pPr>
              <w:spacing w:line="288" w:lineRule="auto"/>
              <w:jc w:val="right"/>
              <w:rPr>
                <w:rFonts w:ascii="Arial" w:hAnsi="Arial" w:cs="Arial"/>
                <w:sz w:val="16"/>
                <w:szCs w:val="16"/>
              </w:rPr>
            </w:pPr>
          </w:p>
        </w:tc>
        <w:tc>
          <w:tcPr>
            <w:tcW w:w="1559" w:type="dxa"/>
            <w:vMerge/>
          </w:tcPr>
          <w:p w14:paraId="5C8E4CF5" w14:textId="77777777" w:rsidR="00FC550E" w:rsidRPr="00C602FD" w:rsidRDefault="00FC550E" w:rsidP="00C602FD">
            <w:pPr>
              <w:spacing w:line="288" w:lineRule="auto"/>
              <w:jc w:val="center"/>
              <w:rPr>
                <w:rFonts w:ascii="Arial" w:hAnsi="Arial" w:cs="Arial"/>
                <w:b/>
                <w:color w:val="996633"/>
                <w:sz w:val="16"/>
                <w:szCs w:val="16"/>
              </w:rPr>
            </w:pPr>
          </w:p>
        </w:tc>
        <w:tc>
          <w:tcPr>
            <w:tcW w:w="2243" w:type="dxa"/>
          </w:tcPr>
          <w:p w14:paraId="5A2B3A54" w14:textId="77777777" w:rsidR="00FC550E" w:rsidRPr="00C602FD" w:rsidRDefault="00FC550E" w:rsidP="00C602FD">
            <w:pPr>
              <w:spacing w:line="288" w:lineRule="auto"/>
              <w:rPr>
                <w:rFonts w:ascii="Arial" w:hAnsi="Arial" w:cs="Arial"/>
                <w:sz w:val="16"/>
                <w:szCs w:val="16"/>
              </w:rPr>
            </w:pPr>
            <w:r w:rsidRPr="00C602FD">
              <w:rPr>
                <w:rFonts w:ascii="Arial" w:hAnsi="Arial" w:cs="Arial"/>
                <w:sz w:val="16"/>
                <w:szCs w:val="16"/>
              </w:rPr>
              <w:t>Dispersión de organización</w:t>
            </w:r>
          </w:p>
        </w:tc>
        <w:tc>
          <w:tcPr>
            <w:tcW w:w="454" w:type="dxa"/>
          </w:tcPr>
          <w:p w14:paraId="476994DD" w14:textId="77777777" w:rsidR="00FC550E" w:rsidRPr="00C602FD" w:rsidRDefault="00FC550E" w:rsidP="00C602FD">
            <w:pPr>
              <w:spacing w:line="288" w:lineRule="auto"/>
              <w:jc w:val="center"/>
              <w:rPr>
                <w:rFonts w:ascii="Arial" w:hAnsi="Arial" w:cs="Arial"/>
                <w:sz w:val="16"/>
                <w:szCs w:val="16"/>
              </w:rPr>
            </w:pPr>
          </w:p>
        </w:tc>
        <w:tc>
          <w:tcPr>
            <w:tcW w:w="454" w:type="dxa"/>
          </w:tcPr>
          <w:p w14:paraId="3880AECA" w14:textId="77777777" w:rsidR="00FC550E" w:rsidRPr="00C602FD" w:rsidRDefault="00FC550E" w:rsidP="00C602FD">
            <w:pPr>
              <w:spacing w:line="288" w:lineRule="auto"/>
              <w:jc w:val="center"/>
              <w:rPr>
                <w:rFonts w:ascii="Arial" w:hAnsi="Arial" w:cs="Arial"/>
                <w:sz w:val="16"/>
                <w:szCs w:val="16"/>
              </w:rPr>
            </w:pPr>
          </w:p>
        </w:tc>
        <w:tc>
          <w:tcPr>
            <w:tcW w:w="454" w:type="dxa"/>
          </w:tcPr>
          <w:p w14:paraId="3BBE4051" w14:textId="77777777" w:rsidR="00FC550E" w:rsidRPr="00C602FD" w:rsidRDefault="00FC550E" w:rsidP="00C602FD">
            <w:pPr>
              <w:spacing w:line="288" w:lineRule="auto"/>
              <w:jc w:val="center"/>
              <w:rPr>
                <w:rFonts w:ascii="Arial" w:hAnsi="Arial" w:cs="Arial"/>
                <w:sz w:val="16"/>
                <w:szCs w:val="16"/>
              </w:rPr>
            </w:pPr>
          </w:p>
        </w:tc>
        <w:tc>
          <w:tcPr>
            <w:tcW w:w="454" w:type="dxa"/>
          </w:tcPr>
          <w:p w14:paraId="0CB64177" w14:textId="72F066C2"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46FA2422" w14:textId="09B1216A"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05490525" w14:textId="32004C48"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5D571948" w14:textId="226735EA"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7171CBE0" w14:textId="575002F4"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8" w:type="dxa"/>
          </w:tcPr>
          <w:p w14:paraId="6C444CAF" w14:textId="700BC97D"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69DBC4CC" w14:textId="4EDF5B1C"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08F3F298" w14:textId="312C6CE9"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r>
      <w:tr w:rsidR="001D0FA6" w:rsidRPr="00C602FD" w14:paraId="2E0BFB31" w14:textId="77777777" w:rsidTr="001D0FA6">
        <w:trPr>
          <w:cnfStyle w:val="000000100000" w:firstRow="0" w:lastRow="0" w:firstColumn="0" w:lastColumn="0" w:oddVBand="0" w:evenVBand="0" w:oddHBand="1" w:evenHBand="0" w:firstRowFirstColumn="0" w:firstRowLastColumn="0" w:lastRowFirstColumn="0" w:lastRowLastColumn="0"/>
          <w:cantSplit/>
          <w:trHeight w:val="20"/>
          <w:jc w:val="center"/>
        </w:trPr>
        <w:tc>
          <w:tcPr>
            <w:tcW w:w="421" w:type="dxa"/>
            <w:vMerge/>
            <w:shd w:val="clear" w:color="auto" w:fill="EAF1DD" w:themeFill="accent3" w:themeFillTint="33"/>
            <w:vAlign w:val="center"/>
          </w:tcPr>
          <w:p w14:paraId="6B2BA8E5" w14:textId="77777777" w:rsidR="00FC550E" w:rsidRPr="00C602FD" w:rsidRDefault="00FC550E" w:rsidP="00C602FD">
            <w:pPr>
              <w:spacing w:line="288" w:lineRule="auto"/>
              <w:jc w:val="right"/>
              <w:rPr>
                <w:rFonts w:ascii="Arial" w:hAnsi="Arial" w:cs="Arial"/>
                <w:sz w:val="16"/>
                <w:szCs w:val="16"/>
              </w:rPr>
            </w:pPr>
          </w:p>
        </w:tc>
        <w:tc>
          <w:tcPr>
            <w:tcW w:w="1559" w:type="dxa"/>
            <w:vMerge/>
          </w:tcPr>
          <w:p w14:paraId="04FB38A7" w14:textId="77777777" w:rsidR="00FC550E" w:rsidRPr="00C602FD" w:rsidRDefault="00FC550E" w:rsidP="00C602FD">
            <w:pPr>
              <w:spacing w:line="288" w:lineRule="auto"/>
              <w:jc w:val="center"/>
              <w:rPr>
                <w:rFonts w:ascii="Arial" w:hAnsi="Arial" w:cs="Arial"/>
                <w:b/>
                <w:color w:val="996633"/>
                <w:sz w:val="16"/>
                <w:szCs w:val="16"/>
              </w:rPr>
            </w:pPr>
          </w:p>
        </w:tc>
        <w:tc>
          <w:tcPr>
            <w:tcW w:w="2243" w:type="dxa"/>
          </w:tcPr>
          <w:p w14:paraId="34B92208" w14:textId="77777777" w:rsidR="00FC550E" w:rsidRPr="00C602FD" w:rsidRDefault="00FC550E" w:rsidP="00C602FD">
            <w:pPr>
              <w:spacing w:line="288" w:lineRule="auto"/>
              <w:rPr>
                <w:rFonts w:ascii="Arial" w:hAnsi="Arial" w:cs="Arial"/>
                <w:sz w:val="16"/>
                <w:szCs w:val="16"/>
              </w:rPr>
            </w:pPr>
            <w:r w:rsidRPr="00C602FD">
              <w:rPr>
                <w:rFonts w:ascii="Arial" w:hAnsi="Arial" w:cs="Arial"/>
                <w:sz w:val="16"/>
                <w:szCs w:val="16"/>
              </w:rPr>
              <w:t>Tipo de zona</w:t>
            </w:r>
          </w:p>
        </w:tc>
        <w:tc>
          <w:tcPr>
            <w:tcW w:w="454" w:type="dxa"/>
          </w:tcPr>
          <w:p w14:paraId="3D5B4BB2" w14:textId="77777777" w:rsidR="00FC550E" w:rsidRPr="00C602FD" w:rsidRDefault="00FC550E" w:rsidP="00C602FD">
            <w:pPr>
              <w:spacing w:line="288" w:lineRule="auto"/>
              <w:jc w:val="center"/>
              <w:rPr>
                <w:rFonts w:ascii="Arial" w:hAnsi="Arial" w:cs="Arial"/>
                <w:sz w:val="16"/>
                <w:szCs w:val="16"/>
              </w:rPr>
            </w:pPr>
          </w:p>
        </w:tc>
        <w:tc>
          <w:tcPr>
            <w:tcW w:w="454" w:type="dxa"/>
          </w:tcPr>
          <w:p w14:paraId="7273CDBE" w14:textId="77777777" w:rsidR="00FC550E" w:rsidRPr="00C602FD" w:rsidRDefault="00FC550E" w:rsidP="00C602FD">
            <w:pPr>
              <w:spacing w:line="288" w:lineRule="auto"/>
              <w:jc w:val="center"/>
              <w:rPr>
                <w:rFonts w:ascii="Arial" w:hAnsi="Arial" w:cs="Arial"/>
                <w:sz w:val="16"/>
                <w:szCs w:val="16"/>
              </w:rPr>
            </w:pPr>
          </w:p>
        </w:tc>
        <w:tc>
          <w:tcPr>
            <w:tcW w:w="454" w:type="dxa"/>
          </w:tcPr>
          <w:p w14:paraId="5FA8E94F" w14:textId="77777777" w:rsidR="00FC550E" w:rsidRPr="00C602FD" w:rsidRDefault="00FC550E" w:rsidP="00C602FD">
            <w:pPr>
              <w:spacing w:line="288" w:lineRule="auto"/>
              <w:jc w:val="center"/>
              <w:rPr>
                <w:rFonts w:ascii="Arial" w:hAnsi="Arial" w:cs="Arial"/>
                <w:sz w:val="16"/>
                <w:szCs w:val="16"/>
              </w:rPr>
            </w:pPr>
          </w:p>
        </w:tc>
        <w:tc>
          <w:tcPr>
            <w:tcW w:w="454" w:type="dxa"/>
          </w:tcPr>
          <w:p w14:paraId="6E0B5C21" w14:textId="0A20B569"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44DA556D" w14:textId="4FEC04D3"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070BFEC2" w14:textId="0E0A1E94"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723908E1" w14:textId="0772A257"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1116869E" w14:textId="2037D99A"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8" w:type="dxa"/>
          </w:tcPr>
          <w:p w14:paraId="65871EEC" w14:textId="37696DBD"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7FB6CEEE" w14:textId="406F2A94"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2432058F" w14:textId="26601171"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r>
      <w:tr w:rsidR="001D0FA6" w:rsidRPr="00C602FD" w14:paraId="712E8808" w14:textId="77777777" w:rsidTr="001D0FA6">
        <w:trPr>
          <w:cantSplit/>
          <w:trHeight w:val="20"/>
          <w:jc w:val="center"/>
        </w:trPr>
        <w:tc>
          <w:tcPr>
            <w:tcW w:w="421" w:type="dxa"/>
            <w:vMerge/>
            <w:shd w:val="clear" w:color="auto" w:fill="EAF1DD" w:themeFill="accent3" w:themeFillTint="33"/>
            <w:vAlign w:val="center"/>
          </w:tcPr>
          <w:p w14:paraId="1CB06224" w14:textId="77777777" w:rsidR="00FC550E" w:rsidRPr="00C602FD" w:rsidRDefault="00FC550E" w:rsidP="00C602FD">
            <w:pPr>
              <w:spacing w:line="288" w:lineRule="auto"/>
              <w:jc w:val="right"/>
              <w:rPr>
                <w:rFonts w:ascii="Arial" w:hAnsi="Arial" w:cs="Arial"/>
                <w:sz w:val="16"/>
                <w:szCs w:val="16"/>
              </w:rPr>
            </w:pPr>
          </w:p>
        </w:tc>
        <w:tc>
          <w:tcPr>
            <w:tcW w:w="1559" w:type="dxa"/>
            <w:vMerge w:val="restart"/>
          </w:tcPr>
          <w:p w14:paraId="35B1C2AA" w14:textId="77777777" w:rsidR="00FC550E" w:rsidRPr="00C602FD" w:rsidRDefault="00FC550E"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Tipología de la organización</w:t>
            </w:r>
          </w:p>
        </w:tc>
        <w:tc>
          <w:tcPr>
            <w:tcW w:w="2243" w:type="dxa"/>
          </w:tcPr>
          <w:p w14:paraId="7F85C773" w14:textId="77777777" w:rsidR="00FC550E" w:rsidRPr="00C602FD" w:rsidRDefault="00FC550E" w:rsidP="00C602FD">
            <w:pPr>
              <w:spacing w:line="288" w:lineRule="auto"/>
              <w:rPr>
                <w:rFonts w:ascii="Arial" w:hAnsi="Arial" w:cs="Arial"/>
                <w:sz w:val="16"/>
                <w:szCs w:val="16"/>
              </w:rPr>
            </w:pPr>
            <w:r w:rsidRPr="00C602FD">
              <w:rPr>
                <w:rFonts w:ascii="Arial" w:hAnsi="Arial" w:cs="Arial"/>
                <w:sz w:val="16"/>
                <w:szCs w:val="16"/>
              </w:rPr>
              <w:t>Tipo de organización</w:t>
            </w:r>
          </w:p>
        </w:tc>
        <w:tc>
          <w:tcPr>
            <w:tcW w:w="454" w:type="dxa"/>
          </w:tcPr>
          <w:p w14:paraId="4A4182DC" w14:textId="77777777" w:rsidR="00FC550E" w:rsidRPr="00C602FD" w:rsidRDefault="00FC550E" w:rsidP="00C602FD">
            <w:pPr>
              <w:spacing w:line="288" w:lineRule="auto"/>
              <w:jc w:val="center"/>
              <w:rPr>
                <w:rFonts w:ascii="Arial" w:hAnsi="Arial" w:cs="Arial"/>
                <w:sz w:val="16"/>
                <w:szCs w:val="16"/>
              </w:rPr>
            </w:pPr>
          </w:p>
        </w:tc>
        <w:tc>
          <w:tcPr>
            <w:tcW w:w="454" w:type="dxa"/>
          </w:tcPr>
          <w:p w14:paraId="4E4603F8" w14:textId="77777777" w:rsidR="00FC550E" w:rsidRPr="00C602FD" w:rsidRDefault="00FC550E" w:rsidP="00C602FD">
            <w:pPr>
              <w:spacing w:line="288" w:lineRule="auto"/>
              <w:jc w:val="center"/>
              <w:rPr>
                <w:rFonts w:ascii="Arial" w:hAnsi="Arial" w:cs="Arial"/>
                <w:sz w:val="16"/>
                <w:szCs w:val="16"/>
              </w:rPr>
            </w:pPr>
          </w:p>
        </w:tc>
        <w:tc>
          <w:tcPr>
            <w:tcW w:w="454" w:type="dxa"/>
          </w:tcPr>
          <w:p w14:paraId="6F1316F6" w14:textId="77777777" w:rsidR="00FC550E" w:rsidRPr="00C602FD" w:rsidRDefault="00FC550E" w:rsidP="00C602FD">
            <w:pPr>
              <w:spacing w:line="288" w:lineRule="auto"/>
              <w:jc w:val="center"/>
              <w:rPr>
                <w:rFonts w:ascii="Arial" w:hAnsi="Arial" w:cs="Arial"/>
                <w:sz w:val="16"/>
                <w:szCs w:val="16"/>
              </w:rPr>
            </w:pPr>
          </w:p>
        </w:tc>
        <w:tc>
          <w:tcPr>
            <w:tcW w:w="454" w:type="dxa"/>
          </w:tcPr>
          <w:p w14:paraId="4A64BB5A" w14:textId="1D6320BC"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15743966" w14:textId="2F7153FC"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26CABF65" w14:textId="56A6604B"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4B1D4827" w14:textId="02E7223D"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3D65DE6E" w14:textId="79361006"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8" w:type="dxa"/>
          </w:tcPr>
          <w:p w14:paraId="587899FE" w14:textId="04B6DD8B"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3383BB1A" w14:textId="063B283F"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24B93B8E" w14:textId="268925AA"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r>
      <w:tr w:rsidR="001D0FA6" w:rsidRPr="00C602FD" w14:paraId="125A83DC" w14:textId="77777777" w:rsidTr="001D0FA6">
        <w:trPr>
          <w:cnfStyle w:val="000000100000" w:firstRow="0" w:lastRow="0" w:firstColumn="0" w:lastColumn="0" w:oddVBand="0" w:evenVBand="0" w:oddHBand="1" w:evenHBand="0" w:firstRowFirstColumn="0" w:firstRowLastColumn="0" w:lastRowFirstColumn="0" w:lastRowLastColumn="0"/>
          <w:cantSplit/>
          <w:trHeight w:val="20"/>
          <w:jc w:val="center"/>
        </w:trPr>
        <w:tc>
          <w:tcPr>
            <w:tcW w:w="421" w:type="dxa"/>
            <w:vMerge/>
            <w:shd w:val="clear" w:color="auto" w:fill="EAF1DD" w:themeFill="accent3" w:themeFillTint="33"/>
            <w:vAlign w:val="center"/>
          </w:tcPr>
          <w:p w14:paraId="212585C2" w14:textId="77777777" w:rsidR="00FC550E" w:rsidRPr="00C602FD" w:rsidRDefault="00FC550E" w:rsidP="00C602FD">
            <w:pPr>
              <w:spacing w:line="288" w:lineRule="auto"/>
              <w:jc w:val="right"/>
              <w:rPr>
                <w:rFonts w:ascii="Arial" w:hAnsi="Arial" w:cs="Arial"/>
                <w:sz w:val="16"/>
                <w:szCs w:val="16"/>
              </w:rPr>
            </w:pPr>
          </w:p>
        </w:tc>
        <w:tc>
          <w:tcPr>
            <w:tcW w:w="1559" w:type="dxa"/>
            <w:vMerge/>
          </w:tcPr>
          <w:p w14:paraId="378917DA" w14:textId="77777777" w:rsidR="00FC550E" w:rsidRPr="00C602FD" w:rsidRDefault="00FC550E" w:rsidP="00C602FD">
            <w:pPr>
              <w:spacing w:line="288" w:lineRule="auto"/>
              <w:jc w:val="center"/>
              <w:rPr>
                <w:rFonts w:ascii="Arial" w:hAnsi="Arial" w:cs="Arial"/>
                <w:b/>
                <w:color w:val="996633"/>
                <w:sz w:val="16"/>
                <w:szCs w:val="16"/>
              </w:rPr>
            </w:pPr>
          </w:p>
        </w:tc>
        <w:tc>
          <w:tcPr>
            <w:tcW w:w="2243" w:type="dxa"/>
          </w:tcPr>
          <w:p w14:paraId="2164DEC3" w14:textId="77777777" w:rsidR="00FC550E" w:rsidRPr="00C602FD" w:rsidRDefault="00FC550E" w:rsidP="00C602FD">
            <w:pPr>
              <w:spacing w:line="288" w:lineRule="auto"/>
              <w:rPr>
                <w:rFonts w:ascii="Arial" w:hAnsi="Arial" w:cs="Arial"/>
                <w:sz w:val="16"/>
                <w:szCs w:val="16"/>
              </w:rPr>
            </w:pPr>
            <w:r w:rsidRPr="00C602FD">
              <w:rPr>
                <w:rFonts w:ascii="Arial" w:hAnsi="Arial" w:cs="Arial"/>
                <w:sz w:val="16"/>
                <w:szCs w:val="16"/>
              </w:rPr>
              <w:t>Tamaño</w:t>
            </w:r>
          </w:p>
        </w:tc>
        <w:tc>
          <w:tcPr>
            <w:tcW w:w="454" w:type="dxa"/>
          </w:tcPr>
          <w:p w14:paraId="35C2AD24" w14:textId="77777777" w:rsidR="00FC550E" w:rsidRPr="00C602FD" w:rsidRDefault="00FC550E" w:rsidP="00C602FD">
            <w:pPr>
              <w:spacing w:line="288" w:lineRule="auto"/>
              <w:jc w:val="center"/>
              <w:rPr>
                <w:rFonts w:ascii="Arial" w:hAnsi="Arial" w:cs="Arial"/>
                <w:sz w:val="16"/>
                <w:szCs w:val="16"/>
              </w:rPr>
            </w:pPr>
          </w:p>
        </w:tc>
        <w:tc>
          <w:tcPr>
            <w:tcW w:w="454" w:type="dxa"/>
          </w:tcPr>
          <w:p w14:paraId="087910CD" w14:textId="77777777" w:rsidR="00FC550E" w:rsidRPr="00C602FD" w:rsidRDefault="00FC550E" w:rsidP="00C602FD">
            <w:pPr>
              <w:spacing w:line="288" w:lineRule="auto"/>
              <w:jc w:val="center"/>
              <w:rPr>
                <w:rFonts w:ascii="Arial" w:hAnsi="Arial" w:cs="Arial"/>
                <w:sz w:val="16"/>
                <w:szCs w:val="16"/>
              </w:rPr>
            </w:pPr>
          </w:p>
        </w:tc>
        <w:tc>
          <w:tcPr>
            <w:tcW w:w="454" w:type="dxa"/>
          </w:tcPr>
          <w:p w14:paraId="27865055" w14:textId="77777777" w:rsidR="00FC550E" w:rsidRPr="00C602FD" w:rsidRDefault="00FC550E" w:rsidP="00C602FD">
            <w:pPr>
              <w:spacing w:line="288" w:lineRule="auto"/>
              <w:jc w:val="center"/>
              <w:rPr>
                <w:rFonts w:ascii="Arial" w:hAnsi="Arial" w:cs="Arial"/>
                <w:sz w:val="16"/>
                <w:szCs w:val="16"/>
              </w:rPr>
            </w:pPr>
          </w:p>
        </w:tc>
        <w:tc>
          <w:tcPr>
            <w:tcW w:w="454" w:type="dxa"/>
          </w:tcPr>
          <w:p w14:paraId="66C487C5" w14:textId="40E8E6BA"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1C9987EE" w14:textId="058CE9E4"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49007680" w14:textId="2BB24DE3"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31CED974" w14:textId="537AAD90"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6778FF85" w14:textId="417805E9"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8" w:type="dxa"/>
          </w:tcPr>
          <w:p w14:paraId="299AD06D" w14:textId="5175BC99"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6C7C23A3" w14:textId="6A72F875"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74F5BCD7" w14:textId="794AE2C1"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r>
      <w:tr w:rsidR="001D0FA6" w:rsidRPr="00C602FD" w14:paraId="6D224F08" w14:textId="77777777" w:rsidTr="001D0FA6">
        <w:trPr>
          <w:cantSplit/>
          <w:trHeight w:val="20"/>
          <w:jc w:val="center"/>
        </w:trPr>
        <w:tc>
          <w:tcPr>
            <w:tcW w:w="421" w:type="dxa"/>
            <w:vMerge/>
            <w:shd w:val="clear" w:color="auto" w:fill="EAF1DD" w:themeFill="accent3" w:themeFillTint="33"/>
            <w:vAlign w:val="center"/>
          </w:tcPr>
          <w:p w14:paraId="35815D39" w14:textId="77777777" w:rsidR="00FC550E" w:rsidRPr="00C602FD" w:rsidRDefault="00FC550E" w:rsidP="00C602FD">
            <w:pPr>
              <w:spacing w:line="288" w:lineRule="auto"/>
              <w:jc w:val="right"/>
              <w:rPr>
                <w:rFonts w:ascii="Arial" w:hAnsi="Arial" w:cs="Arial"/>
                <w:sz w:val="16"/>
                <w:szCs w:val="16"/>
              </w:rPr>
            </w:pPr>
          </w:p>
        </w:tc>
        <w:tc>
          <w:tcPr>
            <w:tcW w:w="1559" w:type="dxa"/>
            <w:vMerge/>
          </w:tcPr>
          <w:p w14:paraId="3EE2266E" w14:textId="77777777" w:rsidR="00FC550E" w:rsidRPr="00C602FD" w:rsidRDefault="00FC550E" w:rsidP="00C602FD">
            <w:pPr>
              <w:spacing w:line="288" w:lineRule="auto"/>
              <w:jc w:val="center"/>
              <w:rPr>
                <w:rFonts w:ascii="Arial" w:hAnsi="Arial" w:cs="Arial"/>
                <w:b/>
                <w:color w:val="996633"/>
                <w:sz w:val="16"/>
                <w:szCs w:val="16"/>
              </w:rPr>
            </w:pPr>
          </w:p>
        </w:tc>
        <w:tc>
          <w:tcPr>
            <w:tcW w:w="2243" w:type="dxa"/>
          </w:tcPr>
          <w:p w14:paraId="04E911D2" w14:textId="77777777" w:rsidR="00FC550E" w:rsidRPr="00C602FD" w:rsidRDefault="00FC550E" w:rsidP="00C602FD">
            <w:pPr>
              <w:spacing w:line="288" w:lineRule="auto"/>
              <w:rPr>
                <w:rFonts w:ascii="Arial" w:hAnsi="Arial" w:cs="Arial"/>
                <w:sz w:val="16"/>
                <w:szCs w:val="16"/>
              </w:rPr>
            </w:pPr>
            <w:r w:rsidRPr="00C602FD">
              <w:rPr>
                <w:rFonts w:ascii="Arial" w:hAnsi="Arial" w:cs="Arial"/>
                <w:sz w:val="16"/>
                <w:szCs w:val="16"/>
              </w:rPr>
              <w:t>Grupo al que pertenece</w:t>
            </w:r>
          </w:p>
        </w:tc>
        <w:tc>
          <w:tcPr>
            <w:tcW w:w="454" w:type="dxa"/>
          </w:tcPr>
          <w:p w14:paraId="7C5D602E" w14:textId="77777777" w:rsidR="00FC550E" w:rsidRPr="00C602FD" w:rsidRDefault="00FC550E" w:rsidP="00C602FD">
            <w:pPr>
              <w:spacing w:line="288" w:lineRule="auto"/>
              <w:jc w:val="center"/>
              <w:rPr>
                <w:rFonts w:ascii="Arial" w:hAnsi="Arial" w:cs="Arial"/>
                <w:sz w:val="16"/>
                <w:szCs w:val="16"/>
              </w:rPr>
            </w:pPr>
          </w:p>
        </w:tc>
        <w:tc>
          <w:tcPr>
            <w:tcW w:w="454" w:type="dxa"/>
          </w:tcPr>
          <w:p w14:paraId="253FBC13" w14:textId="77777777" w:rsidR="00FC550E" w:rsidRPr="00C602FD" w:rsidRDefault="00FC550E" w:rsidP="00C602FD">
            <w:pPr>
              <w:spacing w:line="288" w:lineRule="auto"/>
              <w:jc w:val="center"/>
              <w:rPr>
                <w:rFonts w:ascii="Arial" w:hAnsi="Arial" w:cs="Arial"/>
                <w:sz w:val="16"/>
                <w:szCs w:val="16"/>
              </w:rPr>
            </w:pPr>
          </w:p>
        </w:tc>
        <w:tc>
          <w:tcPr>
            <w:tcW w:w="454" w:type="dxa"/>
          </w:tcPr>
          <w:p w14:paraId="191EE605" w14:textId="77777777" w:rsidR="00FC550E" w:rsidRPr="00C602FD" w:rsidRDefault="00FC550E" w:rsidP="00C602FD">
            <w:pPr>
              <w:spacing w:line="288" w:lineRule="auto"/>
              <w:jc w:val="center"/>
              <w:rPr>
                <w:rFonts w:ascii="Arial" w:hAnsi="Arial" w:cs="Arial"/>
                <w:sz w:val="16"/>
                <w:szCs w:val="16"/>
              </w:rPr>
            </w:pPr>
          </w:p>
        </w:tc>
        <w:tc>
          <w:tcPr>
            <w:tcW w:w="454" w:type="dxa"/>
          </w:tcPr>
          <w:p w14:paraId="516AFB5F" w14:textId="5174CC0A"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103A5623" w14:textId="74850CFF"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29074266" w14:textId="3F1B8AED"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168B1A0D" w14:textId="0250FD82"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717313C6" w14:textId="1C6B01CD"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8" w:type="dxa"/>
          </w:tcPr>
          <w:p w14:paraId="04E2CC72" w14:textId="7AD9211A"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5D1C5C74" w14:textId="50F6E4E2"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2311637C" w14:textId="5D557BAC"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r>
      <w:tr w:rsidR="001D0FA6" w:rsidRPr="00C602FD" w14:paraId="7834DAB9" w14:textId="77777777" w:rsidTr="001D0FA6">
        <w:trPr>
          <w:cnfStyle w:val="000000100000" w:firstRow="0" w:lastRow="0" w:firstColumn="0" w:lastColumn="0" w:oddVBand="0" w:evenVBand="0" w:oddHBand="1" w:evenHBand="0" w:firstRowFirstColumn="0" w:firstRowLastColumn="0" w:lastRowFirstColumn="0" w:lastRowLastColumn="0"/>
          <w:cantSplit/>
          <w:trHeight w:val="20"/>
          <w:jc w:val="center"/>
        </w:trPr>
        <w:tc>
          <w:tcPr>
            <w:tcW w:w="421" w:type="dxa"/>
            <w:vMerge/>
            <w:shd w:val="clear" w:color="auto" w:fill="EAF1DD" w:themeFill="accent3" w:themeFillTint="33"/>
            <w:vAlign w:val="center"/>
          </w:tcPr>
          <w:p w14:paraId="583ECE94" w14:textId="77777777" w:rsidR="00FC550E" w:rsidRPr="00C602FD" w:rsidRDefault="00FC550E" w:rsidP="00C602FD">
            <w:pPr>
              <w:spacing w:line="288" w:lineRule="auto"/>
              <w:jc w:val="right"/>
              <w:rPr>
                <w:rFonts w:ascii="Arial" w:hAnsi="Arial" w:cs="Arial"/>
                <w:sz w:val="16"/>
                <w:szCs w:val="16"/>
              </w:rPr>
            </w:pPr>
          </w:p>
        </w:tc>
        <w:tc>
          <w:tcPr>
            <w:tcW w:w="1559" w:type="dxa"/>
          </w:tcPr>
          <w:p w14:paraId="7C87FA86" w14:textId="77777777" w:rsidR="00FC550E" w:rsidRPr="00C602FD" w:rsidRDefault="00FC550E"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Intrínseca</w:t>
            </w:r>
          </w:p>
        </w:tc>
        <w:tc>
          <w:tcPr>
            <w:tcW w:w="2243" w:type="dxa"/>
          </w:tcPr>
          <w:p w14:paraId="07A2E310" w14:textId="77777777" w:rsidR="00FC550E" w:rsidRPr="00C602FD" w:rsidRDefault="00FC550E" w:rsidP="00C602FD">
            <w:pPr>
              <w:spacing w:line="288" w:lineRule="auto"/>
              <w:rPr>
                <w:rFonts w:ascii="Arial" w:hAnsi="Arial" w:cs="Arial"/>
                <w:sz w:val="16"/>
                <w:szCs w:val="16"/>
              </w:rPr>
            </w:pPr>
            <w:r w:rsidRPr="00C602FD">
              <w:rPr>
                <w:rFonts w:ascii="Arial" w:hAnsi="Arial" w:cs="Arial"/>
                <w:sz w:val="16"/>
                <w:szCs w:val="16"/>
              </w:rPr>
              <w:t>Canal de comunicación</w:t>
            </w:r>
          </w:p>
        </w:tc>
        <w:tc>
          <w:tcPr>
            <w:tcW w:w="454" w:type="dxa"/>
          </w:tcPr>
          <w:p w14:paraId="0EEDA45F" w14:textId="77777777" w:rsidR="00FC550E" w:rsidRPr="00C602FD" w:rsidRDefault="00FC550E" w:rsidP="00C602FD">
            <w:pPr>
              <w:spacing w:line="288" w:lineRule="auto"/>
              <w:jc w:val="center"/>
              <w:rPr>
                <w:rFonts w:ascii="Arial" w:hAnsi="Arial" w:cs="Arial"/>
                <w:sz w:val="16"/>
                <w:szCs w:val="16"/>
              </w:rPr>
            </w:pPr>
          </w:p>
        </w:tc>
        <w:tc>
          <w:tcPr>
            <w:tcW w:w="454" w:type="dxa"/>
          </w:tcPr>
          <w:p w14:paraId="4DC795E5" w14:textId="77777777" w:rsidR="00FC550E" w:rsidRPr="00C602FD" w:rsidRDefault="00FC550E" w:rsidP="00C602FD">
            <w:pPr>
              <w:spacing w:line="288" w:lineRule="auto"/>
              <w:jc w:val="center"/>
              <w:rPr>
                <w:rFonts w:ascii="Arial" w:hAnsi="Arial" w:cs="Arial"/>
                <w:sz w:val="16"/>
                <w:szCs w:val="16"/>
              </w:rPr>
            </w:pPr>
          </w:p>
        </w:tc>
        <w:tc>
          <w:tcPr>
            <w:tcW w:w="454" w:type="dxa"/>
          </w:tcPr>
          <w:p w14:paraId="7CCE53AB" w14:textId="77777777" w:rsidR="00FC550E" w:rsidRPr="00C602FD" w:rsidRDefault="00FC550E" w:rsidP="00C602FD">
            <w:pPr>
              <w:spacing w:line="288" w:lineRule="auto"/>
              <w:jc w:val="center"/>
              <w:rPr>
                <w:rFonts w:ascii="Arial" w:hAnsi="Arial" w:cs="Arial"/>
                <w:sz w:val="16"/>
                <w:szCs w:val="16"/>
              </w:rPr>
            </w:pPr>
          </w:p>
        </w:tc>
        <w:tc>
          <w:tcPr>
            <w:tcW w:w="454" w:type="dxa"/>
          </w:tcPr>
          <w:p w14:paraId="126CD364" w14:textId="5DB9AA38"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73F65800" w14:textId="195050DA"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4C9AEC70" w14:textId="124FC72D"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6E6D6904" w14:textId="14A4AFE9"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7662A09B" w14:textId="6C34D72F"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8" w:type="dxa"/>
          </w:tcPr>
          <w:p w14:paraId="7B302870" w14:textId="4B30CF70"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7D953D54" w14:textId="5E640A39"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0C216538" w14:textId="0D2E54B7"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r>
      <w:tr w:rsidR="001D0FA6" w:rsidRPr="00C602FD" w14:paraId="57265F3D" w14:textId="77777777" w:rsidTr="001D0FA6">
        <w:trPr>
          <w:cantSplit/>
          <w:trHeight w:val="20"/>
          <w:jc w:val="center"/>
        </w:trPr>
        <w:tc>
          <w:tcPr>
            <w:tcW w:w="421" w:type="dxa"/>
            <w:vMerge/>
            <w:shd w:val="clear" w:color="auto" w:fill="EAF1DD" w:themeFill="accent3" w:themeFillTint="33"/>
            <w:vAlign w:val="center"/>
          </w:tcPr>
          <w:p w14:paraId="1EB7F30E" w14:textId="77777777" w:rsidR="00FC550E" w:rsidRPr="00C602FD" w:rsidRDefault="00FC550E" w:rsidP="00C602FD">
            <w:pPr>
              <w:spacing w:line="288" w:lineRule="auto"/>
              <w:jc w:val="right"/>
              <w:rPr>
                <w:rFonts w:ascii="Arial" w:hAnsi="Arial" w:cs="Arial"/>
                <w:sz w:val="16"/>
                <w:szCs w:val="16"/>
              </w:rPr>
            </w:pPr>
          </w:p>
        </w:tc>
        <w:tc>
          <w:tcPr>
            <w:tcW w:w="1559" w:type="dxa"/>
            <w:vMerge w:val="restart"/>
          </w:tcPr>
          <w:p w14:paraId="11F41FB4" w14:textId="77777777" w:rsidR="00FC550E" w:rsidRPr="00C602FD" w:rsidRDefault="00FC550E"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Comportamiento</w:t>
            </w:r>
          </w:p>
        </w:tc>
        <w:tc>
          <w:tcPr>
            <w:tcW w:w="2243" w:type="dxa"/>
          </w:tcPr>
          <w:p w14:paraId="5D70F808" w14:textId="77777777" w:rsidR="00FC550E" w:rsidRPr="00C602FD" w:rsidRDefault="00FC550E" w:rsidP="00C602FD">
            <w:pPr>
              <w:spacing w:line="288" w:lineRule="auto"/>
              <w:rPr>
                <w:rFonts w:ascii="Arial" w:hAnsi="Arial" w:cs="Arial"/>
                <w:sz w:val="16"/>
                <w:szCs w:val="16"/>
              </w:rPr>
            </w:pPr>
            <w:r w:rsidRPr="00C602FD">
              <w:rPr>
                <w:rFonts w:ascii="Arial" w:hAnsi="Arial" w:cs="Arial"/>
                <w:sz w:val="16"/>
                <w:szCs w:val="16"/>
              </w:rPr>
              <w:t>Antigüedad de uso</w:t>
            </w:r>
          </w:p>
        </w:tc>
        <w:tc>
          <w:tcPr>
            <w:tcW w:w="454" w:type="dxa"/>
          </w:tcPr>
          <w:p w14:paraId="51E83B39" w14:textId="77777777" w:rsidR="00FC550E" w:rsidRPr="00C602FD" w:rsidRDefault="00FC550E" w:rsidP="00C602FD">
            <w:pPr>
              <w:spacing w:line="288" w:lineRule="auto"/>
              <w:jc w:val="center"/>
              <w:rPr>
                <w:rFonts w:ascii="Arial" w:hAnsi="Arial" w:cs="Arial"/>
                <w:sz w:val="16"/>
                <w:szCs w:val="16"/>
              </w:rPr>
            </w:pPr>
          </w:p>
        </w:tc>
        <w:tc>
          <w:tcPr>
            <w:tcW w:w="454" w:type="dxa"/>
          </w:tcPr>
          <w:p w14:paraId="5534DE43" w14:textId="77777777" w:rsidR="00FC550E" w:rsidRPr="00C602FD" w:rsidRDefault="00FC550E" w:rsidP="00C602FD">
            <w:pPr>
              <w:spacing w:line="288" w:lineRule="auto"/>
              <w:jc w:val="center"/>
              <w:rPr>
                <w:rFonts w:ascii="Arial" w:hAnsi="Arial" w:cs="Arial"/>
                <w:sz w:val="16"/>
                <w:szCs w:val="16"/>
              </w:rPr>
            </w:pPr>
          </w:p>
        </w:tc>
        <w:tc>
          <w:tcPr>
            <w:tcW w:w="454" w:type="dxa"/>
          </w:tcPr>
          <w:p w14:paraId="683F8109" w14:textId="77777777" w:rsidR="00FC550E" w:rsidRPr="00C602FD" w:rsidRDefault="00FC550E" w:rsidP="00C602FD">
            <w:pPr>
              <w:spacing w:line="288" w:lineRule="auto"/>
              <w:jc w:val="center"/>
              <w:rPr>
                <w:rFonts w:ascii="Arial" w:hAnsi="Arial" w:cs="Arial"/>
                <w:sz w:val="16"/>
                <w:szCs w:val="16"/>
              </w:rPr>
            </w:pPr>
          </w:p>
        </w:tc>
        <w:tc>
          <w:tcPr>
            <w:tcW w:w="454" w:type="dxa"/>
          </w:tcPr>
          <w:p w14:paraId="67462829" w14:textId="27A5D576"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097F8A55" w14:textId="75079767"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7CEAA5C2" w14:textId="4FD45094"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50E5FD3C" w14:textId="48FD6C36"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2230C715" w14:textId="07C8A39B"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8" w:type="dxa"/>
          </w:tcPr>
          <w:p w14:paraId="2098B674" w14:textId="2425BD23"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0F8B8282" w14:textId="5D5BC534"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70C1D572" w14:textId="0A6539C6"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r>
      <w:tr w:rsidR="001D0FA6" w:rsidRPr="00C602FD" w14:paraId="41E44734" w14:textId="77777777" w:rsidTr="001D0FA6">
        <w:trPr>
          <w:cnfStyle w:val="000000100000" w:firstRow="0" w:lastRow="0" w:firstColumn="0" w:lastColumn="0" w:oddVBand="0" w:evenVBand="0" w:oddHBand="1" w:evenHBand="0" w:firstRowFirstColumn="0" w:firstRowLastColumn="0" w:lastRowFirstColumn="0" w:lastRowLastColumn="0"/>
          <w:cantSplit/>
          <w:trHeight w:val="20"/>
          <w:jc w:val="center"/>
        </w:trPr>
        <w:tc>
          <w:tcPr>
            <w:tcW w:w="421" w:type="dxa"/>
            <w:vMerge/>
            <w:shd w:val="clear" w:color="auto" w:fill="EAF1DD" w:themeFill="accent3" w:themeFillTint="33"/>
            <w:vAlign w:val="center"/>
          </w:tcPr>
          <w:p w14:paraId="7620857E" w14:textId="77777777" w:rsidR="00FC550E" w:rsidRPr="00C602FD" w:rsidRDefault="00FC550E" w:rsidP="00C602FD">
            <w:pPr>
              <w:spacing w:line="288" w:lineRule="auto"/>
              <w:jc w:val="right"/>
              <w:rPr>
                <w:rFonts w:ascii="Arial" w:hAnsi="Arial" w:cs="Arial"/>
                <w:sz w:val="16"/>
                <w:szCs w:val="16"/>
              </w:rPr>
            </w:pPr>
          </w:p>
        </w:tc>
        <w:tc>
          <w:tcPr>
            <w:tcW w:w="1559" w:type="dxa"/>
            <w:vMerge/>
          </w:tcPr>
          <w:p w14:paraId="58AE26E9" w14:textId="77777777" w:rsidR="00FC550E" w:rsidRPr="00C602FD" w:rsidRDefault="00FC550E" w:rsidP="00C602FD">
            <w:pPr>
              <w:spacing w:line="288" w:lineRule="auto"/>
              <w:jc w:val="both"/>
              <w:rPr>
                <w:rFonts w:ascii="Arial" w:hAnsi="Arial" w:cs="Arial"/>
                <w:sz w:val="16"/>
                <w:szCs w:val="16"/>
              </w:rPr>
            </w:pPr>
          </w:p>
        </w:tc>
        <w:tc>
          <w:tcPr>
            <w:tcW w:w="2243" w:type="dxa"/>
          </w:tcPr>
          <w:p w14:paraId="2C17A777" w14:textId="77777777" w:rsidR="00FC550E" w:rsidRPr="00C602FD" w:rsidRDefault="00FC550E" w:rsidP="00C602FD">
            <w:pPr>
              <w:spacing w:line="288" w:lineRule="auto"/>
              <w:rPr>
                <w:rFonts w:ascii="Arial" w:hAnsi="Arial" w:cs="Arial"/>
                <w:sz w:val="16"/>
                <w:szCs w:val="16"/>
              </w:rPr>
            </w:pPr>
            <w:r w:rsidRPr="00C602FD">
              <w:rPr>
                <w:rFonts w:ascii="Arial" w:hAnsi="Arial" w:cs="Arial"/>
                <w:sz w:val="16"/>
                <w:szCs w:val="16"/>
              </w:rPr>
              <w:t>Frecuencia de interacción</w:t>
            </w:r>
          </w:p>
        </w:tc>
        <w:tc>
          <w:tcPr>
            <w:tcW w:w="454" w:type="dxa"/>
          </w:tcPr>
          <w:p w14:paraId="22804C82" w14:textId="77777777" w:rsidR="00FC550E" w:rsidRPr="00C602FD" w:rsidRDefault="00FC550E" w:rsidP="00C602FD">
            <w:pPr>
              <w:spacing w:line="288" w:lineRule="auto"/>
              <w:jc w:val="center"/>
              <w:rPr>
                <w:rFonts w:ascii="Arial" w:hAnsi="Arial" w:cs="Arial"/>
                <w:sz w:val="16"/>
                <w:szCs w:val="16"/>
              </w:rPr>
            </w:pPr>
          </w:p>
        </w:tc>
        <w:tc>
          <w:tcPr>
            <w:tcW w:w="454" w:type="dxa"/>
          </w:tcPr>
          <w:p w14:paraId="2F03ED9F" w14:textId="77777777" w:rsidR="00FC550E" w:rsidRPr="00C602FD" w:rsidRDefault="00FC550E" w:rsidP="00C602FD">
            <w:pPr>
              <w:spacing w:line="288" w:lineRule="auto"/>
              <w:jc w:val="center"/>
              <w:rPr>
                <w:rFonts w:ascii="Arial" w:hAnsi="Arial" w:cs="Arial"/>
                <w:sz w:val="16"/>
                <w:szCs w:val="16"/>
              </w:rPr>
            </w:pPr>
          </w:p>
        </w:tc>
        <w:tc>
          <w:tcPr>
            <w:tcW w:w="454" w:type="dxa"/>
          </w:tcPr>
          <w:p w14:paraId="44BFB0CC" w14:textId="77777777" w:rsidR="00FC550E" w:rsidRPr="00C602FD" w:rsidRDefault="00FC550E" w:rsidP="00C602FD">
            <w:pPr>
              <w:spacing w:line="288" w:lineRule="auto"/>
              <w:jc w:val="center"/>
              <w:rPr>
                <w:rFonts w:ascii="Arial" w:hAnsi="Arial" w:cs="Arial"/>
                <w:sz w:val="16"/>
                <w:szCs w:val="16"/>
              </w:rPr>
            </w:pPr>
          </w:p>
        </w:tc>
        <w:tc>
          <w:tcPr>
            <w:tcW w:w="454" w:type="dxa"/>
          </w:tcPr>
          <w:p w14:paraId="08EE5941" w14:textId="2EE78E6E"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3AE2CF9B" w14:textId="05F9ACF9"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2A43419B" w14:textId="40593670"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7138980B" w14:textId="083368B6"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54" w:type="dxa"/>
          </w:tcPr>
          <w:p w14:paraId="232DDBCE" w14:textId="61CCAC85"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8" w:type="dxa"/>
          </w:tcPr>
          <w:p w14:paraId="50264D49" w14:textId="10E0F017"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243E9FBB" w14:textId="35971219"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c>
          <w:tcPr>
            <w:tcW w:w="499" w:type="dxa"/>
          </w:tcPr>
          <w:p w14:paraId="5A246930" w14:textId="6E9AC154" w:rsidR="00FC550E" w:rsidRPr="00C602FD" w:rsidRDefault="001D0FA6" w:rsidP="00C602FD">
            <w:pPr>
              <w:spacing w:line="288" w:lineRule="auto"/>
              <w:jc w:val="center"/>
              <w:rPr>
                <w:rFonts w:ascii="Arial" w:hAnsi="Arial" w:cs="Arial"/>
                <w:b/>
                <w:color w:val="996633"/>
                <w:sz w:val="16"/>
                <w:szCs w:val="16"/>
              </w:rPr>
            </w:pPr>
            <w:r w:rsidRPr="00C602FD">
              <w:rPr>
                <w:rFonts w:ascii="Arial" w:hAnsi="Arial" w:cs="Arial"/>
                <w:b/>
                <w:color w:val="996633"/>
                <w:sz w:val="16"/>
                <w:szCs w:val="16"/>
              </w:rPr>
              <w:t>x</w:t>
            </w:r>
          </w:p>
        </w:tc>
      </w:tr>
    </w:tbl>
    <w:p w14:paraId="4A83E05A" w14:textId="77777777" w:rsidR="00FC550E" w:rsidRPr="00C602FD" w:rsidRDefault="00FC550E" w:rsidP="00C602FD">
      <w:pPr>
        <w:spacing w:after="0" w:line="288" w:lineRule="auto"/>
        <w:jc w:val="center"/>
        <w:rPr>
          <w:rFonts w:ascii="Arial" w:hAnsi="Arial" w:cs="Arial"/>
          <w:i/>
          <w:sz w:val="16"/>
          <w:szCs w:val="16"/>
        </w:rPr>
      </w:pPr>
    </w:p>
    <w:p w14:paraId="2BE0A493" w14:textId="3CBA6600" w:rsidR="00C2382A" w:rsidRPr="00C602FD" w:rsidRDefault="00866784" w:rsidP="00C602FD">
      <w:pPr>
        <w:spacing w:after="0" w:line="288" w:lineRule="auto"/>
        <w:jc w:val="center"/>
        <w:rPr>
          <w:rFonts w:ascii="Arial" w:hAnsi="Arial" w:cs="Arial"/>
          <w:i/>
          <w:sz w:val="16"/>
          <w:szCs w:val="16"/>
        </w:rPr>
        <w:sectPr w:rsidR="00C2382A" w:rsidRPr="00C602FD" w:rsidSect="00C602FD">
          <w:headerReference w:type="default" r:id="rId14"/>
          <w:type w:val="continuous"/>
          <w:pgSz w:w="12240" w:h="15840" w:code="1"/>
          <w:pgMar w:top="851" w:right="1701" w:bottom="851" w:left="1701" w:header="567" w:footer="567" w:gutter="0"/>
          <w:cols w:space="708"/>
          <w:docGrid w:linePitch="360"/>
        </w:sectPr>
      </w:pPr>
      <w:r w:rsidRPr="00C602FD">
        <w:rPr>
          <w:rFonts w:ascii="Arial" w:hAnsi="Arial" w:cs="Arial"/>
          <w:i/>
          <w:sz w:val="16"/>
          <w:szCs w:val="16"/>
        </w:rPr>
        <w:t xml:space="preserve">Tabla </w:t>
      </w:r>
      <w:r w:rsidR="004225AC" w:rsidRPr="00C602FD">
        <w:rPr>
          <w:rFonts w:ascii="Arial" w:hAnsi="Arial" w:cs="Arial"/>
          <w:i/>
          <w:sz w:val="16"/>
          <w:szCs w:val="16"/>
        </w:rPr>
        <w:t>5</w:t>
      </w:r>
      <w:r w:rsidRPr="00C602FD">
        <w:rPr>
          <w:rFonts w:ascii="Arial" w:hAnsi="Arial" w:cs="Arial"/>
          <w:i/>
          <w:sz w:val="16"/>
          <w:szCs w:val="16"/>
        </w:rPr>
        <w:t xml:space="preserve">. Cruce </w:t>
      </w:r>
      <w:r w:rsidR="00373E16" w:rsidRPr="00C602FD">
        <w:rPr>
          <w:rFonts w:ascii="Arial" w:hAnsi="Arial" w:cs="Arial"/>
          <w:i/>
          <w:sz w:val="16"/>
          <w:szCs w:val="16"/>
        </w:rPr>
        <w:t xml:space="preserve">Matricial </w:t>
      </w:r>
      <w:r w:rsidRPr="00C602FD">
        <w:rPr>
          <w:rFonts w:ascii="Arial" w:hAnsi="Arial" w:cs="Arial"/>
          <w:i/>
          <w:sz w:val="16"/>
          <w:szCs w:val="16"/>
        </w:rPr>
        <w:t xml:space="preserve">de las </w:t>
      </w:r>
      <w:r w:rsidR="00373E16" w:rsidRPr="00C602FD">
        <w:rPr>
          <w:rFonts w:ascii="Arial" w:hAnsi="Arial" w:cs="Arial"/>
          <w:i/>
          <w:sz w:val="16"/>
          <w:szCs w:val="16"/>
        </w:rPr>
        <w:t xml:space="preserve">Variables, </w:t>
      </w:r>
      <w:r w:rsidR="00303697" w:rsidRPr="00C602FD">
        <w:rPr>
          <w:rFonts w:ascii="Arial" w:hAnsi="Arial" w:cs="Arial"/>
          <w:i/>
          <w:sz w:val="16"/>
          <w:szCs w:val="16"/>
        </w:rPr>
        <w:t>comparadas</w:t>
      </w:r>
      <w:r w:rsidRPr="00C602FD">
        <w:rPr>
          <w:rFonts w:ascii="Arial" w:hAnsi="Arial" w:cs="Arial"/>
          <w:i/>
          <w:sz w:val="16"/>
          <w:szCs w:val="16"/>
        </w:rPr>
        <w:t xml:space="preserve"> con los </w:t>
      </w:r>
      <w:r w:rsidR="00373E16" w:rsidRPr="00C602FD">
        <w:rPr>
          <w:rFonts w:ascii="Arial" w:hAnsi="Arial" w:cs="Arial"/>
          <w:i/>
          <w:sz w:val="16"/>
          <w:szCs w:val="16"/>
        </w:rPr>
        <w:t xml:space="preserve">Grupos </w:t>
      </w:r>
      <w:r w:rsidRPr="00C602FD">
        <w:rPr>
          <w:rFonts w:ascii="Arial" w:hAnsi="Arial" w:cs="Arial"/>
          <w:i/>
          <w:sz w:val="16"/>
          <w:szCs w:val="16"/>
        </w:rPr>
        <w:t xml:space="preserve">de </w:t>
      </w:r>
      <w:r w:rsidR="00373E16" w:rsidRPr="00C602FD">
        <w:rPr>
          <w:rFonts w:ascii="Arial" w:hAnsi="Arial" w:cs="Arial"/>
          <w:i/>
          <w:sz w:val="16"/>
          <w:szCs w:val="16"/>
        </w:rPr>
        <w:t>Interés</w:t>
      </w:r>
    </w:p>
    <w:p w14:paraId="76FA98E9" w14:textId="77777777" w:rsidR="00886177" w:rsidRPr="00C602FD" w:rsidRDefault="00886177" w:rsidP="00C602FD">
      <w:pPr>
        <w:spacing w:after="0" w:line="288" w:lineRule="auto"/>
        <w:jc w:val="both"/>
        <w:rPr>
          <w:rFonts w:ascii="Arial" w:hAnsi="Arial" w:cs="Arial"/>
        </w:rPr>
      </w:pPr>
    </w:p>
    <w:p w14:paraId="64166342" w14:textId="2B007161" w:rsidR="00E2354E" w:rsidRPr="00C602FD" w:rsidRDefault="007750FB" w:rsidP="00C602FD">
      <w:pPr>
        <w:spacing w:after="0" w:line="288" w:lineRule="auto"/>
        <w:jc w:val="both"/>
        <w:rPr>
          <w:rFonts w:ascii="Arial" w:hAnsi="Arial" w:cs="Arial"/>
        </w:rPr>
      </w:pPr>
      <w:r w:rsidRPr="00C602FD">
        <w:rPr>
          <w:rFonts w:ascii="Arial" w:hAnsi="Arial" w:cs="Arial"/>
        </w:rPr>
        <w:t>Esta revisión</w:t>
      </w:r>
      <w:r w:rsidR="00373E16" w:rsidRPr="00C602FD">
        <w:rPr>
          <w:rFonts w:ascii="Arial" w:hAnsi="Arial" w:cs="Arial"/>
        </w:rPr>
        <w:t>,</w:t>
      </w:r>
      <w:r w:rsidRPr="00C602FD">
        <w:rPr>
          <w:rFonts w:ascii="Arial" w:hAnsi="Arial" w:cs="Arial"/>
        </w:rPr>
        <w:t xml:space="preserve"> permite que inicialmente se reconozcan los siguientes segmentos en la Superintendencia de Sociedades; es importante aclarar que el tipo de persona (natural </w:t>
      </w:r>
      <w:r w:rsidR="0001459F" w:rsidRPr="00C602FD">
        <w:rPr>
          <w:rFonts w:ascii="Arial" w:hAnsi="Arial" w:cs="Arial"/>
        </w:rPr>
        <w:t>o</w:t>
      </w:r>
      <w:r w:rsidRPr="00C602FD">
        <w:rPr>
          <w:rFonts w:ascii="Arial" w:hAnsi="Arial" w:cs="Arial"/>
        </w:rPr>
        <w:t xml:space="preserve"> jurídica) requiere emplearse como variable</w:t>
      </w:r>
      <w:r w:rsidR="00373E16" w:rsidRPr="00C602FD">
        <w:rPr>
          <w:rFonts w:ascii="Arial" w:hAnsi="Arial" w:cs="Arial"/>
        </w:rPr>
        <w:t>,</w:t>
      </w:r>
      <w:r w:rsidRPr="00C602FD">
        <w:rPr>
          <w:rFonts w:ascii="Arial" w:hAnsi="Arial" w:cs="Arial"/>
        </w:rPr>
        <w:t xml:space="preserve"> para segmentar coherentemente:  </w:t>
      </w:r>
    </w:p>
    <w:p w14:paraId="49EABC3C" w14:textId="77777777" w:rsidR="00E2354E" w:rsidRPr="00C602FD" w:rsidRDefault="00E2354E" w:rsidP="00C602FD">
      <w:pPr>
        <w:spacing w:after="0" w:line="288" w:lineRule="auto"/>
        <w:jc w:val="both"/>
        <w:rPr>
          <w:rFonts w:ascii="Arial" w:hAnsi="Arial" w:cs="Arial"/>
        </w:rPr>
      </w:pPr>
    </w:p>
    <w:tbl>
      <w:tblPr>
        <w:tblStyle w:val="Tablaconcuadrculaclara"/>
        <w:tblW w:w="8784" w:type="dxa"/>
        <w:jc w:val="center"/>
        <w:tblLook w:val="04A0" w:firstRow="1" w:lastRow="0" w:firstColumn="1" w:lastColumn="0" w:noHBand="0" w:noVBand="1"/>
      </w:tblPr>
      <w:tblGrid>
        <w:gridCol w:w="3964"/>
        <w:gridCol w:w="4820"/>
      </w:tblGrid>
      <w:tr w:rsidR="00C35E3A" w:rsidRPr="00C602FD" w14:paraId="48C4C526" w14:textId="77777777" w:rsidTr="00FC550E">
        <w:trPr>
          <w:trHeight w:val="20"/>
          <w:jc w:val="center"/>
        </w:trPr>
        <w:tc>
          <w:tcPr>
            <w:tcW w:w="8784" w:type="dxa"/>
            <w:gridSpan w:val="2"/>
            <w:shd w:val="clear" w:color="auto" w:fill="000000" w:themeFill="text1"/>
          </w:tcPr>
          <w:p w14:paraId="4D441ACB" w14:textId="45658A33" w:rsidR="00C35E3A" w:rsidRPr="00C602FD" w:rsidRDefault="00FC550E" w:rsidP="00C602FD">
            <w:pPr>
              <w:spacing w:line="288" w:lineRule="auto"/>
              <w:jc w:val="center"/>
              <w:rPr>
                <w:rFonts w:ascii="Arial" w:hAnsi="Arial" w:cs="Arial"/>
                <w:b/>
                <w:sz w:val="16"/>
                <w:szCs w:val="16"/>
              </w:rPr>
            </w:pPr>
            <w:r w:rsidRPr="00C602FD">
              <w:rPr>
                <w:rFonts w:ascii="Arial" w:hAnsi="Arial" w:cs="Arial"/>
                <w:b/>
                <w:sz w:val="16"/>
                <w:szCs w:val="16"/>
              </w:rPr>
              <w:t>SEGMENTO 1</w:t>
            </w:r>
          </w:p>
        </w:tc>
      </w:tr>
      <w:tr w:rsidR="00C35E3A" w:rsidRPr="00C602FD" w14:paraId="12854DDC" w14:textId="77777777" w:rsidTr="00FC550E">
        <w:trPr>
          <w:trHeight w:val="20"/>
          <w:jc w:val="center"/>
        </w:trPr>
        <w:tc>
          <w:tcPr>
            <w:tcW w:w="8784" w:type="dxa"/>
            <w:gridSpan w:val="2"/>
            <w:shd w:val="clear" w:color="auto" w:fill="DBE5F1" w:themeFill="accent1" w:themeFillTint="33"/>
          </w:tcPr>
          <w:p w14:paraId="3FCC0FC2" w14:textId="77777777" w:rsidR="00C35E3A" w:rsidRPr="00C602FD" w:rsidRDefault="00C35E3A" w:rsidP="00C602FD">
            <w:pPr>
              <w:spacing w:line="288" w:lineRule="auto"/>
              <w:jc w:val="center"/>
              <w:rPr>
                <w:rFonts w:ascii="Arial" w:hAnsi="Arial" w:cs="Arial"/>
                <w:b/>
                <w:color w:val="0070C0"/>
                <w:sz w:val="16"/>
                <w:szCs w:val="16"/>
              </w:rPr>
            </w:pPr>
            <w:r w:rsidRPr="00C602FD">
              <w:rPr>
                <w:rFonts w:ascii="Arial" w:hAnsi="Arial" w:cs="Arial"/>
                <w:b/>
                <w:color w:val="0070C0"/>
                <w:sz w:val="16"/>
                <w:szCs w:val="16"/>
              </w:rPr>
              <w:t>Persona Natural</w:t>
            </w:r>
          </w:p>
        </w:tc>
      </w:tr>
      <w:tr w:rsidR="0009240C" w:rsidRPr="00C602FD" w14:paraId="2C43CFF3" w14:textId="77777777" w:rsidTr="00FC550E">
        <w:trPr>
          <w:trHeight w:val="20"/>
          <w:jc w:val="center"/>
        </w:trPr>
        <w:tc>
          <w:tcPr>
            <w:tcW w:w="8784" w:type="dxa"/>
            <w:gridSpan w:val="2"/>
            <w:shd w:val="clear" w:color="auto" w:fill="DBE5F1" w:themeFill="accent1" w:themeFillTint="33"/>
          </w:tcPr>
          <w:p w14:paraId="1F08B63C" w14:textId="588445D0" w:rsidR="0009240C" w:rsidRPr="00C602FD" w:rsidRDefault="00FE2308" w:rsidP="00C602FD">
            <w:pPr>
              <w:spacing w:line="288" w:lineRule="auto"/>
              <w:jc w:val="center"/>
              <w:rPr>
                <w:rFonts w:ascii="Arial" w:hAnsi="Arial" w:cs="Arial"/>
                <w:b/>
                <w:color w:val="0070C0"/>
                <w:sz w:val="16"/>
                <w:szCs w:val="16"/>
              </w:rPr>
            </w:pPr>
            <w:r w:rsidRPr="00C602FD">
              <w:rPr>
                <w:rFonts w:ascii="Arial" w:hAnsi="Arial" w:cs="Arial"/>
                <w:b/>
                <w:color w:val="7030A0"/>
                <w:sz w:val="16"/>
                <w:szCs w:val="16"/>
              </w:rPr>
              <w:t>Ciudadanía</w:t>
            </w:r>
            <w:r w:rsidR="0009240C" w:rsidRPr="00C602FD">
              <w:rPr>
                <w:rFonts w:ascii="Arial" w:hAnsi="Arial" w:cs="Arial"/>
                <w:b/>
                <w:color w:val="7030A0"/>
                <w:sz w:val="16"/>
                <w:szCs w:val="16"/>
              </w:rPr>
              <w:t xml:space="preserve">, Servidores Públicos, Ciudadanos con </w:t>
            </w:r>
            <w:r w:rsidR="00373E16" w:rsidRPr="00C602FD">
              <w:rPr>
                <w:rFonts w:ascii="Arial" w:hAnsi="Arial" w:cs="Arial"/>
                <w:b/>
                <w:color w:val="7030A0"/>
                <w:sz w:val="16"/>
                <w:szCs w:val="16"/>
              </w:rPr>
              <w:t>Funciones Públicas</w:t>
            </w:r>
          </w:p>
        </w:tc>
      </w:tr>
      <w:tr w:rsidR="00303697" w:rsidRPr="00C602FD" w14:paraId="69CFC9CA" w14:textId="77777777" w:rsidTr="00FC550E">
        <w:trPr>
          <w:trHeight w:val="20"/>
          <w:jc w:val="center"/>
        </w:trPr>
        <w:tc>
          <w:tcPr>
            <w:tcW w:w="3964" w:type="dxa"/>
          </w:tcPr>
          <w:p w14:paraId="408D60F0" w14:textId="77777777" w:rsidR="00303697" w:rsidRPr="00C602FD" w:rsidRDefault="00303697" w:rsidP="00C602FD">
            <w:pPr>
              <w:spacing w:line="288" w:lineRule="auto"/>
              <w:jc w:val="center"/>
              <w:rPr>
                <w:rFonts w:ascii="Arial" w:hAnsi="Arial" w:cs="Arial"/>
                <w:b/>
                <w:sz w:val="16"/>
                <w:szCs w:val="16"/>
              </w:rPr>
            </w:pPr>
            <w:r w:rsidRPr="00C602FD">
              <w:rPr>
                <w:rFonts w:ascii="Arial" w:hAnsi="Arial" w:cs="Arial"/>
                <w:b/>
                <w:sz w:val="16"/>
                <w:szCs w:val="16"/>
              </w:rPr>
              <w:t>Variable</w:t>
            </w:r>
          </w:p>
        </w:tc>
        <w:tc>
          <w:tcPr>
            <w:tcW w:w="4820" w:type="dxa"/>
          </w:tcPr>
          <w:p w14:paraId="0ACCB1DB" w14:textId="77777777" w:rsidR="00303697" w:rsidRPr="00C602FD" w:rsidRDefault="00303697" w:rsidP="00C602FD">
            <w:pPr>
              <w:spacing w:line="288" w:lineRule="auto"/>
              <w:jc w:val="center"/>
              <w:rPr>
                <w:rFonts w:ascii="Arial" w:hAnsi="Arial" w:cs="Arial"/>
                <w:b/>
                <w:sz w:val="16"/>
                <w:szCs w:val="16"/>
              </w:rPr>
            </w:pPr>
            <w:r w:rsidRPr="00C602FD">
              <w:rPr>
                <w:rFonts w:ascii="Arial" w:hAnsi="Arial" w:cs="Arial"/>
                <w:b/>
                <w:sz w:val="16"/>
                <w:szCs w:val="16"/>
              </w:rPr>
              <w:t>Contenido</w:t>
            </w:r>
          </w:p>
        </w:tc>
      </w:tr>
      <w:tr w:rsidR="00303697" w:rsidRPr="00C602FD" w14:paraId="61F3E778" w14:textId="77777777" w:rsidTr="00FC550E">
        <w:trPr>
          <w:trHeight w:val="20"/>
          <w:jc w:val="center"/>
        </w:trPr>
        <w:tc>
          <w:tcPr>
            <w:tcW w:w="3964" w:type="dxa"/>
            <w:vMerge w:val="restart"/>
          </w:tcPr>
          <w:p w14:paraId="637D432A" w14:textId="77777777" w:rsidR="00303697" w:rsidRPr="00C602FD" w:rsidRDefault="00303697" w:rsidP="00C602FD">
            <w:pPr>
              <w:spacing w:line="288" w:lineRule="auto"/>
              <w:jc w:val="center"/>
              <w:rPr>
                <w:rFonts w:ascii="Arial" w:hAnsi="Arial" w:cs="Arial"/>
                <w:sz w:val="16"/>
                <w:szCs w:val="16"/>
              </w:rPr>
            </w:pPr>
            <w:r w:rsidRPr="00C602FD">
              <w:rPr>
                <w:rFonts w:ascii="Arial" w:hAnsi="Arial" w:cs="Arial"/>
                <w:sz w:val="16"/>
                <w:szCs w:val="16"/>
              </w:rPr>
              <w:t>Geográfica</w:t>
            </w:r>
          </w:p>
        </w:tc>
        <w:tc>
          <w:tcPr>
            <w:tcW w:w="4820" w:type="dxa"/>
          </w:tcPr>
          <w:p w14:paraId="57869AF7" w14:textId="77777777" w:rsidR="00303697" w:rsidRPr="00C602FD" w:rsidRDefault="00303697" w:rsidP="00C602FD">
            <w:pPr>
              <w:spacing w:line="288" w:lineRule="auto"/>
              <w:ind w:left="1169"/>
              <w:jc w:val="both"/>
              <w:rPr>
                <w:rFonts w:ascii="Arial" w:hAnsi="Arial" w:cs="Arial"/>
                <w:sz w:val="16"/>
                <w:szCs w:val="16"/>
              </w:rPr>
            </w:pPr>
            <w:r w:rsidRPr="00C602FD">
              <w:rPr>
                <w:rFonts w:ascii="Arial" w:hAnsi="Arial" w:cs="Arial"/>
                <w:sz w:val="16"/>
                <w:szCs w:val="16"/>
              </w:rPr>
              <w:t>Ciudad de ubicación</w:t>
            </w:r>
          </w:p>
        </w:tc>
      </w:tr>
      <w:tr w:rsidR="00303697" w:rsidRPr="00C602FD" w14:paraId="43884A22" w14:textId="77777777" w:rsidTr="00FC550E">
        <w:trPr>
          <w:trHeight w:val="20"/>
          <w:jc w:val="center"/>
        </w:trPr>
        <w:tc>
          <w:tcPr>
            <w:tcW w:w="3964" w:type="dxa"/>
            <w:vMerge/>
          </w:tcPr>
          <w:p w14:paraId="6503DC74" w14:textId="77777777" w:rsidR="00303697" w:rsidRPr="00C602FD" w:rsidRDefault="00303697" w:rsidP="00C602FD">
            <w:pPr>
              <w:spacing w:line="288" w:lineRule="auto"/>
              <w:jc w:val="center"/>
              <w:rPr>
                <w:rFonts w:ascii="Arial" w:hAnsi="Arial" w:cs="Arial"/>
                <w:sz w:val="16"/>
                <w:szCs w:val="16"/>
              </w:rPr>
            </w:pPr>
          </w:p>
        </w:tc>
        <w:tc>
          <w:tcPr>
            <w:tcW w:w="4820" w:type="dxa"/>
          </w:tcPr>
          <w:p w14:paraId="602D43A0" w14:textId="77777777" w:rsidR="00303697" w:rsidRPr="00C602FD" w:rsidRDefault="00303697" w:rsidP="00C602FD">
            <w:pPr>
              <w:spacing w:line="288" w:lineRule="auto"/>
              <w:ind w:left="1169"/>
              <w:jc w:val="both"/>
              <w:rPr>
                <w:rFonts w:ascii="Arial" w:hAnsi="Arial" w:cs="Arial"/>
                <w:sz w:val="16"/>
                <w:szCs w:val="16"/>
              </w:rPr>
            </w:pPr>
            <w:r w:rsidRPr="00C602FD">
              <w:rPr>
                <w:rFonts w:ascii="Arial" w:hAnsi="Arial" w:cs="Arial"/>
                <w:sz w:val="16"/>
                <w:szCs w:val="16"/>
              </w:rPr>
              <w:t>Tipo de Zona</w:t>
            </w:r>
          </w:p>
        </w:tc>
      </w:tr>
      <w:tr w:rsidR="00303697" w:rsidRPr="00C602FD" w14:paraId="62FE5EC6" w14:textId="77777777" w:rsidTr="00FC550E">
        <w:trPr>
          <w:trHeight w:val="20"/>
          <w:jc w:val="center"/>
        </w:trPr>
        <w:tc>
          <w:tcPr>
            <w:tcW w:w="3964" w:type="dxa"/>
            <w:vMerge w:val="restart"/>
          </w:tcPr>
          <w:p w14:paraId="5E90E19A" w14:textId="77777777" w:rsidR="00303697" w:rsidRPr="00C602FD" w:rsidRDefault="00303697" w:rsidP="00C602FD">
            <w:pPr>
              <w:spacing w:line="288" w:lineRule="auto"/>
              <w:jc w:val="center"/>
              <w:rPr>
                <w:rFonts w:ascii="Arial" w:hAnsi="Arial" w:cs="Arial"/>
                <w:sz w:val="16"/>
                <w:szCs w:val="16"/>
              </w:rPr>
            </w:pPr>
            <w:r w:rsidRPr="00C602FD">
              <w:rPr>
                <w:rFonts w:ascii="Arial" w:hAnsi="Arial" w:cs="Arial"/>
                <w:sz w:val="16"/>
                <w:szCs w:val="16"/>
              </w:rPr>
              <w:t>Demográfica</w:t>
            </w:r>
          </w:p>
        </w:tc>
        <w:tc>
          <w:tcPr>
            <w:tcW w:w="4820" w:type="dxa"/>
          </w:tcPr>
          <w:p w14:paraId="772BB652" w14:textId="77777777" w:rsidR="00303697" w:rsidRPr="00C602FD" w:rsidRDefault="00303697" w:rsidP="00C602FD">
            <w:pPr>
              <w:spacing w:line="288" w:lineRule="auto"/>
              <w:ind w:left="1169"/>
              <w:jc w:val="both"/>
              <w:rPr>
                <w:rFonts w:ascii="Arial" w:hAnsi="Arial" w:cs="Arial"/>
                <w:sz w:val="16"/>
                <w:szCs w:val="16"/>
              </w:rPr>
            </w:pPr>
            <w:r w:rsidRPr="00C602FD">
              <w:rPr>
                <w:rFonts w:ascii="Arial" w:hAnsi="Arial" w:cs="Arial"/>
                <w:sz w:val="16"/>
                <w:szCs w:val="16"/>
              </w:rPr>
              <w:t>Género</w:t>
            </w:r>
          </w:p>
        </w:tc>
      </w:tr>
      <w:tr w:rsidR="00303697" w:rsidRPr="00C602FD" w14:paraId="0F132AA0" w14:textId="77777777" w:rsidTr="00FC550E">
        <w:trPr>
          <w:trHeight w:val="20"/>
          <w:jc w:val="center"/>
        </w:trPr>
        <w:tc>
          <w:tcPr>
            <w:tcW w:w="3964" w:type="dxa"/>
            <w:vMerge/>
          </w:tcPr>
          <w:p w14:paraId="5386BCDA" w14:textId="77777777" w:rsidR="00303697" w:rsidRPr="00C602FD" w:rsidRDefault="00303697" w:rsidP="00C602FD">
            <w:pPr>
              <w:spacing w:line="288" w:lineRule="auto"/>
              <w:jc w:val="center"/>
              <w:rPr>
                <w:rFonts w:ascii="Arial" w:hAnsi="Arial" w:cs="Arial"/>
                <w:sz w:val="16"/>
                <w:szCs w:val="16"/>
              </w:rPr>
            </w:pPr>
          </w:p>
        </w:tc>
        <w:tc>
          <w:tcPr>
            <w:tcW w:w="4820" w:type="dxa"/>
          </w:tcPr>
          <w:p w14:paraId="7307D8C0" w14:textId="77777777" w:rsidR="00303697" w:rsidRPr="00C602FD" w:rsidRDefault="00303697" w:rsidP="00C602FD">
            <w:pPr>
              <w:spacing w:line="288" w:lineRule="auto"/>
              <w:ind w:left="1169"/>
              <w:jc w:val="both"/>
              <w:rPr>
                <w:rFonts w:ascii="Arial" w:hAnsi="Arial" w:cs="Arial"/>
                <w:sz w:val="16"/>
                <w:szCs w:val="16"/>
              </w:rPr>
            </w:pPr>
            <w:r w:rsidRPr="00C602FD">
              <w:rPr>
                <w:rFonts w:ascii="Arial" w:hAnsi="Arial" w:cs="Arial"/>
                <w:sz w:val="16"/>
                <w:szCs w:val="16"/>
              </w:rPr>
              <w:t>Edad</w:t>
            </w:r>
          </w:p>
        </w:tc>
      </w:tr>
      <w:tr w:rsidR="00303697" w:rsidRPr="00C602FD" w14:paraId="456DA6F1" w14:textId="77777777" w:rsidTr="00FC550E">
        <w:trPr>
          <w:trHeight w:val="20"/>
          <w:jc w:val="center"/>
        </w:trPr>
        <w:tc>
          <w:tcPr>
            <w:tcW w:w="3964" w:type="dxa"/>
            <w:vMerge/>
          </w:tcPr>
          <w:p w14:paraId="6D56ECC0" w14:textId="77777777" w:rsidR="00303697" w:rsidRPr="00C602FD" w:rsidRDefault="00303697" w:rsidP="00C602FD">
            <w:pPr>
              <w:spacing w:line="288" w:lineRule="auto"/>
              <w:jc w:val="center"/>
              <w:rPr>
                <w:rFonts w:ascii="Arial" w:hAnsi="Arial" w:cs="Arial"/>
                <w:sz w:val="16"/>
                <w:szCs w:val="16"/>
              </w:rPr>
            </w:pPr>
          </w:p>
        </w:tc>
        <w:tc>
          <w:tcPr>
            <w:tcW w:w="4820" w:type="dxa"/>
          </w:tcPr>
          <w:p w14:paraId="3AC57D88" w14:textId="77777777" w:rsidR="00303697" w:rsidRPr="00C602FD" w:rsidRDefault="00303697" w:rsidP="00C602FD">
            <w:pPr>
              <w:spacing w:line="288" w:lineRule="auto"/>
              <w:ind w:left="1169"/>
              <w:jc w:val="both"/>
              <w:rPr>
                <w:rFonts w:ascii="Arial" w:hAnsi="Arial" w:cs="Arial"/>
                <w:sz w:val="16"/>
                <w:szCs w:val="16"/>
              </w:rPr>
            </w:pPr>
            <w:r w:rsidRPr="00C602FD">
              <w:rPr>
                <w:rFonts w:ascii="Arial" w:hAnsi="Arial" w:cs="Arial"/>
                <w:sz w:val="16"/>
                <w:szCs w:val="16"/>
              </w:rPr>
              <w:t>Vulnerabilidad</w:t>
            </w:r>
          </w:p>
        </w:tc>
      </w:tr>
      <w:tr w:rsidR="00303697" w:rsidRPr="00C602FD" w14:paraId="244AF022" w14:textId="77777777" w:rsidTr="00FC550E">
        <w:trPr>
          <w:trHeight w:val="20"/>
          <w:jc w:val="center"/>
        </w:trPr>
        <w:tc>
          <w:tcPr>
            <w:tcW w:w="3964" w:type="dxa"/>
            <w:vMerge/>
          </w:tcPr>
          <w:p w14:paraId="1AAA51E8" w14:textId="77777777" w:rsidR="00303697" w:rsidRPr="00C602FD" w:rsidRDefault="00303697" w:rsidP="00C602FD">
            <w:pPr>
              <w:spacing w:line="288" w:lineRule="auto"/>
              <w:jc w:val="center"/>
              <w:rPr>
                <w:rFonts w:ascii="Arial" w:hAnsi="Arial" w:cs="Arial"/>
                <w:sz w:val="16"/>
                <w:szCs w:val="16"/>
              </w:rPr>
            </w:pPr>
          </w:p>
        </w:tc>
        <w:tc>
          <w:tcPr>
            <w:tcW w:w="4820" w:type="dxa"/>
          </w:tcPr>
          <w:p w14:paraId="1314E968" w14:textId="77777777" w:rsidR="00303697" w:rsidRPr="00C602FD" w:rsidRDefault="00303697" w:rsidP="00C602FD">
            <w:pPr>
              <w:spacing w:line="288" w:lineRule="auto"/>
              <w:ind w:left="1169"/>
              <w:jc w:val="both"/>
              <w:rPr>
                <w:rFonts w:ascii="Arial" w:hAnsi="Arial" w:cs="Arial"/>
                <w:sz w:val="16"/>
                <w:szCs w:val="16"/>
              </w:rPr>
            </w:pPr>
            <w:r w:rsidRPr="00C602FD">
              <w:rPr>
                <w:rFonts w:ascii="Arial" w:hAnsi="Arial" w:cs="Arial"/>
                <w:sz w:val="16"/>
                <w:szCs w:val="16"/>
              </w:rPr>
              <w:t>Grupo al que pertenece</w:t>
            </w:r>
          </w:p>
        </w:tc>
      </w:tr>
      <w:tr w:rsidR="00303697" w:rsidRPr="00C602FD" w14:paraId="60A147F5" w14:textId="77777777" w:rsidTr="00FC550E">
        <w:trPr>
          <w:trHeight w:val="20"/>
          <w:jc w:val="center"/>
        </w:trPr>
        <w:tc>
          <w:tcPr>
            <w:tcW w:w="3964" w:type="dxa"/>
          </w:tcPr>
          <w:p w14:paraId="69EB086A" w14:textId="77777777" w:rsidR="00303697" w:rsidRPr="00C602FD" w:rsidRDefault="00303697" w:rsidP="00C602FD">
            <w:pPr>
              <w:spacing w:line="288" w:lineRule="auto"/>
              <w:jc w:val="center"/>
              <w:rPr>
                <w:rFonts w:ascii="Arial" w:hAnsi="Arial" w:cs="Arial"/>
                <w:sz w:val="16"/>
                <w:szCs w:val="16"/>
              </w:rPr>
            </w:pPr>
            <w:r w:rsidRPr="00C602FD">
              <w:rPr>
                <w:rFonts w:ascii="Arial" w:hAnsi="Arial" w:cs="Arial"/>
                <w:sz w:val="16"/>
                <w:szCs w:val="16"/>
              </w:rPr>
              <w:t>Intrínsecas</w:t>
            </w:r>
          </w:p>
        </w:tc>
        <w:tc>
          <w:tcPr>
            <w:tcW w:w="4820" w:type="dxa"/>
          </w:tcPr>
          <w:p w14:paraId="78AEAFF5" w14:textId="77777777" w:rsidR="00303697" w:rsidRPr="00C602FD" w:rsidRDefault="00303697" w:rsidP="00C602FD">
            <w:pPr>
              <w:spacing w:line="288" w:lineRule="auto"/>
              <w:ind w:left="1169"/>
              <w:jc w:val="both"/>
              <w:rPr>
                <w:rFonts w:ascii="Arial" w:hAnsi="Arial" w:cs="Arial"/>
                <w:sz w:val="16"/>
                <w:szCs w:val="16"/>
              </w:rPr>
            </w:pPr>
            <w:r w:rsidRPr="00C602FD">
              <w:rPr>
                <w:rFonts w:ascii="Arial" w:hAnsi="Arial" w:cs="Arial"/>
                <w:sz w:val="16"/>
                <w:szCs w:val="16"/>
              </w:rPr>
              <w:t>Canal de comunicación</w:t>
            </w:r>
          </w:p>
        </w:tc>
      </w:tr>
      <w:tr w:rsidR="00303697" w:rsidRPr="00C602FD" w14:paraId="6C511A71" w14:textId="77777777" w:rsidTr="00FC550E">
        <w:trPr>
          <w:trHeight w:val="20"/>
          <w:jc w:val="center"/>
        </w:trPr>
        <w:tc>
          <w:tcPr>
            <w:tcW w:w="3964" w:type="dxa"/>
            <w:vMerge w:val="restart"/>
          </w:tcPr>
          <w:p w14:paraId="265268E2" w14:textId="77777777" w:rsidR="00303697" w:rsidRPr="00C602FD" w:rsidRDefault="00303697" w:rsidP="00C602FD">
            <w:pPr>
              <w:spacing w:line="288" w:lineRule="auto"/>
              <w:jc w:val="center"/>
              <w:rPr>
                <w:rFonts w:ascii="Arial" w:hAnsi="Arial" w:cs="Arial"/>
                <w:sz w:val="16"/>
                <w:szCs w:val="16"/>
              </w:rPr>
            </w:pPr>
            <w:r w:rsidRPr="00C602FD">
              <w:rPr>
                <w:rFonts w:ascii="Arial" w:hAnsi="Arial" w:cs="Arial"/>
                <w:sz w:val="16"/>
                <w:szCs w:val="16"/>
              </w:rPr>
              <w:t>Comportamiento</w:t>
            </w:r>
          </w:p>
        </w:tc>
        <w:tc>
          <w:tcPr>
            <w:tcW w:w="4820" w:type="dxa"/>
          </w:tcPr>
          <w:p w14:paraId="428E68A3" w14:textId="77777777" w:rsidR="00303697" w:rsidRPr="00C602FD" w:rsidRDefault="00303697" w:rsidP="00C602FD">
            <w:pPr>
              <w:spacing w:line="288" w:lineRule="auto"/>
              <w:ind w:left="1169"/>
              <w:jc w:val="both"/>
              <w:rPr>
                <w:rFonts w:ascii="Arial" w:hAnsi="Arial" w:cs="Arial"/>
                <w:sz w:val="16"/>
                <w:szCs w:val="16"/>
              </w:rPr>
            </w:pPr>
            <w:r w:rsidRPr="00C602FD">
              <w:rPr>
                <w:rFonts w:ascii="Arial" w:hAnsi="Arial" w:cs="Arial"/>
                <w:sz w:val="16"/>
                <w:szCs w:val="16"/>
              </w:rPr>
              <w:t>Antigüedad de uso</w:t>
            </w:r>
          </w:p>
        </w:tc>
      </w:tr>
      <w:tr w:rsidR="00303697" w:rsidRPr="00C602FD" w14:paraId="4D64D583" w14:textId="77777777" w:rsidTr="00FC550E">
        <w:trPr>
          <w:trHeight w:val="20"/>
          <w:jc w:val="center"/>
        </w:trPr>
        <w:tc>
          <w:tcPr>
            <w:tcW w:w="3964" w:type="dxa"/>
            <w:vMerge/>
          </w:tcPr>
          <w:p w14:paraId="7E704A19" w14:textId="77777777" w:rsidR="00303697" w:rsidRPr="00C602FD" w:rsidRDefault="00303697" w:rsidP="00C602FD">
            <w:pPr>
              <w:spacing w:line="288" w:lineRule="auto"/>
              <w:jc w:val="center"/>
              <w:rPr>
                <w:rFonts w:ascii="Arial" w:hAnsi="Arial" w:cs="Arial"/>
                <w:sz w:val="16"/>
                <w:szCs w:val="16"/>
              </w:rPr>
            </w:pPr>
          </w:p>
        </w:tc>
        <w:tc>
          <w:tcPr>
            <w:tcW w:w="4820" w:type="dxa"/>
          </w:tcPr>
          <w:p w14:paraId="34D79466" w14:textId="77777777" w:rsidR="00303697" w:rsidRPr="00C602FD" w:rsidRDefault="00303697" w:rsidP="00C602FD">
            <w:pPr>
              <w:spacing w:line="288" w:lineRule="auto"/>
              <w:ind w:left="1169"/>
              <w:jc w:val="both"/>
              <w:rPr>
                <w:rFonts w:ascii="Arial" w:hAnsi="Arial" w:cs="Arial"/>
                <w:sz w:val="16"/>
                <w:szCs w:val="16"/>
              </w:rPr>
            </w:pPr>
            <w:r w:rsidRPr="00C602FD">
              <w:rPr>
                <w:rFonts w:ascii="Arial" w:hAnsi="Arial" w:cs="Arial"/>
                <w:sz w:val="16"/>
                <w:szCs w:val="16"/>
              </w:rPr>
              <w:t>Frecuencia de interacción</w:t>
            </w:r>
          </w:p>
        </w:tc>
      </w:tr>
    </w:tbl>
    <w:p w14:paraId="62C99E73" w14:textId="126064F9" w:rsidR="00FC550E" w:rsidRPr="00C602FD" w:rsidRDefault="00FC550E" w:rsidP="00C602FD">
      <w:pPr>
        <w:spacing w:after="0" w:line="288" w:lineRule="auto"/>
        <w:jc w:val="both"/>
        <w:rPr>
          <w:rFonts w:ascii="Arial" w:hAnsi="Arial" w:cs="Arial"/>
        </w:rPr>
      </w:pPr>
    </w:p>
    <w:tbl>
      <w:tblPr>
        <w:tblStyle w:val="Tablaconcuadrculaclara"/>
        <w:tblW w:w="8784" w:type="dxa"/>
        <w:jc w:val="center"/>
        <w:tblLook w:val="0420" w:firstRow="1" w:lastRow="0" w:firstColumn="0" w:lastColumn="0" w:noHBand="0" w:noVBand="1"/>
      </w:tblPr>
      <w:tblGrid>
        <w:gridCol w:w="3964"/>
        <w:gridCol w:w="4820"/>
      </w:tblGrid>
      <w:tr w:rsidR="00FC550E" w:rsidRPr="00C602FD" w14:paraId="38AD27DD" w14:textId="77777777" w:rsidTr="00FC550E">
        <w:trPr>
          <w:trHeight w:val="20"/>
          <w:jc w:val="center"/>
        </w:trPr>
        <w:tc>
          <w:tcPr>
            <w:tcW w:w="8784" w:type="dxa"/>
            <w:gridSpan w:val="2"/>
            <w:shd w:val="clear" w:color="auto" w:fill="000000" w:themeFill="text1"/>
          </w:tcPr>
          <w:p w14:paraId="6BD07F36" w14:textId="21F5C792" w:rsidR="00FC550E" w:rsidRPr="00C602FD" w:rsidRDefault="00FC550E" w:rsidP="00C602FD">
            <w:pPr>
              <w:spacing w:line="288" w:lineRule="auto"/>
              <w:jc w:val="center"/>
              <w:rPr>
                <w:rFonts w:ascii="Arial" w:hAnsi="Arial" w:cs="Arial"/>
                <w:b/>
                <w:sz w:val="16"/>
                <w:szCs w:val="16"/>
              </w:rPr>
            </w:pPr>
            <w:r w:rsidRPr="00C602FD">
              <w:rPr>
                <w:rFonts w:ascii="Arial" w:hAnsi="Arial" w:cs="Arial"/>
                <w:b/>
                <w:sz w:val="16"/>
                <w:szCs w:val="16"/>
              </w:rPr>
              <w:t>SEGMENTO 2</w:t>
            </w:r>
          </w:p>
        </w:tc>
      </w:tr>
      <w:tr w:rsidR="00FC550E" w:rsidRPr="00C602FD" w14:paraId="3B61DF29" w14:textId="77777777" w:rsidTr="00FC550E">
        <w:trPr>
          <w:trHeight w:val="20"/>
          <w:jc w:val="center"/>
        </w:trPr>
        <w:tc>
          <w:tcPr>
            <w:tcW w:w="8784" w:type="dxa"/>
            <w:gridSpan w:val="2"/>
            <w:shd w:val="clear" w:color="auto" w:fill="EAF1DD" w:themeFill="accent3" w:themeFillTint="33"/>
          </w:tcPr>
          <w:p w14:paraId="65DF1CD4" w14:textId="77777777" w:rsidR="00FC550E" w:rsidRPr="00C602FD" w:rsidRDefault="00FC550E" w:rsidP="00C602FD">
            <w:pPr>
              <w:spacing w:line="288" w:lineRule="auto"/>
              <w:jc w:val="center"/>
              <w:rPr>
                <w:rFonts w:ascii="Arial" w:hAnsi="Arial" w:cs="Arial"/>
                <w:b/>
                <w:color w:val="006600"/>
                <w:sz w:val="16"/>
                <w:szCs w:val="16"/>
              </w:rPr>
            </w:pPr>
            <w:r w:rsidRPr="00C602FD">
              <w:rPr>
                <w:rFonts w:ascii="Arial" w:hAnsi="Arial" w:cs="Arial"/>
                <w:b/>
                <w:color w:val="006600"/>
                <w:sz w:val="16"/>
                <w:szCs w:val="16"/>
              </w:rPr>
              <w:t>Persona Natural y Jurídica</w:t>
            </w:r>
          </w:p>
        </w:tc>
      </w:tr>
      <w:tr w:rsidR="00FC550E" w:rsidRPr="00C602FD" w14:paraId="054F9A32" w14:textId="77777777" w:rsidTr="00FC550E">
        <w:trPr>
          <w:trHeight w:val="20"/>
          <w:jc w:val="center"/>
        </w:trPr>
        <w:tc>
          <w:tcPr>
            <w:tcW w:w="8784" w:type="dxa"/>
            <w:gridSpan w:val="2"/>
            <w:shd w:val="clear" w:color="auto" w:fill="EAF1DD" w:themeFill="accent3" w:themeFillTint="33"/>
          </w:tcPr>
          <w:p w14:paraId="34BB022F" w14:textId="77777777" w:rsidR="00FC550E" w:rsidRPr="00C602FD" w:rsidRDefault="00FC550E" w:rsidP="00C602FD">
            <w:pPr>
              <w:spacing w:line="288" w:lineRule="auto"/>
              <w:jc w:val="center"/>
              <w:rPr>
                <w:rFonts w:ascii="Arial" w:hAnsi="Arial" w:cs="Arial"/>
                <w:b/>
                <w:color w:val="006600"/>
                <w:sz w:val="16"/>
                <w:szCs w:val="16"/>
              </w:rPr>
            </w:pPr>
            <w:r w:rsidRPr="00C602FD">
              <w:rPr>
                <w:rFonts w:ascii="Arial" w:hAnsi="Arial" w:cs="Arial"/>
                <w:b/>
                <w:color w:val="996633"/>
                <w:sz w:val="16"/>
                <w:szCs w:val="16"/>
              </w:rPr>
              <w:t>Contratistas y Proveedores</w:t>
            </w:r>
          </w:p>
        </w:tc>
      </w:tr>
      <w:tr w:rsidR="00FC550E" w:rsidRPr="00C602FD" w14:paraId="47F86965" w14:textId="77777777" w:rsidTr="00FC550E">
        <w:trPr>
          <w:trHeight w:val="20"/>
          <w:jc w:val="center"/>
        </w:trPr>
        <w:tc>
          <w:tcPr>
            <w:tcW w:w="3964" w:type="dxa"/>
          </w:tcPr>
          <w:p w14:paraId="59DB30D3" w14:textId="77777777" w:rsidR="00FC550E" w:rsidRPr="00C602FD" w:rsidRDefault="00FC550E" w:rsidP="00C602FD">
            <w:pPr>
              <w:spacing w:line="288" w:lineRule="auto"/>
              <w:jc w:val="center"/>
              <w:rPr>
                <w:rFonts w:ascii="Arial" w:hAnsi="Arial" w:cs="Arial"/>
                <w:b/>
                <w:sz w:val="16"/>
                <w:szCs w:val="16"/>
              </w:rPr>
            </w:pPr>
            <w:r w:rsidRPr="00C602FD">
              <w:rPr>
                <w:rFonts w:ascii="Arial" w:hAnsi="Arial" w:cs="Arial"/>
                <w:b/>
                <w:sz w:val="16"/>
                <w:szCs w:val="16"/>
              </w:rPr>
              <w:t>Variable</w:t>
            </w:r>
          </w:p>
        </w:tc>
        <w:tc>
          <w:tcPr>
            <w:tcW w:w="4820" w:type="dxa"/>
          </w:tcPr>
          <w:p w14:paraId="48ED057D" w14:textId="77777777" w:rsidR="00FC550E" w:rsidRPr="00C602FD" w:rsidRDefault="00FC550E" w:rsidP="00C602FD">
            <w:pPr>
              <w:spacing w:line="288" w:lineRule="auto"/>
              <w:jc w:val="center"/>
              <w:rPr>
                <w:rFonts w:ascii="Arial" w:hAnsi="Arial" w:cs="Arial"/>
                <w:b/>
                <w:sz w:val="16"/>
                <w:szCs w:val="16"/>
              </w:rPr>
            </w:pPr>
            <w:r w:rsidRPr="00C602FD">
              <w:rPr>
                <w:rFonts w:ascii="Arial" w:hAnsi="Arial" w:cs="Arial"/>
                <w:b/>
                <w:sz w:val="16"/>
                <w:szCs w:val="16"/>
              </w:rPr>
              <w:t>Contenido</w:t>
            </w:r>
          </w:p>
        </w:tc>
      </w:tr>
      <w:tr w:rsidR="00FC550E" w:rsidRPr="00C602FD" w14:paraId="1F2E635E" w14:textId="77777777" w:rsidTr="00FC550E">
        <w:trPr>
          <w:trHeight w:val="20"/>
          <w:jc w:val="center"/>
        </w:trPr>
        <w:tc>
          <w:tcPr>
            <w:tcW w:w="3964" w:type="dxa"/>
            <w:vMerge w:val="restart"/>
          </w:tcPr>
          <w:p w14:paraId="1FF0317E" w14:textId="77777777" w:rsidR="00FC550E" w:rsidRPr="00C602FD" w:rsidRDefault="00FC550E" w:rsidP="00C602FD">
            <w:pPr>
              <w:spacing w:line="288" w:lineRule="auto"/>
              <w:jc w:val="center"/>
              <w:rPr>
                <w:rFonts w:ascii="Arial" w:hAnsi="Arial" w:cs="Arial"/>
                <w:sz w:val="16"/>
                <w:szCs w:val="16"/>
              </w:rPr>
            </w:pPr>
            <w:r w:rsidRPr="00C602FD">
              <w:rPr>
                <w:rFonts w:ascii="Arial" w:hAnsi="Arial" w:cs="Arial"/>
                <w:sz w:val="16"/>
                <w:szCs w:val="16"/>
              </w:rPr>
              <w:t>Geográfica</w:t>
            </w:r>
          </w:p>
        </w:tc>
        <w:tc>
          <w:tcPr>
            <w:tcW w:w="4820" w:type="dxa"/>
          </w:tcPr>
          <w:p w14:paraId="5CA77488" w14:textId="77777777" w:rsidR="00FC550E" w:rsidRPr="00C602FD" w:rsidRDefault="00FC550E" w:rsidP="00C602FD">
            <w:pPr>
              <w:spacing w:line="288" w:lineRule="auto"/>
              <w:ind w:left="1169"/>
              <w:rPr>
                <w:rFonts w:ascii="Arial" w:hAnsi="Arial" w:cs="Arial"/>
                <w:sz w:val="16"/>
                <w:szCs w:val="16"/>
              </w:rPr>
            </w:pPr>
            <w:r w:rsidRPr="00C602FD">
              <w:rPr>
                <w:rFonts w:ascii="Arial" w:hAnsi="Arial" w:cs="Arial"/>
                <w:sz w:val="16"/>
                <w:szCs w:val="16"/>
              </w:rPr>
              <w:t>Ciudad de ubicación</w:t>
            </w:r>
          </w:p>
        </w:tc>
      </w:tr>
      <w:tr w:rsidR="00FC550E" w:rsidRPr="00C602FD" w14:paraId="56D08AFB" w14:textId="77777777" w:rsidTr="00FC550E">
        <w:trPr>
          <w:trHeight w:val="20"/>
          <w:jc w:val="center"/>
        </w:trPr>
        <w:tc>
          <w:tcPr>
            <w:tcW w:w="3964" w:type="dxa"/>
            <w:vMerge/>
          </w:tcPr>
          <w:p w14:paraId="51A6DE72" w14:textId="77777777" w:rsidR="00FC550E" w:rsidRPr="00C602FD" w:rsidRDefault="00FC550E" w:rsidP="00C602FD">
            <w:pPr>
              <w:spacing w:line="288" w:lineRule="auto"/>
              <w:jc w:val="center"/>
              <w:rPr>
                <w:rFonts w:ascii="Arial" w:hAnsi="Arial" w:cs="Arial"/>
                <w:sz w:val="16"/>
                <w:szCs w:val="16"/>
              </w:rPr>
            </w:pPr>
          </w:p>
        </w:tc>
        <w:tc>
          <w:tcPr>
            <w:tcW w:w="4820" w:type="dxa"/>
          </w:tcPr>
          <w:p w14:paraId="09B09854" w14:textId="77777777" w:rsidR="00FC550E" w:rsidRPr="00C602FD" w:rsidRDefault="00FC550E" w:rsidP="00C602FD">
            <w:pPr>
              <w:spacing w:line="288" w:lineRule="auto"/>
              <w:ind w:left="1169"/>
              <w:rPr>
                <w:rFonts w:ascii="Arial" w:hAnsi="Arial" w:cs="Arial"/>
                <w:sz w:val="16"/>
                <w:szCs w:val="16"/>
              </w:rPr>
            </w:pPr>
            <w:r w:rsidRPr="00C602FD">
              <w:rPr>
                <w:rFonts w:ascii="Arial" w:hAnsi="Arial" w:cs="Arial"/>
                <w:sz w:val="16"/>
                <w:szCs w:val="16"/>
              </w:rPr>
              <w:t>Tipo de Zona</w:t>
            </w:r>
          </w:p>
        </w:tc>
      </w:tr>
      <w:tr w:rsidR="00FC550E" w:rsidRPr="00C602FD" w14:paraId="05EDCDE6" w14:textId="77777777" w:rsidTr="00FC550E">
        <w:trPr>
          <w:trHeight w:val="20"/>
          <w:jc w:val="center"/>
        </w:trPr>
        <w:tc>
          <w:tcPr>
            <w:tcW w:w="3964" w:type="dxa"/>
            <w:vMerge w:val="restart"/>
          </w:tcPr>
          <w:p w14:paraId="1970AF6E" w14:textId="77777777" w:rsidR="00FC550E" w:rsidRPr="00C602FD" w:rsidRDefault="00FC550E" w:rsidP="00C602FD">
            <w:pPr>
              <w:spacing w:line="288" w:lineRule="auto"/>
              <w:jc w:val="center"/>
              <w:rPr>
                <w:rFonts w:ascii="Arial" w:hAnsi="Arial" w:cs="Arial"/>
                <w:sz w:val="16"/>
                <w:szCs w:val="16"/>
              </w:rPr>
            </w:pPr>
            <w:r w:rsidRPr="00C602FD">
              <w:rPr>
                <w:rFonts w:ascii="Arial" w:hAnsi="Arial" w:cs="Arial"/>
                <w:sz w:val="16"/>
                <w:szCs w:val="16"/>
              </w:rPr>
              <w:t>Demográfica</w:t>
            </w:r>
          </w:p>
        </w:tc>
        <w:tc>
          <w:tcPr>
            <w:tcW w:w="4820" w:type="dxa"/>
          </w:tcPr>
          <w:p w14:paraId="1306C630" w14:textId="77777777" w:rsidR="00FC550E" w:rsidRPr="00C602FD" w:rsidRDefault="00FC550E" w:rsidP="00C602FD">
            <w:pPr>
              <w:spacing w:line="288" w:lineRule="auto"/>
              <w:ind w:left="1169"/>
              <w:rPr>
                <w:rFonts w:ascii="Arial" w:hAnsi="Arial" w:cs="Arial"/>
                <w:sz w:val="16"/>
                <w:szCs w:val="16"/>
              </w:rPr>
            </w:pPr>
            <w:r w:rsidRPr="00C602FD">
              <w:rPr>
                <w:rFonts w:ascii="Arial" w:hAnsi="Arial" w:cs="Arial"/>
                <w:sz w:val="16"/>
                <w:szCs w:val="16"/>
              </w:rPr>
              <w:t>Género</w:t>
            </w:r>
          </w:p>
        </w:tc>
      </w:tr>
      <w:tr w:rsidR="00FC550E" w:rsidRPr="00C602FD" w14:paraId="327E2C96" w14:textId="77777777" w:rsidTr="00FC550E">
        <w:trPr>
          <w:trHeight w:val="20"/>
          <w:jc w:val="center"/>
        </w:trPr>
        <w:tc>
          <w:tcPr>
            <w:tcW w:w="3964" w:type="dxa"/>
            <w:vMerge/>
          </w:tcPr>
          <w:p w14:paraId="0F009559" w14:textId="77777777" w:rsidR="00FC550E" w:rsidRPr="00C602FD" w:rsidRDefault="00FC550E" w:rsidP="00C602FD">
            <w:pPr>
              <w:spacing w:line="288" w:lineRule="auto"/>
              <w:jc w:val="center"/>
              <w:rPr>
                <w:rFonts w:ascii="Arial" w:hAnsi="Arial" w:cs="Arial"/>
                <w:sz w:val="16"/>
                <w:szCs w:val="16"/>
              </w:rPr>
            </w:pPr>
          </w:p>
        </w:tc>
        <w:tc>
          <w:tcPr>
            <w:tcW w:w="4820" w:type="dxa"/>
          </w:tcPr>
          <w:p w14:paraId="246E31EE" w14:textId="77777777" w:rsidR="00FC550E" w:rsidRPr="00C602FD" w:rsidRDefault="00FC550E" w:rsidP="00C602FD">
            <w:pPr>
              <w:spacing w:line="288" w:lineRule="auto"/>
              <w:ind w:left="1169"/>
              <w:rPr>
                <w:rFonts w:ascii="Arial" w:hAnsi="Arial" w:cs="Arial"/>
                <w:sz w:val="16"/>
                <w:szCs w:val="16"/>
              </w:rPr>
            </w:pPr>
            <w:r w:rsidRPr="00C602FD">
              <w:rPr>
                <w:rFonts w:ascii="Arial" w:hAnsi="Arial" w:cs="Arial"/>
                <w:sz w:val="16"/>
                <w:szCs w:val="16"/>
              </w:rPr>
              <w:t>Edad</w:t>
            </w:r>
          </w:p>
        </w:tc>
      </w:tr>
      <w:tr w:rsidR="00FC550E" w:rsidRPr="00C602FD" w14:paraId="508E76BF" w14:textId="77777777" w:rsidTr="00FC550E">
        <w:trPr>
          <w:trHeight w:val="20"/>
          <w:jc w:val="center"/>
        </w:trPr>
        <w:tc>
          <w:tcPr>
            <w:tcW w:w="3964" w:type="dxa"/>
            <w:vMerge/>
          </w:tcPr>
          <w:p w14:paraId="2D814804" w14:textId="77777777" w:rsidR="00FC550E" w:rsidRPr="00C602FD" w:rsidRDefault="00FC550E" w:rsidP="00C602FD">
            <w:pPr>
              <w:spacing w:line="288" w:lineRule="auto"/>
              <w:jc w:val="center"/>
              <w:rPr>
                <w:rFonts w:ascii="Arial" w:hAnsi="Arial" w:cs="Arial"/>
                <w:sz w:val="16"/>
                <w:szCs w:val="16"/>
              </w:rPr>
            </w:pPr>
          </w:p>
        </w:tc>
        <w:tc>
          <w:tcPr>
            <w:tcW w:w="4820" w:type="dxa"/>
          </w:tcPr>
          <w:p w14:paraId="53B48CE8" w14:textId="77777777" w:rsidR="00FC550E" w:rsidRPr="00C602FD" w:rsidRDefault="00FC550E" w:rsidP="00C602FD">
            <w:pPr>
              <w:spacing w:line="288" w:lineRule="auto"/>
              <w:ind w:left="1169"/>
              <w:rPr>
                <w:rFonts w:ascii="Arial" w:hAnsi="Arial" w:cs="Arial"/>
                <w:sz w:val="16"/>
                <w:szCs w:val="16"/>
              </w:rPr>
            </w:pPr>
            <w:r w:rsidRPr="00C602FD">
              <w:rPr>
                <w:rFonts w:ascii="Arial" w:hAnsi="Arial" w:cs="Arial"/>
                <w:sz w:val="16"/>
                <w:szCs w:val="16"/>
              </w:rPr>
              <w:t>Vulnerabilidad</w:t>
            </w:r>
          </w:p>
        </w:tc>
      </w:tr>
      <w:tr w:rsidR="00FC550E" w:rsidRPr="00C602FD" w14:paraId="3F80BD15" w14:textId="77777777" w:rsidTr="00FC550E">
        <w:trPr>
          <w:trHeight w:val="20"/>
          <w:jc w:val="center"/>
        </w:trPr>
        <w:tc>
          <w:tcPr>
            <w:tcW w:w="3964" w:type="dxa"/>
            <w:vMerge/>
          </w:tcPr>
          <w:p w14:paraId="046E6EC2" w14:textId="77777777" w:rsidR="00FC550E" w:rsidRPr="00C602FD" w:rsidRDefault="00FC550E" w:rsidP="00C602FD">
            <w:pPr>
              <w:spacing w:line="288" w:lineRule="auto"/>
              <w:jc w:val="center"/>
              <w:rPr>
                <w:rFonts w:ascii="Arial" w:hAnsi="Arial" w:cs="Arial"/>
                <w:sz w:val="16"/>
                <w:szCs w:val="16"/>
              </w:rPr>
            </w:pPr>
          </w:p>
        </w:tc>
        <w:tc>
          <w:tcPr>
            <w:tcW w:w="4820" w:type="dxa"/>
          </w:tcPr>
          <w:p w14:paraId="1B9BB523" w14:textId="77777777" w:rsidR="00FC550E" w:rsidRPr="00C602FD" w:rsidRDefault="00FC550E" w:rsidP="00C602FD">
            <w:pPr>
              <w:spacing w:line="288" w:lineRule="auto"/>
              <w:ind w:left="1169"/>
              <w:rPr>
                <w:rFonts w:ascii="Arial" w:hAnsi="Arial" w:cs="Arial"/>
                <w:sz w:val="16"/>
                <w:szCs w:val="16"/>
              </w:rPr>
            </w:pPr>
            <w:r w:rsidRPr="00C602FD">
              <w:rPr>
                <w:rFonts w:ascii="Arial" w:hAnsi="Arial" w:cs="Arial"/>
                <w:sz w:val="16"/>
                <w:szCs w:val="16"/>
              </w:rPr>
              <w:t>Grupo al que pertenece</w:t>
            </w:r>
          </w:p>
        </w:tc>
      </w:tr>
      <w:tr w:rsidR="00FC550E" w:rsidRPr="00C602FD" w14:paraId="506B5E52" w14:textId="77777777" w:rsidTr="00FC550E">
        <w:trPr>
          <w:trHeight w:val="20"/>
          <w:jc w:val="center"/>
        </w:trPr>
        <w:tc>
          <w:tcPr>
            <w:tcW w:w="3964" w:type="dxa"/>
            <w:vMerge w:val="restart"/>
          </w:tcPr>
          <w:p w14:paraId="48E29F67" w14:textId="77777777" w:rsidR="00FC550E" w:rsidRPr="00C602FD" w:rsidRDefault="00FC550E" w:rsidP="00C602FD">
            <w:pPr>
              <w:spacing w:line="288" w:lineRule="auto"/>
              <w:jc w:val="center"/>
              <w:rPr>
                <w:rFonts w:ascii="Arial" w:hAnsi="Arial" w:cs="Arial"/>
                <w:sz w:val="16"/>
                <w:szCs w:val="16"/>
              </w:rPr>
            </w:pPr>
            <w:r w:rsidRPr="00C602FD">
              <w:rPr>
                <w:rFonts w:ascii="Arial" w:hAnsi="Arial" w:cs="Arial"/>
                <w:sz w:val="16"/>
                <w:szCs w:val="16"/>
              </w:rPr>
              <w:t>Tipología de la organización o entidad</w:t>
            </w:r>
          </w:p>
        </w:tc>
        <w:tc>
          <w:tcPr>
            <w:tcW w:w="4820" w:type="dxa"/>
          </w:tcPr>
          <w:p w14:paraId="390A04EA" w14:textId="77777777" w:rsidR="00FC550E" w:rsidRPr="00C602FD" w:rsidRDefault="00FC550E" w:rsidP="00C602FD">
            <w:pPr>
              <w:spacing w:line="288" w:lineRule="auto"/>
              <w:ind w:left="1169"/>
              <w:rPr>
                <w:rFonts w:ascii="Arial" w:hAnsi="Arial" w:cs="Arial"/>
                <w:sz w:val="16"/>
                <w:szCs w:val="16"/>
              </w:rPr>
            </w:pPr>
            <w:r w:rsidRPr="00C602FD">
              <w:rPr>
                <w:rFonts w:ascii="Arial" w:hAnsi="Arial" w:cs="Arial"/>
                <w:sz w:val="16"/>
                <w:szCs w:val="16"/>
              </w:rPr>
              <w:t>Tipo de organización</w:t>
            </w:r>
          </w:p>
        </w:tc>
      </w:tr>
      <w:tr w:rsidR="00FC550E" w:rsidRPr="00C602FD" w14:paraId="0C246C6C" w14:textId="77777777" w:rsidTr="00FC550E">
        <w:trPr>
          <w:trHeight w:val="20"/>
          <w:jc w:val="center"/>
        </w:trPr>
        <w:tc>
          <w:tcPr>
            <w:tcW w:w="3964" w:type="dxa"/>
            <w:vMerge/>
          </w:tcPr>
          <w:p w14:paraId="420E5D69" w14:textId="77777777" w:rsidR="00FC550E" w:rsidRPr="00C602FD" w:rsidRDefault="00FC550E" w:rsidP="00C602FD">
            <w:pPr>
              <w:spacing w:line="288" w:lineRule="auto"/>
              <w:jc w:val="center"/>
              <w:rPr>
                <w:rFonts w:ascii="Arial" w:hAnsi="Arial" w:cs="Arial"/>
                <w:sz w:val="16"/>
                <w:szCs w:val="16"/>
              </w:rPr>
            </w:pPr>
          </w:p>
        </w:tc>
        <w:tc>
          <w:tcPr>
            <w:tcW w:w="4820" w:type="dxa"/>
          </w:tcPr>
          <w:p w14:paraId="3C225505" w14:textId="77777777" w:rsidR="00FC550E" w:rsidRPr="00C602FD" w:rsidRDefault="00FC550E" w:rsidP="00C602FD">
            <w:pPr>
              <w:spacing w:line="288" w:lineRule="auto"/>
              <w:ind w:left="1169"/>
              <w:rPr>
                <w:rFonts w:ascii="Arial" w:hAnsi="Arial" w:cs="Arial"/>
                <w:sz w:val="16"/>
                <w:szCs w:val="16"/>
              </w:rPr>
            </w:pPr>
            <w:r w:rsidRPr="00C602FD">
              <w:rPr>
                <w:rFonts w:ascii="Arial" w:hAnsi="Arial" w:cs="Arial"/>
                <w:sz w:val="16"/>
                <w:szCs w:val="16"/>
              </w:rPr>
              <w:t>Tamaño</w:t>
            </w:r>
          </w:p>
        </w:tc>
      </w:tr>
      <w:tr w:rsidR="00FC550E" w:rsidRPr="00C602FD" w14:paraId="188B5A6F" w14:textId="77777777" w:rsidTr="00FC550E">
        <w:trPr>
          <w:trHeight w:val="20"/>
          <w:jc w:val="center"/>
        </w:trPr>
        <w:tc>
          <w:tcPr>
            <w:tcW w:w="3964" w:type="dxa"/>
            <w:vMerge/>
          </w:tcPr>
          <w:p w14:paraId="6C602946" w14:textId="77777777" w:rsidR="00FC550E" w:rsidRPr="00C602FD" w:rsidRDefault="00FC550E" w:rsidP="00C602FD">
            <w:pPr>
              <w:spacing w:line="288" w:lineRule="auto"/>
              <w:jc w:val="center"/>
              <w:rPr>
                <w:rFonts w:ascii="Arial" w:hAnsi="Arial" w:cs="Arial"/>
                <w:sz w:val="16"/>
                <w:szCs w:val="16"/>
              </w:rPr>
            </w:pPr>
          </w:p>
        </w:tc>
        <w:tc>
          <w:tcPr>
            <w:tcW w:w="4820" w:type="dxa"/>
          </w:tcPr>
          <w:p w14:paraId="401C4B8E" w14:textId="77777777" w:rsidR="00FC550E" w:rsidRPr="00C602FD" w:rsidRDefault="00FC550E" w:rsidP="00C602FD">
            <w:pPr>
              <w:spacing w:line="288" w:lineRule="auto"/>
              <w:ind w:left="1169"/>
              <w:rPr>
                <w:rFonts w:ascii="Arial" w:hAnsi="Arial" w:cs="Arial"/>
                <w:sz w:val="16"/>
                <w:szCs w:val="16"/>
              </w:rPr>
            </w:pPr>
            <w:r w:rsidRPr="00C602FD">
              <w:rPr>
                <w:rFonts w:ascii="Arial" w:hAnsi="Arial" w:cs="Arial"/>
                <w:sz w:val="16"/>
                <w:szCs w:val="16"/>
              </w:rPr>
              <w:t>Grupo al que pertenece</w:t>
            </w:r>
          </w:p>
        </w:tc>
      </w:tr>
      <w:tr w:rsidR="00FC550E" w:rsidRPr="00C602FD" w14:paraId="42393582" w14:textId="77777777" w:rsidTr="00FC550E">
        <w:trPr>
          <w:trHeight w:val="20"/>
          <w:jc w:val="center"/>
        </w:trPr>
        <w:tc>
          <w:tcPr>
            <w:tcW w:w="3964" w:type="dxa"/>
          </w:tcPr>
          <w:p w14:paraId="3519119E" w14:textId="77777777" w:rsidR="00FC550E" w:rsidRPr="00C602FD" w:rsidRDefault="00FC550E" w:rsidP="00C602FD">
            <w:pPr>
              <w:spacing w:line="288" w:lineRule="auto"/>
              <w:jc w:val="center"/>
              <w:rPr>
                <w:rFonts w:ascii="Arial" w:hAnsi="Arial" w:cs="Arial"/>
                <w:sz w:val="16"/>
                <w:szCs w:val="16"/>
              </w:rPr>
            </w:pPr>
            <w:r w:rsidRPr="00C602FD">
              <w:rPr>
                <w:rFonts w:ascii="Arial" w:hAnsi="Arial" w:cs="Arial"/>
                <w:sz w:val="16"/>
                <w:szCs w:val="16"/>
              </w:rPr>
              <w:t>Intrínsecas</w:t>
            </w:r>
          </w:p>
        </w:tc>
        <w:tc>
          <w:tcPr>
            <w:tcW w:w="4820" w:type="dxa"/>
          </w:tcPr>
          <w:p w14:paraId="1DC5A435" w14:textId="77777777" w:rsidR="00FC550E" w:rsidRPr="00C602FD" w:rsidRDefault="00FC550E" w:rsidP="00C602FD">
            <w:pPr>
              <w:spacing w:line="288" w:lineRule="auto"/>
              <w:ind w:left="1169"/>
              <w:rPr>
                <w:rFonts w:ascii="Arial" w:hAnsi="Arial" w:cs="Arial"/>
                <w:sz w:val="16"/>
                <w:szCs w:val="16"/>
              </w:rPr>
            </w:pPr>
            <w:r w:rsidRPr="00C602FD">
              <w:rPr>
                <w:rFonts w:ascii="Arial" w:hAnsi="Arial" w:cs="Arial"/>
                <w:sz w:val="16"/>
                <w:szCs w:val="16"/>
              </w:rPr>
              <w:t>Canal de comunicación</w:t>
            </w:r>
          </w:p>
        </w:tc>
      </w:tr>
      <w:tr w:rsidR="00FC550E" w:rsidRPr="00C602FD" w14:paraId="4DECF688" w14:textId="77777777" w:rsidTr="00FC550E">
        <w:trPr>
          <w:trHeight w:val="20"/>
          <w:jc w:val="center"/>
        </w:trPr>
        <w:tc>
          <w:tcPr>
            <w:tcW w:w="3964" w:type="dxa"/>
            <w:vMerge w:val="restart"/>
          </w:tcPr>
          <w:p w14:paraId="27C6952B" w14:textId="77777777" w:rsidR="00FC550E" w:rsidRPr="00C602FD" w:rsidRDefault="00FC550E" w:rsidP="00C602FD">
            <w:pPr>
              <w:spacing w:line="288" w:lineRule="auto"/>
              <w:jc w:val="center"/>
              <w:rPr>
                <w:rFonts w:ascii="Arial" w:hAnsi="Arial" w:cs="Arial"/>
                <w:sz w:val="16"/>
                <w:szCs w:val="16"/>
              </w:rPr>
            </w:pPr>
            <w:r w:rsidRPr="00C602FD">
              <w:rPr>
                <w:rFonts w:ascii="Arial" w:hAnsi="Arial" w:cs="Arial"/>
                <w:sz w:val="16"/>
                <w:szCs w:val="16"/>
              </w:rPr>
              <w:t>Comportamiento</w:t>
            </w:r>
          </w:p>
        </w:tc>
        <w:tc>
          <w:tcPr>
            <w:tcW w:w="4820" w:type="dxa"/>
          </w:tcPr>
          <w:p w14:paraId="08555D67" w14:textId="77777777" w:rsidR="00FC550E" w:rsidRPr="00C602FD" w:rsidRDefault="00FC550E" w:rsidP="00C602FD">
            <w:pPr>
              <w:spacing w:line="288" w:lineRule="auto"/>
              <w:ind w:left="1169"/>
              <w:rPr>
                <w:rFonts w:ascii="Arial" w:hAnsi="Arial" w:cs="Arial"/>
                <w:sz w:val="16"/>
                <w:szCs w:val="16"/>
              </w:rPr>
            </w:pPr>
            <w:r w:rsidRPr="00C602FD">
              <w:rPr>
                <w:rFonts w:ascii="Arial" w:hAnsi="Arial" w:cs="Arial"/>
                <w:sz w:val="16"/>
                <w:szCs w:val="16"/>
              </w:rPr>
              <w:t>Antigüedad de uso</w:t>
            </w:r>
          </w:p>
        </w:tc>
      </w:tr>
      <w:tr w:rsidR="00FC550E" w:rsidRPr="00C602FD" w14:paraId="722C3BDD" w14:textId="77777777" w:rsidTr="00FC550E">
        <w:trPr>
          <w:trHeight w:val="20"/>
          <w:jc w:val="center"/>
        </w:trPr>
        <w:tc>
          <w:tcPr>
            <w:tcW w:w="3964" w:type="dxa"/>
            <w:vMerge/>
          </w:tcPr>
          <w:p w14:paraId="16BAAF80" w14:textId="77777777" w:rsidR="00FC550E" w:rsidRPr="00C602FD" w:rsidRDefault="00FC550E" w:rsidP="00C602FD">
            <w:pPr>
              <w:spacing w:line="288" w:lineRule="auto"/>
              <w:jc w:val="center"/>
              <w:rPr>
                <w:rFonts w:ascii="Arial" w:hAnsi="Arial" w:cs="Arial"/>
                <w:sz w:val="16"/>
                <w:szCs w:val="16"/>
              </w:rPr>
            </w:pPr>
          </w:p>
        </w:tc>
        <w:tc>
          <w:tcPr>
            <w:tcW w:w="4820" w:type="dxa"/>
          </w:tcPr>
          <w:p w14:paraId="12EB9127" w14:textId="77777777" w:rsidR="00FC550E" w:rsidRPr="00C602FD" w:rsidRDefault="00FC550E" w:rsidP="00C602FD">
            <w:pPr>
              <w:spacing w:line="288" w:lineRule="auto"/>
              <w:ind w:left="1169"/>
              <w:rPr>
                <w:rFonts w:ascii="Arial" w:hAnsi="Arial" w:cs="Arial"/>
                <w:sz w:val="16"/>
                <w:szCs w:val="16"/>
              </w:rPr>
            </w:pPr>
            <w:r w:rsidRPr="00C602FD">
              <w:rPr>
                <w:rFonts w:ascii="Arial" w:hAnsi="Arial" w:cs="Arial"/>
                <w:sz w:val="16"/>
                <w:szCs w:val="16"/>
              </w:rPr>
              <w:t>Frecuencia de interacción</w:t>
            </w:r>
          </w:p>
        </w:tc>
      </w:tr>
    </w:tbl>
    <w:p w14:paraId="14BB4508" w14:textId="312370D9" w:rsidR="0009240C" w:rsidRPr="00C602FD" w:rsidRDefault="0009240C" w:rsidP="00C602FD">
      <w:pPr>
        <w:spacing w:after="0" w:line="288" w:lineRule="auto"/>
        <w:jc w:val="both"/>
        <w:rPr>
          <w:rFonts w:ascii="Arial" w:hAnsi="Arial" w:cs="Arial"/>
        </w:rPr>
      </w:pPr>
    </w:p>
    <w:tbl>
      <w:tblPr>
        <w:tblStyle w:val="Tablaconcuadrculaclara"/>
        <w:tblW w:w="8784" w:type="dxa"/>
        <w:jc w:val="center"/>
        <w:tblLook w:val="04A0" w:firstRow="1" w:lastRow="0" w:firstColumn="1" w:lastColumn="0" w:noHBand="0" w:noVBand="1"/>
      </w:tblPr>
      <w:tblGrid>
        <w:gridCol w:w="3964"/>
        <w:gridCol w:w="4820"/>
      </w:tblGrid>
      <w:tr w:rsidR="00303697" w:rsidRPr="00C602FD" w14:paraId="0776778A" w14:textId="77777777" w:rsidTr="00FC550E">
        <w:trPr>
          <w:trHeight w:val="20"/>
          <w:jc w:val="center"/>
        </w:trPr>
        <w:tc>
          <w:tcPr>
            <w:tcW w:w="8784" w:type="dxa"/>
            <w:gridSpan w:val="2"/>
            <w:shd w:val="clear" w:color="auto" w:fill="000000" w:themeFill="text1"/>
          </w:tcPr>
          <w:p w14:paraId="6F541354" w14:textId="5BF62EED" w:rsidR="00303697" w:rsidRPr="00C602FD" w:rsidRDefault="00FC550E" w:rsidP="00C602FD">
            <w:pPr>
              <w:spacing w:line="288" w:lineRule="auto"/>
              <w:jc w:val="center"/>
              <w:rPr>
                <w:rFonts w:ascii="Arial" w:hAnsi="Arial" w:cs="Arial"/>
                <w:b/>
                <w:sz w:val="16"/>
                <w:szCs w:val="16"/>
              </w:rPr>
            </w:pPr>
            <w:r w:rsidRPr="00C602FD">
              <w:rPr>
                <w:rFonts w:ascii="Arial" w:hAnsi="Arial" w:cs="Arial"/>
                <w:b/>
                <w:sz w:val="16"/>
                <w:szCs w:val="16"/>
              </w:rPr>
              <w:t>SEGMENTO 3</w:t>
            </w:r>
          </w:p>
        </w:tc>
      </w:tr>
      <w:tr w:rsidR="00303697" w:rsidRPr="00C602FD" w14:paraId="07494A2C" w14:textId="77777777" w:rsidTr="00FC550E">
        <w:trPr>
          <w:trHeight w:val="20"/>
          <w:jc w:val="center"/>
        </w:trPr>
        <w:tc>
          <w:tcPr>
            <w:tcW w:w="8784" w:type="dxa"/>
            <w:gridSpan w:val="2"/>
            <w:shd w:val="clear" w:color="auto" w:fill="EAF1DD" w:themeFill="accent3" w:themeFillTint="33"/>
          </w:tcPr>
          <w:p w14:paraId="66D4A84C" w14:textId="77777777" w:rsidR="00303697" w:rsidRPr="00C602FD" w:rsidRDefault="00303697" w:rsidP="00C602FD">
            <w:pPr>
              <w:spacing w:line="288" w:lineRule="auto"/>
              <w:jc w:val="center"/>
              <w:rPr>
                <w:rFonts w:ascii="Arial" w:hAnsi="Arial" w:cs="Arial"/>
                <w:b/>
                <w:color w:val="006600"/>
                <w:sz w:val="16"/>
                <w:szCs w:val="16"/>
              </w:rPr>
            </w:pPr>
            <w:r w:rsidRPr="00C602FD">
              <w:rPr>
                <w:rFonts w:ascii="Arial" w:hAnsi="Arial" w:cs="Arial"/>
                <w:b/>
                <w:color w:val="006600"/>
                <w:sz w:val="16"/>
                <w:szCs w:val="16"/>
              </w:rPr>
              <w:t>Persona Jurídica</w:t>
            </w:r>
          </w:p>
        </w:tc>
      </w:tr>
      <w:tr w:rsidR="0009240C" w:rsidRPr="00C602FD" w14:paraId="59C30A47" w14:textId="77777777" w:rsidTr="00FC550E">
        <w:trPr>
          <w:trHeight w:val="20"/>
          <w:jc w:val="center"/>
        </w:trPr>
        <w:tc>
          <w:tcPr>
            <w:tcW w:w="8784" w:type="dxa"/>
            <w:gridSpan w:val="2"/>
            <w:shd w:val="clear" w:color="auto" w:fill="EAF1DD" w:themeFill="accent3" w:themeFillTint="33"/>
          </w:tcPr>
          <w:p w14:paraId="21AF364E" w14:textId="6F732E1A" w:rsidR="0009240C" w:rsidRPr="00C602FD" w:rsidRDefault="0009240C" w:rsidP="00C602FD">
            <w:pPr>
              <w:spacing w:line="288" w:lineRule="auto"/>
              <w:jc w:val="center"/>
              <w:rPr>
                <w:rFonts w:ascii="Arial" w:hAnsi="Arial" w:cs="Arial"/>
                <w:b/>
                <w:color w:val="006600"/>
                <w:sz w:val="16"/>
                <w:szCs w:val="16"/>
              </w:rPr>
            </w:pPr>
            <w:r w:rsidRPr="00C602FD">
              <w:rPr>
                <w:rFonts w:ascii="Arial" w:hAnsi="Arial" w:cs="Arial"/>
                <w:b/>
                <w:color w:val="996633"/>
                <w:sz w:val="16"/>
                <w:szCs w:val="16"/>
              </w:rPr>
              <w:t>Sociedades Supervisadas, Órganos de control, Otras entidades del Estado</w:t>
            </w:r>
            <w:r w:rsidR="00FE2308" w:rsidRPr="00C602FD">
              <w:rPr>
                <w:rFonts w:ascii="Arial" w:hAnsi="Arial" w:cs="Arial"/>
                <w:b/>
                <w:color w:val="996633"/>
                <w:sz w:val="16"/>
                <w:szCs w:val="16"/>
              </w:rPr>
              <w:t>,</w:t>
            </w:r>
            <w:r w:rsidRPr="00C602FD">
              <w:rPr>
                <w:rFonts w:ascii="Arial" w:hAnsi="Arial" w:cs="Arial"/>
                <w:b/>
                <w:color w:val="996633"/>
                <w:sz w:val="16"/>
                <w:szCs w:val="16"/>
              </w:rPr>
              <w:t xml:space="preserve"> Medios de Comunicación</w:t>
            </w:r>
            <w:r w:rsidR="00FE2308" w:rsidRPr="00C602FD">
              <w:rPr>
                <w:rFonts w:ascii="Arial" w:hAnsi="Arial" w:cs="Arial"/>
                <w:b/>
                <w:color w:val="996633"/>
                <w:sz w:val="16"/>
                <w:szCs w:val="16"/>
              </w:rPr>
              <w:t>, Agremiaciones, Instituciones Universitarias, Comunidad Internacional</w:t>
            </w:r>
          </w:p>
        </w:tc>
      </w:tr>
      <w:tr w:rsidR="0009240C" w:rsidRPr="00C602FD" w14:paraId="23862B94" w14:textId="77777777" w:rsidTr="00FC550E">
        <w:trPr>
          <w:trHeight w:val="20"/>
          <w:jc w:val="center"/>
        </w:trPr>
        <w:tc>
          <w:tcPr>
            <w:tcW w:w="3964" w:type="dxa"/>
          </w:tcPr>
          <w:p w14:paraId="2A6E2B9F" w14:textId="77777777" w:rsidR="0009240C" w:rsidRPr="00C602FD" w:rsidRDefault="0009240C" w:rsidP="00C602FD">
            <w:pPr>
              <w:spacing w:line="288" w:lineRule="auto"/>
              <w:jc w:val="center"/>
              <w:rPr>
                <w:rFonts w:ascii="Arial" w:hAnsi="Arial" w:cs="Arial"/>
                <w:b/>
                <w:sz w:val="16"/>
                <w:szCs w:val="16"/>
              </w:rPr>
            </w:pPr>
            <w:r w:rsidRPr="00C602FD">
              <w:rPr>
                <w:rFonts w:ascii="Arial" w:hAnsi="Arial" w:cs="Arial"/>
                <w:b/>
                <w:sz w:val="16"/>
                <w:szCs w:val="16"/>
              </w:rPr>
              <w:t>Variable</w:t>
            </w:r>
          </w:p>
        </w:tc>
        <w:tc>
          <w:tcPr>
            <w:tcW w:w="4820" w:type="dxa"/>
          </w:tcPr>
          <w:p w14:paraId="5F8C46D4" w14:textId="77777777" w:rsidR="0009240C" w:rsidRPr="00C602FD" w:rsidRDefault="0009240C" w:rsidP="00C602FD">
            <w:pPr>
              <w:spacing w:line="288" w:lineRule="auto"/>
              <w:jc w:val="center"/>
              <w:rPr>
                <w:rFonts w:ascii="Arial" w:hAnsi="Arial" w:cs="Arial"/>
                <w:b/>
                <w:sz w:val="16"/>
                <w:szCs w:val="16"/>
              </w:rPr>
            </w:pPr>
            <w:r w:rsidRPr="00C602FD">
              <w:rPr>
                <w:rFonts w:ascii="Arial" w:hAnsi="Arial" w:cs="Arial"/>
                <w:b/>
                <w:sz w:val="16"/>
                <w:szCs w:val="16"/>
              </w:rPr>
              <w:t>Contenido</w:t>
            </w:r>
          </w:p>
        </w:tc>
      </w:tr>
      <w:tr w:rsidR="0009240C" w:rsidRPr="00C602FD" w14:paraId="66900716" w14:textId="77777777" w:rsidTr="00FC550E">
        <w:trPr>
          <w:trHeight w:val="20"/>
          <w:jc w:val="center"/>
        </w:trPr>
        <w:tc>
          <w:tcPr>
            <w:tcW w:w="3964" w:type="dxa"/>
            <w:vMerge w:val="restart"/>
          </w:tcPr>
          <w:p w14:paraId="6D428A34" w14:textId="77777777" w:rsidR="0009240C" w:rsidRPr="00C602FD" w:rsidRDefault="0009240C" w:rsidP="00C602FD">
            <w:pPr>
              <w:spacing w:line="288" w:lineRule="auto"/>
              <w:jc w:val="center"/>
              <w:rPr>
                <w:rFonts w:ascii="Arial" w:hAnsi="Arial" w:cs="Arial"/>
                <w:sz w:val="16"/>
                <w:szCs w:val="16"/>
              </w:rPr>
            </w:pPr>
            <w:r w:rsidRPr="00C602FD">
              <w:rPr>
                <w:rFonts w:ascii="Arial" w:hAnsi="Arial" w:cs="Arial"/>
                <w:sz w:val="16"/>
                <w:szCs w:val="16"/>
              </w:rPr>
              <w:t>Geográfica</w:t>
            </w:r>
          </w:p>
        </w:tc>
        <w:tc>
          <w:tcPr>
            <w:tcW w:w="4820" w:type="dxa"/>
          </w:tcPr>
          <w:p w14:paraId="2CBCEAFF" w14:textId="77777777" w:rsidR="0009240C" w:rsidRPr="00C602FD" w:rsidRDefault="0009240C" w:rsidP="00C602FD">
            <w:pPr>
              <w:spacing w:line="288" w:lineRule="auto"/>
              <w:ind w:left="1169"/>
              <w:rPr>
                <w:rFonts w:ascii="Arial" w:hAnsi="Arial" w:cs="Arial"/>
                <w:sz w:val="16"/>
                <w:szCs w:val="16"/>
              </w:rPr>
            </w:pPr>
            <w:r w:rsidRPr="00C602FD">
              <w:rPr>
                <w:rFonts w:ascii="Arial" w:hAnsi="Arial" w:cs="Arial"/>
                <w:sz w:val="16"/>
                <w:szCs w:val="16"/>
              </w:rPr>
              <w:t>Cobertura geográfica</w:t>
            </w:r>
          </w:p>
        </w:tc>
      </w:tr>
      <w:tr w:rsidR="0009240C" w:rsidRPr="00C602FD" w14:paraId="62AB4929" w14:textId="77777777" w:rsidTr="00FC550E">
        <w:trPr>
          <w:trHeight w:val="20"/>
          <w:jc w:val="center"/>
        </w:trPr>
        <w:tc>
          <w:tcPr>
            <w:tcW w:w="3964" w:type="dxa"/>
            <w:vMerge/>
          </w:tcPr>
          <w:p w14:paraId="3E6CB7A6" w14:textId="77777777" w:rsidR="0009240C" w:rsidRPr="00C602FD" w:rsidRDefault="0009240C" w:rsidP="00C602FD">
            <w:pPr>
              <w:spacing w:line="288" w:lineRule="auto"/>
              <w:jc w:val="center"/>
              <w:rPr>
                <w:rFonts w:ascii="Arial" w:hAnsi="Arial" w:cs="Arial"/>
                <w:sz w:val="16"/>
                <w:szCs w:val="16"/>
              </w:rPr>
            </w:pPr>
          </w:p>
        </w:tc>
        <w:tc>
          <w:tcPr>
            <w:tcW w:w="4820" w:type="dxa"/>
          </w:tcPr>
          <w:p w14:paraId="6BCE4148" w14:textId="77777777" w:rsidR="0009240C" w:rsidRPr="00C602FD" w:rsidRDefault="0009240C" w:rsidP="00C602FD">
            <w:pPr>
              <w:spacing w:line="288" w:lineRule="auto"/>
              <w:ind w:left="1169"/>
              <w:rPr>
                <w:rFonts w:ascii="Arial" w:hAnsi="Arial" w:cs="Arial"/>
                <w:sz w:val="16"/>
                <w:szCs w:val="16"/>
              </w:rPr>
            </w:pPr>
            <w:r w:rsidRPr="00C602FD">
              <w:rPr>
                <w:rFonts w:ascii="Arial" w:hAnsi="Arial" w:cs="Arial"/>
                <w:sz w:val="16"/>
                <w:szCs w:val="16"/>
              </w:rPr>
              <w:t>Ubicación principal</w:t>
            </w:r>
          </w:p>
        </w:tc>
      </w:tr>
      <w:tr w:rsidR="0009240C" w:rsidRPr="00C602FD" w14:paraId="7BF7DEAE" w14:textId="77777777" w:rsidTr="00FC550E">
        <w:trPr>
          <w:trHeight w:val="20"/>
          <w:jc w:val="center"/>
        </w:trPr>
        <w:tc>
          <w:tcPr>
            <w:tcW w:w="3964" w:type="dxa"/>
            <w:vMerge/>
          </w:tcPr>
          <w:p w14:paraId="60229A36" w14:textId="77777777" w:rsidR="0009240C" w:rsidRPr="00C602FD" w:rsidRDefault="0009240C" w:rsidP="00C602FD">
            <w:pPr>
              <w:spacing w:line="288" w:lineRule="auto"/>
              <w:jc w:val="center"/>
              <w:rPr>
                <w:rFonts w:ascii="Arial" w:hAnsi="Arial" w:cs="Arial"/>
                <w:sz w:val="16"/>
                <w:szCs w:val="16"/>
              </w:rPr>
            </w:pPr>
          </w:p>
        </w:tc>
        <w:tc>
          <w:tcPr>
            <w:tcW w:w="4820" w:type="dxa"/>
          </w:tcPr>
          <w:p w14:paraId="2A82EE2C" w14:textId="77777777" w:rsidR="0009240C" w:rsidRPr="00C602FD" w:rsidRDefault="0009240C" w:rsidP="00C602FD">
            <w:pPr>
              <w:spacing w:line="288" w:lineRule="auto"/>
              <w:ind w:left="1169"/>
              <w:rPr>
                <w:rFonts w:ascii="Arial" w:hAnsi="Arial" w:cs="Arial"/>
                <w:sz w:val="16"/>
                <w:szCs w:val="16"/>
              </w:rPr>
            </w:pPr>
            <w:r w:rsidRPr="00C602FD">
              <w:rPr>
                <w:rFonts w:ascii="Arial" w:hAnsi="Arial" w:cs="Arial"/>
                <w:sz w:val="16"/>
                <w:szCs w:val="16"/>
              </w:rPr>
              <w:t>Dispersión de la organización</w:t>
            </w:r>
          </w:p>
        </w:tc>
      </w:tr>
      <w:tr w:rsidR="0009240C" w:rsidRPr="00C602FD" w14:paraId="53AC620F" w14:textId="77777777" w:rsidTr="00FC550E">
        <w:trPr>
          <w:trHeight w:val="20"/>
          <w:jc w:val="center"/>
        </w:trPr>
        <w:tc>
          <w:tcPr>
            <w:tcW w:w="3964" w:type="dxa"/>
            <w:vMerge/>
          </w:tcPr>
          <w:p w14:paraId="6F26AB19" w14:textId="77777777" w:rsidR="0009240C" w:rsidRPr="00C602FD" w:rsidRDefault="0009240C" w:rsidP="00C602FD">
            <w:pPr>
              <w:spacing w:line="288" w:lineRule="auto"/>
              <w:jc w:val="center"/>
              <w:rPr>
                <w:rFonts w:ascii="Arial" w:hAnsi="Arial" w:cs="Arial"/>
                <w:sz w:val="16"/>
                <w:szCs w:val="16"/>
              </w:rPr>
            </w:pPr>
          </w:p>
        </w:tc>
        <w:tc>
          <w:tcPr>
            <w:tcW w:w="4820" w:type="dxa"/>
          </w:tcPr>
          <w:p w14:paraId="397EE1E2" w14:textId="77777777" w:rsidR="0009240C" w:rsidRPr="00C602FD" w:rsidRDefault="0009240C" w:rsidP="00C602FD">
            <w:pPr>
              <w:spacing w:line="288" w:lineRule="auto"/>
              <w:ind w:left="1169"/>
              <w:rPr>
                <w:rFonts w:ascii="Arial" w:hAnsi="Arial" w:cs="Arial"/>
                <w:sz w:val="16"/>
                <w:szCs w:val="16"/>
              </w:rPr>
            </w:pPr>
            <w:r w:rsidRPr="00C602FD">
              <w:rPr>
                <w:rFonts w:ascii="Arial" w:hAnsi="Arial" w:cs="Arial"/>
                <w:sz w:val="16"/>
                <w:szCs w:val="16"/>
              </w:rPr>
              <w:t>Tipo de zona</w:t>
            </w:r>
          </w:p>
        </w:tc>
      </w:tr>
      <w:tr w:rsidR="0009240C" w:rsidRPr="00C602FD" w14:paraId="236BD936" w14:textId="77777777" w:rsidTr="00FC550E">
        <w:trPr>
          <w:trHeight w:val="20"/>
          <w:jc w:val="center"/>
        </w:trPr>
        <w:tc>
          <w:tcPr>
            <w:tcW w:w="3964" w:type="dxa"/>
            <w:vMerge w:val="restart"/>
          </w:tcPr>
          <w:p w14:paraId="173AB3D1" w14:textId="77777777" w:rsidR="0009240C" w:rsidRPr="00C602FD" w:rsidRDefault="0009240C" w:rsidP="00C602FD">
            <w:pPr>
              <w:spacing w:line="288" w:lineRule="auto"/>
              <w:jc w:val="center"/>
              <w:rPr>
                <w:rFonts w:ascii="Arial" w:hAnsi="Arial" w:cs="Arial"/>
                <w:sz w:val="16"/>
                <w:szCs w:val="16"/>
              </w:rPr>
            </w:pPr>
            <w:r w:rsidRPr="00C602FD">
              <w:rPr>
                <w:rFonts w:ascii="Arial" w:hAnsi="Arial" w:cs="Arial"/>
                <w:sz w:val="16"/>
                <w:szCs w:val="16"/>
              </w:rPr>
              <w:t>Tipología de la organización o entidad</w:t>
            </w:r>
          </w:p>
        </w:tc>
        <w:tc>
          <w:tcPr>
            <w:tcW w:w="4820" w:type="dxa"/>
          </w:tcPr>
          <w:p w14:paraId="42110EA6" w14:textId="77777777" w:rsidR="0009240C" w:rsidRPr="00C602FD" w:rsidRDefault="0009240C" w:rsidP="00C602FD">
            <w:pPr>
              <w:spacing w:line="288" w:lineRule="auto"/>
              <w:ind w:left="1169"/>
              <w:rPr>
                <w:rFonts w:ascii="Arial" w:hAnsi="Arial" w:cs="Arial"/>
                <w:sz w:val="16"/>
                <w:szCs w:val="16"/>
              </w:rPr>
            </w:pPr>
            <w:r w:rsidRPr="00C602FD">
              <w:rPr>
                <w:rFonts w:ascii="Arial" w:hAnsi="Arial" w:cs="Arial"/>
                <w:sz w:val="16"/>
                <w:szCs w:val="16"/>
              </w:rPr>
              <w:t>Tipo de organización</w:t>
            </w:r>
          </w:p>
        </w:tc>
      </w:tr>
      <w:tr w:rsidR="0009240C" w:rsidRPr="00C602FD" w14:paraId="1B761D03" w14:textId="77777777" w:rsidTr="00FC550E">
        <w:trPr>
          <w:trHeight w:val="20"/>
          <w:jc w:val="center"/>
        </w:trPr>
        <w:tc>
          <w:tcPr>
            <w:tcW w:w="3964" w:type="dxa"/>
            <w:vMerge/>
          </w:tcPr>
          <w:p w14:paraId="7B78BD76" w14:textId="77777777" w:rsidR="0009240C" w:rsidRPr="00C602FD" w:rsidRDefault="0009240C" w:rsidP="00C602FD">
            <w:pPr>
              <w:spacing w:line="288" w:lineRule="auto"/>
              <w:jc w:val="center"/>
              <w:rPr>
                <w:rFonts w:ascii="Arial" w:hAnsi="Arial" w:cs="Arial"/>
                <w:sz w:val="16"/>
                <w:szCs w:val="16"/>
              </w:rPr>
            </w:pPr>
          </w:p>
        </w:tc>
        <w:tc>
          <w:tcPr>
            <w:tcW w:w="4820" w:type="dxa"/>
          </w:tcPr>
          <w:p w14:paraId="620957B1" w14:textId="77777777" w:rsidR="0009240C" w:rsidRPr="00C602FD" w:rsidRDefault="0009240C" w:rsidP="00C602FD">
            <w:pPr>
              <w:spacing w:line="288" w:lineRule="auto"/>
              <w:ind w:left="1169"/>
              <w:rPr>
                <w:rFonts w:ascii="Arial" w:hAnsi="Arial" w:cs="Arial"/>
                <w:sz w:val="16"/>
                <w:szCs w:val="16"/>
              </w:rPr>
            </w:pPr>
            <w:r w:rsidRPr="00C602FD">
              <w:rPr>
                <w:rFonts w:ascii="Arial" w:hAnsi="Arial" w:cs="Arial"/>
                <w:sz w:val="16"/>
                <w:szCs w:val="16"/>
              </w:rPr>
              <w:t>Tamaño</w:t>
            </w:r>
          </w:p>
        </w:tc>
      </w:tr>
      <w:tr w:rsidR="0009240C" w:rsidRPr="00C602FD" w14:paraId="0D18DEF5" w14:textId="77777777" w:rsidTr="00FC550E">
        <w:trPr>
          <w:trHeight w:val="20"/>
          <w:jc w:val="center"/>
        </w:trPr>
        <w:tc>
          <w:tcPr>
            <w:tcW w:w="3964" w:type="dxa"/>
            <w:vMerge/>
          </w:tcPr>
          <w:p w14:paraId="1D43AB4C" w14:textId="77777777" w:rsidR="0009240C" w:rsidRPr="00C602FD" w:rsidRDefault="0009240C" w:rsidP="00C602FD">
            <w:pPr>
              <w:spacing w:line="288" w:lineRule="auto"/>
              <w:jc w:val="center"/>
              <w:rPr>
                <w:rFonts w:ascii="Arial" w:hAnsi="Arial" w:cs="Arial"/>
                <w:sz w:val="16"/>
                <w:szCs w:val="16"/>
              </w:rPr>
            </w:pPr>
          </w:p>
        </w:tc>
        <w:tc>
          <w:tcPr>
            <w:tcW w:w="4820" w:type="dxa"/>
          </w:tcPr>
          <w:p w14:paraId="480F46B8" w14:textId="77777777" w:rsidR="0009240C" w:rsidRPr="00C602FD" w:rsidRDefault="0009240C" w:rsidP="00C602FD">
            <w:pPr>
              <w:spacing w:line="288" w:lineRule="auto"/>
              <w:ind w:left="1169"/>
              <w:rPr>
                <w:rFonts w:ascii="Arial" w:hAnsi="Arial" w:cs="Arial"/>
                <w:sz w:val="16"/>
                <w:szCs w:val="16"/>
              </w:rPr>
            </w:pPr>
            <w:r w:rsidRPr="00C602FD">
              <w:rPr>
                <w:rFonts w:ascii="Arial" w:hAnsi="Arial" w:cs="Arial"/>
                <w:sz w:val="16"/>
                <w:szCs w:val="16"/>
              </w:rPr>
              <w:t>Grupo al que pertenece</w:t>
            </w:r>
          </w:p>
        </w:tc>
      </w:tr>
      <w:tr w:rsidR="0009240C" w:rsidRPr="00C602FD" w14:paraId="30BD1494" w14:textId="77777777" w:rsidTr="00FC550E">
        <w:trPr>
          <w:trHeight w:val="20"/>
          <w:jc w:val="center"/>
        </w:trPr>
        <w:tc>
          <w:tcPr>
            <w:tcW w:w="3964" w:type="dxa"/>
          </w:tcPr>
          <w:p w14:paraId="0E2E15E1" w14:textId="77777777" w:rsidR="0009240C" w:rsidRPr="00C602FD" w:rsidRDefault="0009240C" w:rsidP="00C602FD">
            <w:pPr>
              <w:spacing w:line="288" w:lineRule="auto"/>
              <w:jc w:val="center"/>
              <w:rPr>
                <w:rFonts w:ascii="Arial" w:hAnsi="Arial" w:cs="Arial"/>
                <w:sz w:val="16"/>
                <w:szCs w:val="16"/>
              </w:rPr>
            </w:pPr>
            <w:r w:rsidRPr="00C602FD">
              <w:rPr>
                <w:rFonts w:ascii="Arial" w:hAnsi="Arial" w:cs="Arial"/>
                <w:sz w:val="16"/>
                <w:szCs w:val="16"/>
              </w:rPr>
              <w:t>Intrínsecas</w:t>
            </w:r>
          </w:p>
        </w:tc>
        <w:tc>
          <w:tcPr>
            <w:tcW w:w="4820" w:type="dxa"/>
          </w:tcPr>
          <w:p w14:paraId="190A070C" w14:textId="77777777" w:rsidR="0009240C" w:rsidRPr="00C602FD" w:rsidRDefault="0009240C" w:rsidP="00C602FD">
            <w:pPr>
              <w:spacing w:line="288" w:lineRule="auto"/>
              <w:ind w:left="1169"/>
              <w:rPr>
                <w:rFonts w:ascii="Arial" w:hAnsi="Arial" w:cs="Arial"/>
                <w:sz w:val="16"/>
                <w:szCs w:val="16"/>
              </w:rPr>
            </w:pPr>
            <w:r w:rsidRPr="00C602FD">
              <w:rPr>
                <w:rFonts w:ascii="Arial" w:hAnsi="Arial" w:cs="Arial"/>
                <w:sz w:val="16"/>
                <w:szCs w:val="16"/>
              </w:rPr>
              <w:t>Canal de comunicación</w:t>
            </w:r>
          </w:p>
        </w:tc>
      </w:tr>
      <w:tr w:rsidR="0009240C" w:rsidRPr="00C602FD" w14:paraId="1D785C24" w14:textId="77777777" w:rsidTr="00FC550E">
        <w:trPr>
          <w:trHeight w:val="20"/>
          <w:jc w:val="center"/>
        </w:trPr>
        <w:tc>
          <w:tcPr>
            <w:tcW w:w="3964" w:type="dxa"/>
            <w:vMerge w:val="restart"/>
          </w:tcPr>
          <w:p w14:paraId="60CB349A" w14:textId="77777777" w:rsidR="0009240C" w:rsidRPr="00C602FD" w:rsidRDefault="0009240C" w:rsidP="00C602FD">
            <w:pPr>
              <w:spacing w:line="288" w:lineRule="auto"/>
              <w:jc w:val="center"/>
              <w:rPr>
                <w:rFonts w:ascii="Arial" w:hAnsi="Arial" w:cs="Arial"/>
                <w:sz w:val="16"/>
                <w:szCs w:val="16"/>
              </w:rPr>
            </w:pPr>
            <w:r w:rsidRPr="00C602FD">
              <w:rPr>
                <w:rFonts w:ascii="Arial" w:hAnsi="Arial" w:cs="Arial"/>
                <w:sz w:val="16"/>
                <w:szCs w:val="16"/>
              </w:rPr>
              <w:t>Comportamiento</w:t>
            </w:r>
          </w:p>
        </w:tc>
        <w:tc>
          <w:tcPr>
            <w:tcW w:w="4820" w:type="dxa"/>
          </w:tcPr>
          <w:p w14:paraId="6EADD2AE" w14:textId="77777777" w:rsidR="0009240C" w:rsidRPr="00C602FD" w:rsidRDefault="0009240C" w:rsidP="00C602FD">
            <w:pPr>
              <w:spacing w:line="288" w:lineRule="auto"/>
              <w:ind w:left="1169"/>
              <w:rPr>
                <w:rFonts w:ascii="Arial" w:hAnsi="Arial" w:cs="Arial"/>
                <w:sz w:val="16"/>
                <w:szCs w:val="16"/>
              </w:rPr>
            </w:pPr>
            <w:r w:rsidRPr="00C602FD">
              <w:rPr>
                <w:rFonts w:ascii="Arial" w:hAnsi="Arial" w:cs="Arial"/>
                <w:sz w:val="16"/>
                <w:szCs w:val="16"/>
              </w:rPr>
              <w:t>Antigüedad de uso</w:t>
            </w:r>
          </w:p>
        </w:tc>
      </w:tr>
      <w:tr w:rsidR="0009240C" w:rsidRPr="00C602FD" w14:paraId="0D5B5F02" w14:textId="77777777" w:rsidTr="00FC550E">
        <w:trPr>
          <w:trHeight w:val="20"/>
          <w:jc w:val="center"/>
        </w:trPr>
        <w:tc>
          <w:tcPr>
            <w:tcW w:w="3964" w:type="dxa"/>
            <w:vMerge/>
          </w:tcPr>
          <w:p w14:paraId="2D739F88" w14:textId="77777777" w:rsidR="0009240C" w:rsidRPr="00C602FD" w:rsidRDefault="0009240C" w:rsidP="00C602FD">
            <w:pPr>
              <w:spacing w:line="288" w:lineRule="auto"/>
              <w:jc w:val="both"/>
              <w:rPr>
                <w:rFonts w:ascii="Arial" w:hAnsi="Arial" w:cs="Arial"/>
                <w:sz w:val="16"/>
                <w:szCs w:val="16"/>
              </w:rPr>
            </w:pPr>
          </w:p>
        </w:tc>
        <w:tc>
          <w:tcPr>
            <w:tcW w:w="4820" w:type="dxa"/>
          </w:tcPr>
          <w:p w14:paraId="47BBDEB3" w14:textId="77777777" w:rsidR="0009240C" w:rsidRPr="00C602FD" w:rsidRDefault="0009240C" w:rsidP="00C602FD">
            <w:pPr>
              <w:spacing w:line="288" w:lineRule="auto"/>
              <w:ind w:left="1169"/>
              <w:rPr>
                <w:rFonts w:ascii="Arial" w:hAnsi="Arial" w:cs="Arial"/>
                <w:sz w:val="16"/>
                <w:szCs w:val="16"/>
              </w:rPr>
            </w:pPr>
            <w:r w:rsidRPr="00C602FD">
              <w:rPr>
                <w:rFonts w:ascii="Arial" w:hAnsi="Arial" w:cs="Arial"/>
                <w:sz w:val="16"/>
                <w:szCs w:val="16"/>
              </w:rPr>
              <w:t>Frecuencia de interacción</w:t>
            </w:r>
          </w:p>
        </w:tc>
      </w:tr>
    </w:tbl>
    <w:p w14:paraId="05588B60" w14:textId="77777777" w:rsidR="0009240C" w:rsidRPr="00C602FD" w:rsidRDefault="0009240C" w:rsidP="00C602FD">
      <w:pPr>
        <w:spacing w:after="0" w:line="288" w:lineRule="auto"/>
        <w:jc w:val="both"/>
        <w:rPr>
          <w:rFonts w:ascii="Arial" w:hAnsi="Arial" w:cs="Arial"/>
          <w:sz w:val="16"/>
          <w:szCs w:val="16"/>
        </w:rPr>
      </w:pPr>
    </w:p>
    <w:p w14:paraId="30E78578" w14:textId="3F4DF47B" w:rsidR="007750FB" w:rsidRPr="00C602FD" w:rsidRDefault="00303697" w:rsidP="00C602FD">
      <w:pPr>
        <w:spacing w:after="0" w:line="288" w:lineRule="auto"/>
        <w:jc w:val="center"/>
        <w:rPr>
          <w:rFonts w:ascii="Arial" w:hAnsi="Arial" w:cs="Arial"/>
          <w:i/>
          <w:sz w:val="16"/>
          <w:szCs w:val="16"/>
        </w:rPr>
      </w:pPr>
      <w:r w:rsidRPr="00C602FD">
        <w:rPr>
          <w:rFonts w:ascii="Arial" w:hAnsi="Arial" w:cs="Arial"/>
          <w:i/>
          <w:sz w:val="16"/>
          <w:szCs w:val="16"/>
        </w:rPr>
        <w:t>Tabla</w:t>
      </w:r>
      <w:r w:rsidR="007750FB" w:rsidRPr="00C602FD">
        <w:rPr>
          <w:rFonts w:ascii="Arial" w:hAnsi="Arial" w:cs="Arial"/>
          <w:i/>
          <w:sz w:val="16"/>
          <w:szCs w:val="16"/>
        </w:rPr>
        <w:t xml:space="preserve"> </w:t>
      </w:r>
      <w:r w:rsidR="006731FB" w:rsidRPr="00C602FD">
        <w:rPr>
          <w:rFonts w:ascii="Arial" w:hAnsi="Arial" w:cs="Arial"/>
          <w:i/>
          <w:sz w:val="16"/>
          <w:szCs w:val="16"/>
        </w:rPr>
        <w:t>6</w:t>
      </w:r>
      <w:r w:rsidR="007750FB" w:rsidRPr="00C602FD">
        <w:rPr>
          <w:rFonts w:ascii="Arial" w:hAnsi="Arial" w:cs="Arial"/>
          <w:i/>
          <w:sz w:val="16"/>
          <w:szCs w:val="16"/>
        </w:rPr>
        <w:t xml:space="preserve">. </w:t>
      </w:r>
      <w:r w:rsidRPr="00C602FD">
        <w:rPr>
          <w:rFonts w:ascii="Arial" w:hAnsi="Arial" w:cs="Arial"/>
          <w:i/>
          <w:sz w:val="16"/>
          <w:szCs w:val="16"/>
        </w:rPr>
        <w:t>E</w:t>
      </w:r>
      <w:r w:rsidR="007750FB" w:rsidRPr="00C602FD">
        <w:rPr>
          <w:rFonts w:ascii="Arial" w:hAnsi="Arial" w:cs="Arial"/>
          <w:i/>
          <w:sz w:val="16"/>
          <w:szCs w:val="16"/>
        </w:rPr>
        <w:t xml:space="preserve">jercicio de </w:t>
      </w:r>
      <w:r w:rsidR="00373E16" w:rsidRPr="00C602FD">
        <w:rPr>
          <w:rFonts w:ascii="Arial" w:hAnsi="Arial" w:cs="Arial"/>
          <w:i/>
          <w:sz w:val="16"/>
          <w:szCs w:val="16"/>
        </w:rPr>
        <w:t xml:space="preserve">Segmentación </w:t>
      </w:r>
      <w:r w:rsidR="007750FB" w:rsidRPr="00C602FD">
        <w:rPr>
          <w:rFonts w:ascii="Arial" w:hAnsi="Arial" w:cs="Arial"/>
          <w:i/>
          <w:sz w:val="16"/>
          <w:szCs w:val="16"/>
        </w:rPr>
        <w:t xml:space="preserve">empleando el total de las </w:t>
      </w:r>
      <w:r w:rsidR="00373E16" w:rsidRPr="00C602FD">
        <w:rPr>
          <w:rFonts w:ascii="Arial" w:hAnsi="Arial" w:cs="Arial"/>
          <w:i/>
          <w:sz w:val="16"/>
          <w:szCs w:val="16"/>
        </w:rPr>
        <w:t>Variables Identificadas</w:t>
      </w:r>
      <w:r w:rsidR="007750FB" w:rsidRPr="00C602FD">
        <w:rPr>
          <w:rFonts w:ascii="Arial" w:hAnsi="Arial" w:cs="Arial"/>
          <w:i/>
          <w:sz w:val="16"/>
          <w:szCs w:val="16"/>
        </w:rPr>
        <w:t>.</w:t>
      </w:r>
    </w:p>
    <w:p w14:paraId="12C291B8" w14:textId="77777777" w:rsidR="0093687F" w:rsidRPr="00C602FD" w:rsidRDefault="0093687F" w:rsidP="00C602FD">
      <w:pPr>
        <w:spacing w:after="0" w:line="288" w:lineRule="auto"/>
        <w:jc w:val="both"/>
        <w:rPr>
          <w:rFonts w:ascii="Arial" w:hAnsi="Arial" w:cs="Arial"/>
        </w:rPr>
      </w:pPr>
    </w:p>
    <w:p w14:paraId="4D5D0B5F" w14:textId="74B81BD4" w:rsidR="0093687F" w:rsidRPr="00C602FD" w:rsidRDefault="0073531E" w:rsidP="00C602FD">
      <w:pPr>
        <w:pStyle w:val="Ttulo3"/>
        <w:numPr>
          <w:ilvl w:val="2"/>
          <w:numId w:val="29"/>
        </w:numPr>
        <w:spacing w:before="0" w:line="288" w:lineRule="auto"/>
        <w:ind w:left="1134" w:hanging="1134"/>
        <w:jc w:val="both"/>
        <w:rPr>
          <w:rFonts w:ascii="Arial" w:hAnsi="Arial" w:cs="Arial"/>
          <w:b w:val="0"/>
        </w:rPr>
      </w:pPr>
      <w:bookmarkStart w:id="24" w:name="_Toc41403963"/>
      <w:r w:rsidRPr="00C602FD">
        <w:rPr>
          <w:rFonts w:ascii="Arial" w:hAnsi="Arial" w:cs="Arial"/>
          <w:color w:val="auto"/>
        </w:rPr>
        <w:t xml:space="preserve">Caracterización del segmento “persona natural </w:t>
      </w:r>
      <w:r w:rsidR="00373E16" w:rsidRPr="00C602FD">
        <w:rPr>
          <w:rFonts w:ascii="Arial" w:hAnsi="Arial" w:cs="Arial"/>
          <w:color w:val="auto"/>
        </w:rPr>
        <w:t>–</w:t>
      </w:r>
      <w:r w:rsidRPr="00C602FD">
        <w:rPr>
          <w:rFonts w:ascii="Arial" w:hAnsi="Arial" w:cs="Arial"/>
          <w:color w:val="auto"/>
        </w:rPr>
        <w:t xml:space="preserve"> población flotante”</w:t>
      </w:r>
      <w:bookmarkEnd w:id="24"/>
    </w:p>
    <w:p w14:paraId="058A18F4" w14:textId="77777777" w:rsidR="0093687F" w:rsidRPr="00C602FD" w:rsidRDefault="0093687F" w:rsidP="00C602FD">
      <w:pPr>
        <w:spacing w:after="0" w:line="288" w:lineRule="auto"/>
        <w:jc w:val="both"/>
        <w:rPr>
          <w:rFonts w:ascii="Arial" w:hAnsi="Arial" w:cs="Arial"/>
        </w:rPr>
      </w:pPr>
    </w:p>
    <w:p w14:paraId="1DEBE929" w14:textId="7C1BBEFB" w:rsidR="0093687F" w:rsidRPr="00C602FD" w:rsidRDefault="0093687F" w:rsidP="00C602FD">
      <w:pPr>
        <w:spacing w:after="0" w:line="288" w:lineRule="auto"/>
        <w:jc w:val="both"/>
        <w:rPr>
          <w:rFonts w:ascii="Arial" w:hAnsi="Arial" w:cs="Arial"/>
        </w:rPr>
      </w:pPr>
      <w:r w:rsidRPr="00C602FD">
        <w:rPr>
          <w:rFonts w:ascii="Arial" w:hAnsi="Arial" w:cs="Arial"/>
        </w:rPr>
        <w:t xml:space="preserve">El segmento de población </w:t>
      </w:r>
      <w:proofErr w:type="gramStart"/>
      <w:r w:rsidRPr="00C602FD">
        <w:rPr>
          <w:rFonts w:ascii="Arial" w:hAnsi="Arial" w:cs="Arial"/>
        </w:rPr>
        <w:t>flotante</w:t>
      </w:r>
      <w:r w:rsidR="00373E16" w:rsidRPr="00C602FD">
        <w:rPr>
          <w:rFonts w:ascii="Arial" w:hAnsi="Arial" w:cs="Arial"/>
        </w:rPr>
        <w:t>,</w:t>
      </w:r>
      <w:proofErr w:type="gramEnd"/>
      <w:r w:rsidRPr="00C602FD">
        <w:rPr>
          <w:rFonts w:ascii="Arial" w:hAnsi="Arial" w:cs="Arial"/>
        </w:rPr>
        <w:t xml:space="preserve"> se compone de personas naturales, ubicadas tanto en las ciudades donde se tiene sedes (Bogotá, Medellín, Cali, Manizales, Bucaramanga, Barranquilla, Cartagena y San Andrés), como en </w:t>
      </w:r>
      <w:r w:rsidR="00B82664" w:rsidRPr="00C602FD">
        <w:rPr>
          <w:rFonts w:ascii="Arial" w:hAnsi="Arial" w:cs="Arial"/>
        </w:rPr>
        <w:t xml:space="preserve">ciudades, </w:t>
      </w:r>
      <w:r w:rsidRPr="00C602FD">
        <w:rPr>
          <w:rFonts w:ascii="Arial" w:hAnsi="Arial" w:cs="Arial"/>
        </w:rPr>
        <w:t xml:space="preserve">municipios </w:t>
      </w:r>
      <w:r w:rsidR="00B82664" w:rsidRPr="00C602FD">
        <w:rPr>
          <w:rFonts w:ascii="Arial" w:hAnsi="Arial" w:cs="Arial"/>
        </w:rPr>
        <w:t>o pueblos aledaños</w:t>
      </w:r>
      <w:r w:rsidRPr="00C602FD">
        <w:rPr>
          <w:rFonts w:ascii="Arial" w:hAnsi="Arial" w:cs="Arial"/>
        </w:rPr>
        <w:t xml:space="preserve"> (se contempla que puedan ser todos los municipios del país)</w:t>
      </w:r>
      <w:r w:rsidR="00B82664" w:rsidRPr="00C602FD">
        <w:rPr>
          <w:rFonts w:ascii="Arial" w:hAnsi="Arial" w:cs="Arial"/>
        </w:rPr>
        <w:t>.</w:t>
      </w:r>
      <w:r w:rsidRPr="00C602FD">
        <w:rPr>
          <w:rFonts w:ascii="Arial" w:hAnsi="Arial" w:cs="Arial"/>
        </w:rPr>
        <w:t xml:space="preserve"> </w:t>
      </w:r>
    </w:p>
    <w:p w14:paraId="7E5C9D49" w14:textId="77777777" w:rsidR="0093687F" w:rsidRPr="00C602FD" w:rsidRDefault="0093687F" w:rsidP="00C602FD">
      <w:pPr>
        <w:spacing w:after="0" w:line="288" w:lineRule="auto"/>
        <w:jc w:val="both"/>
        <w:rPr>
          <w:rFonts w:ascii="Arial" w:hAnsi="Arial" w:cs="Arial"/>
        </w:rPr>
      </w:pPr>
    </w:p>
    <w:p w14:paraId="420B0017" w14:textId="77777777" w:rsidR="0093687F" w:rsidRPr="00C602FD" w:rsidRDefault="0093687F" w:rsidP="00C602FD">
      <w:pPr>
        <w:spacing w:after="0" w:line="288" w:lineRule="auto"/>
        <w:jc w:val="both"/>
        <w:rPr>
          <w:rFonts w:ascii="Arial" w:hAnsi="Arial" w:cs="Arial"/>
        </w:rPr>
      </w:pPr>
      <w:r w:rsidRPr="00C602FD">
        <w:rPr>
          <w:rFonts w:ascii="Arial" w:hAnsi="Arial" w:cs="Arial"/>
        </w:rPr>
        <w:t>Considerar en el tiempo el número de habitantes por ciudad o municipio (variables de población y densidad poblacional), permitirá establecer las necesidades de ampliación de la capacidad de atención de la Superintendencia de Sociedades en regiones que de otra manera no se contemplaría</w:t>
      </w:r>
      <w:r w:rsidR="005439E0" w:rsidRPr="00C602FD">
        <w:rPr>
          <w:rFonts w:ascii="Arial" w:hAnsi="Arial" w:cs="Arial"/>
        </w:rPr>
        <w:t>n</w:t>
      </w:r>
      <w:r w:rsidRPr="00C602FD">
        <w:rPr>
          <w:rFonts w:ascii="Arial" w:hAnsi="Arial" w:cs="Arial"/>
        </w:rPr>
        <w:t xml:space="preserve">, así como las necesidades particulares de los usuarios. </w:t>
      </w:r>
    </w:p>
    <w:p w14:paraId="3B0F54E3" w14:textId="77777777" w:rsidR="0093687F" w:rsidRPr="00C602FD" w:rsidRDefault="0093687F" w:rsidP="00C602FD">
      <w:pPr>
        <w:spacing w:after="0" w:line="288" w:lineRule="auto"/>
        <w:jc w:val="both"/>
        <w:rPr>
          <w:rFonts w:ascii="Arial" w:hAnsi="Arial" w:cs="Arial"/>
        </w:rPr>
      </w:pPr>
    </w:p>
    <w:p w14:paraId="56385CD5" w14:textId="1B508BC3" w:rsidR="0093687F" w:rsidRPr="00C602FD" w:rsidRDefault="0093687F" w:rsidP="00C602FD">
      <w:pPr>
        <w:spacing w:after="0" w:line="288" w:lineRule="auto"/>
        <w:jc w:val="both"/>
        <w:rPr>
          <w:rFonts w:ascii="Arial" w:hAnsi="Arial" w:cs="Arial"/>
        </w:rPr>
      </w:pPr>
      <w:r w:rsidRPr="00C602FD">
        <w:rPr>
          <w:rFonts w:ascii="Arial" w:hAnsi="Arial" w:cs="Arial"/>
        </w:rPr>
        <w:t xml:space="preserve">De la misma manera, el conteo de usuarios solicitantes, hombres o mujeres y condiciones vulnerabilidad, incluso solicitudes de menores de edad u otros, serán la información que permita inferir comportamientos comunes, necesidades de información </w:t>
      </w:r>
      <w:r w:rsidR="005439E0" w:rsidRPr="00C602FD">
        <w:rPr>
          <w:rFonts w:ascii="Arial" w:hAnsi="Arial" w:cs="Arial"/>
        </w:rPr>
        <w:t>o</w:t>
      </w:r>
      <w:r w:rsidRPr="00C602FD">
        <w:rPr>
          <w:rFonts w:ascii="Arial" w:hAnsi="Arial" w:cs="Arial"/>
        </w:rPr>
        <w:t xml:space="preserve"> de diseño y dimensionamiento, de otra manera, no podría identificarse. </w:t>
      </w:r>
    </w:p>
    <w:p w14:paraId="4B4E4573" w14:textId="77777777" w:rsidR="0093687F" w:rsidRPr="00C602FD" w:rsidRDefault="0093687F" w:rsidP="00C602FD">
      <w:pPr>
        <w:spacing w:after="0" w:line="288" w:lineRule="auto"/>
        <w:jc w:val="both"/>
        <w:rPr>
          <w:rFonts w:ascii="Arial" w:hAnsi="Arial" w:cs="Arial"/>
        </w:rPr>
      </w:pPr>
    </w:p>
    <w:p w14:paraId="14CB201A" w14:textId="0B25DE40" w:rsidR="0093687F" w:rsidRPr="00C602FD" w:rsidRDefault="0093687F" w:rsidP="00C602FD">
      <w:pPr>
        <w:spacing w:after="0" w:line="288" w:lineRule="auto"/>
        <w:jc w:val="both"/>
        <w:rPr>
          <w:rFonts w:ascii="Arial" w:hAnsi="Arial" w:cs="Arial"/>
        </w:rPr>
      </w:pPr>
      <w:r w:rsidRPr="00C602FD">
        <w:rPr>
          <w:rFonts w:ascii="Arial" w:hAnsi="Arial" w:cs="Arial"/>
        </w:rPr>
        <w:t xml:space="preserve">Los valores o comportamientos propios de estas poblaciones que pueden indicar a la Entidad, hacia donde orientar sus esfuerzos, se determinan al establecer </w:t>
      </w:r>
      <w:r w:rsidR="00AA1799" w:rsidRPr="00C602FD">
        <w:rPr>
          <w:rFonts w:ascii="Arial" w:hAnsi="Arial" w:cs="Arial"/>
        </w:rPr>
        <w:t xml:space="preserve">cómo los </w:t>
      </w:r>
      <w:r w:rsidRPr="00C602FD">
        <w:rPr>
          <w:rFonts w:ascii="Arial" w:hAnsi="Arial" w:cs="Arial"/>
        </w:rPr>
        <w:t xml:space="preserve">subgrupos definidos de las poblaciones </w:t>
      </w:r>
      <w:proofErr w:type="gramStart"/>
      <w:r w:rsidRPr="00C602FD">
        <w:rPr>
          <w:rFonts w:ascii="Arial" w:hAnsi="Arial" w:cs="Arial"/>
        </w:rPr>
        <w:t>descritas,</w:t>
      </w:r>
      <w:proofErr w:type="gramEnd"/>
      <w:r w:rsidRPr="00C602FD">
        <w:rPr>
          <w:rFonts w:ascii="Arial" w:hAnsi="Arial" w:cs="Arial"/>
        </w:rPr>
        <w:t xml:space="preserve"> se conducen </w:t>
      </w:r>
      <w:r w:rsidR="000C1201" w:rsidRPr="00C602FD">
        <w:rPr>
          <w:rFonts w:ascii="Arial" w:hAnsi="Arial" w:cs="Arial"/>
        </w:rPr>
        <w:t>sobre</w:t>
      </w:r>
      <w:r w:rsidRPr="00C602FD">
        <w:rPr>
          <w:rFonts w:ascii="Arial" w:hAnsi="Arial" w:cs="Arial"/>
        </w:rPr>
        <w:t xml:space="preserve"> los hábitos de:</w:t>
      </w:r>
    </w:p>
    <w:p w14:paraId="4F9B3852" w14:textId="77777777" w:rsidR="0093687F" w:rsidRPr="00C602FD" w:rsidRDefault="0093687F" w:rsidP="00C602FD">
      <w:pPr>
        <w:spacing w:after="0" w:line="288" w:lineRule="auto"/>
        <w:jc w:val="both"/>
        <w:rPr>
          <w:rFonts w:ascii="Arial" w:hAnsi="Arial" w:cs="Arial"/>
        </w:rPr>
      </w:pPr>
    </w:p>
    <w:p w14:paraId="10CC8872" w14:textId="77777777" w:rsidR="0093687F" w:rsidRPr="00C602FD" w:rsidRDefault="0093687F" w:rsidP="00C602FD">
      <w:pPr>
        <w:pStyle w:val="Prrafodelista"/>
        <w:numPr>
          <w:ilvl w:val="0"/>
          <w:numId w:val="36"/>
        </w:numPr>
        <w:spacing w:after="0" w:line="288" w:lineRule="auto"/>
        <w:ind w:left="567" w:hanging="567"/>
        <w:jc w:val="both"/>
        <w:rPr>
          <w:rFonts w:ascii="Arial" w:hAnsi="Arial" w:cs="Arial"/>
        </w:rPr>
      </w:pPr>
      <w:r w:rsidRPr="00C602FD">
        <w:rPr>
          <w:rFonts w:ascii="Arial" w:hAnsi="Arial" w:cs="Arial"/>
        </w:rPr>
        <w:t>Uso de canales para comunicarse con la Superintendencia de Sociedades</w:t>
      </w:r>
    </w:p>
    <w:p w14:paraId="119B2B0C" w14:textId="77777777" w:rsidR="0093687F" w:rsidRPr="00C602FD" w:rsidRDefault="0093687F" w:rsidP="00C602FD">
      <w:pPr>
        <w:pStyle w:val="Prrafodelista"/>
        <w:numPr>
          <w:ilvl w:val="0"/>
          <w:numId w:val="36"/>
        </w:numPr>
        <w:spacing w:after="0" w:line="288" w:lineRule="auto"/>
        <w:ind w:left="567" w:hanging="567"/>
        <w:jc w:val="both"/>
        <w:rPr>
          <w:rFonts w:ascii="Arial" w:hAnsi="Arial" w:cs="Arial"/>
        </w:rPr>
      </w:pPr>
      <w:r w:rsidRPr="00C602FD">
        <w:rPr>
          <w:rFonts w:ascii="Arial" w:hAnsi="Arial" w:cs="Arial"/>
        </w:rPr>
        <w:t>Necesidades de capacitación por conocimiento o desconocimiento de trámites de uso común, o fracciones de éstos.</w:t>
      </w:r>
    </w:p>
    <w:p w14:paraId="08CF3697" w14:textId="51E9A06C" w:rsidR="0093687F" w:rsidRPr="00C602FD" w:rsidRDefault="0093687F" w:rsidP="00C602FD">
      <w:pPr>
        <w:pStyle w:val="Prrafodelista"/>
        <w:numPr>
          <w:ilvl w:val="0"/>
          <w:numId w:val="36"/>
        </w:numPr>
        <w:spacing w:after="0" w:line="288" w:lineRule="auto"/>
        <w:ind w:left="567" w:hanging="567"/>
        <w:jc w:val="both"/>
        <w:rPr>
          <w:rFonts w:ascii="Arial" w:hAnsi="Arial" w:cs="Arial"/>
        </w:rPr>
      </w:pPr>
      <w:r w:rsidRPr="00C602FD">
        <w:rPr>
          <w:rFonts w:ascii="Arial" w:hAnsi="Arial" w:cs="Arial"/>
        </w:rPr>
        <w:t>Orientación de canales o diseño de trámites por tipos de usuarios que más lo solicitan o con mayor frecuencia, incluso para grupos de interés que no operan trámites o servicios.</w:t>
      </w:r>
    </w:p>
    <w:p w14:paraId="106E006C" w14:textId="77777777" w:rsidR="0093687F" w:rsidRPr="00C602FD" w:rsidRDefault="0093687F" w:rsidP="00C602FD">
      <w:pPr>
        <w:pStyle w:val="Prrafodelista"/>
        <w:numPr>
          <w:ilvl w:val="0"/>
          <w:numId w:val="36"/>
        </w:numPr>
        <w:spacing w:after="0" w:line="288" w:lineRule="auto"/>
        <w:ind w:left="567" w:hanging="567"/>
        <w:jc w:val="both"/>
        <w:rPr>
          <w:rFonts w:ascii="Arial" w:hAnsi="Arial" w:cs="Arial"/>
        </w:rPr>
      </w:pPr>
      <w:r w:rsidRPr="00C602FD">
        <w:rPr>
          <w:rFonts w:ascii="Arial" w:hAnsi="Arial" w:cs="Arial"/>
        </w:rPr>
        <w:t>Situaciones que generan la demanda, que pueden automatizarse directamente o simplificarse para disminuir, por ejemplo, la atención presencial.</w:t>
      </w:r>
    </w:p>
    <w:p w14:paraId="6712E03C" w14:textId="77777777" w:rsidR="0093687F" w:rsidRPr="00C602FD" w:rsidRDefault="0093687F" w:rsidP="00C602FD">
      <w:pPr>
        <w:spacing w:after="0" w:line="288" w:lineRule="auto"/>
        <w:jc w:val="both"/>
        <w:rPr>
          <w:rFonts w:ascii="Arial" w:hAnsi="Arial" w:cs="Arial"/>
        </w:rPr>
      </w:pPr>
    </w:p>
    <w:p w14:paraId="5A31560E" w14:textId="4BD74521" w:rsidR="0093687F" w:rsidRPr="00C602FD" w:rsidRDefault="0093687F" w:rsidP="00C602FD">
      <w:pPr>
        <w:spacing w:after="0" w:line="288" w:lineRule="auto"/>
        <w:jc w:val="both"/>
        <w:rPr>
          <w:rFonts w:ascii="Arial" w:hAnsi="Arial" w:cs="Arial"/>
        </w:rPr>
      </w:pPr>
      <w:r w:rsidRPr="00C602FD">
        <w:rPr>
          <w:rFonts w:ascii="Arial" w:hAnsi="Arial" w:cs="Arial"/>
        </w:rPr>
        <w:t xml:space="preserve">Por último, y de forma generalizada o según se logren agrupar, esta orientación y estudio sistemático de las características de los </w:t>
      </w:r>
      <w:r w:rsidR="00AA1799" w:rsidRPr="00C602FD">
        <w:rPr>
          <w:rFonts w:ascii="Arial" w:hAnsi="Arial" w:cs="Arial"/>
        </w:rPr>
        <w:t>usuarios</w:t>
      </w:r>
      <w:r w:rsidR="00BD4BDA" w:rsidRPr="00C602FD">
        <w:rPr>
          <w:rFonts w:ascii="Arial" w:hAnsi="Arial" w:cs="Arial"/>
        </w:rPr>
        <w:t>,</w:t>
      </w:r>
      <w:r w:rsidR="00AA1799" w:rsidRPr="00C602FD">
        <w:rPr>
          <w:rFonts w:ascii="Arial" w:hAnsi="Arial" w:cs="Arial"/>
        </w:rPr>
        <w:t xml:space="preserve"> </w:t>
      </w:r>
      <w:r w:rsidRPr="00C602FD">
        <w:rPr>
          <w:rFonts w:ascii="Arial" w:hAnsi="Arial" w:cs="Arial"/>
        </w:rPr>
        <w:t xml:space="preserve">permitirá la identificación de atributos que generan valor en la percepción de la población flotante en correspondencia con el servicio recibido, entre estos atributos se mencionan unos particularmente importantes de forma genérica: </w:t>
      </w:r>
    </w:p>
    <w:p w14:paraId="31BF4562" w14:textId="77777777" w:rsidR="0093687F" w:rsidRPr="00C602FD" w:rsidRDefault="0093687F" w:rsidP="00C602FD">
      <w:pPr>
        <w:spacing w:after="0" w:line="288" w:lineRule="auto"/>
        <w:jc w:val="both"/>
        <w:rPr>
          <w:rFonts w:ascii="Arial" w:hAnsi="Arial" w:cs="Arial"/>
        </w:rPr>
      </w:pPr>
    </w:p>
    <w:p w14:paraId="11D58277" w14:textId="77777777" w:rsidR="0093687F" w:rsidRPr="00C602FD" w:rsidRDefault="0093687F" w:rsidP="00C602FD">
      <w:pPr>
        <w:pStyle w:val="Prrafodelista"/>
        <w:numPr>
          <w:ilvl w:val="0"/>
          <w:numId w:val="36"/>
        </w:numPr>
        <w:spacing w:after="0" w:line="288" w:lineRule="auto"/>
        <w:ind w:left="567" w:hanging="567"/>
        <w:jc w:val="both"/>
        <w:rPr>
          <w:rFonts w:ascii="Arial" w:hAnsi="Arial" w:cs="Arial"/>
        </w:rPr>
      </w:pPr>
      <w:r w:rsidRPr="00C602FD">
        <w:rPr>
          <w:rFonts w:ascii="Arial" w:hAnsi="Arial" w:cs="Arial"/>
        </w:rPr>
        <w:t>Tiempo de respuesta</w:t>
      </w:r>
    </w:p>
    <w:p w14:paraId="46FADC1B" w14:textId="77777777" w:rsidR="0093687F" w:rsidRPr="00C602FD" w:rsidRDefault="0093687F" w:rsidP="00C602FD">
      <w:pPr>
        <w:pStyle w:val="Prrafodelista"/>
        <w:numPr>
          <w:ilvl w:val="0"/>
          <w:numId w:val="36"/>
        </w:numPr>
        <w:spacing w:after="0" w:line="288" w:lineRule="auto"/>
        <w:ind w:left="567" w:hanging="567"/>
        <w:jc w:val="both"/>
        <w:rPr>
          <w:rFonts w:ascii="Arial" w:hAnsi="Arial" w:cs="Arial"/>
        </w:rPr>
      </w:pPr>
      <w:r w:rsidRPr="00C602FD">
        <w:rPr>
          <w:rFonts w:ascii="Arial" w:hAnsi="Arial" w:cs="Arial"/>
        </w:rPr>
        <w:t>Amabilidad en la atención</w:t>
      </w:r>
    </w:p>
    <w:p w14:paraId="20DADF96" w14:textId="77777777" w:rsidR="0093687F" w:rsidRPr="00C602FD" w:rsidRDefault="0093687F" w:rsidP="00C602FD">
      <w:pPr>
        <w:pStyle w:val="Prrafodelista"/>
        <w:numPr>
          <w:ilvl w:val="0"/>
          <w:numId w:val="36"/>
        </w:numPr>
        <w:spacing w:after="0" w:line="288" w:lineRule="auto"/>
        <w:ind w:left="567" w:hanging="567"/>
        <w:jc w:val="both"/>
        <w:rPr>
          <w:rFonts w:ascii="Arial" w:hAnsi="Arial" w:cs="Arial"/>
        </w:rPr>
      </w:pPr>
      <w:r w:rsidRPr="00C602FD">
        <w:rPr>
          <w:rFonts w:ascii="Arial" w:hAnsi="Arial" w:cs="Arial"/>
        </w:rPr>
        <w:t>Disponibilidad de información, entre otros.</w:t>
      </w:r>
    </w:p>
    <w:p w14:paraId="07C046ED" w14:textId="77777777" w:rsidR="0093687F" w:rsidRPr="00C602FD" w:rsidRDefault="0093687F" w:rsidP="00C602FD">
      <w:pPr>
        <w:spacing w:after="0" w:line="288" w:lineRule="auto"/>
        <w:jc w:val="both"/>
        <w:rPr>
          <w:rFonts w:ascii="Arial" w:hAnsi="Arial" w:cs="Arial"/>
        </w:rPr>
      </w:pPr>
    </w:p>
    <w:p w14:paraId="766DA5DF" w14:textId="00489C8E" w:rsidR="0093687F" w:rsidRPr="00C602FD" w:rsidRDefault="0093687F" w:rsidP="00C602FD">
      <w:pPr>
        <w:spacing w:after="0" w:line="288" w:lineRule="auto"/>
        <w:jc w:val="both"/>
        <w:rPr>
          <w:rFonts w:ascii="Arial" w:hAnsi="Arial" w:cs="Arial"/>
        </w:rPr>
      </w:pPr>
      <w:r w:rsidRPr="00C602FD">
        <w:rPr>
          <w:rFonts w:ascii="Arial" w:hAnsi="Arial" w:cs="Arial"/>
        </w:rPr>
        <w:t xml:space="preserve">Para finalizar, y a pesar de tratarse de variables que la Guía de Caracterización de Usuarios de las Entidades Públicas que el Ministerio de Tecnologías de la Información y las Comunicaciones, propone para personas jurídicas, la Superintendencia de Sociedades, por su naturaleza puede llegar a un profundo análisis que impactará sus trámites y servicios, en la medida en que incorpore entre sus revisiones sistémicas, la siguiente información: </w:t>
      </w:r>
    </w:p>
    <w:p w14:paraId="6781498E" w14:textId="77777777" w:rsidR="0093687F" w:rsidRPr="00C602FD" w:rsidRDefault="0093687F" w:rsidP="00C602FD">
      <w:pPr>
        <w:spacing w:after="0" w:line="288" w:lineRule="auto"/>
        <w:jc w:val="both"/>
        <w:rPr>
          <w:rFonts w:ascii="Arial" w:hAnsi="Arial" w:cs="Arial"/>
        </w:rPr>
      </w:pPr>
    </w:p>
    <w:p w14:paraId="65EFBC01" w14:textId="77777777" w:rsidR="0093687F" w:rsidRPr="00C602FD" w:rsidRDefault="0093687F" w:rsidP="00C602FD">
      <w:pPr>
        <w:pStyle w:val="Prrafodelista"/>
        <w:numPr>
          <w:ilvl w:val="0"/>
          <w:numId w:val="36"/>
        </w:numPr>
        <w:spacing w:after="0" w:line="288" w:lineRule="auto"/>
        <w:ind w:left="567" w:hanging="567"/>
        <w:jc w:val="both"/>
        <w:rPr>
          <w:rFonts w:ascii="Arial" w:hAnsi="Arial" w:cs="Arial"/>
        </w:rPr>
      </w:pPr>
      <w:r w:rsidRPr="00C602FD">
        <w:rPr>
          <w:rFonts w:ascii="Arial" w:hAnsi="Arial" w:cs="Arial"/>
        </w:rPr>
        <w:t>Diferentes canales de interacción que el personal flotante tiene y prefiere, para su comunicación con la Entidad.</w:t>
      </w:r>
    </w:p>
    <w:p w14:paraId="390C5006" w14:textId="1910171B" w:rsidR="0093687F" w:rsidRPr="00C602FD" w:rsidRDefault="0093687F" w:rsidP="00C602FD">
      <w:pPr>
        <w:pStyle w:val="Prrafodelista"/>
        <w:numPr>
          <w:ilvl w:val="0"/>
          <w:numId w:val="36"/>
        </w:numPr>
        <w:spacing w:after="0" w:line="288" w:lineRule="auto"/>
        <w:ind w:left="567" w:hanging="567"/>
        <w:jc w:val="both"/>
        <w:rPr>
          <w:rFonts w:ascii="Arial" w:hAnsi="Arial" w:cs="Arial"/>
        </w:rPr>
      </w:pPr>
      <w:r w:rsidRPr="00C602FD">
        <w:rPr>
          <w:rFonts w:ascii="Arial" w:hAnsi="Arial" w:cs="Arial"/>
        </w:rPr>
        <w:t>Mecanismos y canales empleados por la</w:t>
      </w:r>
      <w:r w:rsidR="00F85F66" w:rsidRPr="00C602FD">
        <w:rPr>
          <w:rFonts w:ascii="Arial" w:hAnsi="Arial" w:cs="Arial"/>
        </w:rPr>
        <w:t xml:space="preserve"> población flotante </w:t>
      </w:r>
      <w:r w:rsidRPr="00C602FD">
        <w:rPr>
          <w:rFonts w:ascii="Arial" w:hAnsi="Arial" w:cs="Arial"/>
        </w:rPr>
        <w:t>para solicitar la prestación de un trámite o servicio.</w:t>
      </w:r>
    </w:p>
    <w:p w14:paraId="2866D1F8" w14:textId="77777777" w:rsidR="0093687F" w:rsidRPr="00C602FD" w:rsidRDefault="0093687F" w:rsidP="00C602FD">
      <w:pPr>
        <w:pStyle w:val="Prrafodelista"/>
        <w:numPr>
          <w:ilvl w:val="0"/>
          <w:numId w:val="36"/>
        </w:numPr>
        <w:spacing w:after="0" w:line="288" w:lineRule="auto"/>
        <w:ind w:left="567" w:hanging="567"/>
        <w:jc w:val="both"/>
        <w:rPr>
          <w:rFonts w:ascii="Arial" w:hAnsi="Arial" w:cs="Arial"/>
        </w:rPr>
      </w:pPr>
      <w:r w:rsidRPr="00C602FD">
        <w:rPr>
          <w:rFonts w:ascii="Arial" w:hAnsi="Arial" w:cs="Arial"/>
        </w:rPr>
        <w:lastRenderedPageBreak/>
        <w:t xml:space="preserve">Elementos que afectan la toma de decisiones de la población flotante para elegir atributos del servicio. Esta información al ser entrelazada con datos como ubicación y dispersión, permiten determinar los recursos y capacidades con los que la Superintendencia de Sociedades debe contar para atender poblaciones específicas  </w:t>
      </w:r>
    </w:p>
    <w:p w14:paraId="760352F4" w14:textId="77777777" w:rsidR="0093687F" w:rsidRPr="00C602FD" w:rsidRDefault="0093687F" w:rsidP="00C602FD">
      <w:pPr>
        <w:spacing w:after="0" w:line="288" w:lineRule="auto"/>
        <w:jc w:val="both"/>
        <w:rPr>
          <w:rFonts w:ascii="Arial" w:hAnsi="Arial" w:cs="Arial"/>
        </w:rPr>
      </w:pPr>
    </w:p>
    <w:p w14:paraId="789258F7" w14:textId="23151D09" w:rsidR="0093687F" w:rsidRPr="00C602FD" w:rsidRDefault="0073531E" w:rsidP="00C602FD">
      <w:pPr>
        <w:pStyle w:val="Ttulo3"/>
        <w:numPr>
          <w:ilvl w:val="2"/>
          <w:numId w:val="29"/>
        </w:numPr>
        <w:spacing w:before="0" w:line="288" w:lineRule="auto"/>
        <w:ind w:left="1134" w:hanging="1134"/>
        <w:jc w:val="both"/>
        <w:rPr>
          <w:rFonts w:ascii="Arial" w:hAnsi="Arial" w:cs="Arial"/>
          <w:b w:val="0"/>
        </w:rPr>
      </w:pPr>
      <w:bookmarkStart w:id="25" w:name="_Toc41403964"/>
      <w:r w:rsidRPr="00C602FD">
        <w:rPr>
          <w:rFonts w:ascii="Arial" w:hAnsi="Arial" w:cs="Arial"/>
          <w:color w:val="auto"/>
        </w:rPr>
        <w:t xml:space="preserve">Caracterización de los segmentos “personas jurídicas </w:t>
      </w:r>
      <w:r w:rsidR="00BD4BDA" w:rsidRPr="00C602FD">
        <w:rPr>
          <w:rFonts w:ascii="Arial" w:hAnsi="Arial" w:cs="Arial"/>
          <w:color w:val="auto"/>
        </w:rPr>
        <w:t>–</w:t>
      </w:r>
      <w:r w:rsidRPr="00C602FD">
        <w:rPr>
          <w:rFonts w:ascii="Arial" w:hAnsi="Arial" w:cs="Arial"/>
          <w:color w:val="auto"/>
        </w:rPr>
        <w:t xml:space="preserve"> empresas supervisadas y sus grupos de interés, organizaciones gubernamentales y no gubernamentales y partes interesadas”</w:t>
      </w:r>
      <w:bookmarkEnd w:id="25"/>
    </w:p>
    <w:p w14:paraId="216C0587" w14:textId="77777777" w:rsidR="0093687F" w:rsidRPr="00C602FD" w:rsidRDefault="0093687F" w:rsidP="00C602FD">
      <w:pPr>
        <w:spacing w:after="0" w:line="288" w:lineRule="auto"/>
        <w:jc w:val="both"/>
        <w:rPr>
          <w:rFonts w:ascii="Arial" w:hAnsi="Arial" w:cs="Arial"/>
        </w:rPr>
      </w:pPr>
    </w:p>
    <w:p w14:paraId="481CC104" w14:textId="7CCF05DB" w:rsidR="0093687F" w:rsidRPr="00C602FD" w:rsidRDefault="0093687F" w:rsidP="00C602FD">
      <w:pPr>
        <w:spacing w:after="0" w:line="288" w:lineRule="auto"/>
        <w:jc w:val="both"/>
        <w:rPr>
          <w:rFonts w:ascii="Arial" w:hAnsi="Arial" w:cs="Arial"/>
        </w:rPr>
      </w:pPr>
      <w:r w:rsidRPr="00C602FD">
        <w:rPr>
          <w:rFonts w:ascii="Arial" w:hAnsi="Arial" w:cs="Arial"/>
        </w:rPr>
        <w:t xml:space="preserve">Los segmentos de </w:t>
      </w:r>
      <w:r w:rsidR="00FE42A4" w:rsidRPr="00C602FD">
        <w:rPr>
          <w:rFonts w:ascii="Arial" w:hAnsi="Arial" w:cs="Arial"/>
        </w:rPr>
        <w:t>las Sociedades</w:t>
      </w:r>
      <w:r w:rsidRPr="00C602FD">
        <w:rPr>
          <w:rFonts w:ascii="Arial" w:hAnsi="Arial" w:cs="Arial"/>
        </w:rPr>
        <w:t xml:space="preserve"> y sus partes interesadas, </w:t>
      </w:r>
      <w:r w:rsidR="00BD4BDA" w:rsidRPr="00C602FD">
        <w:rPr>
          <w:rFonts w:ascii="Arial" w:hAnsi="Arial" w:cs="Arial"/>
        </w:rPr>
        <w:t xml:space="preserve">organizaciones </w:t>
      </w:r>
      <w:r w:rsidRPr="00C602FD">
        <w:rPr>
          <w:rFonts w:ascii="Arial" w:hAnsi="Arial" w:cs="Arial"/>
        </w:rPr>
        <w:t xml:space="preserve">gubernamentales y no gubernamentales y </w:t>
      </w:r>
      <w:r w:rsidR="00FE42A4" w:rsidRPr="00C602FD">
        <w:rPr>
          <w:rFonts w:ascii="Arial" w:hAnsi="Arial" w:cs="Arial"/>
        </w:rPr>
        <w:t xml:space="preserve">partes </w:t>
      </w:r>
      <w:proofErr w:type="gramStart"/>
      <w:r w:rsidR="00FE42A4" w:rsidRPr="00C602FD">
        <w:rPr>
          <w:rFonts w:ascii="Arial" w:hAnsi="Arial" w:cs="Arial"/>
        </w:rPr>
        <w:t>interesadas</w:t>
      </w:r>
      <w:r w:rsidRPr="00C602FD">
        <w:rPr>
          <w:rFonts w:ascii="Arial" w:hAnsi="Arial" w:cs="Arial"/>
        </w:rPr>
        <w:t>,</w:t>
      </w:r>
      <w:proofErr w:type="gramEnd"/>
      <w:r w:rsidRPr="00C602FD">
        <w:rPr>
          <w:rFonts w:ascii="Arial" w:hAnsi="Arial" w:cs="Arial"/>
        </w:rPr>
        <w:t xml:space="preserve"> se componen de personas jurídicas, ubicados en cualquier departamento, municipio, ciudad y/o pueblo del país, no en todos los casos cubiertos con las sedes existentes: Bogotá, Medellín, Cali, Manizales, Bucaramanga, Barranquilla, Cartagena, y San Andrés, siempre y cuando cumplan las siguientes condiciones:</w:t>
      </w:r>
    </w:p>
    <w:p w14:paraId="1225A068" w14:textId="77777777" w:rsidR="0093687F" w:rsidRPr="00C602FD" w:rsidRDefault="0093687F" w:rsidP="00C602FD">
      <w:pPr>
        <w:spacing w:after="0" w:line="288" w:lineRule="auto"/>
        <w:jc w:val="both"/>
        <w:rPr>
          <w:rFonts w:ascii="Arial" w:hAnsi="Arial" w:cs="Arial"/>
        </w:rPr>
      </w:pPr>
    </w:p>
    <w:p w14:paraId="4887631D" w14:textId="390FB0E7" w:rsidR="0093687F" w:rsidRPr="00C602FD" w:rsidRDefault="00F85F66" w:rsidP="00C602FD">
      <w:pPr>
        <w:pStyle w:val="Prrafodelista"/>
        <w:numPr>
          <w:ilvl w:val="0"/>
          <w:numId w:val="18"/>
        </w:numPr>
        <w:spacing w:after="0" w:line="288" w:lineRule="auto"/>
        <w:ind w:left="567" w:hanging="567"/>
        <w:jc w:val="both"/>
        <w:rPr>
          <w:rFonts w:ascii="Arial" w:hAnsi="Arial" w:cs="Arial"/>
        </w:rPr>
      </w:pPr>
      <w:r w:rsidRPr="00C602FD">
        <w:rPr>
          <w:rFonts w:ascii="Arial" w:hAnsi="Arial" w:cs="Arial"/>
          <w:i/>
        </w:rPr>
        <w:t>Sociedades</w:t>
      </w:r>
      <w:r w:rsidR="0093687F" w:rsidRPr="00C602FD">
        <w:rPr>
          <w:rFonts w:ascii="Arial" w:hAnsi="Arial" w:cs="Arial"/>
          <w:i/>
        </w:rPr>
        <w:t xml:space="preserve"> Supervisadas y sus </w:t>
      </w:r>
      <w:r w:rsidR="00BD4BDA" w:rsidRPr="00C602FD">
        <w:rPr>
          <w:rFonts w:ascii="Arial" w:hAnsi="Arial" w:cs="Arial"/>
          <w:i/>
        </w:rPr>
        <w:t xml:space="preserve">Grupos </w:t>
      </w:r>
      <w:r w:rsidR="0093687F" w:rsidRPr="00C602FD">
        <w:rPr>
          <w:rFonts w:ascii="Arial" w:hAnsi="Arial" w:cs="Arial"/>
          <w:i/>
        </w:rPr>
        <w:t xml:space="preserve">de </w:t>
      </w:r>
      <w:r w:rsidR="00BD4BDA" w:rsidRPr="00C602FD">
        <w:rPr>
          <w:rFonts w:ascii="Arial" w:hAnsi="Arial" w:cs="Arial"/>
          <w:i/>
        </w:rPr>
        <w:t>Interés</w:t>
      </w:r>
      <w:r w:rsidR="0093687F" w:rsidRPr="00C602FD">
        <w:rPr>
          <w:rFonts w:ascii="Arial" w:hAnsi="Arial" w:cs="Arial"/>
        </w:rPr>
        <w:t>: Identificadas como los principales usuarios de la Superintendencia de Sociedades</w:t>
      </w:r>
      <w:r w:rsidR="00FE42A4" w:rsidRPr="00C602FD">
        <w:rPr>
          <w:rFonts w:ascii="Arial" w:hAnsi="Arial" w:cs="Arial"/>
        </w:rPr>
        <w:t>,</w:t>
      </w:r>
      <w:r w:rsidR="0093687F" w:rsidRPr="00C602FD">
        <w:rPr>
          <w:rFonts w:ascii="Arial" w:hAnsi="Arial" w:cs="Arial"/>
        </w:rPr>
        <w:t xml:space="preserve"> por estar sujetas a ser inspeccionadas, controladas o vigiladas por la Entidad,</w:t>
      </w:r>
      <w:r w:rsidRPr="00C602FD">
        <w:rPr>
          <w:rFonts w:ascii="Arial" w:hAnsi="Arial" w:cs="Arial"/>
        </w:rPr>
        <w:t xml:space="preserve"> </w:t>
      </w:r>
      <w:r w:rsidR="000C1201" w:rsidRPr="00C602FD">
        <w:rPr>
          <w:rFonts w:ascii="Arial" w:hAnsi="Arial" w:cs="Arial"/>
        </w:rPr>
        <w:t>según</w:t>
      </w:r>
      <w:r w:rsidRPr="00C602FD">
        <w:rPr>
          <w:rFonts w:ascii="Arial" w:hAnsi="Arial" w:cs="Arial"/>
        </w:rPr>
        <w:t xml:space="preserve"> las facultades señaladas en la ley. </w:t>
      </w:r>
      <w:r w:rsidR="0093687F" w:rsidRPr="00C602FD">
        <w:rPr>
          <w:rFonts w:ascii="Arial" w:hAnsi="Arial" w:cs="Arial"/>
        </w:rPr>
        <w:t xml:space="preserve">Incluso las empresas extranjeras que se encuentran en el territorio nacional y que invierten en Colombia, representadas por un apoderado, y las empresas nacionales que invierten en el extranjero y que se encuentran dentro del régimen cambiario, y las empresas clientes, acreedores o proveedores interesadas en procesos de </w:t>
      </w:r>
      <w:r w:rsidR="00FE42A4" w:rsidRPr="00C602FD">
        <w:rPr>
          <w:rFonts w:ascii="Arial" w:hAnsi="Arial" w:cs="Arial"/>
        </w:rPr>
        <w:t>las sociedades</w:t>
      </w:r>
      <w:r w:rsidR="0093687F" w:rsidRPr="00C602FD">
        <w:rPr>
          <w:rFonts w:ascii="Arial" w:hAnsi="Arial" w:cs="Arial"/>
        </w:rPr>
        <w:t>.</w:t>
      </w:r>
    </w:p>
    <w:p w14:paraId="0CF22542" w14:textId="77777777" w:rsidR="0093687F" w:rsidRPr="00C602FD" w:rsidRDefault="0093687F" w:rsidP="00C602FD">
      <w:pPr>
        <w:pStyle w:val="Prrafodelista"/>
        <w:spacing w:after="0" w:line="288" w:lineRule="auto"/>
        <w:ind w:left="567" w:hanging="567"/>
        <w:jc w:val="both"/>
        <w:rPr>
          <w:rFonts w:ascii="Arial" w:hAnsi="Arial" w:cs="Arial"/>
        </w:rPr>
      </w:pPr>
    </w:p>
    <w:p w14:paraId="408C00A9" w14:textId="307B84A7" w:rsidR="0093687F" w:rsidRPr="00C602FD" w:rsidRDefault="00BD4BDA" w:rsidP="00C602FD">
      <w:pPr>
        <w:pStyle w:val="Prrafodelista"/>
        <w:numPr>
          <w:ilvl w:val="0"/>
          <w:numId w:val="18"/>
        </w:numPr>
        <w:spacing w:after="0" w:line="288" w:lineRule="auto"/>
        <w:ind w:left="567" w:hanging="567"/>
        <w:jc w:val="both"/>
        <w:rPr>
          <w:rFonts w:ascii="Arial" w:hAnsi="Arial" w:cs="Arial"/>
        </w:rPr>
      </w:pPr>
      <w:r w:rsidRPr="00C602FD">
        <w:rPr>
          <w:rFonts w:ascii="Arial" w:hAnsi="Arial" w:cs="Arial"/>
          <w:i/>
        </w:rPr>
        <w:t>Organizaciones Gubernamentales y No Gubernamentales</w:t>
      </w:r>
      <w:r w:rsidR="0093687F" w:rsidRPr="00C602FD">
        <w:rPr>
          <w:rFonts w:ascii="Arial" w:hAnsi="Arial" w:cs="Arial"/>
        </w:rPr>
        <w:t>: Son las diferentes instituciones, gremios u organismos gubernamentales, que requieren la información producida en la Entidad para el cumplimiento de sus funciones u objetivos, pero que no aplican a ningún trámite o servicio de la Superintendencia directamente. Se</w:t>
      </w:r>
      <w:r w:rsidRPr="00C602FD">
        <w:rPr>
          <w:rFonts w:ascii="Arial" w:hAnsi="Arial" w:cs="Arial"/>
        </w:rPr>
        <w:t xml:space="preserve"> </w:t>
      </w:r>
      <w:r w:rsidR="0093687F" w:rsidRPr="00C602FD">
        <w:rPr>
          <w:rFonts w:ascii="Arial" w:hAnsi="Arial" w:cs="Arial"/>
        </w:rPr>
        <w:t>relacionan más a nivel de requerir reportes o detalles consolidados de información.</w:t>
      </w:r>
    </w:p>
    <w:p w14:paraId="56022943" w14:textId="77777777" w:rsidR="0093687F" w:rsidRPr="00C602FD" w:rsidRDefault="0093687F" w:rsidP="00C602FD">
      <w:pPr>
        <w:spacing w:after="0" w:line="288" w:lineRule="auto"/>
        <w:ind w:left="567" w:hanging="567"/>
        <w:jc w:val="both"/>
        <w:rPr>
          <w:rFonts w:ascii="Arial" w:hAnsi="Arial" w:cs="Arial"/>
        </w:rPr>
      </w:pPr>
    </w:p>
    <w:p w14:paraId="2BF5CF53" w14:textId="3585C48E" w:rsidR="0093687F" w:rsidRPr="00C602FD" w:rsidRDefault="0093687F" w:rsidP="00C602FD">
      <w:pPr>
        <w:pStyle w:val="Prrafodelista"/>
        <w:numPr>
          <w:ilvl w:val="0"/>
          <w:numId w:val="18"/>
        </w:numPr>
        <w:spacing w:after="0" w:line="288" w:lineRule="auto"/>
        <w:ind w:left="567" w:hanging="567"/>
        <w:jc w:val="both"/>
        <w:rPr>
          <w:rFonts w:ascii="Arial" w:hAnsi="Arial" w:cs="Arial"/>
        </w:rPr>
      </w:pPr>
      <w:r w:rsidRPr="00C602FD">
        <w:rPr>
          <w:rFonts w:ascii="Arial" w:hAnsi="Arial" w:cs="Arial"/>
          <w:i/>
        </w:rPr>
        <w:t xml:space="preserve">Grupos de </w:t>
      </w:r>
      <w:r w:rsidR="00BD4BDA" w:rsidRPr="00C602FD">
        <w:rPr>
          <w:rFonts w:ascii="Arial" w:hAnsi="Arial" w:cs="Arial"/>
          <w:i/>
        </w:rPr>
        <w:t>Interés</w:t>
      </w:r>
      <w:r w:rsidR="00BD4BDA" w:rsidRPr="00C602FD">
        <w:rPr>
          <w:rFonts w:ascii="Arial" w:hAnsi="Arial" w:cs="Arial"/>
        </w:rPr>
        <w:t>: S</w:t>
      </w:r>
      <w:r w:rsidRPr="00C602FD">
        <w:rPr>
          <w:rFonts w:ascii="Arial" w:hAnsi="Arial" w:cs="Arial"/>
        </w:rPr>
        <w:t>on aquellas Entidades que se ven impactados por los resultados de la Entidad o en la información administrada por esta</w:t>
      </w:r>
      <w:r w:rsidR="00BD4BDA" w:rsidRPr="00C602FD">
        <w:rPr>
          <w:rFonts w:ascii="Arial" w:hAnsi="Arial" w:cs="Arial"/>
        </w:rPr>
        <w:t>,</w:t>
      </w:r>
      <w:r w:rsidRPr="00C602FD">
        <w:rPr>
          <w:rFonts w:ascii="Arial" w:hAnsi="Arial" w:cs="Arial"/>
        </w:rPr>
        <w:t xml:space="preserve"> como los organismos de control (Procuraduría General de la Nación, Contaduría General de la Nación, Policía Nacional, Contraloría General de la República, Fiscalía General de la Nación</w:t>
      </w:r>
      <w:r w:rsidR="00FE42A4" w:rsidRPr="00C602FD">
        <w:rPr>
          <w:rFonts w:ascii="Arial" w:hAnsi="Arial" w:cs="Arial"/>
        </w:rPr>
        <w:t>,</w:t>
      </w:r>
      <w:r w:rsidRPr="00C602FD">
        <w:rPr>
          <w:rFonts w:ascii="Arial" w:hAnsi="Arial" w:cs="Arial"/>
        </w:rPr>
        <w:t xml:space="preserve"> Contralorías Territoriales, Personerías), Cámara</w:t>
      </w:r>
      <w:r w:rsidR="00FE42A4" w:rsidRPr="00C602FD">
        <w:rPr>
          <w:rFonts w:ascii="Arial" w:hAnsi="Arial" w:cs="Arial"/>
        </w:rPr>
        <w:t>s</w:t>
      </w:r>
      <w:r w:rsidRPr="00C602FD">
        <w:rPr>
          <w:rFonts w:ascii="Arial" w:hAnsi="Arial" w:cs="Arial"/>
        </w:rPr>
        <w:t xml:space="preserve"> de Comercio, Banco de la República, </w:t>
      </w:r>
      <w:r w:rsidR="00BD4BDA" w:rsidRPr="00C602FD">
        <w:rPr>
          <w:rFonts w:ascii="Arial" w:hAnsi="Arial" w:cs="Arial"/>
        </w:rPr>
        <w:t>Superintendencias</w:t>
      </w:r>
      <w:r w:rsidRPr="00C602FD">
        <w:rPr>
          <w:rFonts w:ascii="Arial" w:hAnsi="Arial" w:cs="Arial"/>
        </w:rPr>
        <w:t xml:space="preserve">, entre otros, e incluso </w:t>
      </w:r>
      <w:r w:rsidR="00BD4BDA" w:rsidRPr="00C602FD">
        <w:rPr>
          <w:rFonts w:ascii="Arial" w:hAnsi="Arial" w:cs="Arial"/>
        </w:rPr>
        <w:t>Universidades</w:t>
      </w:r>
      <w:r w:rsidRPr="00C602FD">
        <w:rPr>
          <w:rFonts w:ascii="Arial" w:hAnsi="Arial" w:cs="Arial"/>
        </w:rPr>
        <w:t>, medios de comunicación o agremiaciones profesionales.</w:t>
      </w:r>
    </w:p>
    <w:p w14:paraId="101F70C8" w14:textId="77777777" w:rsidR="0093687F" w:rsidRPr="00C602FD" w:rsidRDefault="0093687F" w:rsidP="00C602FD">
      <w:pPr>
        <w:spacing w:after="0" w:line="288" w:lineRule="auto"/>
        <w:jc w:val="both"/>
        <w:rPr>
          <w:rFonts w:ascii="Arial" w:hAnsi="Arial" w:cs="Arial"/>
        </w:rPr>
      </w:pPr>
    </w:p>
    <w:p w14:paraId="21366307" w14:textId="70F4AEF1" w:rsidR="0093687F" w:rsidRPr="00C602FD" w:rsidRDefault="0093687F" w:rsidP="00C602FD">
      <w:pPr>
        <w:spacing w:after="0" w:line="288" w:lineRule="auto"/>
        <w:jc w:val="both"/>
        <w:rPr>
          <w:rFonts w:ascii="Arial" w:hAnsi="Arial" w:cs="Arial"/>
        </w:rPr>
      </w:pPr>
      <w:r w:rsidRPr="00C602FD">
        <w:rPr>
          <w:rFonts w:ascii="Arial" w:hAnsi="Arial" w:cs="Arial"/>
        </w:rPr>
        <w:lastRenderedPageBreak/>
        <w:t xml:space="preserve">Al igual que con las personas naturales, se puede considerar en el tiempo el número de empresas por ciudad o municipio (variables de población y densidad poblacional) que permitirán establecer las necesidades </w:t>
      </w:r>
      <w:r w:rsidR="00BD4BDA" w:rsidRPr="00C602FD">
        <w:rPr>
          <w:rFonts w:ascii="Arial" w:hAnsi="Arial" w:cs="Arial"/>
        </w:rPr>
        <w:t xml:space="preserve">de </w:t>
      </w:r>
      <w:r w:rsidRPr="00C602FD">
        <w:rPr>
          <w:rFonts w:ascii="Arial" w:hAnsi="Arial" w:cs="Arial"/>
        </w:rPr>
        <w:t xml:space="preserve">ampliación de la capacidad de atención de la Superintendencia de Sociedades en nuevas regiones. </w:t>
      </w:r>
    </w:p>
    <w:p w14:paraId="3E81CA20" w14:textId="77777777" w:rsidR="0093687F" w:rsidRPr="00C602FD" w:rsidRDefault="0093687F" w:rsidP="00C602FD">
      <w:pPr>
        <w:spacing w:after="0" w:line="288" w:lineRule="auto"/>
        <w:jc w:val="both"/>
        <w:rPr>
          <w:rFonts w:ascii="Arial" w:hAnsi="Arial" w:cs="Arial"/>
        </w:rPr>
      </w:pPr>
    </w:p>
    <w:p w14:paraId="14340B83" w14:textId="2A021127" w:rsidR="0093687F" w:rsidRPr="00C602FD" w:rsidRDefault="0093687F" w:rsidP="00C602FD">
      <w:pPr>
        <w:spacing w:after="0" w:line="288" w:lineRule="auto"/>
        <w:jc w:val="both"/>
        <w:rPr>
          <w:rFonts w:ascii="Arial" w:hAnsi="Arial" w:cs="Arial"/>
        </w:rPr>
      </w:pPr>
      <w:r w:rsidRPr="00C602FD">
        <w:rPr>
          <w:rFonts w:ascii="Arial" w:hAnsi="Arial" w:cs="Arial"/>
        </w:rPr>
        <w:t>Por otra parte, por ser sociedades o empresas que tienen un impacto adicional</w:t>
      </w:r>
      <w:r w:rsidR="00D905E5" w:rsidRPr="00C602FD">
        <w:rPr>
          <w:rFonts w:ascii="Arial" w:hAnsi="Arial" w:cs="Arial"/>
        </w:rPr>
        <w:t>,</w:t>
      </w:r>
      <w:r w:rsidRPr="00C602FD">
        <w:rPr>
          <w:rFonts w:ascii="Arial" w:hAnsi="Arial" w:cs="Arial"/>
        </w:rPr>
        <w:t xml:space="preserve"> es importante reconocer a nivel geográfico, los alcances en la incidencia de las organizaciones, la cantidad de sucursales y sus ubicaciones principales; información que permite validar el impacto real de la Superintendencia en la </w:t>
      </w:r>
      <w:r w:rsidR="00B831F3" w:rsidRPr="00C602FD">
        <w:rPr>
          <w:rFonts w:ascii="Arial" w:hAnsi="Arial" w:cs="Arial"/>
        </w:rPr>
        <w:t xml:space="preserve">sociedad </w:t>
      </w:r>
      <w:r w:rsidRPr="00C602FD">
        <w:rPr>
          <w:rFonts w:ascii="Arial" w:hAnsi="Arial" w:cs="Arial"/>
        </w:rPr>
        <w:t xml:space="preserve">o las posibles características comunes de </w:t>
      </w:r>
      <w:proofErr w:type="gramStart"/>
      <w:r w:rsidRPr="00C602FD">
        <w:rPr>
          <w:rFonts w:ascii="Arial" w:hAnsi="Arial" w:cs="Arial"/>
        </w:rPr>
        <w:t>éstas</w:t>
      </w:r>
      <w:proofErr w:type="gramEnd"/>
      <w:r w:rsidRPr="00C602FD">
        <w:rPr>
          <w:rFonts w:ascii="Arial" w:hAnsi="Arial" w:cs="Arial"/>
        </w:rPr>
        <w:t xml:space="preserve"> personas jurídicas. </w:t>
      </w:r>
    </w:p>
    <w:p w14:paraId="2BAA6AEC" w14:textId="77777777" w:rsidR="0093687F" w:rsidRPr="00C602FD" w:rsidRDefault="0093687F" w:rsidP="00C602FD">
      <w:pPr>
        <w:spacing w:after="0" w:line="288" w:lineRule="auto"/>
        <w:jc w:val="both"/>
        <w:rPr>
          <w:rFonts w:ascii="Arial" w:hAnsi="Arial" w:cs="Arial"/>
        </w:rPr>
      </w:pPr>
    </w:p>
    <w:p w14:paraId="43D49A67" w14:textId="6AB28768" w:rsidR="0093687F" w:rsidRPr="00C602FD" w:rsidRDefault="0093687F" w:rsidP="00C602FD">
      <w:pPr>
        <w:spacing w:after="0" w:line="288" w:lineRule="auto"/>
        <w:jc w:val="both"/>
        <w:rPr>
          <w:rFonts w:ascii="Arial" w:hAnsi="Arial" w:cs="Arial"/>
        </w:rPr>
      </w:pPr>
      <w:r w:rsidRPr="00C602FD">
        <w:rPr>
          <w:rFonts w:ascii="Arial" w:hAnsi="Arial" w:cs="Arial"/>
        </w:rPr>
        <w:t>Existen variables concebidas para las personas naturales que pueden beneficiar el estudio acerca de las características de las personas jurídicas, aplicables dada la naturaleza de la Superintendencia de Sociedades</w:t>
      </w:r>
      <w:r w:rsidR="0092547C" w:rsidRPr="00C602FD">
        <w:rPr>
          <w:rFonts w:ascii="Arial" w:hAnsi="Arial" w:cs="Arial"/>
        </w:rPr>
        <w:t>. Estas variables</w:t>
      </w:r>
      <w:r w:rsidRPr="00C602FD">
        <w:rPr>
          <w:rFonts w:ascii="Arial" w:hAnsi="Arial" w:cs="Arial"/>
        </w:rPr>
        <w:t xml:space="preserve"> representarán “</w:t>
      </w:r>
      <w:r w:rsidRPr="00C602FD">
        <w:rPr>
          <w:rFonts w:ascii="Arial" w:hAnsi="Arial" w:cs="Arial"/>
          <w:i/>
        </w:rPr>
        <w:t>comportamientos</w:t>
      </w:r>
      <w:r w:rsidRPr="00C602FD">
        <w:rPr>
          <w:rFonts w:ascii="Arial" w:hAnsi="Arial" w:cs="Arial"/>
        </w:rPr>
        <w:t>” que pueden adquirir las empresas u organizaciones</w:t>
      </w:r>
      <w:r w:rsidR="00BD4BDA" w:rsidRPr="00C602FD">
        <w:rPr>
          <w:rFonts w:ascii="Arial" w:hAnsi="Arial" w:cs="Arial"/>
        </w:rPr>
        <w:t>,</w:t>
      </w:r>
      <w:r w:rsidRPr="00C602FD">
        <w:rPr>
          <w:rFonts w:ascii="Arial" w:hAnsi="Arial" w:cs="Arial"/>
        </w:rPr>
        <w:t xml:space="preserve"> </w:t>
      </w:r>
      <w:r w:rsidR="00C01296" w:rsidRPr="00C602FD">
        <w:rPr>
          <w:rFonts w:ascii="Arial" w:hAnsi="Arial" w:cs="Arial"/>
        </w:rPr>
        <w:t>para</w:t>
      </w:r>
      <w:r w:rsidRPr="00C602FD">
        <w:rPr>
          <w:rFonts w:ascii="Arial" w:hAnsi="Arial" w:cs="Arial"/>
        </w:rPr>
        <w:t xml:space="preserve"> direccionar las estrategias de la Superintendencia de Sociedades: </w:t>
      </w:r>
    </w:p>
    <w:p w14:paraId="4E3443E0" w14:textId="77777777" w:rsidR="0093687F" w:rsidRPr="00C602FD" w:rsidRDefault="0093687F" w:rsidP="00C602FD">
      <w:pPr>
        <w:spacing w:after="0" w:line="288" w:lineRule="auto"/>
        <w:jc w:val="both"/>
        <w:rPr>
          <w:rFonts w:ascii="Arial" w:hAnsi="Arial" w:cs="Arial"/>
        </w:rPr>
      </w:pPr>
    </w:p>
    <w:p w14:paraId="461CB5C7" w14:textId="0B3AA4EA" w:rsidR="0093687F" w:rsidRPr="00C602FD" w:rsidRDefault="0093687F" w:rsidP="00C602FD">
      <w:pPr>
        <w:pStyle w:val="Prrafodelista"/>
        <w:numPr>
          <w:ilvl w:val="0"/>
          <w:numId w:val="36"/>
        </w:numPr>
        <w:spacing w:after="0" w:line="288" w:lineRule="auto"/>
        <w:ind w:left="567" w:hanging="567"/>
        <w:jc w:val="both"/>
        <w:rPr>
          <w:rFonts w:ascii="Arial" w:hAnsi="Arial" w:cs="Arial"/>
        </w:rPr>
      </w:pPr>
      <w:r w:rsidRPr="00C602FD">
        <w:rPr>
          <w:rFonts w:ascii="Arial" w:hAnsi="Arial" w:cs="Arial"/>
        </w:rPr>
        <w:t xml:space="preserve">Medios de </w:t>
      </w:r>
      <w:r w:rsidR="00BD4BDA" w:rsidRPr="00C602FD">
        <w:rPr>
          <w:rFonts w:ascii="Arial" w:hAnsi="Arial" w:cs="Arial"/>
        </w:rPr>
        <w:t xml:space="preserve">Comunicación </w:t>
      </w:r>
      <w:r w:rsidRPr="00C602FD">
        <w:rPr>
          <w:rFonts w:ascii="Arial" w:hAnsi="Arial" w:cs="Arial"/>
        </w:rPr>
        <w:t>con la Superintendencia de Sociedades</w:t>
      </w:r>
      <w:r w:rsidR="004A07DA" w:rsidRPr="00C602FD">
        <w:rPr>
          <w:rFonts w:ascii="Arial" w:hAnsi="Arial" w:cs="Arial"/>
        </w:rPr>
        <w:t>.</w:t>
      </w:r>
    </w:p>
    <w:p w14:paraId="56765F1F" w14:textId="77777777" w:rsidR="0093687F" w:rsidRPr="00C602FD" w:rsidRDefault="0093687F" w:rsidP="00C602FD">
      <w:pPr>
        <w:pStyle w:val="Prrafodelista"/>
        <w:numPr>
          <w:ilvl w:val="0"/>
          <w:numId w:val="36"/>
        </w:numPr>
        <w:spacing w:after="0" w:line="288" w:lineRule="auto"/>
        <w:ind w:left="567" w:hanging="567"/>
        <w:jc w:val="both"/>
        <w:rPr>
          <w:rFonts w:ascii="Arial" w:hAnsi="Arial" w:cs="Arial"/>
        </w:rPr>
      </w:pPr>
      <w:r w:rsidRPr="00C602FD">
        <w:rPr>
          <w:rFonts w:ascii="Arial" w:hAnsi="Arial" w:cs="Arial"/>
        </w:rPr>
        <w:t>Oportunidades de capacitación por conocimiento o desconocimiento de trámites de uso común, o fracciones de éstos.</w:t>
      </w:r>
    </w:p>
    <w:p w14:paraId="162BFB36" w14:textId="77777777" w:rsidR="0093687F" w:rsidRPr="00C602FD" w:rsidRDefault="0093687F" w:rsidP="00C602FD">
      <w:pPr>
        <w:pStyle w:val="Prrafodelista"/>
        <w:numPr>
          <w:ilvl w:val="0"/>
          <w:numId w:val="36"/>
        </w:numPr>
        <w:spacing w:after="0" w:line="288" w:lineRule="auto"/>
        <w:ind w:left="567" w:hanging="567"/>
        <w:jc w:val="both"/>
        <w:rPr>
          <w:rFonts w:ascii="Arial" w:hAnsi="Arial" w:cs="Arial"/>
        </w:rPr>
      </w:pPr>
      <w:r w:rsidRPr="00C602FD">
        <w:rPr>
          <w:rFonts w:ascii="Arial" w:hAnsi="Arial" w:cs="Arial"/>
        </w:rPr>
        <w:t>Dimensionamiento de canales o diseño de trámites por tipos de usuarios que más los solicitan o con mayor frecuencia.</w:t>
      </w:r>
    </w:p>
    <w:p w14:paraId="3050FD04" w14:textId="5D08E4B7" w:rsidR="0093687F" w:rsidRPr="00C602FD" w:rsidRDefault="0093687F" w:rsidP="00C602FD">
      <w:pPr>
        <w:pStyle w:val="Prrafodelista"/>
        <w:numPr>
          <w:ilvl w:val="0"/>
          <w:numId w:val="36"/>
        </w:numPr>
        <w:spacing w:after="0" w:line="288" w:lineRule="auto"/>
        <w:ind w:left="567" w:hanging="567"/>
        <w:jc w:val="both"/>
        <w:rPr>
          <w:rFonts w:ascii="Arial" w:hAnsi="Arial" w:cs="Arial"/>
        </w:rPr>
      </w:pPr>
      <w:r w:rsidRPr="00C602FD">
        <w:rPr>
          <w:rFonts w:ascii="Arial" w:hAnsi="Arial" w:cs="Arial"/>
        </w:rPr>
        <w:t>Circunstancias que generan la demanda</w:t>
      </w:r>
      <w:r w:rsidR="00BD4BDA" w:rsidRPr="00C602FD">
        <w:rPr>
          <w:rFonts w:ascii="Arial" w:hAnsi="Arial" w:cs="Arial"/>
        </w:rPr>
        <w:t>,</w:t>
      </w:r>
      <w:r w:rsidRPr="00C602FD">
        <w:rPr>
          <w:rFonts w:ascii="Arial" w:hAnsi="Arial" w:cs="Arial"/>
        </w:rPr>
        <w:t xml:space="preserve"> que pueden automatizarse directamente o simplificarse.</w:t>
      </w:r>
    </w:p>
    <w:p w14:paraId="2E075759" w14:textId="77777777" w:rsidR="0093687F" w:rsidRPr="00C602FD" w:rsidRDefault="0093687F" w:rsidP="00C602FD">
      <w:pPr>
        <w:spacing w:after="0" w:line="288" w:lineRule="auto"/>
        <w:jc w:val="both"/>
        <w:rPr>
          <w:rFonts w:ascii="Arial" w:hAnsi="Arial" w:cs="Arial"/>
        </w:rPr>
      </w:pPr>
    </w:p>
    <w:p w14:paraId="6AAEC373" w14:textId="5DAE3FE8" w:rsidR="0093687F" w:rsidRPr="00C602FD" w:rsidRDefault="0093687F" w:rsidP="00C602FD">
      <w:pPr>
        <w:spacing w:after="0" w:line="288" w:lineRule="auto"/>
        <w:jc w:val="both"/>
        <w:rPr>
          <w:rFonts w:ascii="Arial" w:hAnsi="Arial" w:cs="Arial"/>
        </w:rPr>
      </w:pPr>
      <w:r w:rsidRPr="00C602FD">
        <w:rPr>
          <w:rFonts w:ascii="Arial" w:hAnsi="Arial" w:cs="Arial"/>
        </w:rPr>
        <w:t>Por último, los segmentos determinados deberán contar con la siguiente información en detalle a fin de consolidar el conocimiento de la constitución y naturaleza de los usuarios</w:t>
      </w:r>
      <w:r w:rsidR="00BD4BDA" w:rsidRPr="00C602FD">
        <w:rPr>
          <w:rFonts w:ascii="Arial" w:hAnsi="Arial" w:cs="Arial"/>
        </w:rPr>
        <w:t>,</w:t>
      </w:r>
      <w:r w:rsidRPr="00C602FD">
        <w:rPr>
          <w:rFonts w:ascii="Arial" w:hAnsi="Arial" w:cs="Arial"/>
        </w:rPr>
        <w:t xml:space="preserve"> con los cuales interactúa la Entidad:</w:t>
      </w:r>
    </w:p>
    <w:p w14:paraId="4D8D15FA" w14:textId="77777777" w:rsidR="0093687F" w:rsidRPr="00C602FD" w:rsidRDefault="0093687F" w:rsidP="00C602FD">
      <w:pPr>
        <w:spacing w:after="0" w:line="288" w:lineRule="auto"/>
        <w:jc w:val="both"/>
        <w:rPr>
          <w:rFonts w:ascii="Arial" w:hAnsi="Arial" w:cs="Arial"/>
        </w:rPr>
      </w:pPr>
    </w:p>
    <w:p w14:paraId="3890F3AF" w14:textId="04385C97" w:rsidR="0093687F" w:rsidRPr="00C602FD" w:rsidRDefault="0093687F" w:rsidP="00C602FD">
      <w:pPr>
        <w:pStyle w:val="Prrafodelista"/>
        <w:numPr>
          <w:ilvl w:val="0"/>
          <w:numId w:val="36"/>
        </w:numPr>
        <w:spacing w:after="0" w:line="288" w:lineRule="auto"/>
        <w:ind w:left="567" w:hanging="567"/>
        <w:jc w:val="both"/>
        <w:rPr>
          <w:rFonts w:ascii="Arial" w:hAnsi="Arial" w:cs="Arial"/>
        </w:rPr>
      </w:pPr>
      <w:r w:rsidRPr="00C602FD">
        <w:rPr>
          <w:rFonts w:ascii="Arial" w:hAnsi="Arial" w:cs="Arial"/>
        </w:rPr>
        <w:t>Se sugiere clasificar</w:t>
      </w:r>
      <w:r w:rsidR="00FD03A3" w:rsidRPr="00C602FD">
        <w:rPr>
          <w:rFonts w:ascii="Arial" w:hAnsi="Arial" w:cs="Arial"/>
        </w:rPr>
        <w:t>,</w:t>
      </w:r>
      <w:r w:rsidRPr="00C602FD">
        <w:rPr>
          <w:rFonts w:ascii="Arial" w:hAnsi="Arial" w:cs="Arial"/>
        </w:rPr>
        <w:t xml:space="preserve"> por montos de presupuesto de funcionamiento o inversión asignado o de los ingresos</w:t>
      </w:r>
      <w:r w:rsidR="00FD03A3" w:rsidRPr="00C602FD">
        <w:rPr>
          <w:rFonts w:ascii="Arial" w:hAnsi="Arial" w:cs="Arial"/>
        </w:rPr>
        <w:t>,</w:t>
      </w:r>
      <w:r w:rsidRPr="00C602FD">
        <w:rPr>
          <w:rFonts w:ascii="Arial" w:hAnsi="Arial" w:cs="Arial"/>
        </w:rPr>
        <w:t xml:space="preserve"> a las empresas relacionadas con la Superintendencia de Sociedades</w:t>
      </w:r>
      <w:r w:rsidR="00636F71" w:rsidRPr="00C602FD">
        <w:rPr>
          <w:rFonts w:ascii="Arial" w:hAnsi="Arial" w:cs="Arial"/>
        </w:rPr>
        <w:t>,</w:t>
      </w:r>
      <w:r w:rsidRPr="00C602FD">
        <w:rPr>
          <w:rFonts w:ascii="Arial" w:hAnsi="Arial" w:cs="Arial"/>
        </w:rPr>
        <w:t xml:space="preserve"> </w:t>
      </w:r>
      <w:r w:rsidR="00C01296" w:rsidRPr="00C602FD">
        <w:rPr>
          <w:rFonts w:ascii="Arial" w:hAnsi="Arial" w:cs="Arial"/>
        </w:rPr>
        <w:t>para</w:t>
      </w:r>
      <w:r w:rsidRPr="00C602FD">
        <w:rPr>
          <w:rFonts w:ascii="Arial" w:hAnsi="Arial" w:cs="Arial"/>
        </w:rPr>
        <w:t xml:space="preserve"> evaluar </w:t>
      </w:r>
      <w:r w:rsidR="00636F71" w:rsidRPr="00C602FD">
        <w:rPr>
          <w:rFonts w:ascii="Arial" w:hAnsi="Arial" w:cs="Arial"/>
        </w:rPr>
        <w:t>el tamaño de las organizaciones</w:t>
      </w:r>
      <w:r w:rsidRPr="00C602FD">
        <w:rPr>
          <w:rFonts w:ascii="Arial" w:hAnsi="Arial" w:cs="Arial"/>
        </w:rPr>
        <w:t xml:space="preserve"> que acceden a los trámites o servicios de la Entidad.</w:t>
      </w:r>
    </w:p>
    <w:p w14:paraId="2BE14E93" w14:textId="34973133" w:rsidR="0093687F" w:rsidRPr="00C602FD" w:rsidRDefault="0093687F" w:rsidP="00C602FD">
      <w:pPr>
        <w:pStyle w:val="Prrafodelista"/>
        <w:numPr>
          <w:ilvl w:val="0"/>
          <w:numId w:val="36"/>
        </w:numPr>
        <w:spacing w:after="0" w:line="288" w:lineRule="auto"/>
        <w:ind w:left="567" w:hanging="567"/>
        <w:jc w:val="both"/>
        <w:rPr>
          <w:rFonts w:ascii="Arial" w:hAnsi="Arial" w:cs="Arial"/>
        </w:rPr>
      </w:pPr>
      <w:r w:rsidRPr="00C602FD">
        <w:rPr>
          <w:rFonts w:ascii="Arial" w:hAnsi="Arial" w:cs="Arial"/>
        </w:rPr>
        <w:t xml:space="preserve">Otro nivel de clasificación </w:t>
      </w:r>
      <w:proofErr w:type="gramStart"/>
      <w:r w:rsidRPr="00C602FD">
        <w:rPr>
          <w:rFonts w:ascii="Arial" w:hAnsi="Arial" w:cs="Arial"/>
        </w:rPr>
        <w:t>importante</w:t>
      </w:r>
      <w:r w:rsidR="00BD4BDA" w:rsidRPr="00C602FD">
        <w:rPr>
          <w:rFonts w:ascii="Arial" w:hAnsi="Arial" w:cs="Arial"/>
        </w:rPr>
        <w:t>,</w:t>
      </w:r>
      <w:proofErr w:type="gramEnd"/>
      <w:r w:rsidRPr="00C602FD">
        <w:rPr>
          <w:rFonts w:ascii="Arial" w:hAnsi="Arial" w:cs="Arial"/>
        </w:rPr>
        <w:t xml:space="preserve"> será según la fuente de los recursos disponibles para la operación de la organización; ésta variable es importante para identificar oportunidades y limitaciones que las organizaciones usuarias pueden tener en su operación.</w:t>
      </w:r>
    </w:p>
    <w:p w14:paraId="7D903A9C" w14:textId="77777777" w:rsidR="0093687F" w:rsidRPr="00C602FD" w:rsidRDefault="0093687F" w:rsidP="00C602FD">
      <w:pPr>
        <w:pStyle w:val="Prrafodelista"/>
        <w:numPr>
          <w:ilvl w:val="0"/>
          <w:numId w:val="36"/>
        </w:numPr>
        <w:spacing w:after="0" w:line="288" w:lineRule="auto"/>
        <w:ind w:left="567" w:hanging="567"/>
        <w:jc w:val="both"/>
        <w:rPr>
          <w:rFonts w:ascii="Arial" w:hAnsi="Arial" w:cs="Arial"/>
        </w:rPr>
      </w:pPr>
      <w:proofErr w:type="gramStart"/>
      <w:r w:rsidRPr="00C602FD">
        <w:rPr>
          <w:rFonts w:ascii="Arial" w:hAnsi="Arial" w:cs="Arial"/>
        </w:rPr>
        <w:t>Actividad económica o sector económico</w:t>
      </w:r>
      <w:proofErr w:type="gramEnd"/>
      <w:r w:rsidRPr="00C602FD">
        <w:rPr>
          <w:rFonts w:ascii="Arial" w:hAnsi="Arial" w:cs="Arial"/>
        </w:rPr>
        <w:t xml:space="preserve"> al que pertenecen las organizaciones</w:t>
      </w:r>
    </w:p>
    <w:p w14:paraId="21257161" w14:textId="79BB1B85" w:rsidR="0093687F" w:rsidRPr="00C602FD" w:rsidRDefault="0093687F" w:rsidP="00C602FD">
      <w:pPr>
        <w:pStyle w:val="Prrafodelista"/>
        <w:numPr>
          <w:ilvl w:val="0"/>
          <w:numId w:val="36"/>
        </w:numPr>
        <w:spacing w:after="0" w:line="288" w:lineRule="auto"/>
        <w:ind w:left="567" w:hanging="567"/>
        <w:jc w:val="both"/>
        <w:rPr>
          <w:rFonts w:ascii="Arial" w:hAnsi="Arial" w:cs="Arial"/>
        </w:rPr>
      </w:pPr>
      <w:r w:rsidRPr="00C602FD">
        <w:rPr>
          <w:rFonts w:ascii="Arial" w:hAnsi="Arial" w:cs="Arial"/>
        </w:rPr>
        <w:lastRenderedPageBreak/>
        <w:t xml:space="preserve">Tipo de usuario, </w:t>
      </w:r>
      <w:proofErr w:type="gramStart"/>
      <w:r w:rsidR="001378BC" w:rsidRPr="00C602FD">
        <w:rPr>
          <w:rFonts w:ascii="Arial" w:hAnsi="Arial" w:cs="Arial"/>
        </w:rPr>
        <w:t>como</w:t>
      </w:r>
      <w:proofErr w:type="gramEnd"/>
      <w:r w:rsidRPr="00C602FD">
        <w:rPr>
          <w:rFonts w:ascii="Arial" w:hAnsi="Arial" w:cs="Arial"/>
        </w:rPr>
        <w:t xml:space="preserve"> por ejemplo: entidades públicas, entidades privadas, organizaciones no gubernamentales, tipos de sociedades, etc.  </w:t>
      </w:r>
    </w:p>
    <w:p w14:paraId="347B4FB6" w14:textId="77777777" w:rsidR="0093687F" w:rsidRPr="00C602FD" w:rsidRDefault="0093687F" w:rsidP="00C602FD">
      <w:pPr>
        <w:spacing w:after="0" w:line="288" w:lineRule="auto"/>
        <w:jc w:val="both"/>
        <w:rPr>
          <w:rFonts w:ascii="Arial" w:hAnsi="Arial" w:cs="Arial"/>
        </w:rPr>
      </w:pPr>
    </w:p>
    <w:p w14:paraId="79ADB8CE" w14:textId="074EB095" w:rsidR="00BE558B" w:rsidRPr="00C602FD" w:rsidRDefault="00BE558B" w:rsidP="00C602FD">
      <w:pPr>
        <w:pStyle w:val="Ttulo1"/>
        <w:numPr>
          <w:ilvl w:val="0"/>
          <w:numId w:val="29"/>
        </w:numPr>
        <w:spacing w:before="0" w:line="288" w:lineRule="auto"/>
        <w:ind w:left="1134" w:hanging="1134"/>
        <w:jc w:val="both"/>
        <w:rPr>
          <w:rFonts w:ascii="Arial" w:hAnsi="Arial" w:cs="Arial"/>
          <w:b w:val="0"/>
          <w:color w:val="FF0000"/>
        </w:rPr>
      </w:pPr>
      <w:bookmarkStart w:id="26" w:name="_Toc41403965"/>
      <w:r w:rsidRPr="00C602FD">
        <w:rPr>
          <w:rFonts w:ascii="Arial" w:hAnsi="Arial" w:cs="Arial"/>
          <w:color w:val="FF0000"/>
          <w:sz w:val="22"/>
          <w:szCs w:val="22"/>
        </w:rPr>
        <w:t>ANEXOS Y REGISTROS</w:t>
      </w:r>
      <w:bookmarkEnd w:id="26"/>
    </w:p>
    <w:p w14:paraId="18979FD0" w14:textId="77777777" w:rsidR="00804BF0" w:rsidRPr="00C602FD" w:rsidRDefault="00804BF0" w:rsidP="00C602FD">
      <w:pPr>
        <w:spacing w:after="0" w:line="288" w:lineRule="auto"/>
        <w:jc w:val="both"/>
        <w:rPr>
          <w:rFonts w:ascii="Arial" w:hAnsi="Arial" w:cs="Arial"/>
        </w:rPr>
      </w:pPr>
    </w:p>
    <w:p w14:paraId="0BDAB479" w14:textId="77777777" w:rsidR="00BE558B" w:rsidRPr="00C602FD" w:rsidRDefault="00BE558B" w:rsidP="00C602FD">
      <w:pPr>
        <w:spacing w:after="0" w:line="288" w:lineRule="auto"/>
        <w:jc w:val="both"/>
        <w:rPr>
          <w:rFonts w:ascii="Arial" w:hAnsi="Arial" w:cs="Arial"/>
        </w:rPr>
      </w:pPr>
      <w:r w:rsidRPr="00C602FD">
        <w:rPr>
          <w:rFonts w:ascii="Arial" w:hAnsi="Arial" w:cs="Arial"/>
        </w:rPr>
        <w:t>No aplica</w:t>
      </w:r>
    </w:p>
    <w:p w14:paraId="604A4B7D" w14:textId="77777777" w:rsidR="00BE558B" w:rsidRPr="00C602FD" w:rsidRDefault="00BE558B" w:rsidP="00C602FD">
      <w:pPr>
        <w:spacing w:after="0" w:line="288" w:lineRule="auto"/>
        <w:jc w:val="both"/>
        <w:rPr>
          <w:rFonts w:ascii="Arial" w:hAnsi="Arial" w:cs="Arial"/>
        </w:rPr>
      </w:pPr>
    </w:p>
    <w:p w14:paraId="1D3EE9D5" w14:textId="61418981" w:rsidR="00804BF0" w:rsidRPr="00C602FD" w:rsidRDefault="00BE558B" w:rsidP="00C602FD">
      <w:pPr>
        <w:pStyle w:val="Ttulo1"/>
        <w:numPr>
          <w:ilvl w:val="0"/>
          <w:numId w:val="29"/>
        </w:numPr>
        <w:spacing w:before="0" w:line="288" w:lineRule="auto"/>
        <w:ind w:left="1134" w:hanging="1134"/>
        <w:jc w:val="both"/>
        <w:rPr>
          <w:rFonts w:ascii="Arial" w:hAnsi="Arial" w:cs="Arial"/>
          <w:b w:val="0"/>
          <w:color w:val="FF0000"/>
        </w:rPr>
      </w:pPr>
      <w:bookmarkStart w:id="27" w:name="_Toc41403966"/>
      <w:r w:rsidRPr="00C602FD">
        <w:rPr>
          <w:rFonts w:ascii="Arial" w:hAnsi="Arial" w:cs="Arial"/>
          <w:color w:val="FF0000"/>
          <w:sz w:val="22"/>
          <w:szCs w:val="22"/>
        </w:rPr>
        <w:t>CONTROL DE CAMBIOS</w:t>
      </w:r>
      <w:bookmarkEnd w:id="27"/>
    </w:p>
    <w:p w14:paraId="119D47AE" w14:textId="77777777" w:rsidR="00804BF0" w:rsidRPr="00C602FD" w:rsidRDefault="00804BF0" w:rsidP="00C602FD">
      <w:pPr>
        <w:spacing w:after="0" w:line="288" w:lineRule="auto"/>
        <w:jc w:val="both"/>
        <w:rPr>
          <w:rFonts w:ascii="Arial" w:hAnsi="Arial" w:cs="Arial"/>
          <w:b/>
        </w:rPr>
      </w:pPr>
    </w:p>
    <w:tbl>
      <w:tblPr>
        <w:tblStyle w:val="Tablaconcuadrculaclara"/>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
        <w:gridCol w:w="1272"/>
        <w:gridCol w:w="1276"/>
        <w:gridCol w:w="3402"/>
        <w:gridCol w:w="2552"/>
      </w:tblGrid>
      <w:tr w:rsidR="00804BF0" w:rsidRPr="00C602FD" w14:paraId="7539E082" w14:textId="77777777" w:rsidTr="00964F8E">
        <w:trPr>
          <w:trHeight w:val="20"/>
          <w:tblHeader/>
          <w:jc w:val="center"/>
        </w:trPr>
        <w:tc>
          <w:tcPr>
            <w:tcW w:w="988" w:type="dxa"/>
            <w:vAlign w:val="center"/>
          </w:tcPr>
          <w:p w14:paraId="59D393A2" w14:textId="5454D47B" w:rsidR="00804BF0" w:rsidRPr="00C602FD" w:rsidRDefault="00770B31" w:rsidP="00964F8E">
            <w:pPr>
              <w:spacing w:line="288" w:lineRule="auto"/>
              <w:jc w:val="center"/>
              <w:rPr>
                <w:rFonts w:ascii="Arial" w:eastAsia="Calibri" w:hAnsi="Arial" w:cs="Arial"/>
                <w:b/>
                <w:bCs/>
                <w:sz w:val="16"/>
                <w:szCs w:val="16"/>
                <w:lang w:eastAsia="en-US"/>
              </w:rPr>
            </w:pPr>
            <w:r w:rsidRPr="00C602FD">
              <w:rPr>
                <w:rFonts w:ascii="Arial" w:eastAsia="Calibri" w:hAnsi="Arial" w:cs="Arial"/>
                <w:b/>
                <w:bCs/>
                <w:sz w:val="16"/>
                <w:szCs w:val="16"/>
                <w:lang w:eastAsia="en-US"/>
              </w:rPr>
              <w:t>VERSIÓN</w:t>
            </w:r>
          </w:p>
        </w:tc>
        <w:tc>
          <w:tcPr>
            <w:tcW w:w="1272" w:type="dxa"/>
            <w:vAlign w:val="center"/>
          </w:tcPr>
          <w:p w14:paraId="24D39B40" w14:textId="1FF2E3D5" w:rsidR="00804BF0" w:rsidRPr="00C602FD" w:rsidRDefault="00770B31" w:rsidP="00964F8E">
            <w:pPr>
              <w:spacing w:line="288" w:lineRule="auto"/>
              <w:jc w:val="center"/>
              <w:rPr>
                <w:rFonts w:ascii="Arial" w:eastAsia="Calibri" w:hAnsi="Arial" w:cs="Arial"/>
                <w:b/>
                <w:bCs/>
                <w:sz w:val="16"/>
                <w:szCs w:val="16"/>
                <w:lang w:eastAsia="en-US"/>
              </w:rPr>
            </w:pPr>
            <w:r w:rsidRPr="00C602FD">
              <w:rPr>
                <w:rFonts w:ascii="Arial" w:eastAsia="Calibri" w:hAnsi="Arial" w:cs="Arial"/>
                <w:b/>
                <w:bCs/>
                <w:sz w:val="16"/>
                <w:szCs w:val="16"/>
                <w:lang w:eastAsia="en-US"/>
              </w:rPr>
              <w:t>VIGENCIA DESDE</w:t>
            </w:r>
          </w:p>
        </w:tc>
        <w:tc>
          <w:tcPr>
            <w:tcW w:w="1276" w:type="dxa"/>
            <w:vAlign w:val="center"/>
          </w:tcPr>
          <w:p w14:paraId="64F7A137" w14:textId="61CB5A12" w:rsidR="00804BF0" w:rsidRPr="00C602FD" w:rsidRDefault="00770B31" w:rsidP="00964F8E">
            <w:pPr>
              <w:spacing w:line="288" w:lineRule="auto"/>
              <w:jc w:val="center"/>
              <w:rPr>
                <w:rFonts w:ascii="Arial" w:eastAsia="Calibri" w:hAnsi="Arial" w:cs="Arial"/>
                <w:b/>
                <w:bCs/>
                <w:sz w:val="16"/>
                <w:szCs w:val="16"/>
                <w:lang w:eastAsia="en-US"/>
              </w:rPr>
            </w:pPr>
            <w:r w:rsidRPr="00C602FD">
              <w:rPr>
                <w:rFonts w:ascii="Arial" w:eastAsia="Calibri" w:hAnsi="Arial" w:cs="Arial"/>
                <w:b/>
                <w:bCs/>
                <w:sz w:val="16"/>
                <w:szCs w:val="16"/>
                <w:lang w:eastAsia="en-US"/>
              </w:rPr>
              <w:t>VIGENCIA HASTA</w:t>
            </w:r>
          </w:p>
        </w:tc>
        <w:tc>
          <w:tcPr>
            <w:tcW w:w="3402" w:type="dxa"/>
            <w:vAlign w:val="center"/>
          </w:tcPr>
          <w:p w14:paraId="0AF0B950" w14:textId="4E76E2FB" w:rsidR="00804BF0" w:rsidRPr="00C602FD" w:rsidRDefault="00770B31" w:rsidP="00964F8E">
            <w:pPr>
              <w:spacing w:line="288" w:lineRule="auto"/>
              <w:jc w:val="center"/>
              <w:rPr>
                <w:rFonts w:ascii="Arial" w:eastAsia="Calibri" w:hAnsi="Arial" w:cs="Arial"/>
                <w:b/>
                <w:bCs/>
                <w:sz w:val="16"/>
                <w:szCs w:val="16"/>
                <w:lang w:eastAsia="en-US"/>
              </w:rPr>
            </w:pPr>
            <w:r w:rsidRPr="00C602FD">
              <w:rPr>
                <w:rFonts w:ascii="Arial" w:eastAsia="Calibri" w:hAnsi="Arial" w:cs="Arial"/>
                <w:b/>
                <w:bCs/>
                <w:sz w:val="16"/>
                <w:szCs w:val="16"/>
                <w:lang w:eastAsia="en-US"/>
              </w:rPr>
              <w:t>IDENTIFICACIÓN DE LOS CAMBIOS</w:t>
            </w:r>
          </w:p>
        </w:tc>
        <w:tc>
          <w:tcPr>
            <w:tcW w:w="2552" w:type="dxa"/>
            <w:vAlign w:val="center"/>
          </w:tcPr>
          <w:p w14:paraId="5001EEFB" w14:textId="768F383F" w:rsidR="00804BF0" w:rsidRPr="00C602FD" w:rsidRDefault="00770B31" w:rsidP="00964F8E">
            <w:pPr>
              <w:spacing w:line="288" w:lineRule="auto"/>
              <w:jc w:val="center"/>
              <w:rPr>
                <w:rFonts w:ascii="Arial" w:eastAsia="Calibri" w:hAnsi="Arial" w:cs="Arial"/>
                <w:b/>
                <w:bCs/>
                <w:sz w:val="16"/>
                <w:szCs w:val="16"/>
                <w:lang w:eastAsia="en-US"/>
              </w:rPr>
            </w:pPr>
            <w:r w:rsidRPr="00C602FD">
              <w:rPr>
                <w:rFonts w:ascii="Arial" w:eastAsia="Calibri" w:hAnsi="Arial" w:cs="Arial"/>
                <w:b/>
                <w:bCs/>
                <w:sz w:val="16"/>
                <w:szCs w:val="16"/>
                <w:lang w:eastAsia="en-US"/>
              </w:rPr>
              <w:t>RESPONSABLE</w:t>
            </w:r>
          </w:p>
        </w:tc>
      </w:tr>
      <w:tr w:rsidR="00804BF0" w:rsidRPr="00C602FD" w14:paraId="57458B68" w14:textId="77777777" w:rsidTr="00964F8E">
        <w:trPr>
          <w:trHeight w:val="20"/>
          <w:jc w:val="center"/>
        </w:trPr>
        <w:tc>
          <w:tcPr>
            <w:tcW w:w="988" w:type="dxa"/>
            <w:vAlign w:val="center"/>
          </w:tcPr>
          <w:p w14:paraId="4866C673" w14:textId="77777777" w:rsidR="00804BF0" w:rsidRPr="00C602FD" w:rsidRDefault="00804BF0" w:rsidP="00964F8E">
            <w:pPr>
              <w:spacing w:line="288" w:lineRule="auto"/>
              <w:jc w:val="center"/>
              <w:rPr>
                <w:rFonts w:ascii="Arial" w:eastAsia="Calibri" w:hAnsi="Arial" w:cs="Arial"/>
                <w:sz w:val="16"/>
                <w:szCs w:val="16"/>
                <w:lang w:eastAsia="en-US"/>
              </w:rPr>
            </w:pPr>
            <w:r w:rsidRPr="00C602FD">
              <w:rPr>
                <w:rFonts w:ascii="Arial" w:eastAsia="Calibri" w:hAnsi="Arial" w:cs="Arial"/>
                <w:sz w:val="16"/>
                <w:szCs w:val="16"/>
                <w:lang w:eastAsia="en-US"/>
              </w:rPr>
              <w:t>001</w:t>
            </w:r>
          </w:p>
        </w:tc>
        <w:tc>
          <w:tcPr>
            <w:tcW w:w="1272" w:type="dxa"/>
            <w:vAlign w:val="center"/>
          </w:tcPr>
          <w:p w14:paraId="29D800EC" w14:textId="68E858D2" w:rsidR="00804BF0" w:rsidRPr="00C602FD" w:rsidRDefault="00804BF0" w:rsidP="00964F8E">
            <w:pPr>
              <w:spacing w:line="288" w:lineRule="auto"/>
              <w:jc w:val="center"/>
              <w:rPr>
                <w:rFonts w:ascii="Arial" w:eastAsia="Calibri" w:hAnsi="Arial" w:cs="Arial"/>
                <w:sz w:val="16"/>
                <w:szCs w:val="16"/>
                <w:lang w:eastAsia="en-US"/>
              </w:rPr>
            </w:pPr>
            <w:r w:rsidRPr="00C602FD">
              <w:rPr>
                <w:rFonts w:ascii="Arial" w:eastAsia="Calibri" w:hAnsi="Arial" w:cs="Arial"/>
                <w:sz w:val="16"/>
                <w:szCs w:val="16"/>
                <w:lang w:eastAsia="en-US"/>
              </w:rPr>
              <w:t xml:space="preserve">06 </w:t>
            </w:r>
            <w:proofErr w:type="spellStart"/>
            <w:r w:rsidRPr="00C602FD">
              <w:rPr>
                <w:rFonts w:ascii="Arial" w:eastAsia="Calibri" w:hAnsi="Arial" w:cs="Arial"/>
                <w:sz w:val="16"/>
                <w:szCs w:val="16"/>
                <w:lang w:eastAsia="en-US"/>
              </w:rPr>
              <w:t>sep</w:t>
            </w:r>
            <w:proofErr w:type="spellEnd"/>
            <w:r w:rsidR="00770B31" w:rsidRPr="00C602FD">
              <w:rPr>
                <w:rFonts w:ascii="Arial" w:eastAsia="Calibri" w:hAnsi="Arial" w:cs="Arial"/>
                <w:sz w:val="16"/>
                <w:szCs w:val="16"/>
                <w:lang w:eastAsia="en-US"/>
              </w:rPr>
              <w:t xml:space="preserve"> </w:t>
            </w:r>
            <w:r w:rsidRPr="00C602FD">
              <w:rPr>
                <w:rFonts w:ascii="Arial" w:eastAsia="Calibri" w:hAnsi="Arial" w:cs="Arial"/>
                <w:sz w:val="16"/>
                <w:szCs w:val="16"/>
                <w:lang w:eastAsia="en-US"/>
              </w:rPr>
              <w:t>2016</w:t>
            </w:r>
          </w:p>
        </w:tc>
        <w:tc>
          <w:tcPr>
            <w:tcW w:w="1276" w:type="dxa"/>
            <w:vAlign w:val="center"/>
          </w:tcPr>
          <w:p w14:paraId="5EA81AB9" w14:textId="0C651A26" w:rsidR="00804BF0" w:rsidRPr="00C602FD" w:rsidRDefault="00C54643" w:rsidP="00964F8E">
            <w:pPr>
              <w:spacing w:line="288" w:lineRule="auto"/>
              <w:ind w:left="-34" w:firstLine="34"/>
              <w:jc w:val="center"/>
              <w:rPr>
                <w:rFonts w:ascii="Arial" w:eastAsia="Calibri" w:hAnsi="Arial" w:cs="Arial"/>
                <w:sz w:val="16"/>
                <w:szCs w:val="16"/>
                <w:lang w:eastAsia="en-US"/>
              </w:rPr>
            </w:pPr>
            <w:r w:rsidRPr="00C602FD">
              <w:rPr>
                <w:rFonts w:ascii="Arial" w:hAnsi="Arial" w:cs="Arial"/>
                <w:sz w:val="16"/>
                <w:szCs w:val="16"/>
                <w:lang w:val="es-MX"/>
              </w:rPr>
              <w:t>13</w:t>
            </w:r>
            <w:r w:rsidR="00804BF0" w:rsidRPr="00C602FD">
              <w:rPr>
                <w:rFonts w:ascii="Arial" w:hAnsi="Arial" w:cs="Arial"/>
                <w:sz w:val="16"/>
                <w:szCs w:val="16"/>
                <w:lang w:val="es-MX"/>
              </w:rPr>
              <w:t xml:space="preserve"> </w:t>
            </w:r>
            <w:r w:rsidR="00770B31" w:rsidRPr="00C602FD">
              <w:rPr>
                <w:rFonts w:ascii="Arial" w:hAnsi="Arial" w:cs="Arial"/>
                <w:sz w:val="16"/>
                <w:szCs w:val="16"/>
                <w:lang w:val="es-MX"/>
              </w:rPr>
              <w:t>d</w:t>
            </w:r>
            <w:proofErr w:type="spellStart"/>
            <w:r w:rsidRPr="00C602FD">
              <w:rPr>
                <w:rFonts w:ascii="Arial" w:hAnsi="Arial" w:cs="Arial"/>
                <w:sz w:val="16"/>
                <w:szCs w:val="16"/>
              </w:rPr>
              <w:t>ic</w:t>
            </w:r>
            <w:proofErr w:type="spellEnd"/>
            <w:r w:rsidR="00804BF0" w:rsidRPr="00C602FD">
              <w:rPr>
                <w:rFonts w:ascii="Arial" w:hAnsi="Arial" w:cs="Arial"/>
                <w:sz w:val="16"/>
                <w:szCs w:val="16"/>
                <w:lang w:val="es-MX"/>
              </w:rPr>
              <w:t xml:space="preserve"> 2017</w:t>
            </w:r>
          </w:p>
        </w:tc>
        <w:tc>
          <w:tcPr>
            <w:tcW w:w="3402" w:type="dxa"/>
            <w:vAlign w:val="center"/>
          </w:tcPr>
          <w:p w14:paraId="721625DD" w14:textId="77777777" w:rsidR="00804BF0" w:rsidRPr="00C602FD" w:rsidRDefault="00804BF0" w:rsidP="00964F8E">
            <w:pPr>
              <w:spacing w:line="288" w:lineRule="auto"/>
              <w:ind w:left="-34" w:firstLine="34"/>
              <w:rPr>
                <w:rFonts w:ascii="Arial" w:eastAsia="Calibri" w:hAnsi="Arial" w:cs="Arial"/>
                <w:sz w:val="16"/>
                <w:szCs w:val="16"/>
                <w:lang w:eastAsia="en-US"/>
              </w:rPr>
            </w:pPr>
            <w:r w:rsidRPr="00C602FD">
              <w:rPr>
                <w:rFonts w:ascii="Arial" w:eastAsia="Calibri" w:hAnsi="Arial" w:cs="Arial"/>
                <w:sz w:val="16"/>
                <w:szCs w:val="16"/>
                <w:lang w:eastAsia="en-US"/>
              </w:rPr>
              <w:t>Creación del documento</w:t>
            </w:r>
          </w:p>
        </w:tc>
        <w:tc>
          <w:tcPr>
            <w:tcW w:w="2552" w:type="dxa"/>
            <w:vAlign w:val="center"/>
          </w:tcPr>
          <w:p w14:paraId="1D25D3F0" w14:textId="41C99115" w:rsidR="00BD4BDA" w:rsidRPr="00C602FD" w:rsidRDefault="00804BF0" w:rsidP="00964F8E">
            <w:pPr>
              <w:spacing w:line="288" w:lineRule="auto"/>
              <w:jc w:val="center"/>
              <w:rPr>
                <w:rFonts w:ascii="Arial" w:eastAsia="Calibri" w:hAnsi="Arial" w:cs="Arial"/>
                <w:sz w:val="16"/>
                <w:szCs w:val="16"/>
                <w:lang w:eastAsia="en-US"/>
              </w:rPr>
            </w:pPr>
            <w:r w:rsidRPr="00C602FD">
              <w:rPr>
                <w:rFonts w:ascii="Arial" w:eastAsia="Calibri" w:hAnsi="Arial" w:cs="Arial"/>
                <w:sz w:val="16"/>
                <w:szCs w:val="16"/>
                <w:lang w:eastAsia="en-US"/>
              </w:rPr>
              <w:t>Coordinador</w:t>
            </w:r>
          </w:p>
          <w:p w14:paraId="56B77663" w14:textId="78B6F018" w:rsidR="00804BF0" w:rsidRPr="00C602FD" w:rsidRDefault="00BD4BDA" w:rsidP="00964F8E">
            <w:pPr>
              <w:spacing w:line="288" w:lineRule="auto"/>
              <w:jc w:val="center"/>
              <w:rPr>
                <w:rFonts w:ascii="Arial" w:eastAsia="Calibri" w:hAnsi="Arial" w:cs="Arial"/>
                <w:sz w:val="16"/>
                <w:szCs w:val="16"/>
                <w:lang w:eastAsia="en-US"/>
              </w:rPr>
            </w:pPr>
            <w:r w:rsidRPr="00C602FD">
              <w:rPr>
                <w:rFonts w:ascii="Arial" w:eastAsia="Calibri" w:hAnsi="Arial" w:cs="Arial"/>
                <w:sz w:val="16"/>
                <w:szCs w:val="16"/>
                <w:lang w:eastAsia="en-US"/>
              </w:rPr>
              <w:t xml:space="preserve">Grupo </w:t>
            </w:r>
            <w:r w:rsidR="00804BF0" w:rsidRPr="00C602FD">
              <w:rPr>
                <w:rFonts w:ascii="Arial" w:eastAsia="Calibri" w:hAnsi="Arial" w:cs="Arial"/>
                <w:sz w:val="16"/>
                <w:szCs w:val="16"/>
                <w:lang w:eastAsia="en-US"/>
              </w:rPr>
              <w:t xml:space="preserve">de </w:t>
            </w:r>
            <w:r w:rsidRPr="00C602FD">
              <w:rPr>
                <w:rFonts w:ascii="Arial" w:eastAsia="Calibri" w:hAnsi="Arial" w:cs="Arial"/>
                <w:sz w:val="16"/>
                <w:szCs w:val="16"/>
                <w:lang w:eastAsia="en-US"/>
              </w:rPr>
              <w:t xml:space="preserve">Atención </w:t>
            </w:r>
            <w:r w:rsidR="00804BF0" w:rsidRPr="00C602FD">
              <w:rPr>
                <w:rFonts w:ascii="Arial" w:eastAsia="Calibri" w:hAnsi="Arial" w:cs="Arial"/>
                <w:sz w:val="16"/>
                <w:szCs w:val="16"/>
                <w:lang w:eastAsia="en-US"/>
              </w:rPr>
              <w:t xml:space="preserve">al </w:t>
            </w:r>
            <w:r w:rsidRPr="00C602FD">
              <w:rPr>
                <w:rFonts w:ascii="Arial" w:eastAsia="Calibri" w:hAnsi="Arial" w:cs="Arial"/>
                <w:sz w:val="16"/>
                <w:szCs w:val="16"/>
                <w:lang w:eastAsia="en-US"/>
              </w:rPr>
              <w:t>Ciudadano</w:t>
            </w:r>
          </w:p>
        </w:tc>
      </w:tr>
      <w:tr w:rsidR="00804BF0" w:rsidRPr="00C602FD" w14:paraId="264347F6" w14:textId="77777777" w:rsidTr="00964F8E">
        <w:trPr>
          <w:trHeight w:val="20"/>
          <w:jc w:val="center"/>
        </w:trPr>
        <w:tc>
          <w:tcPr>
            <w:tcW w:w="988" w:type="dxa"/>
            <w:vAlign w:val="center"/>
          </w:tcPr>
          <w:p w14:paraId="2201EDA6" w14:textId="77777777" w:rsidR="00804BF0" w:rsidRPr="00C602FD" w:rsidRDefault="00804BF0" w:rsidP="00964F8E">
            <w:pPr>
              <w:spacing w:line="288" w:lineRule="auto"/>
              <w:jc w:val="center"/>
              <w:rPr>
                <w:rFonts w:ascii="Arial" w:eastAsia="Calibri" w:hAnsi="Arial" w:cs="Arial"/>
                <w:sz w:val="16"/>
                <w:szCs w:val="16"/>
                <w:lang w:eastAsia="en-US"/>
              </w:rPr>
            </w:pPr>
            <w:r w:rsidRPr="00C602FD">
              <w:rPr>
                <w:rFonts w:ascii="Arial" w:eastAsia="Calibri" w:hAnsi="Arial" w:cs="Arial"/>
                <w:sz w:val="16"/>
                <w:szCs w:val="16"/>
                <w:lang w:eastAsia="en-US"/>
              </w:rPr>
              <w:t>002</w:t>
            </w:r>
          </w:p>
        </w:tc>
        <w:tc>
          <w:tcPr>
            <w:tcW w:w="1272" w:type="dxa"/>
            <w:vAlign w:val="center"/>
          </w:tcPr>
          <w:p w14:paraId="3F06BD1D" w14:textId="549CDCE0" w:rsidR="00804BF0" w:rsidRPr="00C602FD" w:rsidRDefault="00C54643" w:rsidP="00964F8E">
            <w:pPr>
              <w:spacing w:line="288" w:lineRule="auto"/>
              <w:jc w:val="center"/>
              <w:rPr>
                <w:rFonts w:ascii="Arial" w:eastAsia="Calibri" w:hAnsi="Arial" w:cs="Arial"/>
                <w:sz w:val="16"/>
                <w:szCs w:val="16"/>
                <w:lang w:eastAsia="en-US"/>
              </w:rPr>
            </w:pPr>
            <w:r w:rsidRPr="00C602FD">
              <w:rPr>
                <w:rFonts w:ascii="Arial" w:hAnsi="Arial" w:cs="Arial"/>
                <w:sz w:val="16"/>
                <w:szCs w:val="16"/>
                <w:lang w:val="es-MX"/>
              </w:rPr>
              <w:t>13</w:t>
            </w:r>
            <w:r w:rsidR="00804BF0" w:rsidRPr="00C602FD">
              <w:rPr>
                <w:rFonts w:ascii="Arial" w:hAnsi="Arial" w:cs="Arial"/>
                <w:sz w:val="16"/>
                <w:szCs w:val="16"/>
                <w:lang w:val="es-MX"/>
              </w:rPr>
              <w:t xml:space="preserve"> dic 2017</w:t>
            </w:r>
          </w:p>
        </w:tc>
        <w:tc>
          <w:tcPr>
            <w:tcW w:w="1276" w:type="dxa"/>
            <w:vAlign w:val="center"/>
          </w:tcPr>
          <w:p w14:paraId="0091EA24" w14:textId="0BCE6335" w:rsidR="00804BF0" w:rsidRPr="00C602FD" w:rsidRDefault="003E20F3" w:rsidP="00964F8E">
            <w:pPr>
              <w:spacing w:line="288" w:lineRule="auto"/>
              <w:ind w:left="-34" w:firstLine="34"/>
              <w:jc w:val="center"/>
              <w:rPr>
                <w:rFonts w:ascii="Arial" w:eastAsia="Calibri" w:hAnsi="Arial" w:cs="Arial"/>
                <w:sz w:val="16"/>
                <w:szCs w:val="16"/>
                <w:lang w:eastAsia="en-US"/>
              </w:rPr>
            </w:pPr>
            <w:r>
              <w:rPr>
                <w:rFonts w:ascii="Arial" w:eastAsia="Calibri" w:hAnsi="Arial" w:cs="Arial"/>
                <w:sz w:val="16"/>
                <w:szCs w:val="16"/>
                <w:lang w:eastAsia="en-US"/>
              </w:rPr>
              <w:t>07</w:t>
            </w:r>
            <w:r w:rsidR="00F56C8F">
              <w:rPr>
                <w:rFonts w:ascii="Arial" w:eastAsia="Calibri" w:hAnsi="Arial" w:cs="Arial"/>
                <w:sz w:val="16"/>
                <w:szCs w:val="16"/>
                <w:lang w:eastAsia="en-US"/>
              </w:rPr>
              <w:t xml:space="preserve"> jun 2020</w:t>
            </w:r>
          </w:p>
        </w:tc>
        <w:tc>
          <w:tcPr>
            <w:tcW w:w="3402" w:type="dxa"/>
            <w:vAlign w:val="center"/>
          </w:tcPr>
          <w:p w14:paraId="78D00A11" w14:textId="77777777" w:rsidR="00804BF0" w:rsidRPr="00C602FD" w:rsidRDefault="00804BF0" w:rsidP="00964F8E">
            <w:pPr>
              <w:spacing w:line="288" w:lineRule="auto"/>
              <w:rPr>
                <w:rFonts w:ascii="Arial" w:eastAsia="Calibri" w:hAnsi="Arial" w:cs="Arial"/>
                <w:sz w:val="16"/>
                <w:szCs w:val="16"/>
                <w:lang w:eastAsia="en-US"/>
              </w:rPr>
            </w:pPr>
            <w:r w:rsidRPr="00C602FD">
              <w:rPr>
                <w:rFonts w:ascii="Arial" w:eastAsia="Calibri" w:hAnsi="Arial" w:cs="Arial"/>
                <w:sz w:val="16"/>
                <w:szCs w:val="16"/>
                <w:lang w:eastAsia="en-US"/>
              </w:rPr>
              <w:t>Revisión y actualización general del documento</w:t>
            </w:r>
          </w:p>
        </w:tc>
        <w:tc>
          <w:tcPr>
            <w:tcW w:w="2552" w:type="dxa"/>
            <w:vAlign w:val="center"/>
          </w:tcPr>
          <w:p w14:paraId="3ED906A6" w14:textId="6CCFA68C" w:rsidR="00BD4BDA" w:rsidRPr="00C602FD" w:rsidRDefault="00804BF0" w:rsidP="00964F8E">
            <w:pPr>
              <w:spacing w:line="288" w:lineRule="auto"/>
              <w:jc w:val="center"/>
              <w:rPr>
                <w:rFonts w:ascii="Arial" w:eastAsia="Calibri" w:hAnsi="Arial" w:cs="Arial"/>
                <w:sz w:val="16"/>
                <w:szCs w:val="16"/>
                <w:lang w:eastAsia="en-US"/>
              </w:rPr>
            </w:pPr>
            <w:r w:rsidRPr="00C602FD">
              <w:rPr>
                <w:rFonts w:ascii="Arial" w:eastAsia="Calibri" w:hAnsi="Arial" w:cs="Arial"/>
                <w:sz w:val="16"/>
                <w:szCs w:val="16"/>
                <w:lang w:eastAsia="en-US"/>
              </w:rPr>
              <w:t>Coordinador</w:t>
            </w:r>
          </w:p>
          <w:p w14:paraId="601F27B6" w14:textId="772E1B44" w:rsidR="00804BF0" w:rsidRPr="00C602FD" w:rsidRDefault="00804BF0" w:rsidP="00964F8E">
            <w:pPr>
              <w:spacing w:line="288" w:lineRule="auto"/>
              <w:jc w:val="center"/>
              <w:rPr>
                <w:rFonts w:ascii="Arial" w:eastAsia="Calibri" w:hAnsi="Arial" w:cs="Arial"/>
                <w:sz w:val="16"/>
                <w:szCs w:val="16"/>
                <w:lang w:eastAsia="en-US"/>
              </w:rPr>
            </w:pPr>
            <w:r w:rsidRPr="00C602FD">
              <w:rPr>
                <w:rFonts w:ascii="Arial" w:eastAsia="Calibri" w:hAnsi="Arial" w:cs="Arial"/>
                <w:sz w:val="16"/>
                <w:szCs w:val="16"/>
                <w:lang w:eastAsia="en-US"/>
              </w:rPr>
              <w:t>Grupo de Atención al ciudadano</w:t>
            </w:r>
          </w:p>
        </w:tc>
      </w:tr>
      <w:tr w:rsidR="005462D5" w:rsidRPr="00C602FD" w14:paraId="0AA3B433" w14:textId="77777777" w:rsidTr="00964F8E">
        <w:trPr>
          <w:trHeight w:val="20"/>
          <w:jc w:val="center"/>
        </w:trPr>
        <w:tc>
          <w:tcPr>
            <w:tcW w:w="988" w:type="dxa"/>
            <w:vAlign w:val="center"/>
          </w:tcPr>
          <w:p w14:paraId="7E2C6FD8" w14:textId="6C781B81" w:rsidR="005462D5" w:rsidRPr="00C602FD" w:rsidRDefault="005462D5" w:rsidP="00964F8E">
            <w:pPr>
              <w:spacing w:line="288" w:lineRule="auto"/>
              <w:jc w:val="center"/>
              <w:rPr>
                <w:rFonts w:ascii="Arial" w:eastAsia="Calibri" w:hAnsi="Arial" w:cs="Arial"/>
                <w:sz w:val="16"/>
                <w:szCs w:val="16"/>
                <w:lang w:eastAsia="en-US"/>
              </w:rPr>
            </w:pPr>
            <w:r w:rsidRPr="00C602FD">
              <w:rPr>
                <w:rFonts w:ascii="Arial" w:eastAsia="Calibri" w:hAnsi="Arial" w:cs="Arial"/>
                <w:sz w:val="16"/>
                <w:szCs w:val="16"/>
                <w:lang w:eastAsia="en-US"/>
              </w:rPr>
              <w:t>003</w:t>
            </w:r>
          </w:p>
        </w:tc>
        <w:tc>
          <w:tcPr>
            <w:tcW w:w="1272" w:type="dxa"/>
            <w:vAlign w:val="center"/>
          </w:tcPr>
          <w:p w14:paraId="09CBBC9D" w14:textId="7E04F4ED" w:rsidR="005462D5" w:rsidRPr="00C602FD" w:rsidRDefault="003E20F3" w:rsidP="00964F8E">
            <w:pPr>
              <w:spacing w:line="288" w:lineRule="auto"/>
              <w:jc w:val="center"/>
              <w:rPr>
                <w:rFonts w:ascii="Arial" w:hAnsi="Arial" w:cs="Arial"/>
                <w:sz w:val="16"/>
                <w:szCs w:val="16"/>
                <w:lang w:val="es-MX"/>
              </w:rPr>
            </w:pPr>
            <w:r>
              <w:rPr>
                <w:rFonts w:ascii="Arial" w:hAnsi="Arial" w:cs="Arial"/>
                <w:sz w:val="16"/>
                <w:szCs w:val="16"/>
                <w:lang w:val="es-MX"/>
              </w:rPr>
              <w:t>08</w:t>
            </w:r>
            <w:r w:rsidR="00F56C8F">
              <w:rPr>
                <w:rFonts w:ascii="Arial" w:hAnsi="Arial" w:cs="Arial"/>
                <w:sz w:val="16"/>
                <w:szCs w:val="16"/>
                <w:lang w:val="es-MX"/>
              </w:rPr>
              <w:t xml:space="preserve"> jun 2020</w:t>
            </w:r>
          </w:p>
        </w:tc>
        <w:tc>
          <w:tcPr>
            <w:tcW w:w="1276" w:type="dxa"/>
            <w:vAlign w:val="center"/>
          </w:tcPr>
          <w:p w14:paraId="680F9259" w14:textId="77777777" w:rsidR="005462D5" w:rsidRPr="00C602FD" w:rsidRDefault="005462D5" w:rsidP="00964F8E">
            <w:pPr>
              <w:spacing w:line="288" w:lineRule="auto"/>
              <w:ind w:left="-34" w:firstLine="34"/>
              <w:jc w:val="center"/>
              <w:rPr>
                <w:rFonts w:ascii="Arial" w:eastAsia="Calibri" w:hAnsi="Arial" w:cs="Arial"/>
                <w:sz w:val="16"/>
                <w:szCs w:val="16"/>
                <w:lang w:eastAsia="en-US"/>
              </w:rPr>
            </w:pPr>
          </w:p>
        </w:tc>
        <w:tc>
          <w:tcPr>
            <w:tcW w:w="3402" w:type="dxa"/>
            <w:vAlign w:val="center"/>
          </w:tcPr>
          <w:p w14:paraId="386E4CD4" w14:textId="77777777" w:rsidR="005462D5" w:rsidRPr="00C602FD" w:rsidRDefault="00712983" w:rsidP="00964F8E">
            <w:pPr>
              <w:spacing w:line="288" w:lineRule="auto"/>
              <w:rPr>
                <w:rFonts w:ascii="Arial" w:eastAsia="Calibri" w:hAnsi="Arial" w:cs="Arial"/>
                <w:sz w:val="16"/>
                <w:szCs w:val="16"/>
                <w:lang w:eastAsia="en-US"/>
              </w:rPr>
            </w:pPr>
            <w:r w:rsidRPr="00C602FD">
              <w:rPr>
                <w:rFonts w:ascii="Arial" w:eastAsia="Calibri" w:hAnsi="Arial" w:cs="Arial"/>
                <w:sz w:val="16"/>
                <w:szCs w:val="16"/>
                <w:lang w:eastAsia="en-US"/>
              </w:rPr>
              <w:t>Actualización del documento y ajustes relacionados con lenguaje claro</w:t>
            </w:r>
          </w:p>
        </w:tc>
        <w:tc>
          <w:tcPr>
            <w:tcW w:w="2552" w:type="dxa"/>
            <w:vAlign w:val="center"/>
          </w:tcPr>
          <w:p w14:paraId="49172BBB" w14:textId="7535337B" w:rsidR="00BD4BDA" w:rsidRPr="00C602FD" w:rsidRDefault="00712983" w:rsidP="00964F8E">
            <w:pPr>
              <w:spacing w:line="288" w:lineRule="auto"/>
              <w:jc w:val="center"/>
              <w:rPr>
                <w:rFonts w:ascii="Arial" w:eastAsia="Calibri" w:hAnsi="Arial" w:cs="Arial"/>
                <w:sz w:val="16"/>
                <w:szCs w:val="16"/>
                <w:lang w:eastAsia="en-US"/>
              </w:rPr>
            </w:pPr>
            <w:r w:rsidRPr="00C602FD">
              <w:rPr>
                <w:rFonts w:ascii="Arial" w:eastAsia="Calibri" w:hAnsi="Arial" w:cs="Arial"/>
                <w:sz w:val="16"/>
                <w:szCs w:val="16"/>
                <w:lang w:eastAsia="en-US"/>
              </w:rPr>
              <w:t>Coordinador</w:t>
            </w:r>
          </w:p>
          <w:p w14:paraId="7A863B73" w14:textId="1E98057C" w:rsidR="005462D5" w:rsidRPr="00C602FD" w:rsidRDefault="00712983" w:rsidP="00964F8E">
            <w:pPr>
              <w:spacing w:line="288" w:lineRule="auto"/>
              <w:jc w:val="center"/>
              <w:rPr>
                <w:rFonts w:ascii="Arial" w:eastAsia="Calibri" w:hAnsi="Arial" w:cs="Arial"/>
                <w:sz w:val="16"/>
                <w:szCs w:val="16"/>
                <w:lang w:eastAsia="en-US"/>
              </w:rPr>
            </w:pPr>
            <w:r w:rsidRPr="00C602FD">
              <w:rPr>
                <w:rFonts w:ascii="Arial" w:eastAsia="Calibri" w:hAnsi="Arial" w:cs="Arial"/>
                <w:sz w:val="16"/>
                <w:szCs w:val="16"/>
                <w:lang w:eastAsia="en-US"/>
              </w:rPr>
              <w:t>Grupo de Atención al Ciudadano</w:t>
            </w:r>
          </w:p>
        </w:tc>
      </w:tr>
    </w:tbl>
    <w:p w14:paraId="3952264A" w14:textId="153A64C9" w:rsidR="00BE558B" w:rsidRPr="00C602FD" w:rsidRDefault="00BE558B" w:rsidP="00C602FD">
      <w:pPr>
        <w:tabs>
          <w:tab w:val="left" w:pos="3784"/>
        </w:tabs>
        <w:spacing w:after="0" w:line="288" w:lineRule="auto"/>
        <w:jc w:val="both"/>
        <w:rPr>
          <w:rFonts w:ascii="Arial" w:hAnsi="Arial" w:cs="Arial"/>
          <w:b/>
        </w:rPr>
      </w:pPr>
    </w:p>
    <w:p w14:paraId="5E4B99AC" w14:textId="13992FEE" w:rsidR="007C7C8D" w:rsidRPr="00C602FD" w:rsidRDefault="007C7C8D" w:rsidP="00C602FD">
      <w:pPr>
        <w:tabs>
          <w:tab w:val="left" w:pos="3784"/>
        </w:tabs>
        <w:spacing w:after="0" w:line="288" w:lineRule="auto"/>
        <w:jc w:val="both"/>
        <w:rPr>
          <w:rFonts w:ascii="Arial" w:hAnsi="Arial" w:cs="Arial"/>
          <w:b/>
        </w:rPr>
      </w:pPr>
    </w:p>
    <w:p w14:paraId="05F1A4A5" w14:textId="28CA718F" w:rsidR="007C7C8D" w:rsidRPr="00C602FD" w:rsidRDefault="007C7C8D" w:rsidP="00C602FD">
      <w:pPr>
        <w:tabs>
          <w:tab w:val="left" w:pos="3784"/>
        </w:tabs>
        <w:spacing w:after="0" w:line="288" w:lineRule="auto"/>
        <w:jc w:val="both"/>
        <w:rPr>
          <w:rFonts w:ascii="Arial" w:hAnsi="Arial" w:cs="Arial"/>
          <w:b/>
        </w:rPr>
      </w:pPr>
    </w:p>
    <w:p w14:paraId="79734BF2" w14:textId="516C8F9C" w:rsidR="007C7C8D" w:rsidRPr="00C602FD" w:rsidRDefault="007C7C8D" w:rsidP="00C602FD">
      <w:pPr>
        <w:tabs>
          <w:tab w:val="left" w:pos="3784"/>
        </w:tabs>
        <w:spacing w:after="0" w:line="288" w:lineRule="auto"/>
        <w:jc w:val="both"/>
        <w:rPr>
          <w:rFonts w:ascii="Arial" w:hAnsi="Arial" w:cs="Arial"/>
          <w:b/>
        </w:rPr>
      </w:pPr>
    </w:p>
    <w:p w14:paraId="13DB9273" w14:textId="4A79889A" w:rsidR="007C7C8D" w:rsidRDefault="007C7C8D" w:rsidP="00C602FD">
      <w:pPr>
        <w:tabs>
          <w:tab w:val="left" w:pos="3784"/>
        </w:tabs>
        <w:spacing w:after="0" w:line="288" w:lineRule="auto"/>
        <w:jc w:val="both"/>
        <w:rPr>
          <w:rFonts w:ascii="Arial" w:hAnsi="Arial" w:cs="Arial"/>
          <w:b/>
        </w:rPr>
      </w:pPr>
    </w:p>
    <w:p w14:paraId="22F839F4" w14:textId="77777777" w:rsidR="005F04AA" w:rsidRDefault="005F04AA" w:rsidP="005F04AA">
      <w:pPr>
        <w:tabs>
          <w:tab w:val="left" w:pos="1620"/>
        </w:tabs>
        <w:ind w:left="-720"/>
        <w:rPr>
          <w:rFonts w:ascii="Arial" w:hAnsi="Arial" w:cs="Arial"/>
          <w:b/>
          <w:sz w:val="20"/>
          <w:szCs w:val="20"/>
          <w:lang w:val="es-MX"/>
        </w:rPr>
      </w:pPr>
    </w:p>
    <w:tbl>
      <w:tblPr>
        <w:tblW w:w="9924" w:type="dxa"/>
        <w:tblInd w:w="-426" w:type="dxa"/>
        <w:tblBorders>
          <w:top w:val="thickThinLargeGap" w:sz="2" w:space="0" w:color="auto"/>
          <w:bottom w:val="thickThinLargeGap" w:sz="2" w:space="0" w:color="auto"/>
          <w:insideV w:val="single" w:sz="4" w:space="0" w:color="auto"/>
        </w:tblBorders>
        <w:tblCellMar>
          <w:left w:w="70" w:type="dxa"/>
          <w:right w:w="70" w:type="dxa"/>
        </w:tblCellMar>
        <w:tblLook w:val="0000" w:firstRow="0" w:lastRow="0" w:firstColumn="0" w:lastColumn="0" w:noHBand="0" w:noVBand="0"/>
      </w:tblPr>
      <w:tblGrid>
        <w:gridCol w:w="3331"/>
        <w:gridCol w:w="3355"/>
        <w:gridCol w:w="3238"/>
      </w:tblGrid>
      <w:tr w:rsidR="005F04AA" w:rsidRPr="005F04AA" w14:paraId="2AD6E754" w14:textId="77777777" w:rsidTr="005F04AA">
        <w:tblPrEx>
          <w:tblCellMar>
            <w:top w:w="0" w:type="dxa"/>
            <w:bottom w:w="0" w:type="dxa"/>
          </w:tblCellMar>
        </w:tblPrEx>
        <w:tc>
          <w:tcPr>
            <w:tcW w:w="3331" w:type="dxa"/>
          </w:tcPr>
          <w:p w14:paraId="27D403E8" w14:textId="02DB4D99" w:rsidR="005F04AA" w:rsidRPr="005F04AA" w:rsidRDefault="005F04AA" w:rsidP="00527CC2">
            <w:pPr>
              <w:pStyle w:val="Piedepgina"/>
              <w:ind w:left="-59" w:hanging="11"/>
              <w:rPr>
                <w:rFonts w:ascii="Tahoma" w:hAnsi="Tahoma" w:cs="Tahoma"/>
                <w:b/>
                <w:sz w:val="16"/>
              </w:rPr>
            </w:pPr>
            <w:r w:rsidRPr="005F04AA">
              <w:rPr>
                <w:rFonts w:ascii="Tahoma" w:hAnsi="Tahoma" w:cs="Tahoma"/>
                <w:b/>
                <w:sz w:val="16"/>
              </w:rPr>
              <w:t xml:space="preserve">Elaboró: </w:t>
            </w:r>
            <w:r w:rsidRPr="005F04AA">
              <w:rPr>
                <w:rFonts w:ascii="Tahoma" w:eastAsia="Calibri" w:hAnsi="Tahoma" w:cs="Tahoma"/>
                <w:sz w:val="16"/>
                <w:szCs w:val="16"/>
                <w:lang w:eastAsia="en-US"/>
              </w:rPr>
              <w:t>Coordinador</w:t>
            </w:r>
            <w:r w:rsidR="003E20F3">
              <w:rPr>
                <w:rFonts w:ascii="Tahoma" w:eastAsia="Calibri" w:hAnsi="Tahoma" w:cs="Tahoma"/>
                <w:sz w:val="16"/>
                <w:szCs w:val="16"/>
                <w:lang w:eastAsia="en-US"/>
              </w:rPr>
              <w:t>a</w:t>
            </w:r>
            <w:r w:rsidRPr="005F04AA">
              <w:rPr>
                <w:rFonts w:ascii="Tahoma" w:eastAsia="Calibri" w:hAnsi="Tahoma" w:cs="Tahoma"/>
                <w:sz w:val="16"/>
                <w:szCs w:val="16"/>
                <w:lang w:eastAsia="en-US"/>
              </w:rPr>
              <w:t xml:space="preserve"> Grupo de Atención al Ciudadano</w:t>
            </w:r>
          </w:p>
          <w:p w14:paraId="0BA6B2F3" w14:textId="77777777" w:rsidR="005F04AA" w:rsidRPr="005F04AA" w:rsidRDefault="005F04AA" w:rsidP="00527CC2">
            <w:pPr>
              <w:pStyle w:val="Piedepgina"/>
              <w:ind w:left="-59" w:hanging="11"/>
              <w:rPr>
                <w:rFonts w:ascii="Tahoma" w:hAnsi="Tahoma" w:cs="Tahoma"/>
                <w:b/>
                <w:sz w:val="16"/>
              </w:rPr>
            </w:pPr>
          </w:p>
        </w:tc>
        <w:tc>
          <w:tcPr>
            <w:tcW w:w="3355" w:type="dxa"/>
          </w:tcPr>
          <w:p w14:paraId="152BDBB0" w14:textId="4ABD3445" w:rsidR="005F04AA" w:rsidRPr="005F04AA" w:rsidRDefault="005F04AA" w:rsidP="00527CC2">
            <w:pPr>
              <w:pStyle w:val="Piedepgina"/>
              <w:rPr>
                <w:rFonts w:ascii="Tahoma" w:hAnsi="Tahoma" w:cs="Tahoma"/>
                <w:b/>
                <w:sz w:val="16"/>
              </w:rPr>
            </w:pPr>
            <w:r w:rsidRPr="005F04AA">
              <w:rPr>
                <w:rFonts w:ascii="Tahoma" w:hAnsi="Tahoma" w:cs="Tahoma"/>
                <w:b/>
                <w:sz w:val="16"/>
              </w:rPr>
              <w:t xml:space="preserve">Revisó: </w:t>
            </w:r>
            <w:r w:rsidRPr="005F04AA">
              <w:rPr>
                <w:rFonts w:ascii="Tahoma" w:hAnsi="Tahoma" w:cs="Tahoma"/>
                <w:bCs/>
                <w:sz w:val="16"/>
              </w:rPr>
              <w:t>Subdirector Administrativo</w:t>
            </w:r>
          </w:p>
        </w:tc>
        <w:tc>
          <w:tcPr>
            <w:tcW w:w="3238" w:type="dxa"/>
          </w:tcPr>
          <w:p w14:paraId="4E97A662" w14:textId="3BC18483" w:rsidR="005F04AA" w:rsidRPr="005F04AA" w:rsidRDefault="005F04AA" w:rsidP="00527CC2">
            <w:pPr>
              <w:pStyle w:val="Piedepgina"/>
              <w:rPr>
                <w:rFonts w:ascii="Tahoma" w:hAnsi="Tahoma" w:cs="Tahoma"/>
                <w:b/>
                <w:sz w:val="16"/>
              </w:rPr>
            </w:pPr>
            <w:r w:rsidRPr="005F04AA">
              <w:rPr>
                <w:rFonts w:ascii="Tahoma" w:hAnsi="Tahoma" w:cs="Tahoma"/>
                <w:b/>
                <w:sz w:val="16"/>
              </w:rPr>
              <w:t xml:space="preserve">Aprobó: </w:t>
            </w:r>
            <w:r w:rsidRPr="005F04AA">
              <w:rPr>
                <w:rFonts w:ascii="Tahoma" w:hAnsi="Tahoma" w:cs="Tahoma"/>
                <w:bCs/>
                <w:sz w:val="16"/>
              </w:rPr>
              <w:t>Secretaria General</w:t>
            </w:r>
          </w:p>
        </w:tc>
      </w:tr>
      <w:tr w:rsidR="005F04AA" w:rsidRPr="005F04AA" w14:paraId="463B032E" w14:textId="77777777" w:rsidTr="005F04AA">
        <w:tblPrEx>
          <w:tblCellMar>
            <w:top w:w="0" w:type="dxa"/>
            <w:bottom w:w="0" w:type="dxa"/>
          </w:tblCellMar>
        </w:tblPrEx>
        <w:tc>
          <w:tcPr>
            <w:tcW w:w="3331" w:type="dxa"/>
          </w:tcPr>
          <w:p w14:paraId="1175404F" w14:textId="1FF5873A" w:rsidR="005F04AA" w:rsidRPr="005F04AA" w:rsidRDefault="005F04AA" w:rsidP="00527CC2">
            <w:pPr>
              <w:pStyle w:val="Piedepgina"/>
              <w:rPr>
                <w:rFonts w:ascii="Tahoma" w:hAnsi="Tahoma" w:cs="Tahoma"/>
                <w:b/>
                <w:sz w:val="16"/>
              </w:rPr>
            </w:pPr>
            <w:r w:rsidRPr="005F04AA">
              <w:rPr>
                <w:rFonts w:ascii="Tahoma" w:hAnsi="Tahoma" w:cs="Tahoma"/>
                <w:b/>
                <w:sz w:val="16"/>
              </w:rPr>
              <w:t xml:space="preserve">Fecha: </w:t>
            </w:r>
            <w:r>
              <w:rPr>
                <w:rFonts w:ascii="Tahoma" w:hAnsi="Tahoma" w:cs="Tahoma"/>
                <w:bCs/>
                <w:sz w:val="16"/>
              </w:rPr>
              <w:t>05</w:t>
            </w:r>
            <w:r w:rsidRPr="005F04AA">
              <w:rPr>
                <w:rFonts w:ascii="Tahoma" w:hAnsi="Tahoma" w:cs="Tahoma"/>
                <w:bCs/>
                <w:sz w:val="16"/>
              </w:rPr>
              <w:t xml:space="preserve"> de junio de 2020</w:t>
            </w:r>
          </w:p>
        </w:tc>
        <w:tc>
          <w:tcPr>
            <w:tcW w:w="3355" w:type="dxa"/>
          </w:tcPr>
          <w:p w14:paraId="5A30D26A" w14:textId="2DF6DD1B" w:rsidR="005F04AA" w:rsidRPr="005F04AA" w:rsidRDefault="005F04AA" w:rsidP="00527CC2">
            <w:pPr>
              <w:pStyle w:val="Piedepgina"/>
              <w:rPr>
                <w:rFonts w:ascii="Tahoma" w:hAnsi="Tahoma" w:cs="Tahoma"/>
                <w:b/>
                <w:sz w:val="16"/>
              </w:rPr>
            </w:pPr>
            <w:r w:rsidRPr="005F04AA">
              <w:rPr>
                <w:rFonts w:ascii="Tahoma" w:hAnsi="Tahoma" w:cs="Tahoma"/>
                <w:b/>
                <w:sz w:val="16"/>
              </w:rPr>
              <w:t xml:space="preserve">Fecha: </w:t>
            </w:r>
            <w:r w:rsidR="003E20F3" w:rsidRPr="003E20F3">
              <w:rPr>
                <w:rFonts w:ascii="Tahoma" w:hAnsi="Tahoma" w:cs="Tahoma"/>
                <w:bCs/>
                <w:sz w:val="16"/>
              </w:rPr>
              <w:t>05</w:t>
            </w:r>
            <w:r w:rsidRPr="005F04AA">
              <w:rPr>
                <w:rFonts w:ascii="Tahoma" w:hAnsi="Tahoma" w:cs="Tahoma"/>
                <w:bCs/>
                <w:sz w:val="16"/>
              </w:rPr>
              <w:t xml:space="preserve"> de junio de 2020</w:t>
            </w:r>
          </w:p>
        </w:tc>
        <w:tc>
          <w:tcPr>
            <w:tcW w:w="3238" w:type="dxa"/>
          </w:tcPr>
          <w:p w14:paraId="1E0523CC" w14:textId="1493BD8C" w:rsidR="005F04AA" w:rsidRPr="005F04AA" w:rsidRDefault="005F04AA" w:rsidP="00527CC2">
            <w:pPr>
              <w:pStyle w:val="Piedepgina"/>
              <w:ind w:left="290" w:hanging="290"/>
              <w:rPr>
                <w:rFonts w:ascii="Tahoma" w:hAnsi="Tahoma" w:cs="Tahoma"/>
                <w:b/>
                <w:sz w:val="16"/>
              </w:rPr>
            </w:pPr>
            <w:r w:rsidRPr="005F04AA">
              <w:rPr>
                <w:rFonts w:ascii="Tahoma" w:hAnsi="Tahoma" w:cs="Tahoma"/>
                <w:b/>
                <w:sz w:val="16"/>
              </w:rPr>
              <w:t>Fecha:</w:t>
            </w:r>
            <w:r w:rsidRPr="003E20F3">
              <w:rPr>
                <w:rFonts w:ascii="Tahoma" w:hAnsi="Tahoma" w:cs="Tahoma"/>
                <w:bCs/>
                <w:sz w:val="16"/>
              </w:rPr>
              <w:t xml:space="preserve"> </w:t>
            </w:r>
            <w:r w:rsidR="003E20F3" w:rsidRPr="003E20F3">
              <w:rPr>
                <w:rFonts w:ascii="Tahoma" w:hAnsi="Tahoma" w:cs="Tahoma"/>
                <w:bCs/>
                <w:sz w:val="16"/>
              </w:rPr>
              <w:t>08</w:t>
            </w:r>
            <w:r w:rsidRPr="005F04AA">
              <w:rPr>
                <w:rFonts w:ascii="Tahoma" w:hAnsi="Tahoma" w:cs="Tahoma"/>
                <w:bCs/>
                <w:sz w:val="16"/>
              </w:rPr>
              <w:t xml:space="preserve"> de junio de 2020</w:t>
            </w:r>
          </w:p>
        </w:tc>
      </w:tr>
    </w:tbl>
    <w:p w14:paraId="29472F2C" w14:textId="4E57E871" w:rsidR="00C602FD" w:rsidRDefault="00C602FD" w:rsidP="00C602FD">
      <w:pPr>
        <w:tabs>
          <w:tab w:val="left" w:pos="3784"/>
        </w:tabs>
        <w:spacing w:after="0" w:line="288" w:lineRule="auto"/>
        <w:jc w:val="both"/>
        <w:rPr>
          <w:rFonts w:ascii="Arial" w:hAnsi="Arial" w:cs="Arial"/>
          <w:b/>
        </w:rPr>
      </w:pPr>
    </w:p>
    <w:p w14:paraId="2388A125" w14:textId="77777777" w:rsidR="00FC550E" w:rsidRPr="00C602FD" w:rsidRDefault="00FC550E" w:rsidP="00C602FD">
      <w:pPr>
        <w:tabs>
          <w:tab w:val="left" w:pos="3784"/>
        </w:tabs>
        <w:spacing w:after="0" w:line="288" w:lineRule="auto"/>
        <w:jc w:val="both"/>
        <w:rPr>
          <w:rFonts w:ascii="Arial" w:hAnsi="Arial" w:cs="Arial"/>
          <w:b/>
        </w:rPr>
      </w:pPr>
    </w:p>
    <w:p w14:paraId="1CA0E9EE" w14:textId="709275E5" w:rsidR="00FC550E" w:rsidRPr="00C602FD" w:rsidRDefault="00FC550E" w:rsidP="00C602FD">
      <w:pPr>
        <w:tabs>
          <w:tab w:val="left" w:pos="3784"/>
        </w:tabs>
        <w:spacing w:after="0" w:line="288" w:lineRule="auto"/>
        <w:jc w:val="both"/>
        <w:rPr>
          <w:rFonts w:ascii="Arial" w:hAnsi="Arial" w:cs="Arial"/>
          <w:b/>
        </w:rPr>
      </w:pPr>
    </w:p>
    <w:sectPr w:rsidR="00FC550E" w:rsidRPr="00C602FD" w:rsidSect="00C602FD">
      <w:type w:val="continuous"/>
      <w:pgSz w:w="12240" w:h="15840" w:code="1"/>
      <w:pgMar w:top="851" w:right="1701" w:bottom="851"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12B05" w14:textId="77777777" w:rsidR="00FE6373" w:rsidRDefault="00FE6373" w:rsidP="005A54E9">
      <w:pPr>
        <w:spacing w:after="0" w:line="240" w:lineRule="auto"/>
      </w:pPr>
      <w:r>
        <w:separator/>
      </w:r>
    </w:p>
  </w:endnote>
  <w:endnote w:type="continuationSeparator" w:id="0">
    <w:p w14:paraId="566A821A" w14:textId="77777777" w:rsidR="00FE6373" w:rsidRDefault="00FE6373" w:rsidP="005A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4A7B6" w14:textId="77777777" w:rsidR="00FE6373" w:rsidRDefault="00FE6373" w:rsidP="005A54E9">
      <w:pPr>
        <w:spacing w:after="0" w:line="240" w:lineRule="auto"/>
      </w:pPr>
      <w:r>
        <w:separator/>
      </w:r>
    </w:p>
  </w:footnote>
  <w:footnote w:type="continuationSeparator" w:id="0">
    <w:p w14:paraId="4BB259D0" w14:textId="77777777" w:rsidR="00FE6373" w:rsidRDefault="00FE6373" w:rsidP="005A54E9">
      <w:pPr>
        <w:spacing w:after="0" w:line="240" w:lineRule="auto"/>
      </w:pPr>
      <w:r>
        <w:continuationSeparator/>
      </w:r>
    </w:p>
  </w:footnote>
  <w:footnote w:id="1">
    <w:p w14:paraId="70418635" w14:textId="1ADC5543" w:rsidR="00E376E5" w:rsidRPr="00770B31" w:rsidRDefault="00E376E5" w:rsidP="00770B31">
      <w:pPr>
        <w:pStyle w:val="Textonotapie"/>
        <w:spacing w:line="288" w:lineRule="auto"/>
        <w:ind w:left="567" w:hanging="567"/>
        <w:rPr>
          <w:rFonts w:ascii="Arial" w:hAnsi="Arial" w:cs="Arial"/>
          <w:sz w:val="16"/>
          <w:szCs w:val="16"/>
        </w:rPr>
      </w:pPr>
      <w:r w:rsidRPr="00770B31">
        <w:rPr>
          <w:rStyle w:val="Refdenotaalpie"/>
          <w:rFonts w:ascii="Arial" w:hAnsi="Arial" w:cs="Arial"/>
          <w:sz w:val="16"/>
          <w:szCs w:val="16"/>
        </w:rPr>
        <w:footnoteRef/>
      </w:r>
      <w:r w:rsidRPr="00770B31">
        <w:rPr>
          <w:rFonts w:ascii="Arial" w:hAnsi="Arial" w:cs="Arial"/>
          <w:sz w:val="16"/>
          <w:szCs w:val="16"/>
        </w:rPr>
        <w:t xml:space="preserve"> </w:t>
      </w:r>
      <w:r>
        <w:rPr>
          <w:rFonts w:ascii="Arial" w:hAnsi="Arial" w:cs="Arial"/>
          <w:sz w:val="16"/>
          <w:szCs w:val="16"/>
        </w:rPr>
        <w:tab/>
      </w:r>
      <w:r w:rsidRPr="00B65D45">
        <w:rPr>
          <w:rFonts w:ascii="Arial" w:hAnsi="Arial" w:cs="Arial"/>
          <w:i/>
          <w:sz w:val="16"/>
          <w:szCs w:val="16"/>
        </w:rPr>
        <w:t>Guía de Caracterización de los Usuarios</w:t>
      </w:r>
      <w:r w:rsidRPr="00770B31">
        <w:rPr>
          <w:rFonts w:ascii="Arial" w:hAnsi="Arial" w:cs="Arial"/>
          <w:sz w:val="16"/>
          <w:szCs w:val="16"/>
        </w:rPr>
        <w:t xml:space="preserve"> del Ministerio de las TIC</w:t>
      </w:r>
    </w:p>
  </w:footnote>
  <w:footnote w:id="2">
    <w:p w14:paraId="1CC6956B" w14:textId="76F020BB" w:rsidR="00E376E5" w:rsidRPr="00770B31" w:rsidRDefault="00E376E5" w:rsidP="00770B31">
      <w:pPr>
        <w:pStyle w:val="Textonotapie"/>
        <w:spacing w:line="288" w:lineRule="auto"/>
        <w:ind w:left="567" w:hanging="567"/>
        <w:rPr>
          <w:rFonts w:ascii="Arial" w:hAnsi="Arial" w:cs="Arial"/>
          <w:sz w:val="16"/>
          <w:szCs w:val="16"/>
        </w:rPr>
      </w:pPr>
      <w:r w:rsidRPr="00770B31">
        <w:rPr>
          <w:rStyle w:val="Refdenotaalpie"/>
          <w:rFonts w:ascii="Arial" w:hAnsi="Arial" w:cs="Arial"/>
          <w:sz w:val="16"/>
          <w:szCs w:val="16"/>
        </w:rPr>
        <w:footnoteRef/>
      </w:r>
      <w:r w:rsidRPr="00770B31">
        <w:rPr>
          <w:rFonts w:ascii="Arial" w:hAnsi="Arial" w:cs="Arial"/>
          <w:sz w:val="16"/>
          <w:szCs w:val="16"/>
        </w:rPr>
        <w:t xml:space="preserve"> </w:t>
      </w:r>
      <w:r>
        <w:rPr>
          <w:rFonts w:ascii="Arial" w:hAnsi="Arial" w:cs="Arial"/>
          <w:sz w:val="16"/>
          <w:szCs w:val="16"/>
        </w:rPr>
        <w:tab/>
      </w:r>
      <w:r w:rsidRPr="00FD5E2A">
        <w:rPr>
          <w:rFonts w:ascii="Arial" w:hAnsi="Arial" w:cs="Arial"/>
          <w:i/>
          <w:sz w:val="16"/>
          <w:szCs w:val="16"/>
        </w:rPr>
        <w:t xml:space="preserve">Guía para la </w:t>
      </w:r>
      <w:r w:rsidRPr="00D00BD4">
        <w:rPr>
          <w:rFonts w:ascii="Arial" w:hAnsi="Arial" w:cs="Arial"/>
          <w:i/>
          <w:sz w:val="16"/>
          <w:szCs w:val="16"/>
        </w:rPr>
        <w:t xml:space="preserve">Caracterización </w:t>
      </w:r>
      <w:r w:rsidRPr="00FD5E2A">
        <w:rPr>
          <w:rFonts w:ascii="Arial" w:hAnsi="Arial" w:cs="Arial"/>
          <w:i/>
          <w:sz w:val="16"/>
          <w:szCs w:val="16"/>
        </w:rPr>
        <w:t xml:space="preserve">de </w:t>
      </w:r>
      <w:r w:rsidRPr="00D00BD4">
        <w:rPr>
          <w:rFonts w:ascii="Arial" w:hAnsi="Arial" w:cs="Arial"/>
          <w:i/>
          <w:sz w:val="16"/>
          <w:szCs w:val="16"/>
        </w:rPr>
        <w:t>Ciudadanos</w:t>
      </w:r>
      <w:r w:rsidRPr="00FD5E2A">
        <w:rPr>
          <w:rFonts w:ascii="Arial" w:hAnsi="Arial" w:cs="Arial"/>
          <w:i/>
          <w:sz w:val="16"/>
          <w:szCs w:val="16"/>
        </w:rPr>
        <w:t xml:space="preserve">, </w:t>
      </w:r>
      <w:r w:rsidRPr="00D00BD4">
        <w:rPr>
          <w:rFonts w:ascii="Arial" w:hAnsi="Arial" w:cs="Arial"/>
          <w:i/>
          <w:sz w:val="16"/>
          <w:szCs w:val="16"/>
        </w:rPr>
        <w:t xml:space="preserve">Organizaciones </w:t>
      </w:r>
      <w:r w:rsidRPr="00FD5E2A">
        <w:rPr>
          <w:rFonts w:ascii="Arial" w:hAnsi="Arial" w:cs="Arial"/>
          <w:i/>
          <w:sz w:val="16"/>
          <w:szCs w:val="16"/>
        </w:rPr>
        <w:t xml:space="preserve">y </w:t>
      </w:r>
      <w:r w:rsidRPr="00D00BD4">
        <w:rPr>
          <w:rFonts w:ascii="Arial" w:hAnsi="Arial" w:cs="Arial"/>
          <w:i/>
          <w:sz w:val="16"/>
          <w:szCs w:val="16"/>
        </w:rPr>
        <w:t xml:space="preserve">Grupos </w:t>
      </w:r>
      <w:r w:rsidRPr="00FD5E2A">
        <w:rPr>
          <w:rFonts w:ascii="Arial" w:hAnsi="Arial" w:cs="Arial"/>
          <w:i/>
          <w:sz w:val="16"/>
          <w:szCs w:val="16"/>
        </w:rPr>
        <w:t xml:space="preserve">de </w:t>
      </w:r>
      <w:r w:rsidRPr="00D00BD4">
        <w:rPr>
          <w:rFonts w:ascii="Arial" w:hAnsi="Arial" w:cs="Arial"/>
          <w:i/>
          <w:sz w:val="16"/>
          <w:szCs w:val="16"/>
        </w:rPr>
        <w:t>Interés</w:t>
      </w:r>
      <w:r w:rsidRPr="00770B31">
        <w:rPr>
          <w:rFonts w:ascii="Arial" w:hAnsi="Arial" w:cs="Arial"/>
          <w:sz w:val="16"/>
          <w:szCs w:val="16"/>
        </w:rPr>
        <w:t xml:space="preserve"> del DNP</w:t>
      </w:r>
    </w:p>
  </w:footnote>
  <w:footnote w:id="3">
    <w:p w14:paraId="19F39343" w14:textId="6767ABC9" w:rsidR="00E376E5" w:rsidRPr="00770B31" w:rsidRDefault="00E376E5" w:rsidP="00770B31">
      <w:pPr>
        <w:pStyle w:val="Textonotapie"/>
        <w:spacing w:line="288" w:lineRule="auto"/>
        <w:ind w:left="567" w:hanging="567"/>
        <w:rPr>
          <w:rFonts w:ascii="Arial" w:hAnsi="Arial" w:cs="Arial"/>
          <w:sz w:val="16"/>
          <w:szCs w:val="16"/>
        </w:rPr>
      </w:pPr>
      <w:r w:rsidRPr="00770B31">
        <w:rPr>
          <w:rStyle w:val="Refdenotaalpie"/>
          <w:rFonts w:ascii="Arial" w:hAnsi="Arial" w:cs="Arial"/>
          <w:sz w:val="16"/>
          <w:szCs w:val="16"/>
        </w:rPr>
        <w:footnoteRef/>
      </w:r>
      <w:r w:rsidRPr="00770B31">
        <w:rPr>
          <w:rFonts w:ascii="Arial" w:hAnsi="Arial" w:cs="Arial"/>
          <w:sz w:val="16"/>
          <w:szCs w:val="16"/>
        </w:rPr>
        <w:t xml:space="preserve"> </w:t>
      </w:r>
      <w:r>
        <w:rPr>
          <w:rFonts w:ascii="Arial" w:hAnsi="Arial" w:cs="Arial"/>
          <w:sz w:val="16"/>
          <w:szCs w:val="16"/>
        </w:rPr>
        <w:tab/>
      </w:r>
      <w:r w:rsidRPr="00FD5E2A">
        <w:rPr>
          <w:rFonts w:ascii="Arial" w:hAnsi="Arial" w:cs="Arial"/>
          <w:i/>
          <w:sz w:val="16"/>
          <w:szCs w:val="16"/>
        </w:rPr>
        <w:t xml:space="preserve">Guía de </w:t>
      </w:r>
      <w:r w:rsidRPr="00D00BD4">
        <w:rPr>
          <w:rFonts w:ascii="Arial" w:hAnsi="Arial" w:cs="Arial"/>
          <w:i/>
          <w:sz w:val="16"/>
          <w:szCs w:val="16"/>
        </w:rPr>
        <w:t xml:space="preserve">Caracterización </w:t>
      </w:r>
      <w:r w:rsidRPr="00FD5E2A">
        <w:rPr>
          <w:rFonts w:ascii="Arial" w:hAnsi="Arial" w:cs="Arial"/>
          <w:i/>
          <w:sz w:val="16"/>
          <w:szCs w:val="16"/>
        </w:rPr>
        <w:t xml:space="preserve">de </w:t>
      </w:r>
      <w:r w:rsidRPr="00D00BD4">
        <w:rPr>
          <w:rFonts w:ascii="Arial" w:hAnsi="Arial" w:cs="Arial"/>
          <w:i/>
          <w:sz w:val="16"/>
          <w:szCs w:val="16"/>
        </w:rPr>
        <w:t xml:space="preserve">Usuarios </w:t>
      </w:r>
      <w:r w:rsidRPr="00FD5E2A">
        <w:rPr>
          <w:rFonts w:ascii="Arial" w:hAnsi="Arial" w:cs="Arial"/>
          <w:i/>
          <w:sz w:val="16"/>
          <w:szCs w:val="16"/>
        </w:rPr>
        <w:t xml:space="preserve">de las </w:t>
      </w:r>
      <w:r w:rsidRPr="00D00BD4">
        <w:rPr>
          <w:rFonts w:ascii="Arial" w:hAnsi="Arial" w:cs="Arial"/>
          <w:i/>
          <w:sz w:val="16"/>
          <w:szCs w:val="16"/>
        </w:rPr>
        <w:t>Entidades Públicas</w:t>
      </w:r>
      <w:r w:rsidRPr="00770B31">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clara"/>
      <w:tblW w:w="9640" w:type="dxa"/>
      <w:tblInd w:w="-289" w:type="dxa"/>
      <w:tblLook w:val="0420" w:firstRow="1" w:lastRow="0" w:firstColumn="0" w:lastColumn="0" w:noHBand="0" w:noVBand="1"/>
    </w:tblPr>
    <w:tblGrid>
      <w:gridCol w:w="1639"/>
      <w:gridCol w:w="5449"/>
      <w:gridCol w:w="2552"/>
    </w:tblGrid>
    <w:tr w:rsidR="00E376E5" w:rsidRPr="00770B31" w14:paraId="02C4CAFB" w14:textId="77777777" w:rsidTr="00E376E5">
      <w:trPr>
        <w:trHeight w:val="381"/>
      </w:trPr>
      <w:tc>
        <w:tcPr>
          <w:tcW w:w="1639" w:type="dxa"/>
          <w:vMerge w:val="restart"/>
        </w:tcPr>
        <w:p w14:paraId="7D9172DD" w14:textId="77777777" w:rsidR="00E376E5" w:rsidRPr="00770B31" w:rsidRDefault="00E376E5" w:rsidP="00C602FD">
          <w:pPr>
            <w:pStyle w:val="Encabezado"/>
            <w:spacing w:line="288" w:lineRule="auto"/>
          </w:pPr>
          <w:r w:rsidRPr="00770B31">
            <w:rPr>
              <w:noProof/>
            </w:rPr>
            <w:drawing>
              <wp:anchor distT="0" distB="0" distL="114300" distR="114300" simplePos="0" relativeHeight="251659264" behindDoc="0" locked="0" layoutInCell="1" allowOverlap="1" wp14:anchorId="64F97B6C" wp14:editId="5200C3F2">
                <wp:simplePos x="0" y="0"/>
                <wp:positionH relativeFrom="column">
                  <wp:posOffset>44640</wp:posOffset>
                </wp:positionH>
                <wp:positionV relativeFrom="paragraph">
                  <wp:posOffset>62230</wp:posOffset>
                </wp:positionV>
                <wp:extent cx="796290" cy="853440"/>
                <wp:effectExtent l="0" t="0" r="381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8581" t="15217" r="64986" b="72608"/>
                        <a:stretch>
                          <a:fillRect/>
                        </a:stretch>
                      </pic:blipFill>
                      <pic:spPr bwMode="auto">
                        <a:xfrm>
                          <a:off x="0" y="0"/>
                          <a:ext cx="796290" cy="853440"/>
                        </a:xfrm>
                        <a:prstGeom prst="rect">
                          <a:avLst/>
                        </a:prstGeom>
                        <a:noFill/>
                        <a:ln w="9525">
                          <a:noFill/>
                          <a:miter lim="800000"/>
                          <a:headEnd/>
                          <a:tailEnd/>
                        </a:ln>
                      </pic:spPr>
                    </pic:pic>
                  </a:graphicData>
                </a:graphic>
              </wp:anchor>
            </w:drawing>
          </w:r>
        </w:p>
      </w:tc>
      <w:tc>
        <w:tcPr>
          <w:tcW w:w="5449" w:type="dxa"/>
          <w:vAlign w:val="center"/>
        </w:tcPr>
        <w:p w14:paraId="4FF07E26" w14:textId="77777777" w:rsidR="00E376E5" w:rsidRPr="00770B31" w:rsidRDefault="00E376E5" w:rsidP="00E376E5">
          <w:pPr>
            <w:pStyle w:val="Encabezado"/>
            <w:jc w:val="center"/>
            <w:rPr>
              <w:rFonts w:ascii="Arial" w:hAnsi="Arial" w:cs="Arial"/>
              <w:b/>
            </w:rPr>
          </w:pPr>
          <w:r w:rsidRPr="00770B31">
            <w:rPr>
              <w:rFonts w:ascii="Arial" w:hAnsi="Arial" w:cs="Arial"/>
              <w:b/>
            </w:rPr>
            <w:t>SUPERINTENDENCIA DE SOCIEDADES</w:t>
          </w:r>
        </w:p>
      </w:tc>
      <w:tc>
        <w:tcPr>
          <w:tcW w:w="2552" w:type="dxa"/>
          <w:vAlign w:val="center"/>
        </w:tcPr>
        <w:p w14:paraId="58244701" w14:textId="77777777" w:rsidR="00E376E5" w:rsidRPr="00F95B16" w:rsidRDefault="00E376E5" w:rsidP="00E376E5">
          <w:pPr>
            <w:pStyle w:val="Encabezado"/>
            <w:spacing w:line="288" w:lineRule="auto"/>
            <w:rPr>
              <w:rFonts w:ascii="Arial" w:hAnsi="Arial" w:cs="Arial"/>
              <w:sz w:val="18"/>
              <w:szCs w:val="18"/>
            </w:rPr>
          </w:pPr>
          <w:r w:rsidRPr="00F95B16">
            <w:rPr>
              <w:rFonts w:ascii="Arial" w:hAnsi="Arial" w:cs="Arial"/>
              <w:sz w:val="18"/>
              <w:szCs w:val="18"/>
            </w:rPr>
            <w:t>Código: ATC-M-002</w:t>
          </w:r>
        </w:p>
      </w:tc>
    </w:tr>
    <w:tr w:rsidR="00E376E5" w:rsidRPr="00770B31" w14:paraId="60D01257" w14:textId="77777777" w:rsidTr="00E376E5">
      <w:trPr>
        <w:trHeight w:val="381"/>
      </w:trPr>
      <w:tc>
        <w:tcPr>
          <w:tcW w:w="1639" w:type="dxa"/>
          <w:vMerge/>
        </w:tcPr>
        <w:p w14:paraId="52ABBBF3" w14:textId="77777777" w:rsidR="00E376E5" w:rsidRPr="00770B31" w:rsidRDefault="00E376E5" w:rsidP="00C602FD">
          <w:pPr>
            <w:pStyle w:val="Encabezado"/>
            <w:spacing w:line="288" w:lineRule="auto"/>
          </w:pPr>
        </w:p>
      </w:tc>
      <w:tc>
        <w:tcPr>
          <w:tcW w:w="5449" w:type="dxa"/>
          <w:vAlign w:val="center"/>
        </w:tcPr>
        <w:p w14:paraId="21563F09" w14:textId="77777777" w:rsidR="00E376E5" w:rsidRPr="00770B31" w:rsidRDefault="00E376E5" w:rsidP="00E376E5">
          <w:pPr>
            <w:pStyle w:val="Encabezado"/>
            <w:jc w:val="center"/>
            <w:rPr>
              <w:rFonts w:ascii="Arial" w:hAnsi="Arial" w:cs="Arial"/>
              <w:b/>
            </w:rPr>
          </w:pPr>
          <w:r w:rsidRPr="00770B31">
            <w:rPr>
              <w:rFonts w:ascii="Arial" w:hAnsi="Arial" w:cs="Arial"/>
              <w:b/>
            </w:rPr>
            <w:t>SISTEMA GESTIÓN INTEGRADO</w:t>
          </w:r>
        </w:p>
      </w:tc>
      <w:tc>
        <w:tcPr>
          <w:tcW w:w="2552" w:type="dxa"/>
          <w:vAlign w:val="center"/>
        </w:tcPr>
        <w:p w14:paraId="04BCFA04" w14:textId="043527A1" w:rsidR="00E376E5" w:rsidRPr="00F95B16" w:rsidRDefault="00E376E5" w:rsidP="00E376E5">
          <w:pPr>
            <w:pStyle w:val="Encabezado"/>
            <w:spacing w:line="288" w:lineRule="auto"/>
            <w:rPr>
              <w:rFonts w:ascii="Arial" w:hAnsi="Arial" w:cs="Arial"/>
              <w:sz w:val="18"/>
              <w:szCs w:val="18"/>
            </w:rPr>
          </w:pPr>
          <w:r w:rsidRPr="00F95B16">
            <w:rPr>
              <w:rFonts w:ascii="Arial" w:hAnsi="Arial" w:cs="Arial"/>
              <w:sz w:val="18"/>
              <w:szCs w:val="18"/>
            </w:rPr>
            <w:t xml:space="preserve">Fecha: </w:t>
          </w:r>
          <w:r w:rsidR="00F95B16" w:rsidRPr="00F95B16">
            <w:rPr>
              <w:rFonts w:ascii="Arial" w:hAnsi="Arial" w:cs="Arial"/>
              <w:sz w:val="18"/>
              <w:szCs w:val="18"/>
            </w:rPr>
            <w:t>08</w:t>
          </w:r>
          <w:r w:rsidRPr="00F95B16">
            <w:rPr>
              <w:rFonts w:ascii="Arial" w:hAnsi="Arial" w:cs="Arial"/>
              <w:sz w:val="18"/>
              <w:szCs w:val="18"/>
            </w:rPr>
            <w:t xml:space="preserve"> </w:t>
          </w:r>
          <w:r w:rsidR="00F95B16" w:rsidRPr="00F95B16">
            <w:rPr>
              <w:rFonts w:ascii="Arial" w:hAnsi="Arial" w:cs="Arial"/>
              <w:sz w:val="18"/>
              <w:szCs w:val="18"/>
            </w:rPr>
            <w:t>de junio de 2020</w:t>
          </w:r>
        </w:p>
      </w:tc>
    </w:tr>
    <w:tr w:rsidR="00E376E5" w:rsidRPr="00770B31" w14:paraId="31E1FB03" w14:textId="77777777" w:rsidTr="00E376E5">
      <w:trPr>
        <w:trHeight w:val="381"/>
      </w:trPr>
      <w:tc>
        <w:tcPr>
          <w:tcW w:w="1639" w:type="dxa"/>
          <w:vMerge/>
        </w:tcPr>
        <w:p w14:paraId="295C77DC" w14:textId="77777777" w:rsidR="00E376E5" w:rsidRPr="00770B31" w:rsidRDefault="00E376E5" w:rsidP="00C602FD">
          <w:pPr>
            <w:pStyle w:val="Encabezado"/>
            <w:spacing w:line="288" w:lineRule="auto"/>
          </w:pPr>
        </w:p>
      </w:tc>
      <w:tc>
        <w:tcPr>
          <w:tcW w:w="5449" w:type="dxa"/>
          <w:vAlign w:val="center"/>
        </w:tcPr>
        <w:p w14:paraId="5B6F0E1C" w14:textId="77777777" w:rsidR="00E376E5" w:rsidRPr="00770B31" w:rsidRDefault="00E376E5" w:rsidP="00E376E5">
          <w:pPr>
            <w:pStyle w:val="Encabezado"/>
            <w:jc w:val="center"/>
            <w:rPr>
              <w:rFonts w:ascii="Arial" w:hAnsi="Arial" w:cs="Arial"/>
              <w:b/>
            </w:rPr>
          </w:pPr>
          <w:r w:rsidRPr="00770B31">
            <w:rPr>
              <w:rFonts w:ascii="Arial" w:hAnsi="Arial" w:cs="Arial"/>
              <w:b/>
            </w:rPr>
            <w:t>PROCESO ATENCION AL CIUDADANO</w:t>
          </w:r>
        </w:p>
      </w:tc>
      <w:tc>
        <w:tcPr>
          <w:tcW w:w="2552" w:type="dxa"/>
          <w:vAlign w:val="center"/>
        </w:tcPr>
        <w:p w14:paraId="4E7D242F" w14:textId="3EF417B0" w:rsidR="00E376E5" w:rsidRPr="00F95B16" w:rsidRDefault="00E376E5" w:rsidP="00E376E5">
          <w:pPr>
            <w:pStyle w:val="Encabezado"/>
            <w:spacing w:line="288" w:lineRule="auto"/>
            <w:rPr>
              <w:rFonts w:ascii="Arial" w:hAnsi="Arial" w:cs="Arial"/>
              <w:sz w:val="18"/>
              <w:szCs w:val="18"/>
            </w:rPr>
          </w:pPr>
          <w:r w:rsidRPr="00F95B16">
            <w:rPr>
              <w:rFonts w:ascii="Arial" w:hAnsi="Arial" w:cs="Arial"/>
              <w:sz w:val="18"/>
              <w:szCs w:val="18"/>
            </w:rPr>
            <w:t>Versión: 00</w:t>
          </w:r>
          <w:r w:rsidR="001378BC">
            <w:rPr>
              <w:rFonts w:ascii="Arial" w:hAnsi="Arial" w:cs="Arial"/>
              <w:sz w:val="18"/>
              <w:szCs w:val="18"/>
            </w:rPr>
            <w:t>3</w:t>
          </w:r>
        </w:p>
      </w:tc>
    </w:tr>
    <w:tr w:rsidR="00E376E5" w:rsidRPr="00770B31" w14:paraId="00CE3A13" w14:textId="77777777" w:rsidTr="00E376E5">
      <w:trPr>
        <w:trHeight w:val="381"/>
      </w:trPr>
      <w:tc>
        <w:tcPr>
          <w:tcW w:w="1639" w:type="dxa"/>
          <w:vMerge/>
        </w:tcPr>
        <w:p w14:paraId="4567770F" w14:textId="77777777" w:rsidR="00E376E5" w:rsidRPr="00770B31" w:rsidRDefault="00E376E5" w:rsidP="00C602FD">
          <w:pPr>
            <w:pStyle w:val="Encabezado"/>
            <w:spacing w:line="288" w:lineRule="auto"/>
          </w:pPr>
        </w:p>
      </w:tc>
      <w:tc>
        <w:tcPr>
          <w:tcW w:w="5449" w:type="dxa"/>
          <w:vAlign w:val="center"/>
        </w:tcPr>
        <w:p w14:paraId="2D4F538A" w14:textId="77777777" w:rsidR="00E376E5" w:rsidRPr="00770B31" w:rsidRDefault="00E376E5" w:rsidP="00E376E5">
          <w:pPr>
            <w:pStyle w:val="Encabezado"/>
            <w:jc w:val="center"/>
            <w:rPr>
              <w:rFonts w:ascii="Arial" w:hAnsi="Arial" w:cs="Arial"/>
              <w:b/>
            </w:rPr>
          </w:pPr>
          <w:r w:rsidRPr="00770B31">
            <w:rPr>
              <w:rFonts w:ascii="Arial" w:hAnsi="Arial" w:cs="Arial"/>
              <w:b/>
            </w:rPr>
            <w:t>MANUAL: CARACTERIZACION DE USUARIOS</w:t>
          </w:r>
        </w:p>
      </w:tc>
      <w:tc>
        <w:tcPr>
          <w:tcW w:w="2552" w:type="dxa"/>
          <w:vAlign w:val="center"/>
        </w:tcPr>
        <w:p w14:paraId="5744ADD9" w14:textId="4154D363" w:rsidR="00E376E5" w:rsidRPr="00F95B16" w:rsidRDefault="00E376E5" w:rsidP="00E376E5">
          <w:pPr>
            <w:spacing w:line="288" w:lineRule="auto"/>
            <w:rPr>
              <w:rFonts w:ascii="Arial" w:hAnsi="Arial" w:cs="Arial"/>
              <w:sz w:val="18"/>
              <w:szCs w:val="18"/>
              <w:lang w:val="es-ES"/>
            </w:rPr>
          </w:pPr>
          <w:r w:rsidRPr="00F95B16">
            <w:rPr>
              <w:rFonts w:ascii="Arial" w:hAnsi="Arial" w:cs="Arial"/>
              <w:sz w:val="18"/>
              <w:szCs w:val="18"/>
            </w:rPr>
            <w:t xml:space="preserve">Número de </w:t>
          </w:r>
          <w:r w:rsidRPr="00F95B16">
            <w:rPr>
              <w:rFonts w:ascii="Arial" w:hAnsi="Arial" w:cs="Arial"/>
              <w:sz w:val="18"/>
              <w:szCs w:val="18"/>
              <w:lang w:val="es-ES"/>
            </w:rPr>
            <w:t xml:space="preserve">Página </w:t>
          </w:r>
          <w:r w:rsidRPr="00F95B16">
            <w:rPr>
              <w:rFonts w:ascii="Arial" w:hAnsi="Arial" w:cs="Arial"/>
              <w:sz w:val="18"/>
              <w:szCs w:val="18"/>
              <w:lang w:val="es-ES"/>
            </w:rPr>
            <w:fldChar w:fldCharType="begin"/>
          </w:r>
          <w:r w:rsidRPr="00F95B16">
            <w:rPr>
              <w:rFonts w:ascii="Arial" w:hAnsi="Arial" w:cs="Arial"/>
              <w:sz w:val="18"/>
              <w:szCs w:val="18"/>
              <w:lang w:val="es-ES"/>
            </w:rPr>
            <w:instrText xml:space="preserve"> PAGE </w:instrText>
          </w:r>
          <w:r w:rsidRPr="00F95B16">
            <w:rPr>
              <w:rFonts w:ascii="Arial" w:hAnsi="Arial" w:cs="Arial"/>
              <w:sz w:val="18"/>
              <w:szCs w:val="18"/>
              <w:lang w:val="es-ES"/>
            </w:rPr>
            <w:fldChar w:fldCharType="separate"/>
          </w:r>
          <w:r w:rsidRPr="00F95B16">
            <w:rPr>
              <w:rFonts w:ascii="Arial" w:hAnsi="Arial" w:cs="Arial"/>
              <w:noProof/>
              <w:sz w:val="18"/>
              <w:szCs w:val="18"/>
              <w:lang w:val="es-ES"/>
            </w:rPr>
            <w:t>22</w:t>
          </w:r>
          <w:r w:rsidRPr="00F95B16">
            <w:rPr>
              <w:rFonts w:ascii="Arial" w:hAnsi="Arial" w:cs="Arial"/>
              <w:sz w:val="18"/>
              <w:szCs w:val="18"/>
              <w:lang w:val="es-ES"/>
            </w:rPr>
            <w:fldChar w:fldCharType="end"/>
          </w:r>
          <w:r w:rsidRPr="00F95B16">
            <w:rPr>
              <w:rFonts w:ascii="Arial" w:hAnsi="Arial" w:cs="Arial"/>
              <w:sz w:val="18"/>
              <w:szCs w:val="18"/>
              <w:lang w:val="es-ES"/>
            </w:rPr>
            <w:t xml:space="preserve"> de </w:t>
          </w:r>
          <w:r w:rsidRPr="00F95B16">
            <w:rPr>
              <w:rFonts w:ascii="Arial" w:hAnsi="Arial" w:cs="Arial"/>
              <w:sz w:val="18"/>
              <w:szCs w:val="18"/>
              <w:lang w:val="es-ES"/>
            </w:rPr>
            <w:fldChar w:fldCharType="begin"/>
          </w:r>
          <w:r w:rsidRPr="00F95B16">
            <w:rPr>
              <w:rFonts w:ascii="Arial" w:hAnsi="Arial" w:cs="Arial"/>
              <w:sz w:val="18"/>
              <w:szCs w:val="18"/>
              <w:lang w:val="es-ES"/>
            </w:rPr>
            <w:instrText xml:space="preserve"> NUMPAGES  </w:instrText>
          </w:r>
          <w:r w:rsidRPr="00F95B16">
            <w:rPr>
              <w:rFonts w:ascii="Arial" w:hAnsi="Arial" w:cs="Arial"/>
              <w:sz w:val="18"/>
              <w:szCs w:val="18"/>
              <w:lang w:val="es-ES"/>
            </w:rPr>
            <w:fldChar w:fldCharType="separate"/>
          </w:r>
          <w:r w:rsidRPr="00F95B16">
            <w:rPr>
              <w:rFonts w:ascii="Arial" w:hAnsi="Arial" w:cs="Arial"/>
              <w:noProof/>
              <w:sz w:val="18"/>
              <w:szCs w:val="18"/>
              <w:lang w:val="es-ES"/>
            </w:rPr>
            <w:t>24</w:t>
          </w:r>
          <w:r w:rsidRPr="00F95B16">
            <w:rPr>
              <w:rFonts w:ascii="Arial" w:hAnsi="Arial" w:cs="Arial"/>
              <w:sz w:val="18"/>
              <w:szCs w:val="18"/>
              <w:lang w:val="es-ES"/>
            </w:rPr>
            <w:fldChar w:fldCharType="end"/>
          </w:r>
        </w:p>
      </w:tc>
    </w:tr>
  </w:tbl>
  <w:p w14:paraId="03D39593" w14:textId="77777777" w:rsidR="00E376E5" w:rsidRPr="00C602FD" w:rsidRDefault="00E376E5" w:rsidP="00C602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90E80"/>
    <w:multiLevelType w:val="hybridMultilevel"/>
    <w:tmpl w:val="C986963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90116D2"/>
    <w:multiLevelType w:val="hybridMultilevel"/>
    <w:tmpl w:val="339688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D4662D"/>
    <w:multiLevelType w:val="hybridMultilevel"/>
    <w:tmpl w:val="172C3C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D3125B"/>
    <w:multiLevelType w:val="hybridMultilevel"/>
    <w:tmpl w:val="C14285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406B46"/>
    <w:multiLevelType w:val="hybridMultilevel"/>
    <w:tmpl w:val="48F2F1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4F2537"/>
    <w:multiLevelType w:val="hybridMultilevel"/>
    <w:tmpl w:val="E2CA1F5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3560D3"/>
    <w:multiLevelType w:val="hybridMultilevel"/>
    <w:tmpl w:val="723CF3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3D0F7E"/>
    <w:multiLevelType w:val="hybridMultilevel"/>
    <w:tmpl w:val="112C2A3E"/>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20C13403"/>
    <w:multiLevelType w:val="hybridMultilevel"/>
    <w:tmpl w:val="249853DE"/>
    <w:lvl w:ilvl="0" w:tplc="240A0005">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2EA82477"/>
    <w:multiLevelType w:val="hybridMultilevel"/>
    <w:tmpl w:val="7576AD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EB75DAF"/>
    <w:multiLevelType w:val="hybridMultilevel"/>
    <w:tmpl w:val="94C279F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32C8575B"/>
    <w:multiLevelType w:val="hybridMultilevel"/>
    <w:tmpl w:val="E6F4D1D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546743D"/>
    <w:multiLevelType w:val="hybridMultilevel"/>
    <w:tmpl w:val="F9AAB21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71845C7"/>
    <w:multiLevelType w:val="multilevel"/>
    <w:tmpl w:val="628A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4B735D"/>
    <w:multiLevelType w:val="multilevel"/>
    <w:tmpl w:val="20A011E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2E7E5F"/>
    <w:multiLevelType w:val="hybridMultilevel"/>
    <w:tmpl w:val="B888E6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A40656E"/>
    <w:multiLevelType w:val="hybridMultilevel"/>
    <w:tmpl w:val="CE3ECD4A"/>
    <w:lvl w:ilvl="0" w:tplc="4146A786">
      <w:start w:val="1"/>
      <w:numFmt w:val="bullet"/>
      <w:lvlText w:val="-"/>
      <w:lvlJc w:val="left"/>
      <w:pPr>
        <w:ind w:left="1788" w:hanging="360"/>
      </w:pPr>
      <w:rPr>
        <w:rFonts w:ascii="Arial" w:hAnsi="Arial" w:hint="default"/>
      </w:rPr>
    </w:lvl>
    <w:lvl w:ilvl="1" w:tplc="040A0003" w:tentative="1">
      <w:start w:val="1"/>
      <w:numFmt w:val="bullet"/>
      <w:lvlText w:val="o"/>
      <w:lvlJc w:val="left"/>
      <w:pPr>
        <w:ind w:left="2508" w:hanging="360"/>
      </w:pPr>
      <w:rPr>
        <w:rFonts w:ascii="Courier New" w:hAnsi="Courier New" w:cs="Courier New" w:hint="default"/>
      </w:rPr>
    </w:lvl>
    <w:lvl w:ilvl="2" w:tplc="040A0005" w:tentative="1">
      <w:start w:val="1"/>
      <w:numFmt w:val="bullet"/>
      <w:lvlText w:val=""/>
      <w:lvlJc w:val="left"/>
      <w:pPr>
        <w:ind w:left="3228" w:hanging="360"/>
      </w:pPr>
      <w:rPr>
        <w:rFonts w:ascii="Wingdings" w:hAnsi="Wingdings" w:hint="default"/>
      </w:rPr>
    </w:lvl>
    <w:lvl w:ilvl="3" w:tplc="040A0001" w:tentative="1">
      <w:start w:val="1"/>
      <w:numFmt w:val="bullet"/>
      <w:lvlText w:val=""/>
      <w:lvlJc w:val="left"/>
      <w:pPr>
        <w:ind w:left="3948" w:hanging="360"/>
      </w:pPr>
      <w:rPr>
        <w:rFonts w:ascii="Symbol" w:hAnsi="Symbol" w:hint="default"/>
      </w:rPr>
    </w:lvl>
    <w:lvl w:ilvl="4" w:tplc="040A0003" w:tentative="1">
      <w:start w:val="1"/>
      <w:numFmt w:val="bullet"/>
      <w:lvlText w:val="o"/>
      <w:lvlJc w:val="left"/>
      <w:pPr>
        <w:ind w:left="4668" w:hanging="360"/>
      </w:pPr>
      <w:rPr>
        <w:rFonts w:ascii="Courier New" w:hAnsi="Courier New" w:cs="Courier New" w:hint="default"/>
      </w:rPr>
    </w:lvl>
    <w:lvl w:ilvl="5" w:tplc="040A0005" w:tentative="1">
      <w:start w:val="1"/>
      <w:numFmt w:val="bullet"/>
      <w:lvlText w:val=""/>
      <w:lvlJc w:val="left"/>
      <w:pPr>
        <w:ind w:left="5388" w:hanging="360"/>
      </w:pPr>
      <w:rPr>
        <w:rFonts w:ascii="Wingdings" w:hAnsi="Wingdings" w:hint="default"/>
      </w:rPr>
    </w:lvl>
    <w:lvl w:ilvl="6" w:tplc="040A0001" w:tentative="1">
      <w:start w:val="1"/>
      <w:numFmt w:val="bullet"/>
      <w:lvlText w:val=""/>
      <w:lvlJc w:val="left"/>
      <w:pPr>
        <w:ind w:left="6108" w:hanging="360"/>
      </w:pPr>
      <w:rPr>
        <w:rFonts w:ascii="Symbol" w:hAnsi="Symbol" w:hint="default"/>
      </w:rPr>
    </w:lvl>
    <w:lvl w:ilvl="7" w:tplc="040A0003" w:tentative="1">
      <w:start w:val="1"/>
      <w:numFmt w:val="bullet"/>
      <w:lvlText w:val="o"/>
      <w:lvlJc w:val="left"/>
      <w:pPr>
        <w:ind w:left="6828" w:hanging="360"/>
      </w:pPr>
      <w:rPr>
        <w:rFonts w:ascii="Courier New" w:hAnsi="Courier New" w:cs="Courier New" w:hint="default"/>
      </w:rPr>
    </w:lvl>
    <w:lvl w:ilvl="8" w:tplc="040A0005" w:tentative="1">
      <w:start w:val="1"/>
      <w:numFmt w:val="bullet"/>
      <w:lvlText w:val=""/>
      <w:lvlJc w:val="left"/>
      <w:pPr>
        <w:ind w:left="7548" w:hanging="360"/>
      </w:pPr>
      <w:rPr>
        <w:rFonts w:ascii="Wingdings" w:hAnsi="Wingdings" w:hint="default"/>
      </w:rPr>
    </w:lvl>
  </w:abstractNum>
  <w:abstractNum w:abstractNumId="17" w15:restartNumberingAfterBreak="0">
    <w:nsid w:val="3A8A7E46"/>
    <w:multiLevelType w:val="hybridMultilevel"/>
    <w:tmpl w:val="285217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2A367F"/>
    <w:multiLevelType w:val="hybridMultilevel"/>
    <w:tmpl w:val="B422F078"/>
    <w:lvl w:ilvl="0" w:tplc="240A0001">
      <w:start w:val="1"/>
      <w:numFmt w:val="bullet"/>
      <w:lvlText w:val=""/>
      <w:lvlJc w:val="left"/>
      <w:pPr>
        <w:ind w:left="783" w:hanging="360"/>
      </w:pPr>
      <w:rPr>
        <w:rFonts w:ascii="Symbol" w:hAnsi="Symbol" w:hint="default"/>
      </w:rPr>
    </w:lvl>
    <w:lvl w:ilvl="1" w:tplc="240A0003" w:tentative="1">
      <w:start w:val="1"/>
      <w:numFmt w:val="bullet"/>
      <w:lvlText w:val="o"/>
      <w:lvlJc w:val="left"/>
      <w:pPr>
        <w:ind w:left="1503" w:hanging="360"/>
      </w:pPr>
      <w:rPr>
        <w:rFonts w:ascii="Courier New" w:hAnsi="Courier New" w:cs="Courier New" w:hint="default"/>
      </w:rPr>
    </w:lvl>
    <w:lvl w:ilvl="2" w:tplc="240A0005" w:tentative="1">
      <w:start w:val="1"/>
      <w:numFmt w:val="bullet"/>
      <w:lvlText w:val=""/>
      <w:lvlJc w:val="left"/>
      <w:pPr>
        <w:ind w:left="2223" w:hanging="360"/>
      </w:pPr>
      <w:rPr>
        <w:rFonts w:ascii="Wingdings" w:hAnsi="Wingdings" w:hint="default"/>
      </w:rPr>
    </w:lvl>
    <w:lvl w:ilvl="3" w:tplc="240A0001" w:tentative="1">
      <w:start w:val="1"/>
      <w:numFmt w:val="bullet"/>
      <w:lvlText w:val=""/>
      <w:lvlJc w:val="left"/>
      <w:pPr>
        <w:ind w:left="2943" w:hanging="360"/>
      </w:pPr>
      <w:rPr>
        <w:rFonts w:ascii="Symbol" w:hAnsi="Symbol" w:hint="default"/>
      </w:rPr>
    </w:lvl>
    <w:lvl w:ilvl="4" w:tplc="240A0003" w:tentative="1">
      <w:start w:val="1"/>
      <w:numFmt w:val="bullet"/>
      <w:lvlText w:val="o"/>
      <w:lvlJc w:val="left"/>
      <w:pPr>
        <w:ind w:left="3663" w:hanging="360"/>
      </w:pPr>
      <w:rPr>
        <w:rFonts w:ascii="Courier New" w:hAnsi="Courier New" w:cs="Courier New" w:hint="default"/>
      </w:rPr>
    </w:lvl>
    <w:lvl w:ilvl="5" w:tplc="240A0005" w:tentative="1">
      <w:start w:val="1"/>
      <w:numFmt w:val="bullet"/>
      <w:lvlText w:val=""/>
      <w:lvlJc w:val="left"/>
      <w:pPr>
        <w:ind w:left="4383" w:hanging="360"/>
      </w:pPr>
      <w:rPr>
        <w:rFonts w:ascii="Wingdings" w:hAnsi="Wingdings" w:hint="default"/>
      </w:rPr>
    </w:lvl>
    <w:lvl w:ilvl="6" w:tplc="240A0001" w:tentative="1">
      <w:start w:val="1"/>
      <w:numFmt w:val="bullet"/>
      <w:lvlText w:val=""/>
      <w:lvlJc w:val="left"/>
      <w:pPr>
        <w:ind w:left="5103" w:hanging="360"/>
      </w:pPr>
      <w:rPr>
        <w:rFonts w:ascii="Symbol" w:hAnsi="Symbol" w:hint="default"/>
      </w:rPr>
    </w:lvl>
    <w:lvl w:ilvl="7" w:tplc="240A0003" w:tentative="1">
      <w:start w:val="1"/>
      <w:numFmt w:val="bullet"/>
      <w:lvlText w:val="o"/>
      <w:lvlJc w:val="left"/>
      <w:pPr>
        <w:ind w:left="5823" w:hanging="360"/>
      </w:pPr>
      <w:rPr>
        <w:rFonts w:ascii="Courier New" w:hAnsi="Courier New" w:cs="Courier New" w:hint="default"/>
      </w:rPr>
    </w:lvl>
    <w:lvl w:ilvl="8" w:tplc="240A0005" w:tentative="1">
      <w:start w:val="1"/>
      <w:numFmt w:val="bullet"/>
      <w:lvlText w:val=""/>
      <w:lvlJc w:val="left"/>
      <w:pPr>
        <w:ind w:left="6543" w:hanging="360"/>
      </w:pPr>
      <w:rPr>
        <w:rFonts w:ascii="Wingdings" w:hAnsi="Wingdings" w:hint="default"/>
      </w:rPr>
    </w:lvl>
  </w:abstractNum>
  <w:abstractNum w:abstractNumId="19" w15:restartNumberingAfterBreak="0">
    <w:nsid w:val="3DFF274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2B1BCA"/>
    <w:multiLevelType w:val="hybridMultilevel"/>
    <w:tmpl w:val="F7CCF90E"/>
    <w:lvl w:ilvl="0" w:tplc="240A000F">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D2672E"/>
    <w:multiLevelType w:val="hybridMultilevel"/>
    <w:tmpl w:val="5DDE67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11C0CA8"/>
    <w:multiLevelType w:val="hybridMultilevel"/>
    <w:tmpl w:val="791492FC"/>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3" w15:restartNumberingAfterBreak="0">
    <w:nsid w:val="4C103E9C"/>
    <w:multiLevelType w:val="multilevel"/>
    <w:tmpl w:val="4F6447B0"/>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1B16F4"/>
    <w:multiLevelType w:val="multilevel"/>
    <w:tmpl w:val="63761D4C"/>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b/>
        <w:color w:val="auto"/>
        <w:sz w:val="22"/>
        <w:szCs w:val="22"/>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5" w15:restartNumberingAfterBreak="0">
    <w:nsid w:val="51DC230D"/>
    <w:multiLevelType w:val="multilevel"/>
    <w:tmpl w:val="ADEE18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D442DB"/>
    <w:multiLevelType w:val="hybridMultilevel"/>
    <w:tmpl w:val="06C294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08F11DD"/>
    <w:multiLevelType w:val="hybridMultilevel"/>
    <w:tmpl w:val="0608CB9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8" w15:restartNumberingAfterBreak="0">
    <w:nsid w:val="65EF60F8"/>
    <w:multiLevelType w:val="hybridMultilevel"/>
    <w:tmpl w:val="C478D8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C7A537C"/>
    <w:multiLevelType w:val="hybridMultilevel"/>
    <w:tmpl w:val="2310A7C0"/>
    <w:lvl w:ilvl="0" w:tplc="240A0001">
      <w:start w:val="1"/>
      <w:numFmt w:val="bullet"/>
      <w:lvlText w:val=""/>
      <w:lvlJc w:val="left"/>
      <w:pPr>
        <w:ind w:left="720" w:hanging="360"/>
      </w:pPr>
      <w:rPr>
        <w:rFonts w:ascii="Symbol" w:hAnsi="Symbol" w:hint="default"/>
      </w:rPr>
    </w:lvl>
    <w:lvl w:ilvl="1" w:tplc="4146A786">
      <w:start w:val="1"/>
      <w:numFmt w:val="bullet"/>
      <w:lvlText w:val="-"/>
      <w:lvlJc w:val="left"/>
      <w:pPr>
        <w:ind w:left="1440" w:hanging="360"/>
      </w:pPr>
      <w:rPr>
        <w:rFonts w:ascii="Arial" w:hAnsi="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0611336"/>
    <w:multiLevelType w:val="hybridMultilevel"/>
    <w:tmpl w:val="6D0CF9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1FA4C9E"/>
    <w:multiLevelType w:val="hybridMultilevel"/>
    <w:tmpl w:val="24FE703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2" w15:restartNumberingAfterBreak="0">
    <w:nsid w:val="72B15199"/>
    <w:multiLevelType w:val="hybridMultilevel"/>
    <w:tmpl w:val="22AC868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7194FC0"/>
    <w:multiLevelType w:val="hybridMultilevel"/>
    <w:tmpl w:val="992EEB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C9C431D"/>
    <w:multiLevelType w:val="hybridMultilevel"/>
    <w:tmpl w:val="5216872A"/>
    <w:lvl w:ilvl="0" w:tplc="F7CAC438">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DC95478"/>
    <w:multiLevelType w:val="hybridMultilevel"/>
    <w:tmpl w:val="A1D4E0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EBC49FB"/>
    <w:multiLevelType w:val="hybridMultilevel"/>
    <w:tmpl w:val="56AC93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5"/>
  </w:num>
  <w:num w:numId="2">
    <w:abstractNumId w:val="34"/>
  </w:num>
  <w:num w:numId="3">
    <w:abstractNumId w:val="10"/>
  </w:num>
  <w:num w:numId="4">
    <w:abstractNumId w:val="6"/>
  </w:num>
  <w:num w:numId="5">
    <w:abstractNumId w:val="36"/>
  </w:num>
  <w:num w:numId="6">
    <w:abstractNumId w:val="4"/>
  </w:num>
  <w:num w:numId="7">
    <w:abstractNumId w:val="2"/>
  </w:num>
  <w:num w:numId="8">
    <w:abstractNumId w:val="0"/>
  </w:num>
  <w:num w:numId="9">
    <w:abstractNumId w:val="9"/>
  </w:num>
  <w:num w:numId="10">
    <w:abstractNumId w:val="31"/>
  </w:num>
  <w:num w:numId="11">
    <w:abstractNumId w:val="22"/>
  </w:num>
  <w:num w:numId="12">
    <w:abstractNumId w:val="12"/>
  </w:num>
  <w:num w:numId="13">
    <w:abstractNumId w:val="27"/>
  </w:num>
  <w:num w:numId="14">
    <w:abstractNumId w:val="17"/>
  </w:num>
  <w:num w:numId="15">
    <w:abstractNumId w:val="33"/>
  </w:num>
  <w:num w:numId="16">
    <w:abstractNumId w:val="3"/>
  </w:num>
  <w:num w:numId="17">
    <w:abstractNumId w:val="15"/>
  </w:num>
  <w:num w:numId="18">
    <w:abstractNumId w:val="32"/>
  </w:num>
  <w:num w:numId="19">
    <w:abstractNumId w:val="26"/>
  </w:num>
  <w:num w:numId="20">
    <w:abstractNumId w:val="1"/>
  </w:num>
  <w:num w:numId="21">
    <w:abstractNumId w:val="23"/>
  </w:num>
  <w:num w:numId="22">
    <w:abstractNumId w:val="13"/>
  </w:num>
  <w:num w:numId="23">
    <w:abstractNumId w:val="28"/>
  </w:num>
  <w:num w:numId="24">
    <w:abstractNumId w:val="20"/>
  </w:num>
  <w:num w:numId="25">
    <w:abstractNumId w:val="14"/>
  </w:num>
  <w:num w:numId="26">
    <w:abstractNumId w:val="18"/>
  </w:num>
  <w:num w:numId="27">
    <w:abstractNumId w:val="30"/>
  </w:num>
  <w:num w:numId="28">
    <w:abstractNumId w:val="11"/>
  </w:num>
  <w:num w:numId="29">
    <w:abstractNumId w:val="24"/>
  </w:num>
  <w:num w:numId="30">
    <w:abstractNumId w:val="19"/>
  </w:num>
  <w:num w:numId="31">
    <w:abstractNumId w:val="5"/>
  </w:num>
  <w:num w:numId="32">
    <w:abstractNumId w:val="29"/>
  </w:num>
  <w:num w:numId="33">
    <w:abstractNumId w:val="8"/>
  </w:num>
  <w:num w:numId="34">
    <w:abstractNumId w:val="16"/>
  </w:num>
  <w:num w:numId="35">
    <w:abstractNumId w:val="25"/>
  </w:num>
  <w:num w:numId="36">
    <w:abstractNumId w:val="21"/>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BB"/>
    <w:rsid w:val="0001110E"/>
    <w:rsid w:val="00012902"/>
    <w:rsid w:val="0001459F"/>
    <w:rsid w:val="00015FF2"/>
    <w:rsid w:val="00017C64"/>
    <w:rsid w:val="00044572"/>
    <w:rsid w:val="000536AF"/>
    <w:rsid w:val="00053D7F"/>
    <w:rsid w:val="00053FBB"/>
    <w:rsid w:val="0006441E"/>
    <w:rsid w:val="00067297"/>
    <w:rsid w:val="00071DEA"/>
    <w:rsid w:val="00087897"/>
    <w:rsid w:val="00090E1C"/>
    <w:rsid w:val="0009240C"/>
    <w:rsid w:val="0009776E"/>
    <w:rsid w:val="000A0B61"/>
    <w:rsid w:val="000A0E6B"/>
    <w:rsid w:val="000B585A"/>
    <w:rsid w:val="000C09EF"/>
    <w:rsid w:val="000C0E8E"/>
    <w:rsid w:val="000C1201"/>
    <w:rsid w:val="000C16D5"/>
    <w:rsid w:val="000C464D"/>
    <w:rsid w:val="000D2887"/>
    <w:rsid w:val="000D3223"/>
    <w:rsid w:val="000D3DBD"/>
    <w:rsid w:val="000D4F1D"/>
    <w:rsid w:val="000E1034"/>
    <w:rsid w:val="000F0E80"/>
    <w:rsid w:val="000F68BE"/>
    <w:rsid w:val="000F7F50"/>
    <w:rsid w:val="00103A97"/>
    <w:rsid w:val="00111E7D"/>
    <w:rsid w:val="001176BB"/>
    <w:rsid w:val="00121174"/>
    <w:rsid w:val="00134E44"/>
    <w:rsid w:val="001378BC"/>
    <w:rsid w:val="00142603"/>
    <w:rsid w:val="001537D0"/>
    <w:rsid w:val="00160363"/>
    <w:rsid w:val="001616A7"/>
    <w:rsid w:val="00172E48"/>
    <w:rsid w:val="0018237B"/>
    <w:rsid w:val="00183536"/>
    <w:rsid w:val="00186142"/>
    <w:rsid w:val="00191226"/>
    <w:rsid w:val="00191A1E"/>
    <w:rsid w:val="001A30C7"/>
    <w:rsid w:val="001A35F5"/>
    <w:rsid w:val="001B17A1"/>
    <w:rsid w:val="001B3D2C"/>
    <w:rsid w:val="001B7DF9"/>
    <w:rsid w:val="001C051C"/>
    <w:rsid w:val="001C0667"/>
    <w:rsid w:val="001D0FA6"/>
    <w:rsid w:val="001D6CEE"/>
    <w:rsid w:val="001E0360"/>
    <w:rsid w:val="001E528E"/>
    <w:rsid w:val="001E74A2"/>
    <w:rsid w:val="001F1F10"/>
    <w:rsid w:val="001F3957"/>
    <w:rsid w:val="002014B0"/>
    <w:rsid w:val="00212D1C"/>
    <w:rsid w:val="00212F92"/>
    <w:rsid w:val="00222AA1"/>
    <w:rsid w:val="00237BBB"/>
    <w:rsid w:val="00250FE7"/>
    <w:rsid w:val="002551A7"/>
    <w:rsid w:val="00257A28"/>
    <w:rsid w:val="00271112"/>
    <w:rsid w:val="00273289"/>
    <w:rsid w:val="00277814"/>
    <w:rsid w:val="00287D3C"/>
    <w:rsid w:val="00295F26"/>
    <w:rsid w:val="002A1E64"/>
    <w:rsid w:val="002A3D50"/>
    <w:rsid w:val="002C3EA0"/>
    <w:rsid w:val="002C5C1A"/>
    <w:rsid w:val="002C5CED"/>
    <w:rsid w:val="002C7A48"/>
    <w:rsid w:val="002D1C48"/>
    <w:rsid w:val="002D2680"/>
    <w:rsid w:val="002D5990"/>
    <w:rsid w:val="002E05F6"/>
    <w:rsid w:val="002E0E8E"/>
    <w:rsid w:val="002E4AA2"/>
    <w:rsid w:val="002E5A20"/>
    <w:rsid w:val="002F30CD"/>
    <w:rsid w:val="003032D5"/>
    <w:rsid w:val="00303697"/>
    <w:rsid w:val="00313613"/>
    <w:rsid w:val="00314B6A"/>
    <w:rsid w:val="00324363"/>
    <w:rsid w:val="003248A7"/>
    <w:rsid w:val="00335530"/>
    <w:rsid w:val="00342F59"/>
    <w:rsid w:val="003440F8"/>
    <w:rsid w:val="00352E9E"/>
    <w:rsid w:val="00356497"/>
    <w:rsid w:val="00357A6C"/>
    <w:rsid w:val="003618A9"/>
    <w:rsid w:val="00364282"/>
    <w:rsid w:val="00365B38"/>
    <w:rsid w:val="00373E16"/>
    <w:rsid w:val="003766AA"/>
    <w:rsid w:val="003838CA"/>
    <w:rsid w:val="00395563"/>
    <w:rsid w:val="0039603B"/>
    <w:rsid w:val="003A1426"/>
    <w:rsid w:val="003A26C4"/>
    <w:rsid w:val="003C62DD"/>
    <w:rsid w:val="003D2B87"/>
    <w:rsid w:val="003D4BD2"/>
    <w:rsid w:val="003D7608"/>
    <w:rsid w:val="003D7AD0"/>
    <w:rsid w:val="003E20F3"/>
    <w:rsid w:val="003E4339"/>
    <w:rsid w:val="003F352C"/>
    <w:rsid w:val="00405F20"/>
    <w:rsid w:val="004119A6"/>
    <w:rsid w:val="00412D25"/>
    <w:rsid w:val="00420914"/>
    <w:rsid w:val="004225AC"/>
    <w:rsid w:val="00427C5B"/>
    <w:rsid w:val="00434E45"/>
    <w:rsid w:val="00453C30"/>
    <w:rsid w:val="004576FC"/>
    <w:rsid w:val="004759CE"/>
    <w:rsid w:val="00475FAD"/>
    <w:rsid w:val="00480CB7"/>
    <w:rsid w:val="004A07DA"/>
    <w:rsid w:val="004B53EA"/>
    <w:rsid w:val="004B7658"/>
    <w:rsid w:val="004C09E9"/>
    <w:rsid w:val="004E08F5"/>
    <w:rsid w:val="004E08FD"/>
    <w:rsid w:val="004F4B59"/>
    <w:rsid w:val="005048F3"/>
    <w:rsid w:val="00510C4D"/>
    <w:rsid w:val="00521566"/>
    <w:rsid w:val="00532043"/>
    <w:rsid w:val="00537949"/>
    <w:rsid w:val="00537FF2"/>
    <w:rsid w:val="005439E0"/>
    <w:rsid w:val="00545042"/>
    <w:rsid w:val="005462D5"/>
    <w:rsid w:val="00550B91"/>
    <w:rsid w:val="00565C87"/>
    <w:rsid w:val="00574A13"/>
    <w:rsid w:val="00576EDD"/>
    <w:rsid w:val="00581F5E"/>
    <w:rsid w:val="005875F6"/>
    <w:rsid w:val="00592D87"/>
    <w:rsid w:val="005A54E9"/>
    <w:rsid w:val="005B3DF8"/>
    <w:rsid w:val="005B5531"/>
    <w:rsid w:val="005B6DE1"/>
    <w:rsid w:val="005C41E4"/>
    <w:rsid w:val="005D714C"/>
    <w:rsid w:val="005D72C5"/>
    <w:rsid w:val="005E2598"/>
    <w:rsid w:val="005E66CD"/>
    <w:rsid w:val="005F04AA"/>
    <w:rsid w:val="005F1941"/>
    <w:rsid w:val="005F4224"/>
    <w:rsid w:val="005F7334"/>
    <w:rsid w:val="00600DB4"/>
    <w:rsid w:val="00603158"/>
    <w:rsid w:val="006161FF"/>
    <w:rsid w:val="0062181B"/>
    <w:rsid w:val="00626C56"/>
    <w:rsid w:val="006358D4"/>
    <w:rsid w:val="00636F71"/>
    <w:rsid w:val="006651B0"/>
    <w:rsid w:val="006731FB"/>
    <w:rsid w:val="00681504"/>
    <w:rsid w:val="006930FE"/>
    <w:rsid w:val="00693F37"/>
    <w:rsid w:val="006A11EC"/>
    <w:rsid w:val="006B1609"/>
    <w:rsid w:val="006C08C6"/>
    <w:rsid w:val="006C221B"/>
    <w:rsid w:val="006C7A6D"/>
    <w:rsid w:val="006D2ABD"/>
    <w:rsid w:val="006E29E8"/>
    <w:rsid w:val="006F1656"/>
    <w:rsid w:val="006F67A2"/>
    <w:rsid w:val="007069B6"/>
    <w:rsid w:val="00712983"/>
    <w:rsid w:val="00715BA0"/>
    <w:rsid w:val="007241E9"/>
    <w:rsid w:val="0073531E"/>
    <w:rsid w:val="00747238"/>
    <w:rsid w:val="00757954"/>
    <w:rsid w:val="00760596"/>
    <w:rsid w:val="00760C26"/>
    <w:rsid w:val="00770B31"/>
    <w:rsid w:val="007750FB"/>
    <w:rsid w:val="00782282"/>
    <w:rsid w:val="00783D47"/>
    <w:rsid w:val="00791524"/>
    <w:rsid w:val="00793D61"/>
    <w:rsid w:val="007B77E3"/>
    <w:rsid w:val="007C1181"/>
    <w:rsid w:val="007C533A"/>
    <w:rsid w:val="007C7C8D"/>
    <w:rsid w:val="007D5DD0"/>
    <w:rsid w:val="007D687F"/>
    <w:rsid w:val="007E77BE"/>
    <w:rsid w:val="008010E1"/>
    <w:rsid w:val="00801658"/>
    <w:rsid w:val="00804BF0"/>
    <w:rsid w:val="00811F99"/>
    <w:rsid w:val="00814DA1"/>
    <w:rsid w:val="00823888"/>
    <w:rsid w:val="00824138"/>
    <w:rsid w:val="0083236A"/>
    <w:rsid w:val="008348E1"/>
    <w:rsid w:val="008416B4"/>
    <w:rsid w:val="00852572"/>
    <w:rsid w:val="00856F08"/>
    <w:rsid w:val="00861B2B"/>
    <w:rsid w:val="00861D78"/>
    <w:rsid w:val="008644ED"/>
    <w:rsid w:val="00865BA1"/>
    <w:rsid w:val="0086658A"/>
    <w:rsid w:val="00866784"/>
    <w:rsid w:val="00872BC9"/>
    <w:rsid w:val="00883202"/>
    <w:rsid w:val="00886177"/>
    <w:rsid w:val="00887910"/>
    <w:rsid w:val="00891EDB"/>
    <w:rsid w:val="00896A4B"/>
    <w:rsid w:val="00897AB1"/>
    <w:rsid w:val="008A699D"/>
    <w:rsid w:val="008B0620"/>
    <w:rsid w:val="008B15CF"/>
    <w:rsid w:val="008C32B5"/>
    <w:rsid w:val="008D1749"/>
    <w:rsid w:val="008D4313"/>
    <w:rsid w:val="008E3340"/>
    <w:rsid w:val="008F5D34"/>
    <w:rsid w:val="008F7A8F"/>
    <w:rsid w:val="00900B3B"/>
    <w:rsid w:val="00901A7C"/>
    <w:rsid w:val="00915F6B"/>
    <w:rsid w:val="0092255B"/>
    <w:rsid w:val="00923A72"/>
    <w:rsid w:val="0092547C"/>
    <w:rsid w:val="0092592B"/>
    <w:rsid w:val="009310BB"/>
    <w:rsid w:val="00933844"/>
    <w:rsid w:val="00935036"/>
    <w:rsid w:val="009352CB"/>
    <w:rsid w:val="0093687F"/>
    <w:rsid w:val="00943885"/>
    <w:rsid w:val="009526CC"/>
    <w:rsid w:val="00953500"/>
    <w:rsid w:val="00962031"/>
    <w:rsid w:val="00964F8E"/>
    <w:rsid w:val="00994D3B"/>
    <w:rsid w:val="00996C12"/>
    <w:rsid w:val="009A235E"/>
    <w:rsid w:val="009C5690"/>
    <w:rsid w:val="009D0E1A"/>
    <w:rsid w:val="009D1231"/>
    <w:rsid w:val="009D4070"/>
    <w:rsid w:val="009D4D97"/>
    <w:rsid w:val="009E0863"/>
    <w:rsid w:val="009E2ED6"/>
    <w:rsid w:val="009E48CF"/>
    <w:rsid w:val="009F14BB"/>
    <w:rsid w:val="009F546D"/>
    <w:rsid w:val="009F7661"/>
    <w:rsid w:val="00A046C3"/>
    <w:rsid w:val="00A04D43"/>
    <w:rsid w:val="00A10AF8"/>
    <w:rsid w:val="00A471F7"/>
    <w:rsid w:val="00A50553"/>
    <w:rsid w:val="00A5550C"/>
    <w:rsid w:val="00A64840"/>
    <w:rsid w:val="00A65449"/>
    <w:rsid w:val="00A70927"/>
    <w:rsid w:val="00A71556"/>
    <w:rsid w:val="00A8569E"/>
    <w:rsid w:val="00A85C18"/>
    <w:rsid w:val="00A87875"/>
    <w:rsid w:val="00A93328"/>
    <w:rsid w:val="00A9413C"/>
    <w:rsid w:val="00A95C07"/>
    <w:rsid w:val="00AA1799"/>
    <w:rsid w:val="00AB378D"/>
    <w:rsid w:val="00AB672A"/>
    <w:rsid w:val="00AC6026"/>
    <w:rsid w:val="00AD1000"/>
    <w:rsid w:val="00AE0F45"/>
    <w:rsid w:val="00AE4CCD"/>
    <w:rsid w:val="00AF2F05"/>
    <w:rsid w:val="00AF37AA"/>
    <w:rsid w:val="00AF78AF"/>
    <w:rsid w:val="00B0062E"/>
    <w:rsid w:val="00B04E4A"/>
    <w:rsid w:val="00B06356"/>
    <w:rsid w:val="00B21098"/>
    <w:rsid w:val="00B212DE"/>
    <w:rsid w:val="00B21E1E"/>
    <w:rsid w:val="00B3044A"/>
    <w:rsid w:val="00B42F91"/>
    <w:rsid w:val="00B51263"/>
    <w:rsid w:val="00B522CA"/>
    <w:rsid w:val="00B56D49"/>
    <w:rsid w:val="00B57385"/>
    <w:rsid w:val="00B60F83"/>
    <w:rsid w:val="00B65D45"/>
    <w:rsid w:val="00B73684"/>
    <w:rsid w:val="00B7461B"/>
    <w:rsid w:val="00B80826"/>
    <w:rsid w:val="00B82664"/>
    <w:rsid w:val="00B831F3"/>
    <w:rsid w:val="00B86EE1"/>
    <w:rsid w:val="00B94D51"/>
    <w:rsid w:val="00BA1633"/>
    <w:rsid w:val="00BB0C35"/>
    <w:rsid w:val="00BC4729"/>
    <w:rsid w:val="00BC4AFE"/>
    <w:rsid w:val="00BD0D45"/>
    <w:rsid w:val="00BD4AA1"/>
    <w:rsid w:val="00BD4BDA"/>
    <w:rsid w:val="00BE558B"/>
    <w:rsid w:val="00BF15B7"/>
    <w:rsid w:val="00C01271"/>
    <w:rsid w:val="00C01296"/>
    <w:rsid w:val="00C15E0E"/>
    <w:rsid w:val="00C2382A"/>
    <w:rsid w:val="00C2489F"/>
    <w:rsid w:val="00C27492"/>
    <w:rsid w:val="00C3406C"/>
    <w:rsid w:val="00C35E3A"/>
    <w:rsid w:val="00C412C2"/>
    <w:rsid w:val="00C42575"/>
    <w:rsid w:val="00C5030D"/>
    <w:rsid w:val="00C54643"/>
    <w:rsid w:val="00C602FD"/>
    <w:rsid w:val="00C62DB8"/>
    <w:rsid w:val="00C8171F"/>
    <w:rsid w:val="00C82500"/>
    <w:rsid w:val="00C8332E"/>
    <w:rsid w:val="00C85FC2"/>
    <w:rsid w:val="00C87F2D"/>
    <w:rsid w:val="00C92409"/>
    <w:rsid w:val="00CA0A5F"/>
    <w:rsid w:val="00CB1399"/>
    <w:rsid w:val="00CB5FFF"/>
    <w:rsid w:val="00CC3880"/>
    <w:rsid w:val="00CD1215"/>
    <w:rsid w:val="00CD1A5B"/>
    <w:rsid w:val="00CE2C5F"/>
    <w:rsid w:val="00CF2482"/>
    <w:rsid w:val="00CF4B50"/>
    <w:rsid w:val="00CF7DE8"/>
    <w:rsid w:val="00D00BD4"/>
    <w:rsid w:val="00D03069"/>
    <w:rsid w:val="00D33662"/>
    <w:rsid w:val="00D360EF"/>
    <w:rsid w:val="00D368C8"/>
    <w:rsid w:val="00D43D78"/>
    <w:rsid w:val="00D621D2"/>
    <w:rsid w:val="00D64603"/>
    <w:rsid w:val="00D70A25"/>
    <w:rsid w:val="00D72478"/>
    <w:rsid w:val="00D7457A"/>
    <w:rsid w:val="00D77258"/>
    <w:rsid w:val="00D777F7"/>
    <w:rsid w:val="00D86404"/>
    <w:rsid w:val="00D86FC1"/>
    <w:rsid w:val="00D905E5"/>
    <w:rsid w:val="00D91AD5"/>
    <w:rsid w:val="00D94E91"/>
    <w:rsid w:val="00D97BBC"/>
    <w:rsid w:val="00DA1210"/>
    <w:rsid w:val="00DA2DF7"/>
    <w:rsid w:val="00DA4DD9"/>
    <w:rsid w:val="00DA6005"/>
    <w:rsid w:val="00DB66EC"/>
    <w:rsid w:val="00DD795C"/>
    <w:rsid w:val="00DE1B05"/>
    <w:rsid w:val="00DF2F33"/>
    <w:rsid w:val="00E074D7"/>
    <w:rsid w:val="00E2354E"/>
    <w:rsid w:val="00E30E3C"/>
    <w:rsid w:val="00E30F74"/>
    <w:rsid w:val="00E33C15"/>
    <w:rsid w:val="00E346F6"/>
    <w:rsid w:val="00E36E4F"/>
    <w:rsid w:val="00E376E5"/>
    <w:rsid w:val="00E46B9D"/>
    <w:rsid w:val="00E53D1F"/>
    <w:rsid w:val="00E56C97"/>
    <w:rsid w:val="00E64ED6"/>
    <w:rsid w:val="00E72998"/>
    <w:rsid w:val="00E741C7"/>
    <w:rsid w:val="00E7506A"/>
    <w:rsid w:val="00E76074"/>
    <w:rsid w:val="00E95F70"/>
    <w:rsid w:val="00EA2BED"/>
    <w:rsid w:val="00EB69D3"/>
    <w:rsid w:val="00EE1D4A"/>
    <w:rsid w:val="00EF171D"/>
    <w:rsid w:val="00EF1E5F"/>
    <w:rsid w:val="00EF52AA"/>
    <w:rsid w:val="00EF62A1"/>
    <w:rsid w:val="00F01143"/>
    <w:rsid w:val="00F226F0"/>
    <w:rsid w:val="00F30357"/>
    <w:rsid w:val="00F304C4"/>
    <w:rsid w:val="00F312D3"/>
    <w:rsid w:val="00F31324"/>
    <w:rsid w:val="00F37625"/>
    <w:rsid w:val="00F45A59"/>
    <w:rsid w:val="00F45FBA"/>
    <w:rsid w:val="00F56C8F"/>
    <w:rsid w:val="00F60586"/>
    <w:rsid w:val="00F6350C"/>
    <w:rsid w:val="00F63E8A"/>
    <w:rsid w:val="00F6622F"/>
    <w:rsid w:val="00F70967"/>
    <w:rsid w:val="00F71834"/>
    <w:rsid w:val="00F720F3"/>
    <w:rsid w:val="00F754A6"/>
    <w:rsid w:val="00F754ED"/>
    <w:rsid w:val="00F757AD"/>
    <w:rsid w:val="00F81A68"/>
    <w:rsid w:val="00F85122"/>
    <w:rsid w:val="00F85F66"/>
    <w:rsid w:val="00F91E6A"/>
    <w:rsid w:val="00F95B16"/>
    <w:rsid w:val="00FC38D8"/>
    <w:rsid w:val="00FC550E"/>
    <w:rsid w:val="00FD03A3"/>
    <w:rsid w:val="00FD5E2A"/>
    <w:rsid w:val="00FD6EB7"/>
    <w:rsid w:val="00FE2308"/>
    <w:rsid w:val="00FE42A4"/>
    <w:rsid w:val="00FE6373"/>
    <w:rsid w:val="00FF0C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7523B"/>
  <w15:docId w15:val="{4526CDED-940B-44CE-B44C-F0372D82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67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440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F1E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3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10BB"/>
    <w:pPr>
      <w:ind w:left="720"/>
      <w:contextualSpacing/>
    </w:pPr>
  </w:style>
  <w:style w:type="paragraph" w:styleId="Textonotapie">
    <w:name w:val="footnote text"/>
    <w:basedOn w:val="Normal"/>
    <w:link w:val="TextonotapieCar"/>
    <w:uiPriority w:val="99"/>
    <w:semiHidden/>
    <w:unhideWhenUsed/>
    <w:rsid w:val="005A54E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54E9"/>
    <w:rPr>
      <w:sz w:val="20"/>
      <w:szCs w:val="20"/>
    </w:rPr>
  </w:style>
  <w:style w:type="character" w:styleId="Refdenotaalpie">
    <w:name w:val="footnote reference"/>
    <w:basedOn w:val="Fuentedeprrafopredeter"/>
    <w:uiPriority w:val="99"/>
    <w:semiHidden/>
    <w:unhideWhenUsed/>
    <w:rsid w:val="005A54E9"/>
    <w:rPr>
      <w:vertAlign w:val="superscript"/>
    </w:rPr>
  </w:style>
  <w:style w:type="paragraph" w:styleId="Textodeglobo">
    <w:name w:val="Balloon Text"/>
    <w:basedOn w:val="Normal"/>
    <w:link w:val="TextodegloboCar"/>
    <w:uiPriority w:val="99"/>
    <w:semiHidden/>
    <w:unhideWhenUsed/>
    <w:rsid w:val="00357A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7A6C"/>
    <w:rPr>
      <w:rFonts w:ascii="Tahoma" w:hAnsi="Tahoma" w:cs="Tahoma"/>
      <w:sz w:val="16"/>
      <w:szCs w:val="16"/>
    </w:rPr>
  </w:style>
  <w:style w:type="paragraph" w:styleId="Encabezado">
    <w:name w:val="header"/>
    <w:basedOn w:val="Normal"/>
    <w:link w:val="EncabezadoCar"/>
    <w:uiPriority w:val="99"/>
    <w:unhideWhenUsed/>
    <w:rsid w:val="006C08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8C6"/>
  </w:style>
  <w:style w:type="paragraph" w:styleId="Piedepgina">
    <w:name w:val="footer"/>
    <w:basedOn w:val="Normal"/>
    <w:link w:val="PiedepginaCar"/>
    <w:unhideWhenUsed/>
    <w:rsid w:val="006C08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08C6"/>
  </w:style>
  <w:style w:type="character" w:styleId="Textoennegrita">
    <w:name w:val="Strong"/>
    <w:basedOn w:val="Fuentedeprrafopredeter"/>
    <w:uiPriority w:val="22"/>
    <w:qFormat/>
    <w:rsid w:val="005D714C"/>
    <w:rPr>
      <w:b/>
      <w:bCs/>
    </w:rPr>
  </w:style>
  <w:style w:type="paragraph" w:styleId="NormalWeb">
    <w:name w:val="Normal (Web)"/>
    <w:basedOn w:val="Normal"/>
    <w:uiPriority w:val="99"/>
    <w:semiHidden/>
    <w:unhideWhenUsed/>
    <w:rsid w:val="002D599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8644ED"/>
    <w:rPr>
      <w:sz w:val="16"/>
      <w:szCs w:val="16"/>
    </w:rPr>
  </w:style>
  <w:style w:type="paragraph" w:styleId="Textocomentario">
    <w:name w:val="annotation text"/>
    <w:basedOn w:val="Normal"/>
    <w:link w:val="TextocomentarioCar"/>
    <w:uiPriority w:val="99"/>
    <w:semiHidden/>
    <w:unhideWhenUsed/>
    <w:rsid w:val="008644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644ED"/>
    <w:rPr>
      <w:sz w:val="20"/>
      <w:szCs w:val="20"/>
    </w:rPr>
  </w:style>
  <w:style w:type="paragraph" w:styleId="Asuntodelcomentario">
    <w:name w:val="annotation subject"/>
    <w:basedOn w:val="Textocomentario"/>
    <w:next w:val="Textocomentario"/>
    <w:link w:val="AsuntodelcomentarioCar"/>
    <w:uiPriority w:val="99"/>
    <w:semiHidden/>
    <w:unhideWhenUsed/>
    <w:rsid w:val="008644ED"/>
    <w:rPr>
      <w:b/>
      <w:bCs/>
    </w:rPr>
  </w:style>
  <w:style w:type="character" w:customStyle="1" w:styleId="AsuntodelcomentarioCar">
    <w:name w:val="Asunto del comentario Car"/>
    <w:basedOn w:val="TextocomentarioCar"/>
    <w:link w:val="Asuntodelcomentario"/>
    <w:uiPriority w:val="99"/>
    <w:semiHidden/>
    <w:rsid w:val="008644ED"/>
    <w:rPr>
      <w:b/>
      <w:bCs/>
      <w:sz w:val="20"/>
      <w:szCs w:val="20"/>
    </w:rPr>
  </w:style>
  <w:style w:type="character" w:customStyle="1" w:styleId="Ttulo1Car">
    <w:name w:val="Título 1 Car"/>
    <w:basedOn w:val="Fuentedeprrafopredeter"/>
    <w:link w:val="Ttulo1"/>
    <w:uiPriority w:val="9"/>
    <w:rsid w:val="006F67A2"/>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6F67A2"/>
    <w:pPr>
      <w:outlineLvl w:val="9"/>
    </w:pPr>
  </w:style>
  <w:style w:type="paragraph" w:styleId="TDC1">
    <w:name w:val="toc 1"/>
    <w:basedOn w:val="Normal"/>
    <w:next w:val="Normal"/>
    <w:autoRedefine/>
    <w:uiPriority w:val="39"/>
    <w:unhideWhenUsed/>
    <w:rsid w:val="00D64603"/>
    <w:pPr>
      <w:tabs>
        <w:tab w:val="left" w:pos="440"/>
        <w:tab w:val="right" w:leader="dot" w:pos="8828"/>
      </w:tabs>
      <w:spacing w:after="0" w:line="360" w:lineRule="auto"/>
    </w:pPr>
    <w:rPr>
      <w:rFonts w:ascii="Arial" w:hAnsi="Arial" w:cs="Arial"/>
      <w:b/>
      <w:noProof/>
    </w:rPr>
  </w:style>
  <w:style w:type="paragraph" w:styleId="TDC2">
    <w:name w:val="toc 2"/>
    <w:basedOn w:val="Normal"/>
    <w:next w:val="Normal"/>
    <w:autoRedefine/>
    <w:uiPriority w:val="39"/>
    <w:unhideWhenUsed/>
    <w:rsid w:val="00693F37"/>
    <w:pPr>
      <w:spacing w:after="100"/>
      <w:ind w:left="220"/>
    </w:pPr>
  </w:style>
  <w:style w:type="character" w:styleId="Hipervnculo">
    <w:name w:val="Hyperlink"/>
    <w:basedOn w:val="Fuentedeprrafopredeter"/>
    <w:uiPriority w:val="99"/>
    <w:unhideWhenUsed/>
    <w:rsid w:val="00693F37"/>
    <w:rPr>
      <w:color w:val="0000FF" w:themeColor="hyperlink"/>
      <w:u w:val="single"/>
    </w:rPr>
  </w:style>
  <w:style w:type="character" w:customStyle="1" w:styleId="Ttulo2Car">
    <w:name w:val="Título 2 Car"/>
    <w:basedOn w:val="Fuentedeprrafopredeter"/>
    <w:link w:val="Ttulo2"/>
    <w:uiPriority w:val="9"/>
    <w:rsid w:val="003440F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EF1E5F"/>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F81A68"/>
    <w:pPr>
      <w:spacing w:after="100"/>
      <w:ind w:left="440"/>
    </w:pPr>
  </w:style>
  <w:style w:type="table" w:styleId="Tablaconcuadrculaclara">
    <w:name w:val="Grid Table Light"/>
    <w:basedOn w:val="Tablanormal"/>
    <w:uiPriority w:val="40"/>
    <w:rsid w:val="00770B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770B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FC55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FC55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n">
    <w:name w:val="Revision"/>
    <w:hidden/>
    <w:uiPriority w:val="99"/>
    <w:semiHidden/>
    <w:rsid w:val="00537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68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ocesos_SGI xmlns="0948c079-19c9-4a36-bb7d-d65ca794eba7">Procesos de Apoyo - Atención al ciudadano</Procesos_SGI>
    <Dependencia_Nivel_Superior xmlns="0948c079-19c9-4a36-bb7d-d65ca794eba7">Secretaría General</Dependencia_Nivel_Superior>
    <Fecha_Actualizacion xmlns="0948c079-19c9-4a36-bb7d-d65ca794eba7">2020-06-08T05:00:00+00:00</Fecha_Actualizacion>
    <Tipo_x0020_Documental_x0020_SGI xmlns="0948c079-19c9-4a36-bb7d-d65ca794eba7">Documento</Tipo_x0020_Documental_x0020_SGI>
    <Version_Documento xmlns="0948c079-19c9-4a36-bb7d-d65ca794eba7">3</Version_Documento>
    <Grupos_de_Proceso xmlns="0948c079-19c9-4a36-bb7d-d65ca794eba7">Procesos de Apoyo</Grupos_de_Proceso>
    <_dlc_DocId xmlns="0948c079-19c9-4a36-bb7d-d65ca794eba7">SSDOCID-1136287043-3996</_dlc_DocId>
    <_dlc_DocIdUrl xmlns="0948c079-19c9-4a36-bb7d-d65ca794eba7">
      <Url>http://old2022.supersociedades.gov.co/sgi/_layouts/15/DocIdRedir.aspx?ID=SSDOCID-1136287043-3996</Url>
      <Description>SSDOCID-1136287043-3996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A4BC7-E769-4725-B2E6-2DB63626480C}">
  <ds:schemaRefs>
    <ds:schemaRef ds:uri="http://schemas.microsoft.com/sharepoint/events"/>
  </ds:schemaRefs>
</ds:datastoreItem>
</file>

<file path=customXml/itemProps2.xml><?xml version="1.0" encoding="utf-8"?>
<ds:datastoreItem xmlns:ds="http://schemas.openxmlformats.org/officeDocument/2006/customXml" ds:itemID="{BEE2A554-1E75-4678-8B1F-7AE02390747A}">
  <ds:schemaRefs>
    <ds:schemaRef ds:uri="http://schemas.openxmlformats.org/officeDocument/2006/bibliography"/>
  </ds:schemaRefs>
</ds:datastoreItem>
</file>

<file path=customXml/itemProps3.xml><?xml version="1.0" encoding="utf-8"?>
<ds:datastoreItem xmlns:ds="http://schemas.openxmlformats.org/officeDocument/2006/customXml" ds:itemID="{43936B13-F5A0-4C98-BC76-04AE0E98E71B}">
  <ds:schemaRefs>
    <ds:schemaRef ds:uri="http://schemas.microsoft.com/office/2006/metadata/properties"/>
    <ds:schemaRef ds:uri="http://schemas.microsoft.com/office/infopath/2007/PartnerControls"/>
    <ds:schemaRef ds:uri="http://schemas.microsoft.com/sharepoint/v3"/>
    <ds:schemaRef ds:uri="0948c079-19c9-4a36-bb7d-d65ca794eba7"/>
  </ds:schemaRefs>
</ds:datastoreItem>
</file>

<file path=customXml/itemProps4.xml><?xml version="1.0" encoding="utf-8"?>
<ds:datastoreItem xmlns:ds="http://schemas.openxmlformats.org/officeDocument/2006/customXml" ds:itemID="{30018C63-2AFB-4F6A-B85C-C91B0C1C0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2B0591-498E-487A-81D2-D14B1E1A1E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24</Pages>
  <Words>7495</Words>
  <Characters>41223</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48621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caracterización de usuarios</dc:title>
  <dc:creator>JORGE</dc:creator>
  <cp:lastModifiedBy>Ruben Dario Moreno Posada</cp:lastModifiedBy>
  <cp:revision>26</cp:revision>
  <cp:lastPrinted>2020-06-14T18:37:00Z</cp:lastPrinted>
  <dcterms:created xsi:type="dcterms:W3CDTF">2020-05-31T01:48:00Z</dcterms:created>
  <dcterms:modified xsi:type="dcterms:W3CDTF">2020-06-14T18:37:00Z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59784f9c-bec7-4794-8d0c-8198172f4115</vt:lpwstr>
  </property>
</Properties>
</file>