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8AE572" w14:textId="77777777" w:rsidR="00B500E4" w:rsidRPr="00756820" w:rsidRDefault="00B500E4" w:rsidP="00B500E4">
      <w:pPr>
        <w:pStyle w:val="Ttulo1"/>
        <w:spacing w:line="240" w:lineRule="auto"/>
        <w:jc w:val="both"/>
        <w:rPr>
          <w:rFonts w:ascii="Verdana" w:hAnsi="Verdana"/>
          <w:sz w:val="22"/>
          <w:szCs w:val="22"/>
        </w:rPr>
      </w:pPr>
      <w:bookmarkStart w:id="0" w:name="_Toc183181506"/>
      <w:r w:rsidRPr="00756820">
        <w:rPr>
          <w:rFonts w:ascii="Verdana" w:hAnsi="Verdana"/>
          <w:sz w:val="22"/>
          <w:szCs w:val="22"/>
        </w:rPr>
        <w:t>1. OBJETIVO</w:t>
      </w:r>
      <w:bookmarkEnd w:id="0"/>
    </w:p>
    <w:p w14:paraId="4CC72101" w14:textId="77777777" w:rsidR="00173334" w:rsidRPr="00756820" w:rsidRDefault="00173334" w:rsidP="00173334">
      <w:pPr>
        <w:rPr>
          <w:rFonts w:ascii="Verdana" w:hAnsi="Verdana" w:cs="Arial"/>
          <w:b/>
          <w:bCs/>
          <w:sz w:val="22"/>
          <w:szCs w:val="22"/>
          <w:lang w:val="es-MX"/>
        </w:rPr>
      </w:pPr>
    </w:p>
    <w:p w14:paraId="7563B25C" w14:textId="214F88CF" w:rsidR="00173334" w:rsidRPr="00756820" w:rsidRDefault="00173334" w:rsidP="00173334">
      <w:pPr>
        <w:jc w:val="both"/>
        <w:rPr>
          <w:rFonts w:ascii="Verdana" w:hAnsi="Verdana" w:cs="Arial"/>
          <w:sz w:val="22"/>
          <w:szCs w:val="22"/>
          <w:lang w:val="es-MX"/>
        </w:rPr>
      </w:pPr>
      <w:r w:rsidRPr="00756820">
        <w:rPr>
          <w:rFonts w:ascii="Verdana" w:hAnsi="Verdana" w:cs="Arial"/>
          <w:sz w:val="22"/>
          <w:szCs w:val="22"/>
          <w:lang w:val="es-MX"/>
        </w:rPr>
        <w:t>Establecer los lineamientos, actividades y responsabilidades para la creación, organización, administración, actualización, consulta, préstamo, conservación y custodia de las Historias Laborales físicas y electrónicas de funcionarios, exfuncionarios y pensionados de la Superintendencia de Sociedades, así como exfuncionarios de Corporanonimas, garantizando la integridad, disponibilidad, confidencialidad y preservación de la información en el marco normativo vigente y del Sistema Integrado de Gestión.</w:t>
      </w:r>
    </w:p>
    <w:p w14:paraId="17BB2852" w14:textId="77777777" w:rsidR="00173334" w:rsidRPr="00756820" w:rsidRDefault="00173334" w:rsidP="00173334">
      <w:pPr>
        <w:jc w:val="both"/>
        <w:rPr>
          <w:rFonts w:ascii="Verdana" w:hAnsi="Verdana" w:cs="Arial"/>
          <w:b/>
          <w:bCs/>
          <w:sz w:val="22"/>
          <w:szCs w:val="22"/>
          <w:lang w:val="es-MX"/>
        </w:rPr>
      </w:pPr>
    </w:p>
    <w:p w14:paraId="7CD22E23" w14:textId="77777777" w:rsidR="00B500E4" w:rsidRPr="00756820" w:rsidRDefault="00B500E4" w:rsidP="00B500E4">
      <w:pPr>
        <w:pStyle w:val="Ttulo1"/>
        <w:spacing w:line="240" w:lineRule="auto"/>
        <w:jc w:val="both"/>
        <w:rPr>
          <w:rFonts w:ascii="Verdana" w:hAnsi="Verdana"/>
          <w:sz w:val="22"/>
          <w:szCs w:val="22"/>
        </w:rPr>
      </w:pPr>
      <w:bookmarkStart w:id="1" w:name="_Toc183181507"/>
      <w:r w:rsidRPr="00756820">
        <w:rPr>
          <w:rFonts w:ascii="Verdana" w:hAnsi="Verdana"/>
          <w:sz w:val="22"/>
          <w:szCs w:val="22"/>
        </w:rPr>
        <w:t>2. ALCANCE</w:t>
      </w:r>
      <w:bookmarkEnd w:id="1"/>
    </w:p>
    <w:p w14:paraId="0890457F" w14:textId="77777777" w:rsidR="00173334" w:rsidRPr="00756820" w:rsidRDefault="00173334" w:rsidP="00173334">
      <w:pPr>
        <w:jc w:val="both"/>
        <w:rPr>
          <w:rFonts w:ascii="Verdana" w:hAnsi="Verdana" w:cs="Arial"/>
          <w:b/>
          <w:bCs/>
          <w:sz w:val="22"/>
          <w:szCs w:val="22"/>
          <w:lang w:val="es-CO"/>
        </w:rPr>
      </w:pPr>
    </w:p>
    <w:p w14:paraId="7D5B948A" w14:textId="0F303B97" w:rsidR="00173334" w:rsidRPr="00756820" w:rsidRDefault="0003430C" w:rsidP="00173334">
      <w:pPr>
        <w:jc w:val="both"/>
        <w:rPr>
          <w:rFonts w:ascii="Verdana" w:hAnsi="Verdana" w:cs="Arial"/>
          <w:sz w:val="22"/>
          <w:szCs w:val="22"/>
          <w:lang w:val="es-CO"/>
        </w:rPr>
      </w:pPr>
      <w:r w:rsidRPr="00756820">
        <w:rPr>
          <w:rFonts w:ascii="Verdana" w:hAnsi="Verdana" w:cs="Arial"/>
          <w:sz w:val="22"/>
          <w:szCs w:val="22"/>
        </w:rPr>
        <w:t xml:space="preserve">Inicia </w:t>
      </w:r>
      <w:r w:rsidR="00173334" w:rsidRPr="00756820">
        <w:rPr>
          <w:rFonts w:ascii="Verdana" w:hAnsi="Verdana" w:cs="Arial"/>
          <w:sz w:val="22"/>
          <w:szCs w:val="22"/>
        </w:rPr>
        <w:t xml:space="preserve">desde la captura o recepción de la documentación que conforma la historia laboral (física o electrónica), hasta la transferencia y custodia final de los expedientes, incluyendo los procesos de consulta, préstamo, actualización y control de </w:t>
      </w:r>
      <w:proofErr w:type="gramStart"/>
      <w:r w:rsidR="00173334" w:rsidRPr="00756820">
        <w:rPr>
          <w:rFonts w:ascii="Verdana" w:hAnsi="Verdana" w:cs="Arial"/>
          <w:sz w:val="22"/>
          <w:szCs w:val="22"/>
        </w:rPr>
        <w:t>los mismos</w:t>
      </w:r>
      <w:proofErr w:type="gramEnd"/>
      <w:r w:rsidR="00173334" w:rsidRPr="00756820">
        <w:rPr>
          <w:rFonts w:ascii="Verdana" w:hAnsi="Verdana" w:cs="Arial"/>
          <w:sz w:val="22"/>
          <w:szCs w:val="22"/>
        </w:rPr>
        <w:t>, bajo los estándares establecidos por el Archivo General de la Nación y la normatividad vigente aplicable.</w:t>
      </w:r>
      <w:r w:rsidR="00173334" w:rsidRPr="00756820">
        <w:rPr>
          <w:rFonts w:ascii="Verdana" w:hAnsi="Verdana" w:cs="Arial"/>
          <w:sz w:val="22"/>
          <w:szCs w:val="22"/>
          <w:lang w:val="es-CO"/>
        </w:rPr>
        <w:t xml:space="preserve"> </w:t>
      </w:r>
    </w:p>
    <w:p w14:paraId="1442C98A" w14:textId="77777777" w:rsidR="00173334" w:rsidRPr="00756820" w:rsidRDefault="00173334" w:rsidP="00173334">
      <w:pPr>
        <w:jc w:val="both"/>
        <w:rPr>
          <w:rFonts w:ascii="Verdana" w:hAnsi="Verdana" w:cs="Arial"/>
          <w:sz w:val="22"/>
          <w:szCs w:val="22"/>
          <w:lang w:val="es-CO"/>
        </w:rPr>
      </w:pPr>
    </w:p>
    <w:p w14:paraId="115C21ED" w14:textId="77777777" w:rsidR="00B500E4" w:rsidRPr="00756820" w:rsidRDefault="00B500E4" w:rsidP="00B500E4">
      <w:pPr>
        <w:pStyle w:val="Ttulo1"/>
        <w:spacing w:line="240" w:lineRule="auto"/>
        <w:jc w:val="both"/>
        <w:rPr>
          <w:rFonts w:ascii="Verdana" w:hAnsi="Verdana"/>
          <w:sz w:val="22"/>
          <w:szCs w:val="22"/>
        </w:rPr>
      </w:pPr>
      <w:bookmarkStart w:id="2" w:name="_Toc183181508"/>
      <w:r w:rsidRPr="00756820">
        <w:rPr>
          <w:rFonts w:ascii="Verdana" w:hAnsi="Verdana"/>
          <w:sz w:val="22"/>
          <w:szCs w:val="22"/>
        </w:rPr>
        <w:t>3. DEFINICIONES</w:t>
      </w:r>
      <w:bookmarkEnd w:id="2"/>
    </w:p>
    <w:p w14:paraId="584AE193" w14:textId="77777777" w:rsidR="001074C5" w:rsidRPr="00756820" w:rsidRDefault="001074C5" w:rsidP="001074C5">
      <w:pPr>
        <w:jc w:val="both"/>
        <w:rPr>
          <w:rFonts w:ascii="Verdana" w:hAnsi="Verdana" w:cs="Arial"/>
          <w:b/>
          <w:bCs/>
          <w:sz w:val="22"/>
          <w:szCs w:val="22"/>
          <w:lang w:val="es-CO"/>
        </w:rPr>
      </w:pPr>
    </w:p>
    <w:p w14:paraId="13D55052" w14:textId="4F66FA16" w:rsidR="00173334" w:rsidRPr="00756820" w:rsidRDefault="001074C5" w:rsidP="00730BF5">
      <w:pPr>
        <w:pStyle w:val="Prrafodelista"/>
        <w:numPr>
          <w:ilvl w:val="0"/>
          <w:numId w:val="14"/>
        </w:numPr>
        <w:jc w:val="both"/>
        <w:rPr>
          <w:rFonts w:ascii="Verdana" w:hAnsi="Verdana" w:cs="Arial"/>
          <w:sz w:val="22"/>
          <w:szCs w:val="22"/>
          <w:lang w:val="es-CO"/>
        </w:rPr>
      </w:pPr>
      <w:r w:rsidRPr="00756820">
        <w:rPr>
          <w:rFonts w:ascii="Verdana" w:hAnsi="Verdana" w:cs="Arial"/>
          <w:b/>
          <w:bCs/>
          <w:sz w:val="22"/>
          <w:szCs w:val="22"/>
        </w:rPr>
        <w:t>Administración de historias laborales:</w:t>
      </w:r>
      <w:r w:rsidRPr="00756820">
        <w:rPr>
          <w:rFonts w:ascii="Verdana" w:hAnsi="Verdana" w:cs="Arial"/>
          <w:sz w:val="22"/>
          <w:szCs w:val="22"/>
        </w:rPr>
        <w:t xml:space="preserve"> Conjunto de actividades dirigidas a normalizar, controlar y organizar la documentación contenida en las carpetas de historias laborales, garantizando el acceso a la información de manera oportuna y controlada.</w:t>
      </w:r>
    </w:p>
    <w:p w14:paraId="56DD01B2" w14:textId="77777777" w:rsidR="001074C5" w:rsidRPr="00756820" w:rsidRDefault="001074C5" w:rsidP="00730BF5">
      <w:pPr>
        <w:jc w:val="both"/>
        <w:rPr>
          <w:rFonts w:ascii="Verdana" w:hAnsi="Verdana" w:cs="Arial"/>
          <w:sz w:val="22"/>
          <w:szCs w:val="22"/>
          <w:lang w:val="es-CO"/>
        </w:rPr>
      </w:pPr>
    </w:p>
    <w:p w14:paraId="5EC8E661" w14:textId="77777777" w:rsidR="00173334" w:rsidRPr="00756820" w:rsidRDefault="00173334" w:rsidP="00730BF5">
      <w:pPr>
        <w:pStyle w:val="Prrafodelista"/>
        <w:numPr>
          <w:ilvl w:val="0"/>
          <w:numId w:val="14"/>
        </w:numPr>
        <w:jc w:val="both"/>
        <w:rPr>
          <w:rFonts w:ascii="Verdana" w:hAnsi="Verdana" w:cs="Arial"/>
          <w:sz w:val="22"/>
          <w:szCs w:val="22"/>
          <w:lang w:val="es-CO"/>
        </w:rPr>
      </w:pPr>
      <w:r w:rsidRPr="00756820">
        <w:rPr>
          <w:rFonts w:ascii="Verdana" w:hAnsi="Verdana" w:cs="Arial"/>
          <w:b/>
          <w:bCs/>
          <w:sz w:val="22"/>
          <w:szCs w:val="22"/>
          <w:lang w:val="es-CO"/>
        </w:rPr>
        <w:t>Archivo central:</w:t>
      </w:r>
      <w:r w:rsidRPr="00756820">
        <w:rPr>
          <w:rFonts w:ascii="Verdana" w:hAnsi="Verdana" w:cs="Arial"/>
          <w:sz w:val="22"/>
          <w:szCs w:val="22"/>
          <w:lang w:val="es-CO"/>
        </w:rPr>
        <w:t xml:space="preserve"> Unidad administrativa donde se agrupan documentos transferidos por los distintos archivos de gestión de la entidad, cuya consulta no es tan frecuente pero que siguen teniendo vigencia y son objeto de consulta por las propias oficinas y particulares en general.</w:t>
      </w:r>
    </w:p>
    <w:p w14:paraId="3CBBE94B" w14:textId="77777777" w:rsidR="00173334" w:rsidRPr="00756820" w:rsidRDefault="00173334" w:rsidP="00730BF5">
      <w:pPr>
        <w:jc w:val="both"/>
        <w:rPr>
          <w:rFonts w:ascii="Verdana" w:hAnsi="Verdana" w:cs="Arial"/>
          <w:sz w:val="22"/>
          <w:szCs w:val="22"/>
          <w:lang w:val="es-CO"/>
        </w:rPr>
      </w:pPr>
    </w:p>
    <w:p w14:paraId="5C3AF772" w14:textId="2F5DCE31" w:rsidR="00173334" w:rsidRPr="00756820" w:rsidRDefault="00173334" w:rsidP="00730BF5">
      <w:pPr>
        <w:pStyle w:val="Prrafodelista"/>
        <w:numPr>
          <w:ilvl w:val="0"/>
          <w:numId w:val="14"/>
        </w:numPr>
        <w:jc w:val="both"/>
        <w:rPr>
          <w:rFonts w:ascii="Verdana" w:hAnsi="Verdana" w:cs="Arial"/>
          <w:sz w:val="22"/>
          <w:szCs w:val="22"/>
          <w:lang w:val="es-CO"/>
        </w:rPr>
      </w:pPr>
      <w:r w:rsidRPr="00756820">
        <w:rPr>
          <w:rFonts w:ascii="Verdana" w:hAnsi="Verdana" w:cs="Arial"/>
          <w:b/>
          <w:bCs/>
          <w:sz w:val="22"/>
          <w:szCs w:val="22"/>
          <w:lang w:val="es-CO"/>
        </w:rPr>
        <w:t>Archivo de gestión:</w:t>
      </w:r>
      <w:r w:rsidRPr="00756820">
        <w:rPr>
          <w:rFonts w:ascii="Verdana" w:hAnsi="Verdana" w:cs="Arial"/>
          <w:sz w:val="22"/>
          <w:szCs w:val="22"/>
          <w:lang w:val="es-CO"/>
        </w:rPr>
        <w:t xml:space="preserve"> Archivo de la oficina productora que reúne su documentación en trámite, sometida a continua utilización y consulta administrativa.</w:t>
      </w:r>
    </w:p>
    <w:p w14:paraId="49111AEC" w14:textId="77777777" w:rsidR="00173334" w:rsidRPr="00756820" w:rsidRDefault="00173334" w:rsidP="00730BF5">
      <w:pPr>
        <w:jc w:val="both"/>
        <w:rPr>
          <w:rFonts w:ascii="Verdana" w:hAnsi="Verdana" w:cs="Arial"/>
          <w:sz w:val="22"/>
          <w:szCs w:val="22"/>
          <w:lang w:val="es-CO"/>
        </w:rPr>
      </w:pPr>
    </w:p>
    <w:p w14:paraId="5D33B2F1" w14:textId="6F435A67" w:rsidR="00173334" w:rsidRPr="00756820" w:rsidRDefault="00173334" w:rsidP="00730BF5">
      <w:pPr>
        <w:pStyle w:val="Prrafodelista"/>
        <w:numPr>
          <w:ilvl w:val="0"/>
          <w:numId w:val="14"/>
        </w:numPr>
        <w:jc w:val="both"/>
        <w:rPr>
          <w:rFonts w:ascii="Verdana" w:hAnsi="Verdana" w:cs="Arial"/>
          <w:sz w:val="22"/>
          <w:szCs w:val="22"/>
          <w:lang w:val="es-CO"/>
        </w:rPr>
      </w:pPr>
      <w:r w:rsidRPr="00756820">
        <w:rPr>
          <w:rFonts w:ascii="Verdana" w:hAnsi="Verdana" w:cs="Arial"/>
          <w:b/>
          <w:bCs/>
          <w:sz w:val="22"/>
          <w:szCs w:val="22"/>
          <w:lang w:val="es-CO"/>
        </w:rPr>
        <w:t>Archivo histórico:</w:t>
      </w:r>
      <w:r w:rsidRPr="00756820">
        <w:rPr>
          <w:rFonts w:ascii="Verdana" w:hAnsi="Verdana" w:cs="Arial"/>
          <w:sz w:val="22"/>
          <w:szCs w:val="22"/>
          <w:lang w:val="es-CO"/>
        </w:rPr>
        <w:t xml:space="preserve"> Archivo al cual se transfiere del archivo central o del archivo de gestión, la documentación </w:t>
      </w:r>
      <w:r w:rsidR="00F61299" w:rsidRPr="00756820">
        <w:rPr>
          <w:rFonts w:ascii="Verdana" w:hAnsi="Verdana" w:cs="Arial"/>
          <w:sz w:val="22"/>
          <w:szCs w:val="22"/>
          <w:lang w:val="es-CO"/>
        </w:rPr>
        <w:t>que,</w:t>
      </w:r>
      <w:r w:rsidRPr="00756820">
        <w:rPr>
          <w:rFonts w:ascii="Verdana" w:hAnsi="Verdana" w:cs="Arial"/>
          <w:sz w:val="22"/>
          <w:szCs w:val="22"/>
          <w:lang w:val="es-CO"/>
        </w:rPr>
        <w:t xml:space="preserve"> por decisión del correspondiente Comité de Archivo, debe conservarse permanentemente, dado el valor que adquiere para la investigación, la ciencia y la cultura.</w:t>
      </w:r>
    </w:p>
    <w:p w14:paraId="06F4CF26" w14:textId="77777777" w:rsidR="00173334" w:rsidRPr="00756820" w:rsidRDefault="00173334" w:rsidP="00730BF5">
      <w:pPr>
        <w:jc w:val="both"/>
        <w:rPr>
          <w:rFonts w:ascii="Verdana" w:hAnsi="Verdana" w:cs="Arial"/>
          <w:sz w:val="22"/>
          <w:szCs w:val="22"/>
          <w:lang w:val="es-CO"/>
        </w:rPr>
      </w:pPr>
    </w:p>
    <w:p w14:paraId="2364C249" w14:textId="30429FAF" w:rsidR="00173334" w:rsidRPr="00756820" w:rsidRDefault="00173334" w:rsidP="00730BF5">
      <w:pPr>
        <w:pStyle w:val="Prrafodelista"/>
        <w:numPr>
          <w:ilvl w:val="0"/>
          <w:numId w:val="14"/>
        </w:numPr>
        <w:jc w:val="both"/>
        <w:rPr>
          <w:rFonts w:ascii="Verdana" w:hAnsi="Verdana" w:cs="Arial"/>
          <w:sz w:val="22"/>
          <w:szCs w:val="22"/>
          <w:lang w:val="es-CO"/>
        </w:rPr>
      </w:pPr>
      <w:r w:rsidRPr="00756820">
        <w:rPr>
          <w:rFonts w:ascii="Verdana" w:hAnsi="Verdana" w:cs="Arial"/>
          <w:b/>
          <w:bCs/>
          <w:sz w:val="22"/>
          <w:szCs w:val="22"/>
          <w:lang w:val="es-CO"/>
        </w:rPr>
        <w:t>Autenticidad:</w:t>
      </w:r>
      <w:r w:rsidRPr="00756820">
        <w:rPr>
          <w:rFonts w:ascii="Verdana" w:hAnsi="Verdana" w:cs="Arial"/>
          <w:sz w:val="22"/>
          <w:szCs w:val="22"/>
          <w:lang w:val="es-CO"/>
        </w:rPr>
        <w:t xml:space="preserve"> Característica técnica que permite identificar al autor de un mensaje de datos, el cual es conservado en condiciones que permitan garantizar su integridad, para preservar la seguridad de la información que busca asegurar su validez en tiempo, forma y distribución.</w:t>
      </w:r>
    </w:p>
    <w:p w14:paraId="50C508B5" w14:textId="77777777" w:rsidR="00173334" w:rsidRPr="00756820" w:rsidRDefault="00173334" w:rsidP="00730BF5">
      <w:pPr>
        <w:jc w:val="both"/>
        <w:rPr>
          <w:rFonts w:ascii="Verdana" w:hAnsi="Verdana" w:cs="Arial"/>
          <w:sz w:val="22"/>
          <w:szCs w:val="22"/>
          <w:lang w:val="es-CO"/>
        </w:rPr>
      </w:pPr>
    </w:p>
    <w:p w14:paraId="6B7E3239" w14:textId="11505411" w:rsidR="00173334" w:rsidRPr="00756820" w:rsidRDefault="00173334" w:rsidP="00730BF5">
      <w:pPr>
        <w:pStyle w:val="Prrafodelista"/>
        <w:numPr>
          <w:ilvl w:val="0"/>
          <w:numId w:val="14"/>
        </w:numPr>
        <w:jc w:val="both"/>
        <w:rPr>
          <w:rFonts w:ascii="Verdana" w:hAnsi="Verdana" w:cs="Arial"/>
          <w:sz w:val="22"/>
          <w:szCs w:val="22"/>
          <w:lang w:val="es-CO"/>
        </w:rPr>
      </w:pPr>
      <w:r w:rsidRPr="00756820">
        <w:rPr>
          <w:rFonts w:ascii="Verdana" w:hAnsi="Verdana" w:cs="Arial"/>
          <w:b/>
          <w:bCs/>
          <w:sz w:val="22"/>
          <w:szCs w:val="22"/>
          <w:lang w:val="es-CO"/>
        </w:rPr>
        <w:lastRenderedPageBreak/>
        <w:t xml:space="preserve">Base de datos de documentación de </w:t>
      </w:r>
      <w:r w:rsidR="00697039">
        <w:rPr>
          <w:rFonts w:ascii="Verdana" w:hAnsi="Verdana" w:cs="Arial"/>
          <w:b/>
          <w:bCs/>
          <w:sz w:val="22"/>
          <w:szCs w:val="22"/>
          <w:lang w:val="es-CO"/>
        </w:rPr>
        <w:t>h</w:t>
      </w:r>
      <w:r w:rsidRPr="00756820">
        <w:rPr>
          <w:rFonts w:ascii="Verdana" w:hAnsi="Verdana" w:cs="Arial"/>
          <w:b/>
          <w:bCs/>
          <w:sz w:val="22"/>
          <w:szCs w:val="22"/>
          <w:lang w:val="es-CO"/>
        </w:rPr>
        <w:t xml:space="preserve">istorias </w:t>
      </w:r>
      <w:r w:rsidR="00697039">
        <w:rPr>
          <w:rFonts w:ascii="Verdana" w:hAnsi="Verdana" w:cs="Arial"/>
          <w:b/>
          <w:bCs/>
          <w:sz w:val="22"/>
          <w:szCs w:val="22"/>
          <w:lang w:val="es-CO"/>
        </w:rPr>
        <w:t>l</w:t>
      </w:r>
      <w:r w:rsidRPr="00756820">
        <w:rPr>
          <w:rFonts w:ascii="Verdana" w:hAnsi="Verdana" w:cs="Arial"/>
          <w:b/>
          <w:bCs/>
          <w:sz w:val="22"/>
          <w:szCs w:val="22"/>
          <w:lang w:val="es-CO"/>
        </w:rPr>
        <w:t>aborales:</w:t>
      </w:r>
      <w:r w:rsidRPr="00756820">
        <w:rPr>
          <w:rFonts w:ascii="Verdana" w:hAnsi="Verdana" w:cs="Arial"/>
          <w:sz w:val="22"/>
          <w:szCs w:val="22"/>
          <w:lang w:val="es-CO"/>
        </w:rPr>
        <w:t xml:space="preserve"> Sistema de información que registra y controla toda la documentación recibida y producida para ser incorporada en las Historias Laborales, incluyendo metadatos esenciales como: fecha de recepción, radicado, tipo de documento, descripción, expediente asociado, entre otros.</w:t>
      </w:r>
    </w:p>
    <w:p w14:paraId="3FCA6672" w14:textId="77777777" w:rsidR="00173334" w:rsidRPr="00756820" w:rsidRDefault="00173334" w:rsidP="00730BF5">
      <w:pPr>
        <w:jc w:val="both"/>
        <w:rPr>
          <w:rFonts w:ascii="Verdana" w:hAnsi="Verdana" w:cs="Arial"/>
          <w:sz w:val="22"/>
          <w:szCs w:val="22"/>
          <w:lang w:val="es-CO"/>
        </w:rPr>
      </w:pPr>
    </w:p>
    <w:p w14:paraId="6359AE64" w14:textId="17DAE0AB" w:rsidR="00173334" w:rsidRPr="00756820" w:rsidRDefault="00173334" w:rsidP="00730BF5">
      <w:pPr>
        <w:pStyle w:val="Prrafodelista"/>
        <w:numPr>
          <w:ilvl w:val="0"/>
          <w:numId w:val="14"/>
        </w:numPr>
        <w:jc w:val="both"/>
        <w:rPr>
          <w:rFonts w:ascii="Verdana" w:hAnsi="Verdana" w:cs="Arial"/>
          <w:sz w:val="22"/>
          <w:szCs w:val="22"/>
          <w:lang w:val="es-CO"/>
        </w:rPr>
      </w:pPr>
      <w:r w:rsidRPr="00756820">
        <w:rPr>
          <w:rFonts w:ascii="Verdana" w:hAnsi="Verdana" w:cs="Arial"/>
          <w:b/>
          <w:bCs/>
          <w:sz w:val="22"/>
          <w:szCs w:val="22"/>
          <w:lang w:val="es-CO"/>
        </w:rPr>
        <w:t xml:space="preserve">Base de datos </w:t>
      </w:r>
      <w:r w:rsidR="00697039">
        <w:rPr>
          <w:rFonts w:ascii="Verdana" w:hAnsi="Verdana" w:cs="Arial"/>
          <w:b/>
          <w:bCs/>
          <w:sz w:val="22"/>
          <w:szCs w:val="22"/>
          <w:lang w:val="es-CO"/>
        </w:rPr>
        <w:t>i</w:t>
      </w:r>
      <w:r w:rsidRPr="00756820">
        <w:rPr>
          <w:rFonts w:ascii="Verdana" w:hAnsi="Verdana" w:cs="Arial"/>
          <w:b/>
          <w:bCs/>
          <w:sz w:val="22"/>
          <w:szCs w:val="22"/>
          <w:lang w:val="es-CO"/>
        </w:rPr>
        <w:t xml:space="preserve">nventario </w:t>
      </w:r>
      <w:r w:rsidR="00697039">
        <w:rPr>
          <w:rFonts w:ascii="Verdana" w:hAnsi="Verdana" w:cs="Arial"/>
          <w:b/>
          <w:bCs/>
          <w:sz w:val="22"/>
          <w:szCs w:val="22"/>
          <w:lang w:val="es-CO"/>
        </w:rPr>
        <w:t>a</w:t>
      </w:r>
      <w:r w:rsidRPr="00756820">
        <w:rPr>
          <w:rFonts w:ascii="Verdana" w:hAnsi="Verdana" w:cs="Arial"/>
          <w:b/>
          <w:bCs/>
          <w:sz w:val="22"/>
          <w:szCs w:val="22"/>
          <w:lang w:val="es-CO"/>
        </w:rPr>
        <w:t xml:space="preserve">rchivo de </w:t>
      </w:r>
      <w:r w:rsidR="00697039">
        <w:rPr>
          <w:rFonts w:ascii="Verdana" w:hAnsi="Verdana" w:cs="Arial"/>
          <w:b/>
          <w:bCs/>
          <w:sz w:val="22"/>
          <w:szCs w:val="22"/>
          <w:lang w:val="es-CO"/>
        </w:rPr>
        <w:t>h</w:t>
      </w:r>
      <w:r w:rsidRPr="00756820">
        <w:rPr>
          <w:rFonts w:ascii="Verdana" w:hAnsi="Verdana" w:cs="Arial"/>
          <w:b/>
          <w:bCs/>
          <w:sz w:val="22"/>
          <w:szCs w:val="22"/>
          <w:lang w:val="es-CO"/>
        </w:rPr>
        <w:t xml:space="preserve">istorias </w:t>
      </w:r>
      <w:r w:rsidR="008D0684">
        <w:rPr>
          <w:rFonts w:ascii="Verdana" w:hAnsi="Verdana" w:cs="Arial"/>
          <w:b/>
          <w:bCs/>
          <w:sz w:val="22"/>
          <w:szCs w:val="22"/>
          <w:lang w:val="es-CO"/>
        </w:rPr>
        <w:t>l</w:t>
      </w:r>
      <w:r w:rsidRPr="00756820">
        <w:rPr>
          <w:rFonts w:ascii="Verdana" w:hAnsi="Verdana" w:cs="Arial"/>
          <w:b/>
          <w:bCs/>
          <w:sz w:val="22"/>
          <w:szCs w:val="22"/>
          <w:lang w:val="es-CO"/>
        </w:rPr>
        <w:t>aborales</w:t>
      </w:r>
      <w:r w:rsidRPr="00756820">
        <w:rPr>
          <w:rFonts w:ascii="Verdana" w:hAnsi="Verdana" w:cs="Arial"/>
          <w:sz w:val="22"/>
          <w:szCs w:val="22"/>
          <w:lang w:val="es-CO"/>
        </w:rPr>
        <w:t>: Sistema de información que contiene el registro detallado de todas las historias laborales, incluyendo: nombre del funcionario, código de identificación, tipo de vinculación, expedientes asociados, cantidad de folios, ubicación física y/o electrónica, y demás metadatos relevantes para su gestión y trazabilidad.</w:t>
      </w:r>
    </w:p>
    <w:p w14:paraId="0227499E" w14:textId="77777777" w:rsidR="00173334" w:rsidRPr="00756820" w:rsidRDefault="00173334" w:rsidP="00730BF5">
      <w:pPr>
        <w:jc w:val="both"/>
        <w:rPr>
          <w:rFonts w:ascii="Verdana" w:hAnsi="Verdana" w:cs="Arial"/>
          <w:sz w:val="22"/>
          <w:szCs w:val="22"/>
          <w:lang w:val="es-CO"/>
        </w:rPr>
      </w:pPr>
    </w:p>
    <w:p w14:paraId="02840B92" w14:textId="52C8F336" w:rsidR="00173334" w:rsidRPr="00756820" w:rsidRDefault="00173334" w:rsidP="00730BF5">
      <w:pPr>
        <w:pStyle w:val="Prrafodelista"/>
        <w:numPr>
          <w:ilvl w:val="0"/>
          <w:numId w:val="14"/>
        </w:numPr>
        <w:jc w:val="both"/>
        <w:rPr>
          <w:rFonts w:ascii="Verdana" w:hAnsi="Verdana" w:cs="Arial"/>
          <w:sz w:val="22"/>
          <w:szCs w:val="22"/>
          <w:lang w:val="es-CO"/>
        </w:rPr>
      </w:pPr>
      <w:r w:rsidRPr="00756820">
        <w:rPr>
          <w:rFonts w:ascii="Verdana" w:hAnsi="Verdana" w:cs="Arial"/>
          <w:b/>
          <w:bCs/>
          <w:sz w:val="22"/>
          <w:szCs w:val="22"/>
          <w:lang w:val="es-CO"/>
        </w:rPr>
        <w:t>Base de datos préstamo de historias laborales:</w:t>
      </w:r>
      <w:r w:rsidRPr="00756820">
        <w:rPr>
          <w:rFonts w:ascii="Verdana" w:hAnsi="Verdana" w:cs="Arial"/>
          <w:sz w:val="22"/>
          <w:szCs w:val="22"/>
          <w:lang w:val="es-CO"/>
        </w:rPr>
        <w:t xml:space="preserve"> Sistema de información que controla la trazabilidad de los préstamos de historias laborales, registrando: fecha de solicitud, solicitante, dependencia, expediente requerido, fecha de devolución programada, fecha de devolución efectiva, y observaciones relevantes del préstamo.</w:t>
      </w:r>
    </w:p>
    <w:p w14:paraId="0895FAB4" w14:textId="77777777" w:rsidR="00173334" w:rsidRPr="00756820" w:rsidRDefault="00173334" w:rsidP="00730BF5">
      <w:pPr>
        <w:jc w:val="both"/>
        <w:rPr>
          <w:rFonts w:ascii="Verdana" w:hAnsi="Verdana" w:cs="Arial"/>
          <w:sz w:val="22"/>
          <w:szCs w:val="22"/>
          <w:lang w:val="es-CO"/>
        </w:rPr>
      </w:pPr>
    </w:p>
    <w:p w14:paraId="1EBCA054" w14:textId="383FF490" w:rsidR="00173334" w:rsidRPr="00756820" w:rsidRDefault="00173334" w:rsidP="00730BF5">
      <w:pPr>
        <w:pStyle w:val="Prrafodelista"/>
        <w:numPr>
          <w:ilvl w:val="0"/>
          <w:numId w:val="14"/>
        </w:numPr>
        <w:jc w:val="both"/>
        <w:rPr>
          <w:rFonts w:ascii="Verdana" w:hAnsi="Verdana" w:cs="Arial"/>
          <w:sz w:val="22"/>
          <w:szCs w:val="22"/>
          <w:lang w:val="es-CO"/>
        </w:rPr>
      </w:pPr>
      <w:r w:rsidRPr="00756820">
        <w:rPr>
          <w:rFonts w:ascii="Verdana" w:hAnsi="Verdana" w:cs="Arial"/>
          <w:b/>
          <w:bCs/>
          <w:sz w:val="22"/>
          <w:szCs w:val="22"/>
          <w:lang w:val="es-CO"/>
        </w:rPr>
        <w:t>Depuración:</w:t>
      </w:r>
      <w:r w:rsidRPr="00756820">
        <w:rPr>
          <w:rFonts w:ascii="Verdana" w:hAnsi="Verdana" w:cs="Arial"/>
          <w:sz w:val="22"/>
          <w:szCs w:val="22"/>
          <w:lang w:val="es-CO"/>
        </w:rPr>
        <w:t xml:space="preserve"> Operación por la cual se retiran de la unidad documental los documentos que no tienen valores primarios ni secundarios (duplicados, constancias, etc.), para conservar únicamente los que representan valor para la entidad o para la historia.</w:t>
      </w:r>
    </w:p>
    <w:p w14:paraId="53123FAC" w14:textId="77777777" w:rsidR="001074C5" w:rsidRPr="00756820" w:rsidRDefault="001074C5" w:rsidP="00730BF5">
      <w:pPr>
        <w:pStyle w:val="Prrafodelista"/>
        <w:rPr>
          <w:rFonts w:ascii="Verdana" w:hAnsi="Verdana" w:cs="Arial"/>
          <w:sz w:val="22"/>
          <w:szCs w:val="22"/>
          <w:lang w:val="es-CO"/>
        </w:rPr>
      </w:pPr>
    </w:p>
    <w:p w14:paraId="07D009BD" w14:textId="7B5C2D78" w:rsidR="001074C5" w:rsidRPr="00756820" w:rsidRDefault="001074C5" w:rsidP="00730BF5">
      <w:pPr>
        <w:pStyle w:val="Prrafodelista"/>
        <w:numPr>
          <w:ilvl w:val="0"/>
          <w:numId w:val="14"/>
        </w:numPr>
        <w:jc w:val="both"/>
        <w:rPr>
          <w:rFonts w:ascii="Verdana" w:hAnsi="Verdana" w:cs="Arial"/>
          <w:sz w:val="22"/>
          <w:szCs w:val="22"/>
          <w:lang w:val="es-CO"/>
        </w:rPr>
      </w:pPr>
      <w:r w:rsidRPr="00756820">
        <w:rPr>
          <w:rFonts w:ascii="Verdana" w:hAnsi="Verdana" w:cs="Arial"/>
          <w:b/>
          <w:bCs/>
          <w:sz w:val="22"/>
          <w:szCs w:val="22"/>
        </w:rPr>
        <w:t>Digitalización:</w:t>
      </w:r>
      <w:r w:rsidRPr="00756820">
        <w:rPr>
          <w:rFonts w:ascii="Verdana" w:hAnsi="Verdana" w:cs="Arial"/>
          <w:sz w:val="22"/>
          <w:szCs w:val="22"/>
        </w:rPr>
        <w:t xml:space="preserve"> Técnica que permite la reproducción de información que se encuentra guardada de manera analógica en una que sólo puede ser leída o interpretada por computador.</w:t>
      </w:r>
    </w:p>
    <w:p w14:paraId="5C839903" w14:textId="77777777" w:rsidR="00173334" w:rsidRPr="00756820" w:rsidRDefault="00173334" w:rsidP="00730BF5">
      <w:pPr>
        <w:jc w:val="both"/>
        <w:rPr>
          <w:rFonts w:ascii="Verdana" w:hAnsi="Verdana" w:cs="Arial"/>
          <w:sz w:val="22"/>
          <w:szCs w:val="22"/>
          <w:lang w:val="es-CO"/>
        </w:rPr>
      </w:pPr>
    </w:p>
    <w:p w14:paraId="455F8A83" w14:textId="7CBF9352" w:rsidR="00173334" w:rsidRPr="00756820" w:rsidRDefault="00173334" w:rsidP="00730BF5">
      <w:pPr>
        <w:pStyle w:val="Prrafodelista"/>
        <w:numPr>
          <w:ilvl w:val="0"/>
          <w:numId w:val="14"/>
        </w:numPr>
        <w:jc w:val="both"/>
        <w:rPr>
          <w:rFonts w:ascii="Verdana" w:hAnsi="Verdana" w:cs="Arial"/>
          <w:sz w:val="22"/>
          <w:szCs w:val="22"/>
          <w:lang w:val="es-CO"/>
        </w:rPr>
      </w:pPr>
      <w:r w:rsidRPr="00756820">
        <w:rPr>
          <w:rFonts w:ascii="Verdana" w:hAnsi="Verdana" w:cs="Arial"/>
          <w:b/>
          <w:bCs/>
          <w:sz w:val="22"/>
          <w:szCs w:val="22"/>
          <w:lang w:val="es-CO"/>
        </w:rPr>
        <w:t>Documento electrónico de archivo:</w:t>
      </w:r>
      <w:r w:rsidRPr="00756820">
        <w:rPr>
          <w:rFonts w:ascii="Verdana" w:hAnsi="Verdana" w:cs="Arial"/>
          <w:sz w:val="22"/>
          <w:szCs w:val="22"/>
          <w:lang w:val="es-CO"/>
        </w:rPr>
        <w:t xml:space="preserve"> Registro de información generada, recibida, almacenada y comunicada por medios electrónicos, que permanece en estos medios durante su ciclo vital; es manipulada y requiere de una estructura lógica que permita su tratamiento y gestión por el productor o receptor.</w:t>
      </w:r>
    </w:p>
    <w:p w14:paraId="5E668D29" w14:textId="77777777" w:rsidR="00173334" w:rsidRPr="00756820" w:rsidRDefault="00173334" w:rsidP="00730BF5">
      <w:pPr>
        <w:jc w:val="both"/>
        <w:rPr>
          <w:rFonts w:ascii="Verdana" w:hAnsi="Verdana" w:cs="Arial"/>
          <w:sz w:val="22"/>
          <w:szCs w:val="22"/>
          <w:lang w:val="es-CO"/>
        </w:rPr>
      </w:pPr>
    </w:p>
    <w:p w14:paraId="7D51A5D1" w14:textId="77777777" w:rsidR="00173334" w:rsidRPr="00756820" w:rsidRDefault="00173334" w:rsidP="00730BF5">
      <w:pPr>
        <w:pStyle w:val="Prrafodelista"/>
        <w:numPr>
          <w:ilvl w:val="0"/>
          <w:numId w:val="14"/>
        </w:numPr>
        <w:jc w:val="both"/>
        <w:rPr>
          <w:rFonts w:ascii="Verdana" w:hAnsi="Verdana" w:cs="Arial"/>
          <w:sz w:val="22"/>
          <w:szCs w:val="22"/>
          <w:lang w:val="es-CO"/>
        </w:rPr>
      </w:pPr>
      <w:r w:rsidRPr="00756820">
        <w:rPr>
          <w:rFonts w:ascii="Verdana" w:hAnsi="Verdana" w:cs="Arial"/>
          <w:b/>
          <w:bCs/>
          <w:sz w:val="22"/>
          <w:szCs w:val="22"/>
          <w:lang w:val="es-CO"/>
        </w:rPr>
        <w:t>Expediente:</w:t>
      </w:r>
      <w:r w:rsidRPr="00756820">
        <w:rPr>
          <w:rFonts w:ascii="Verdana" w:hAnsi="Verdana" w:cs="Arial"/>
          <w:sz w:val="22"/>
          <w:szCs w:val="22"/>
          <w:lang w:val="es-CO"/>
        </w:rPr>
        <w:t xml:space="preserve"> Conjunto de documentos relacionados con un asunto, que constituyen una unidad archivística. Unidad documental formada por un conjunto de documentos generados orgánica y funcionalmente por una oficina productora en la resolución de un mismo asunto.</w:t>
      </w:r>
    </w:p>
    <w:p w14:paraId="4D0D1A30" w14:textId="77777777" w:rsidR="00173334" w:rsidRPr="00756820" w:rsidRDefault="00173334" w:rsidP="00730BF5">
      <w:pPr>
        <w:jc w:val="both"/>
        <w:rPr>
          <w:rFonts w:ascii="Verdana" w:hAnsi="Verdana" w:cs="Arial"/>
          <w:sz w:val="22"/>
          <w:szCs w:val="22"/>
          <w:lang w:val="es-CO"/>
        </w:rPr>
      </w:pPr>
    </w:p>
    <w:p w14:paraId="40534826" w14:textId="1F424992" w:rsidR="00173334" w:rsidRPr="00756820" w:rsidRDefault="00173334" w:rsidP="00730BF5">
      <w:pPr>
        <w:pStyle w:val="Prrafodelista"/>
        <w:numPr>
          <w:ilvl w:val="0"/>
          <w:numId w:val="14"/>
        </w:numPr>
        <w:jc w:val="both"/>
        <w:rPr>
          <w:rFonts w:ascii="Verdana" w:hAnsi="Verdana" w:cs="Arial"/>
          <w:sz w:val="22"/>
          <w:szCs w:val="22"/>
          <w:lang w:val="es-CO"/>
        </w:rPr>
      </w:pPr>
      <w:r w:rsidRPr="00756820">
        <w:rPr>
          <w:rFonts w:ascii="Verdana" w:hAnsi="Verdana" w:cs="Arial"/>
          <w:b/>
          <w:bCs/>
          <w:sz w:val="22"/>
          <w:szCs w:val="22"/>
          <w:lang w:val="es-CO"/>
        </w:rPr>
        <w:t>Expediente electrónico:</w:t>
      </w:r>
      <w:r w:rsidRPr="00756820">
        <w:rPr>
          <w:rFonts w:ascii="Verdana" w:hAnsi="Verdana" w:cs="Arial"/>
          <w:sz w:val="22"/>
          <w:szCs w:val="22"/>
          <w:lang w:val="es-CO"/>
        </w:rPr>
        <w:t xml:space="preserve"> Conjunto de documentos electrónicos correspondientes a un procedimiento administrativo cualquiera que sea el tipo de información que contengan.</w:t>
      </w:r>
    </w:p>
    <w:p w14:paraId="7EE9C287" w14:textId="77777777" w:rsidR="00173334" w:rsidRPr="00756820" w:rsidRDefault="00173334" w:rsidP="00730BF5">
      <w:pPr>
        <w:jc w:val="both"/>
        <w:rPr>
          <w:rFonts w:ascii="Verdana" w:hAnsi="Verdana" w:cs="Arial"/>
          <w:sz w:val="22"/>
          <w:szCs w:val="22"/>
          <w:lang w:val="es-CO"/>
        </w:rPr>
      </w:pPr>
    </w:p>
    <w:p w14:paraId="5603B225" w14:textId="0AB28D77" w:rsidR="00173334" w:rsidRPr="00756820" w:rsidRDefault="00173334" w:rsidP="00730BF5">
      <w:pPr>
        <w:pStyle w:val="Prrafodelista"/>
        <w:numPr>
          <w:ilvl w:val="0"/>
          <w:numId w:val="14"/>
        </w:numPr>
        <w:jc w:val="both"/>
        <w:rPr>
          <w:rFonts w:ascii="Verdana" w:hAnsi="Verdana" w:cs="Arial"/>
          <w:sz w:val="22"/>
          <w:szCs w:val="22"/>
          <w:lang w:val="es-CO"/>
        </w:rPr>
      </w:pPr>
      <w:r w:rsidRPr="00756820">
        <w:rPr>
          <w:rFonts w:ascii="Verdana" w:hAnsi="Verdana" w:cs="Arial"/>
          <w:b/>
          <w:bCs/>
          <w:sz w:val="22"/>
          <w:szCs w:val="22"/>
          <w:lang w:val="es-CO"/>
        </w:rPr>
        <w:t>Expediente híbrido:</w:t>
      </w:r>
      <w:r w:rsidRPr="00756820">
        <w:rPr>
          <w:rFonts w:ascii="Verdana" w:hAnsi="Verdana" w:cs="Arial"/>
          <w:sz w:val="22"/>
          <w:szCs w:val="22"/>
          <w:lang w:val="es-CO"/>
        </w:rPr>
        <w:t xml:space="preserve"> Expediente conformado simultáneamente por documentos electrónicos y documentos físicos, que a pesar de estar separados forman una sola unidad documental por razones del trámite o actuación.</w:t>
      </w:r>
    </w:p>
    <w:p w14:paraId="66D61533" w14:textId="68D8AD00" w:rsidR="00173334" w:rsidRPr="00756820" w:rsidRDefault="00173334" w:rsidP="00730BF5">
      <w:pPr>
        <w:pStyle w:val="Prrafodelista"/>
        <w:numPr>
          <w:ilvl w:val="0"/>
          <w:numId w:val="14"/>
        </w:numPr>
        <w:jc w:val="both"/>
        <w:rPr>
          <w:rFonts w:ascii="Verdana" w:hAnsi="Verdana" w:cs="Arial"/>
          <w:sz w:val="22"/>
          <w:szCs w:val="22"/>
          <w:lang w:val="es-CO"/>
        </w:rPr>
      </w:pPr>
      <w:r w:rsidRPr="00756820">
        <w:rPr>
          <w:rFonts w:ascii="Verdana" w:hAnsi="Verdana" w:cs="Arial"/>
          <w:b/>
          <w:bCs/>
          <w:sz w:val="22"/>
          <w:szCs w:val="22"/>
          <w:lang w:val="es-CO"/>
        </w:rPr>
        <w:t>Foliar:</w:t>
      </w:r>
      <w:r w:rsidRPr="00756820">
        <w:rPr>
          <w:rFonts w:ascii="Verdana" w:hAnsi="Verdana" w:cs="Arial"/>
          <w:sz w:val="22"/>
          <w:szCs w:val="22"/>
          <w:lang w:val="es-CO"/>
        </w:rPr>
        <w:t xml:space="preserve"> Acción de numerar hojas.</w:t>
      </w:r>
    </w:p>
    <w:p w14:paraId="0A6AF16C" w14:textId="77777777" w:rsidR="00173334" w:rsidRPr="00756820" w:rsidRDefault="00173334" w:rsidP="00730BF5">
      <w:pPr>
        <w:jc w:val="both"/>
        <w:rPr>
          <w:rFonts w:ascii="Verdana" w:hAnsi="Verdana" w:cs="Arial"/>
          <w:sz w:val="22"/>
          <w:szCs w:val="22"/>
          <w:lang w:val="es-CO"/>
        </w:rPr>
      </w:pPr>
    </w:p>
    <w:p w14:paraId="3DF8249D" w14:textId="388CBE3D" w:rsidR="00173334" w:rsidRPr="00756820" w:rsidRDefault="00173334" w:rsidP="00730BF5">
      <w:pPr>
        <w:pStyle w:val="Prrafodelista"/>
        <w:numPr>
          <w:ilvl w:val="0"/>
          <w:numId w:val="14"/>
        </w:numPr>
        <w:jc w:val="both"/>
        <w:rPr>
          <w:rFonts w:ascii="Verdana" w:hAnsi="Verdana" w:cs="Arial"/>
          <w:sz w:val="22"/>
          <w:szCs w:val="22"/>
          <w:lang w:val="es-CO"/>
        </w:rPr>
      </w:pPr>
      <w:r w:rsidRPr="00756820">
        <w:rPr>
          <w:rFonts w:ascii="Verdana" w:hAnsi="Verdana" w:cs="Arial"/>
          <w:b/>
          <w:bCs/>
          <w:sz w:val="22"/>
          <w:szCs w:val="22"/>
          <w:lang w:val="es-CO"/>
        </w:rPr>
        <w:t>Folio:</w:t>
      </w:r>
      <w:r w:rsidRPr="00756820">
        <w:rPr>
          <w:rFonts w:ascii="Verdana" w:hAnsi="Verdana" w:cs="Arial"/>
          <w:sz w:val="22"/>
          <w:szCs w:val="22"/>
          <w:lang w:val="es-CO"/>
        </w:rPr>
        <w:t xml:space="preserve"> Hoja.</w:t>
      </w:r>
    </w:p>
    <w:p w14:paraId="2D981BFE" w14:textId="77777777" w:rsidR="00173334" w:rsidRPr="00756820" w:rsidRDefault="00173334" w:rsidP="00730BF5">
      <w:pPr>
        <w:jc w:val="both"/>
        <w:rPr>
          <w:rFonts w:ascii="Verdana" w:hAnsi="Verdana" w:cs="Arial"/>
          <w:sz w:val="22"/>
          <w:szCs w:val="22"/>
          <w:lang w:val="es-CO"/>
        </w:rPr>
      </w:pPr>
    </w:p>
    <w:p w14:paraId="73A161C4" w14:textId="77777777" w:rsidR="00173334" w:rsidRPr="00756820" w:rsidRDefault="00173334" w:rsidP="00730BF5">
      <w:pPr>
        <w:pStyle w:val="Prrafodelista"/>
        <w:numPr>
          <w:ilvl w:val="0"/>
          <w:numId w:val="14"/>
        </w:numPr>
        <w:jc w:val="both"/>
        <w:rPr>
          <w:rFonts w:ascii="Verdana" w:hAnsi="Verdana" w:cs="Arial"/>
          <w:sz w:val="22"/>
          <w:szCs w:val="22"/>
          <w:lang w:val="es-CO"/>
        </w:rPr>
      </w:pPr>
      <w:r w:rsidRPr="00756820">
        <w:rPr>
          <w:rFonts w:ascii="Verdana" w:hAnsi="Verdana" w:cs="Arial"/>
          <w:b/>
          <w:bCs/>
          <w:sz w:val="22"/>
          <w:szCs w:val="22"/>
          <w:lang w:val="es-CO"/>
        </w:rPr>
        <w:t>Gestión documental electrónica:</w:t>
      </w:r>
      <w:r w:rsidRPr="00756820">
        <w:rPr>
          <w:rFonts w:ascii="Verdana" w:hAnsi="Verdana" w:cs="Arial"/>
          <w:sz w:val="22"/>
          <w:szCs w:val="22"/>
          <w:lang w:val="es-CO"/>
        </w:rPr>
        <w:t xml:space="preserve"> Conjunto de actividades administrativas y técnicas tendientes a la planificación, manejo y organización de la documentación producida y recibida por las entidades en formato electrónico, desde su origen hasta su destino final, con el objeto de facilitar su utilización y conservación.</w:t>
      </w:r>
    </w:p>
    <w:p w14:paraId="447DEF30" w14:textId="77777777" w:rsidR="00173334" w:rsidRPr="00756820" w:rsidRDefault="00173334" w:rsidP="00730BF5">
      <w:pPr>
        <w:jc w:val="both"/>
        <w:rPr>
          <w:rFonts w:ascii="Verdana" w:hAnsi="Verdana" w:cs="Arial"/>
          <w:sz w:val="22"/>
          <w:szCs w:val="22"/>
          <w:lang w:val="es-CO"/>
        </w:rPr>
      </w:pPr>
    </w:p>
    <w:p w14:paraId="11308807" w14:textId="77777777" w:rsidR="00173334" w:rsidRPr="00756820" w:rsidRDefault="00173334" w:rsidP="00730BF5">
      <w:pPr>
        <w:pStyle w:val="Prrafodelista"/>
        <w:numPr>
          <w:ilvl w:val="0"/>
          <w:numId w:val="14"/>
        </w:numPr>
        <w:jc w:val="both"/>
        <w:rPr>
          <w:rFonts w:ascii="Verdana" w:hAnsi="Verdana" w:cs="Arial"/>
          <w:sz w:val="22"/>
          <w:szCs w:val="22"/>
          <w:lang w:val="es-CO"/>
        </w:rPr>
      </w:pPr>
      <w:r w:rsidRPr="00756820">
        <w:rPr>
          <w:rFonts w:ascii="Verdana" w:hAnsi="Verdana" w:cs="Arial"/>
          <w:b/>
          <w:bCs/>
          <w:sz w:val="22"/>
          <w:szCs w:val="22"/>
          <w:lang w:val="es-CO"/>
        </w:rPr>
        <w:t>Historia laboral:</w:t>
      </w:r>
      <w:r w:rsidRPr="00756820">
        <w:rPr>
          <w:rFonts w:ascii="Verdana" w:hAnsi="Verdana" w:cs="Arial"/>
          <w:sz w:val="22"/>
          <w:szCs w:val="22"/>
          <w:lang w:val="es-CO"/>
        </w:rPr>
        <w:t xml:space="preserve"> Expediente conformado por el conjunto de documentos públicos y privados que contienen información integral de cada funcionario o exfuncionario, desde su vinculación hasta su retiro, incluyendo todas las actuaciones administrativas relacionadas con su relación laboral.</w:t>
      </w:r>
    </w:p>
    <w:p w14:paraId="2D377A26" w14:textId="77777777" w:rsidR="00173334" w:rsidRPr="00756820" w:rsidRDefault="00173334" w:rsidP="00730BF5">
      <w:pPr>
        <w:jc w:val="both"/>
        <w:rPr>
          <w:rFonts w:ascii="Verdana" w:hAnsi="Verdana" w:cs="Arial"/>
          <w:sz w:val="22"/>
          <w:szCs w:val="22"/>
          <w:lang w:val="es-CO"/>
        </w:rPr>
      </w:pPr>
    </w:p>
    <w:p w14:paraId="0DDF36B5" w14:textId="77777777" w:rsidR="00173334" w:rsidRPr="00756820" w:rsidRDefault="00173334" w:rsidP="00730BF5">
      <w:pPr>
        <w:pStyle w:val="Prrafodelista"/>
        <w:numPr>
          <w:ilvl w:val="0"/>
          <w:numId w:val="14"/>
        </w:numPr>
        <w:jc w:val="both"/>
        <w:rPr>
          <w:rFonts w:ascii="Verdana" w:hAnsi="Verdana" w:cs="Arial"/>
          <w:sz w:val="22"/>
          <w:szCs w:val="22"/>
          <w:lang w:val="es-CO"/>
        </w:rPr>
      </w:pPr>
      <w:r w:rsidRPr="00756820">
        <w:rPr>
          <w:rFonts w:ascii="Verdana" w:hAnsi="Verdana" w:cs="Arial"/>
          <w:b/>
          <w:bCs/>
          <w:sz w:val="22"/>
          <w:szCs w:val="22"/>
          <w:lang w:val="es-CO"/>
        </w:rPr>
        <w:t>Índice electrónico:</w:t>
      </w:r>
      <w:r w:rsidRPr="00756820">
        <w:rPr>
          <w:rFonts w:ascii="Verdana" w:hAnsi="Verdana" w:cs="Arial"/>
          <w:sz w:val="22"/>
          <w:szCs w:val="22"/>
          <w:lang w:val="es-CO"/>
        </w:rPr>
        <w:t xml:space="preserve"> Relación de los documentos electrónicos que conforman un expediente electrónico o híbrido, debidamente ordenada conforme la metodología establecida por la entidad.</w:t>
      </w:r>
    </w:p>
    <w:p w14:paraId="7B6C45F0" w14:textId="77777777" w:rsidR="00173334" w:rsidRPr="00756820" w:rsidRDefault="00173334" w:rsidP="00730BF5">
      <w:pPr>
        <w:jc w:val="both"/>
        <w:rPr>
          <w:rFonts w:ascii="Verdana" w:hAnsi="Verdana" w:cs="Arial"/>
          <w:sz w:val="22"/>
          <w:szCs w:val="22"/>
          <w:lang w:val="es-CO"/>
        </w:rPr>
      </w:pPr>
    </w:p>
    <w:p w14:paraId="47428024" w14:textId="782DBC8A" w:rsidR="00173334" w:rsidRPr="00756820" w:rsidRDefault="00173334" w:rsidP="00730BF5">
      <w:pPr>
        <w:pStyle w:val="Prrafodelista"/>
        <w:numPr>
          <w:ilvl w:val="0"/>
          <w:numId w:val="14"/>
        </w:numPr>
        <w:jc w:val="both"/>
        <w:rPr>
          <w:rFonts w:ascii="Verdana" w:hAnsi="Verdana" w:cs="Arial"/>
          <w:sz w:val="22"/>
          <w:szCs w:val="22"/>
          <w:lang w:val="es-CO"/>
        </w:rPr>
      </w:pPr>
      <w:r w:rsidRPr="00756820">
        <w:rPr>
          <w:rFonts w:ascii="Verdana" w:hAnsi="Verdana" w:cs="Arial"/>
          <w:b/>
          <w:bCs/>
          <w:sz w:val="22"/>
          <w:szCs w:val="22"/>
          <w:lang w:val="es-CO"/>
        </w:rPr>
        <w:t>Integridad:</w:t>
      </w:r>
      <w:r w:rsidRPr="00756820">
        <w:rPr>
          <w:rFonts w:ascii="Verdana" w:hAnsi="Verdana" w:cs="Arial"/>
          <w:sz w:val="22"/>
          <w:szCs w:val="22"/>
          <w:lang w:val="es-CO"/>
        </w:rPr>
        <w:t xml:space="preserve"> Característica técnica de seguridad de la información con la cual se salvaguarda la exactitud y totalidad de la información y los métodos de procesamiento de </w:t>
      </w:r>
      <w:r w:rsidR="00047C13" w:rsidRPr="00756820">
        <w:rPr>
          <w:rFonts w:ascii="Verdana" w:hAnsi="Verdana" w:cs="Arial"/>
          <w:sz w:val="22"/>
          <w:szCs w:val="22"/>
          <w:lang w:val="es-CO"/>
        </w:rPr>
        <w:t>esta</w:t>
      </w:r>
      <w:r w:rsidRPr="00756820">
        <w:rPr>
          <w:rFonts w:ascii="Verdana" w:hAnsi="Verdana" w:cs="Arial"/>
          <w:sz w:val="22"/>
          <w:szCs w:val="22"/>
          <w:lang w:val="es-CO"/>
        </w:rPr>
        <w:t>.</w:t>
      </w:r>
    </w:p>
    <w:p w14:paraId="10B9AA91" w14:textId="77777777" w:rsidR="00173334" w:rsidRPr="00756820" w:rsidRDefault="00173334" w:rsidP="00730BF5">
      <w:pPr>
        <w:jc w:val="both"/>
        <w:rPr>
          <w:rFonts w:ascii="Verdana" w:hAnsi="Verdana" w:cs="Arial"/>
          <w:sz w:val="22"/>
          <w:szCs w:val="22"/>
          <w:lang w:val="es-CO"/>
        </w:rPr>
      </w:pPr>
    </w:p>
    <w:p w14:paraId="5D3ABC5E" w14:textId="77777777" w:rsidR="00173334" w:rsidRPr="00756820" w:rsidRDefault="00173334" w:rsidP="00730BF5">
      <w:pPr>
        <w:pStyle w:val="Prrafodelista"/>
        <w:numPr>
          <w:ilvl w:val="0"/>
          <w:numId w:val="14"/>
        </w:numPr>
        <w:jc w:val="both"/>
        <w:rPr>
          <w:rFonts w:ascii="Verdana" w:hAnsi="Verdana" w:cs="Arial"/>
          <w:sz w:val="22"/>
          <w:szCs w:val="22"/>
          <w:lang w:val="es-CO"/>
        </w:rPr>
      </w:pPr>
      <w:r w:rsidRPr="00756820">
        <w:rPr>
          <w:rFonts w:ascii="Verdana" w:hAnsi="Verdana" w:cs="Arial"/>
          <w:b/>
          <w:bCs/>
          <w:sz w:val="22"/>
          <w:szCs w:val="22"/>
          <w:lang w:val="es-CO"/>
        </w:rPr>
        <w:t>Inventario documental:</w:t>
      </w:r>
      <w:r w:rsidRPr="00756820">
        <w:rPr>
          <w:rFonts w:ascii="Verdana" w:hAnsi="Verdana" w:cs="Arial"/>
          <w:sz w:val="22"/>
          <w:szCs w:val="22"/>
          <w:lang w:val="es-CO"/>
        </w:rPr>
        <w:t xml:space="preserve"> Instrumento de recuperación de información que describe de manera exacta y precisa las series o asuntos de un fondo documental.</w:t>
      </w:r>
    </w:p>
    <w:p w14:paraId="1D95B551" w14:textId="77777777" w:rsidR="00173334" w:rsidRPr="00756820" w:rsidRDefault="00173334" w:rsidP="00730BF5">
      <w:pPr>
        <w:jc w:val="both"/>
        <w:rPr>
          <w:rFonts w:ascii="Verdana" w:hAnsi="Verdana" w:cs="Arial"/>
          <w:sz w:val="22"/>
          <w:szCs w:val="22"/>
          <w:lang w:val="es-CO"/>
        </w:rPr>
      </w:pPr>
    </w:p>
    <w:p w14:paraId="31595371" w14:textId="77777777" w:rsidR="00173334" w:rsidRPr="00756820" w:rsidRDefault="00173334" w:rsidP="00730BF5">
      <w:pPr>
        <w:pStyle w:val="Prrafodelista"/>
        <w:numPr>
          <w:ilvl w:val="0"/>
          <w:numId w:val="14"/>
        </w:numPr>
        <w:jc w:val="both"/>
        <w:rPr>
          <w:rFonts w:ascii="Verdana" w:hAnsi="Verdana" w:cs="Arial"/>
          <w:sz w:val="22"/>
          <w:szCs w:val="22"/>
          <w:lang w:val="es-CO"/>
        </w:rPr>
      </w:pPr>
      <w:r w:rsidRPr="00756820">
        <w:rPr>
          <w:rFonts w:ascii="Verdana" w:hAnsi="Verdana" w:cs="Arial"/>
          <w:b/>
          <w:bCs/>
          <w:sz w:val="22"/>
          <w:szCs w:val="22"/>
          <w:lang w:val="es-CO"/>
        </w:rPr>
        <w:t>Metadatos:</w:t>
      </w:r>
      <w:r w:rsidRPr="00756820">
        <w:rPr>
          <w:rFonts w:ascii="Verdana" w:hAnsi="Verdana" w:cs="Arial"/>
          <w:sz w:val="22"/>
          <w:szCs w:val="22"/>
          <w:lang w:val="es-CO"/>
        </w:rPr>
        <w:t xml:space="preserve"> Datos estructurados que describen el contexto, el contenido y la estructura de los documentos de archivo y su gestión a lo largo del tiempo.</w:t>
      </w:r>
    </w:p>
    <w:p w14:paraId="70759B75" w14:textId="77777777" w:rsidR="00173334" w:rsidRPr="00756820" w:rsidRDefault="00173334" w:rsidP="00730BF5">
      <w:pPr>
        <w:jc w:val="both"/>
        <w:rPr>
          <w:rFonts w:ascii="Verdana" w:hAnsi="Verdana" w:cs="Arial"/>
          <w:sz w:val="22"/>
          <w:szCs w:val="22"/>
          <w:lang w:val="es-CO"/>
        </w:rPr>
      </w:pPr>
    </w:p>
    <w:p w14:paraId="4AE2E21A" w14:textId="77777777" w:rsidR="00173334" w:rsidRPr="00756820" w:rsidRDefault="00173334" w:rsidP="00730BF5">
      <w:pPr>
        <w:pStyle w:val="Prrafodelista"/>
        <w:numPr>
          <w:ilvl w:val="0"/>
          <w:numId w:val="14"/>
        </w:numPr>
        <w:jc w:val="both"/>
        <w:rPr>
          <w:rFonts w:ascii="Verdana" w:hAnsi="Verdana" w:cs="Arial"/>
          <w:sz w:val="22"/>
          <w:szCs w:val="22"/>
          <w:lang w:val="es-CO"/>
        </w:rPr>
      </w:pPr>
      <w:r w:rsidRPr="00756820">
        <w:rPr>
          <w:rFonts w:ascii="Verdana" w:hAnsi="Verdana" w:cs="Arial"/>
          <w:b/>
          <w:bCs/>
          <w:sz w:val="22"/>
          <w:szCs w:val="22"/>
          <w:lang w:val="es-CO"/>
        </w:rPr>
        <w:t>Relación formal:</w:t>
      </w:r>
      <w:r w:rsidRPr="00756820">
        <w:rPr>
          <w:rFonts w:ascii="Verdana" w:hAnsi="Verdana" w:cs="Arial"/>
          <w:sz w:val="22"/>
          <w:szCs w:val="22"/>
          <w:lang w:val="es-CO"/>
        </w:rPr>
        <w:t xml:space="preserve"> Descripción detallada de la documentación a entregar o transferir, esta puede realizarse a través de oficio, memorando, correo electrónico o formato específico establecido para tal fin.</w:t>
      </w:r>
    </w:p>
    <w:p w14:paraId="3EDF52FC" w14:textId="77777777" w:rsidR="00173334" w:rsidRPr="00756820" w:rsidRDefault="00173334" w:rsidP="00730BF5">
      <w:pPr>
        <w:jc w:val="both"/>
        <w:rPr>
          <w:rFonts w:ascii="Verdana" w:hAnsi="Verdana" w:cs="Arial"/>
          <w:sz w:val="22"/>
          <w:szCs w:val="22"/>
          <w:lang w:val="es-CO"/>
        </w:rPr>
      </w:pPr>
    </w:p>
    <w:p w14:paraId="7D08E74B" w14:textId="77777777" w:rsidR="00173334" w:rsidRPr="00756820" w:rsidRDefault="00173334" w:rsidP="00730BF5">
      <w:pPr>
        <w:pStyle w:val="Prrafodelista"/>
        <w:numPr>
          <w:ilvl w:val="0"/>
          <w:numId w:val="14"/>
        </w:numPr>
        <w:jc w:val="both"/>
        <w:rPr>
          <w:rFonts w:ascii="Verdana" w:hAnsi="Verdana" w:cs="Arial"/>
          <w:sz w:val="22"/>
          <w:szCs w:val="22"/>
          <w:lang w:val="es-CO"/>
        </w:rPr>
      </w:pPr>
      <w:r w:rsidRPr="00756820">
        <w:rPr>
          <w:rFonts w:ascii="Verdana" w:hAnsi="Verdana" w:cs="Arial"/>
          <w:b/>
          <w:bCs/>
          <w:sz w:val="22"/>
          <w:szCs w:val="22"/>
          <w:lang w:val="es-CO"/>
        </w:rPr>
        <w:t>Sistema de gestión de documentos electrónicos de archivo (SGDEA):</w:t>
      </w:r>
      <w:r w:rsidRPr="00756820">
        <w:rPr>
          <w:rFonts w:ascii="Verdana" w:hAnsi="Verdana" w:cs="Arial"/>
          <w:sz w:val="22"/>
          <w:szCs w:val="22"/>
          <w:lang w:val="es-CO"/>
        </w:rPr>
        <w:t xml:space="preserve"> Herramienta informática destinada a la gestión de documentos electrónicos de archivo. También se puede utilizar en la gestión de documentos de archivo tradicionales.</w:t>
      </w:r>
    </w:p>
    <w:p w14:paraId="6C298190" w14:textId="77777777" w:rsidR="00173334" w:rsidRPr="00756820" w:rsidRDefault="00173334" w:rsidP="00730BF5">
      <w:pPr>
        <w:jc w:val="both"/>
        <w:rPr>
          <w:rFonts w:ascii="Verdana" w:hAnsi="Verdana" w:cs="Arial"/>
          <w:sz w:val="22"/>
          <w:szCs w:val="22"/>
          <w:lang w:val="es-CO"/>
        </w:rPr>
      </w:pPr>
    </w:p>
    <w:p w14:paraId="599E1F02" w14:textId="77777777" w:rsidR="00173334" w:rsidRPr="00756820" w:rsidRDefault="00173334" w:rsidP="00730BF5">
      <w:pPr>
        <w:pStyle w:val="Prrafodelista"/>
        <w:numPr>
          <w:ilvl w:val="0"/>
          <w:numId w:val="14"/>
        </w:numPr>
        <w:jc w:val="both"/>
        <w:rPr>
          <w:rFonts w:ascii="Verdana" w:hAnsi="Verdana" w:cs="Arial"/>
          <w:sz w:val="22"/>
          <w:szCs w:val="22"/>
          <w:lang w:val="es-CO"/>
        </w:rPr>
      </w:pPr>
      <w:r w:rsidRPr="00756820">
        <w:rPr>
          <w:rFonts w:ascii="Verdana" w:hAnsi="Verdana" w:cs="Arial"/>
          <w:b/>
          <w:bCs/>
          <w:sz w:val="22"/>
          <w:szCs w:val="22"/>
          <w:lang w:val="es-CO"/>
        </w:rPr>
        <w:t>Tabla de control de acceso:</w:t>
      </w:r>
      <w:r w:rsidRPr="00756820">
        <w:rPr>
          <w:rFonts w:ascii="Verdana" w:hAnsi="Verdana" w:cs="Arial"/>
          <w:sz w:val="22"/>
          <w:szCs w:val="22"/>
          <w:lang w:val="es-CO"/>
        </w:rPr>
        <w:t xml:space="preserve"> Instrumento para la identificación de las condiciones de acceso y restricciones que aplican a los documentos.</w:t>
      </w:r>
    </w:p>
    <w:p w14:paraId="6761F35F" w14:textId="77777777" w:rsidR="00173334" w:rsidRPr="00756820" w:rsidRDefault="00173334" w:rsidP="00730BF5">
      <w:pPr>
        <w:jc w:val="both"/>
        <w:rPr>
          <w:rFonts w:ascii="Verdana" w:hAnsi="Verdana" w:cs="Arial"/>
          <w:sz w:val="22"/>
          <w:szCs w:val="22"/>
          <w:lang w:val="es-CO"/>
        </w:rPr>
      </w:pPr>
    </w:p>
    <w:p w14:paraId="221865D2" w14:textId="77777777" w:rsidR="00173334" w:rsidRPr="00756820" w:rsidRDefault="00173334" w:rsidP="00730BF5">
      <w:pPr>
        <w:pStyle w:val="Prrafodelista"/>
        <w:numPr>
          <w:ilvl w:val="0"/>
          <w:numId w:val="14"/>
        </w:numPr>
        <w:jc w:val="both"/>
        <w:rPr>
          <w:rFonts w:ascii="Verdana" w:hAnsi="Verdana" w:cs="Arial"/>
          <w:sz w:val="22"/>
          <w:szCs w:val="22"/>
          <w:lang w:val="es-CO"/>
        </w:rPr>
      </w:pPr>
      <w:r w:rsidRPr="00756820">
        <w:rPr>
          <w:rFonts w:ascii="Verdana" w:hAnsi="Verdana" w:cs="Arial"/>
          <w:b/>
          <w:bCs/>
          <w:sz w:val="22"/>
          <w:szCs w:val="22"/>
          <w:lang w:val="es-CO"/>
        </w:rPr>
        <w:t>Tabla de retención documental (TRD):</w:t>
      </w:r>
      <w:r w:rsidRPr="00756820">
        <w:rPr>
          <w:rFonts w:ascii="Verdana" w:hAnsi="Verdana" w:cs="Arial"/>
          <w:sz w:val="22"/>
          <w:szCs w:val="22"/>
          <w:lang w:val="es-CO"/>
        </w:rPr>
        <w:t xml:space="preserve"> Listado de series y subseries con sus correspondientes tipos documentales, producidos o recibidos por una unidad administrativa en cumplimiento de sus funciones, a los cuales se asigna el tiempo de permanencia en cada fase de archivo.</w:t>
      </w:r>
    </w:p>
    <w:p w14:paraId="5A298671" w14:textId="1D06F7D1" w:rsidR="00173334" w:rsidRPr="00756820" w:rsidRDefault="00173334" w:rsidP="00730BF5">
      <w:pPr>
        <w:pStyle w:val="Prrafodelista"/>
        <w:numPr>
          <w:ilvl w:val="0"/>
          <w:numId w:val="14"/>
        </w:numPr>
        <w:jc w:val="both"/>
        <w:rPr>
          <w:rFonts w:ascii="Verdana" w:hAnsi="Verdana" w:cs="Arial"/>
          <w:sz w:val="22"/>
          <w:szCs w:val="22"/>
          <w:lang w:val="es-CO"/>
        </w:rPr>
      </w:pPr>
      <w:r w:rsidRPr="00756820">
        <w:rPr>
          <w:rFonts w:ascii="Verdana" w:hAnsi="Verdana" w:cs="Arial"/>
          <w:b/>
          <w:bCs/>
          <w:sz w:val="22"/>
          <w:szCs w:val="22"/>
          <w:lang w:val="es-CO"/>
        </w:rPr>
        <w:t>Transferencia documental:</w:t>
      </w:r>
      <w:r w:rsidRPr="00756820">
        <w:rPr>
          <w:rFonts w:ascii="Verdana" w:hAnsi="Verdana" w:cs="Arial"/>
          <w:sz w:val="22"/>
          <w:szCs w:val="22"/>
          <w:lang w:val="es-CO"/>
        </w:rPr>
        <w:t xml:space="preserve"> Remisión de los documentos del archivo de gestión al archivo central, y de éste al histórico, de conformidad con las tablas de retención y de valoración documental vigentes.</w:t>
      </w:r>
    </w:p>
    <w:p w14:paraId="4EC01BBD" w14:textId="77777777" w:rsidR="00173334" w:rsidRPr="00756820" w:rsidRDefault="00173334" w:rsidP="00173334">
      <w:pPr>
        <w:pStyle w:val="Prrafodelista"/>
        <w:rPr>
          <w:rFonts w:ascii="Verdana" w:hAnsi="Verdana" w:cs="Arial"/>
          <w:sz w:val="22"/>
          <w:szCs w:val="22"/>
          <w:lang w:val="es-CO"/>
        </w:rPr>
      </w:pPr>
    </w:p>
    <w:p w14:paraId="4E542307" w14:textId="77777777" w:rsidR="00B500E4" w:rsidRPr="00756820" w:rsidRDefault="00B500E4" w:rsidP="00B500E4">
      <w:pPr>
        <w:pStyle w:val="Ttulo1"/>
        <w:spacing w:line="240" w:lineRule="auto"/>
        <w:jc w:val="both"/>
        <w:rPr>
          <w:rFonts w:ascii="Verdana" w:hAnsi="Verdana"/>
          <w:sz w:val="22"/>
          <w:szCs w:val="22"/>
        </w:rPr>
      </w:pPr>
      <w:r w:rsidRPr="00756820">
        <w:rPr>
          <w:rFonts w:ascii="Verdana" w:hAnsi="Verdana"/>
          <w:sz w:val="22"/>
          <w:szCs w:val="22"/>
        </w:rPr>
        <w:t>4. DOCUMENTOS DE REFERENCIA</w:t>
      </w:r>
    </w:p>
    <w:p w14:paraId="69F69C56" w14:textId="77777777" w:rsidR="00173334" w:rsidRPr="00756820" w:rsidRDefault="00173334" w:rsidP="00173334">
      <w:pPr>
        <w:jc w:val="both"/>
        <w:rPr>
          <w:rFonts w:ascii="Verdana" w:hAnsi="Verdana" w:cs="Arial"/>
          <w:sz w:val="22"/>
          <w:szCs w:val="22"/>
          <w:lang w:val="es-CO"/>
        </w:rPr>
      </w:pPr>
    </w:p>
    <w:p w14:paraId="2E353A0D" w14:textId="6B7B2528" w:rsidR="00997B95" w:rsidRPr="00756820" w:rsidRDefault="00997B95" w:rsidP="00601C72">
      <w:pPr>
        <w:pStyle w:val="Prrafodelista"/>
        <w:numPr>
          <w:ilvl w:val="0"/>
          <w:numId w:val="15"/>
        </w:numPr>
        <w:jc w:val="both"/>
        <w:rPr>
          <w:rFonts w:ascii="Verdana" w:hAnsi="Verdana" w:cs="Arial"/>
          <w:sz w:val="22"/>
          <w:szCs w:val="22"/>
          <w:lang w:val="es-CO"/>
        </w:rPr>
      </w:pPr>
      <w:r w:rsidRPr="00756820">
        <w:rPr>
          <w:rFonts w:ascii="Verdana" w:hAnsi="Verdana" w:cs="Arial"/>
          <w:b/>
          <w:bCs/>
          <w:sz w:val="22"/>
          <w:szCs w:val="22"/>
          <w:lang w:val="es-CO"/>
        </w:rPr>
        <w:t>Ley 594 de 2000</w:t>
      </w:r>
      <w:r w:rsidR="005239CE" w:rsidRPr="00756820">
        <w:rPr>
          <w:rFonts w:ascii="Verdana" w:hAnsi="Verdana" w:cs="Arial"/>
          <w:b/>
          <w:bCs/>
          <w:sz w:val="22"/>
          <w:szCs w:val="22"/>
          <w:lang w:val="es-CO"/>
        </w:rPr>
        <w:t xml:space="preserve">. </w:t>
      </w:r>
      <w:r w:rsidRPr="00756820">
        <w:rPr>
          <w:rFonts w:ascii="Verdana" w:hAnsi="Verdana" w:cs="Arial"/>
          <w:sz w:val="22"/>
          <w:szCs w:val="22"/>
          <w:lang w:val="es-CO"/>
        </w:rPr>
        <w:t>Por medio de la cual se dicta la Ley General de Archivos y se dictan otras disposiciones</w:t>
      </w:r>
      <w:r w:rsidR="00601C72" w:rsidRPr="00756820">
        <w:rPr>
          <w:rFonts w:ascii="Verdana" w:hAnsi="Verdana" w:cs="Arial"/>
          <w:sz w:val="22"/>
          <w:szCs w:val="22"/>
          <w:lang w:val="es-CO"/>
        </w:rPr>
        <w:t>.</w:t>
      </w:r>
    </w:p>
    <w:p w14:paraId="26F048A8" w14:textId="77777777" w:rsidR="00601C72" w:rsidRPr="00756820" w:rsidRDefault="00601C72" w:rsidP="00601C72">
      <w:pPr>
        <w:pStyle w:val="Prrafodelista"/>
        <w:ind w:left="720"/>
        <w:jc w:val="both"/>
        <w:rPr>
          <w:rFonts w:ascii="Verdana" w:hAnsi="Verdana" w:cs="Arial"/>
          <w:sz w:val="22"/>
          <w:szCs w:val="22"/>
          <w:lang w:val="es-CO"/>
        </w:rPr>
      </w:pPr>
    </w:p>
    <w:p w14:paraId="23F98492" w14:textId="77777777" w:rsidR="00601C72" w:rsidRPr="00756820" w:rsidRDefault="00601C72" w:rsidP="00601C72">
      <w:pPr>
        <w:pStyle w:val="Prrafodelista"/>
        <w:numPr>
          <w:ilvl w:val="0"/>
          <w:numId w:val="15"/>
        </w:numPr>
        <w:jc w:val="both"/>
        <w:rPr>
          <w:rFonts w:ascii="Verdana" w:hAnsi="Verdana" w:cs="Arial"/>
          <w:sz w:val="22"/>
          <w:szCs w:val="22"/>
          <w:lang w:val="es-CO"/>
        </w:rPr>
      </w:pPr>
      <w:r w:rsidRPr="00756820">
        <w:rPr>
          <w:rFonts w:ascii="Verdana" w:hAnsi="Verdana" w:cs="Arial"/>
          <w:b/>
          <w:bCs/>
          <w:sz w:val="22"/>
          <w:szCs w:val="22"/>
        </w:rPr>
        <w:t>Ley 1437 de 2011.</w:t>
      </w:r>
      <w:r w:rsidRPr="00756820">
        <w:rPr>
          <w:rFonts w:ascii="Verdana" w:hAnsi="Verdana" w:cs="Arial"/>
          <w:sz w:val="22"/>
          <w:szCs w:val="22"/>
        </w:rPr>
        <w:t xml:space="preserve"> Por la cual se expide el Código de Procedimiento Administrativo y de lo Contencioso Administrativo", en lo relacionado con el expediente administrativo.</w:t>
      </w:r>
    </w:p>
    <w:p w14:paraId="365FA3DD" w14:textId="77777777" w:rsidR="00601C72" w:rsidRPr="00756820" w:rsidRDefault="00601C72" w:rsidP="00601C72">
      <w:pPr>
        <w:jc w:val="both"/>
        <w:rPr>
          <w:rFonts w:ascii="Verdana" w:hAnsi="Verdana" w:cs="Arial"/>
          <w:sz w:val="22"/>
          <w:szCs w:val="22"/>
          <w:lang w:val="es-CO"/>
        </w:rPr>
      </w:pPr>
    </w:p>
    <w:p w14:paraId="0E1E326D" w14:textId="77777777" w:rsidR="00601C72" w:rsidRPr="00756820" w:rsidRDefault="00601C72" w:rsidP="00601C72">
      <w:pPr>
        <w:pStyle w:val="Prrafodelista"/>
        <w:numPr>
          <w:ilvl w:val="0"/>
          <w:numId w:val="15"/>
        </w:numPr>
        <w:jc w:val="both"/>
        <w:rPr>
          <w:rFonts w:ascii="Verdana" w:hAnsi="Verdana" w:cs="Arial"/>
          <w:sz w:val="22"/>
          <w:szCs w:val="22"/>
          <w:lang w:val="es-CO"/>
        </w:rPr>
      </w:pPr>
      <w:r w:rsidRPr="00756820">
        <w:rPr>
          <w:rFonts w:ascii="Verdana" w:hAnsi="Verdana" w:cs="Arial"/>
          <w:b/>
          <w:bCs/>
          <w:sz w:val="22"/>
          <w:szCs w:val="22"/>
          <w:lang w:val="es-CO"/>
        </w:rPr>
        <w:t>Ley Estatutaria 1581 de 2012.</w:t>
      </w:r>
      <w:r w:rsidRPr="00756820">
        <w:rPr>
          <w:rFonts w:ascii="Verdana" w:hAnsi="Verdana" w:cs="Arial"/>
          <w:sz w:val="22"/>
          <w:szCs w:val="22"/>
          <w:lang w:val="es-CO"/>
        </w:rPr>
        <w:t xml:space="preserve"> Por la cual se dictan disposiciones generales para la protección de datos personales" y su Decreto Reglamentario 1377 de 2013.</w:t>
      </w:r>
    </w:p>
    <w:p w14:paraId="4EFF59EC" w14:textId="77777777" w:rsidR="00601C72" w:rsidRPr="00756820" w:rsidRDefault="00601C72" w:rsidP="00601C72">
      <w:pPr>
        <w:pStyle w:val="Prrafodelista"/>
        <w:rPr>
          <w:rFonts w:ascii="Verdana" w:hAnsi="Verdana" w:cs="Arial"/>
          <w:sz w:val="22"/>
          <w:szCs w:val="22"/>
          <w:lang w:val="es-CO"/>
        </w:rPr>
      </w:pPr>
    </w:p>
    <w:p w14:paraId="3DA28277" w14:textId="77777777" w:rsidR="00601C72" w:rsidRDefault="00601C72" w:rsidP="00601C72">
      <w:pPr>
        <w:pStyle w:val="Prrafodelista"/>
        <w:numPr>
          <w:ilvl w:val="0"/>
          <w:numId w:val="15"/>
        </w:numPr>
        <w:jc w:val="both"/>
        <w:rPr>
          <w:rFonts w:ascii="Verdana" w:hAnsi="Verdana" w:cs="Arial"/>
          <w:sz w:val="22"/>
          <w:szCs w:val="22"/>
          <w:lang w:val="es-CO"/>
        </w:rPr>
      </w:pPr>
      <w:r w:rsidRPr="00756820">
        <w:rPr>
          <w:rFonts w:ascii="Verdana" w:hAnsi="Verdana" w:cs="Arial"/>
          <w:b/>
          <w:bCs/>
          <w:sz w:val="22"/>
          <w:szCs w:val="22"/>
          <w:lang w:val="es-CO"/>
        </w:rPr>
        <w:t>Decreto 1080 de 2015.</w:t>
      </w:r>
      <w:r w:rsidRPr="00756820">
        <w:rPr>
          <w:rFonts w:ascii="Verdana" w:hAnsi="Verdana" w:cs="Arial"/>
          <w:sz w:val="22"/>
          <w:szCs w:val="22"/>
          <w:lang w:val="es-CO"/>
        </w:rPr>
        <w:t xml:space="preserve"> Por medio del cual se expide el Decreto Único Reglamentario del Sector Cultura" (Título II sobre patrimonio archivístico).</w:t>
      </w:r>
    </w:p>
    <w:p w14:paraId="14237214" w14:textId="77777777" w:rsidR="00387321" w:rsidRPr="00387321" w:rsidRDefault="00387321" w:rsidP="00387321">
      <w:pPr>
        <w:pStyle w:val="Prrafodelista"/>
        <w:rPr>
          <w:rFonts w:ascii="Verdana" w:hAnsi="Verdana" w:cs="Arial"/>
          <w:sz w:val="22"/>
          <w:szCs w:val="22"/>
          <w:lang w:val="es-CO"/>
        </w:rPr>
      </w:pPr>
    </w:p>
    <w:p w14:paraId="4A5B8D3D" w14:textId="77777777" w:rsidR="00601C72" w:rsidRPr="00756820" w:rsidRDefault="00601C72" w:rsidP="00601C72">
      <w:pPr>
        <w:pStyle w:val="Prrafodelista"/>
        <w:numPr>
          <w:ilvl w:val="0"/>
          <w:numId w:val="15"/>
        </w:numPr>
        <w:jc w:val="both"/>
        <w:rPr>
          <w:rFonts w:ascii="Verdana" w:hAnsi="Verdana" w:cs="Arial"/>
          <w:sz w:val="22"/>
          <w:szCs w:val="22"/>
          <w:lang w:val="es-CO"/>
        </w:rPr>
      </w:pPr>
      <w:r w:rsidRPr="00756820">
        <w:rPr>
          <w:rFonts w:ascii="Verdana" w:hAnsi="Verdana" w:cs="Arial"/>
          <w:b/>
          <w:bCs/>
          <w:sz w:val="22"/>
          <w:szCs w:val="22"/>
          <w:lang w:val="es-CO"/>
        </w:rPr>
        <w:t>Decreto 1499 de 2017</w:t>
      </w:r>
      <w:r w:rsidRPr="00756820">
        <w:rPr>
          <w:rFonts w:ascii="Verdana" w:hAnsi="Verdana" w:cs="Arial"/>
          <w:sz w:val="22"/>
          <w:szCs w:val="22"/>
          <w:lang w:val="es-CO"/>
        </w:rPr>
        <w:t>. Por medio del cual se modifica el Decreto 1083 de 2015, Decreto Único Reglamentario del Sector Función Pública, en lo relacionado con el Sistema de Gestión establecido en el artículo 133 de la Ley 1753 de 2015.</w:t>
      </w:r>
    </w:p>
    <w:p w14:paraId="2D0DC6C5" w14:textId="77777777" w:rsidR="00DB4CD7" w:rsidRPr="00756820" w:rsidRDefault="00DB4CD7" w:rsidP="00DB4CD7">
      <w:pPr>
        <w:pStyle w:val="Prrafodelista"/>
        <w:ind w:left="720"/>
        <w:jc w:val="both"/>
        <w:rPr>
          <w:rFonts w:ascii="Verdana" w:hAnsi="Verdana" w:cs="Arial"/>
          <w:sz w:val="22"/>
          <w:szCs w:val="22"/>
          <w:lang w:val="es-CO"/>
        </w:rPr>
      </w:pPr>
    </w:p>
    <w:p w14:paraId="1F4371C6" w14:textId="77777777" w:rsidR="00DB4CD7" w:rsidRPr="00756820" w:rsidRDefault="00DB4CD7" w:rsidP="00DB4CD7">
      <w:pPr>
        <w:pStyle w:val="Prrafodelista"/>
        <w:numPr>
          <w:ilvl w:val="0"/>
          <w:numId w:val="15"/>
        </w:numPr>
        <w:jc w:val="both"/>
        <w:rPr>
          <w:rFonts w:ascii="Verdana" w:hAnsi="Verdana" w:cs="Arial"/>
          <w:sz w:val="22"/>
          <w:szCs w:val="22"/>
          <w:lang w:val="es-CO"/>
        </w:rPr>
      </w:pPr>
      <w:r w:rsidRPr="00756820">
        <w:rPr>
          <w:rFonts w:ascii="Verdana" w:hAnsi="Verdana" w:cs="Arial"/>
          <w:b/>
          <w:bCs/>
          <w:sz w:val="22"/>
          <w:szCs w:val="22"/>
          <w:lang w:val="es-CO"/>
        </w:rPr>
        <w:t>Decreto 620 de 2020</w:t>
      </w:r>
      <w:r w:rsidRPr="00756820">
        <w:rPr>
          <w:rFonts w:ascii="Verdana" w:hAnsi="Verdana" w:cs="Arial"/>
          <w:sz w:val="22"/>
          <w:szCs w:val="22"/>
          <w:lang w:val="es-CO"/>
        </w:rPr>
        <w:t>. Por el cual se subroga el título 17 de la parte 2 del libro 2 del Decreto 1078 de 2015, para reglamentarse parcialmente los artículos 53, 54, 60, 61 y 64 de la Ley 1437 de 2011, los literales e, j y literal a del parágrafo 2 del artículo 45 de la Ley 1753 de 2015, el numeral 3 del artículo 147 de la Ley 1955 de 2019, y el artículo 9 del Decreto 2106 de 2019, estableciendo los lineamientos generales en el uso y operación de los servicios ciudadanos digitales.</w:t>
      </w:r>
    </w:p>
    <w:p w14:paraId="2AA20B19" w14:textId="77777777" w:rsidR="00601C72" w:rsidRPr="00756820" w:rsidRDefault="00601C72" w:rsidP="00601C72">
      <w:pPr>
        <w:pStyle w:val="Prrafodelista"/>
        <w:ind w:left="720"/>
        <w:jc w:val="both"/>
        <w:rPr>
          <w:rFonts w:ascii="Verdana" w:hAnsi="Verdana" w:cs="Arial"/>
          <w:sz w:val="22"/>
          <w:szCs w:val="22"/>
          <w:lang w:val="es-CO"/>
        </w:rPr>
      </w:pPr>
    </w:p>
    <w:p w14:paraId="16C367D9" w14:textId="274F5CA6" w:rsidR="00601C72" w:rsidRPr="00756820" w:rsidRDefault="00601C72" w:rsidP="00601C72">
      <w:pPr>
        <w:pStyle w:val="Prrafodelista"/>
        <w:numPr>
          <w:ilvl w:val="0"/>
          <w:numId w:val="15"/>
        </w:numPr>
        <w:jc w:val="both"/>
        <w:rPr>
          <w:rFonts w:ascii="Verdana" w:hAnsi="Verdana" w:cs="Arial"/>
          <w:sz w:val="22"/>
          <w:szCs w:val="22"/>
          <w:lang w:val="es-CO"/>
        </w:rPr>
      </w:pPr>
      <w:r w:rsidRPr="00756820">
        <w:rPr>
          <w:rFonts w:ascii="Verdana" w:hAnsi="Verdana" w:cs="Arial"/>
          <w:b/>
          <w:bCs/>
          <w:sz w:val="22"/>
          <w:szCs w:val="22"/>
          <w:lang w:val="es-CO"/>
        </w:rPr>
        <w:t>Acuerdo 002 de 2014 del Archivo General de la Nación</w:t>
      </w:r>
      <w:r w:rsidRPr="00756820">
        <w:rPr>
          <w:rFonts w:ascii="Verdana" w:hAnsi="Verdana" w:cs="Arial"/>
          <w:sz w:val="22"/>
          <w:szCs w:val="22"/>
          <w:lang w:val="es-CO"/>
        </w:rPr>
        <w:t>. Por medio del cual se establecen los criterios básicos para creación, conformación, organización, control y consulta de los expedientes de archivo".</w:t>
      </w:r>
    </w:p>
    <w:p w14:paraId="43630D3F" w14:textId="77777777" w:rsidR="00601C72" w:rsidRPr="00756820" w:rsidRDefault="00601C72" w:rsidP="00601C72">
      <w:pPr>
        <w:jc w:val="both"/>
        <w:rPr>
          <w:rFonts w:ascii="Verdana" w:hAnsi="Verdana" w:cs="Arial"/>
          <w:sz w:val="22"/>
          <w:szCs w:val="22"/>
          <w:lang w:val="es-CO"/>
        </w:rPr>
      </w:pPr>
    </w:p>
    <w:p w14:paraId="4A001256" w14:textId="77777777" w:rsidR="00601C72" w:rsidRPr="00756820" w:rsidRDefault="00601C72" w:rsidP="00601C72">
      <w:pPr>
        <w:pStyle w:val="Prrafodelista"/>
        <w:numPr>
          <w:ilvl w:val="0"/>
          <w:numId w:val="15"/>
        </w:numPr>
        <w:jc w:val="both"/>
        <w:rPr>
          <w:rFonts w:ascii="Verdana" w:hAnsi="Verdana" w:cs="Arial"/>
          <w:sz w:val="22"/>
          <w:szCs w:val="22"/>
          <w:lang w:val="es-CO"/>
        </w:rPr>
      </w:pPr>
      <w:r w:rsidRPr="00756820">
        <w:rPr>
          <w:rFonts w:ascii="Verdana" w:hAnsi="Verdana" w:cs="Arial"/>
          <w:b/>
          <w:bCs/>
          <w:sz w:val="22"/>
          <w:szCs w:val="22"/>
          <w:lang w:val="es-CO"/>
        </w:rPr>
        <w:t xml:space="preserve">Acuerdo 003 de 2015 del Archivo General de la Nación. </w:t>
      </w:r>
      <w:r w:rsidRPr="00756820">
        <w:rPr>
          <w:rFonts w:ascii="Verdana" w:hAnsi="Verdana" w:cs="Arial"/>
          <w:sz w:val="22"/>
          <w:szCs w:val="22"/>
          <w:lang w:val="es-CO"/>
        </w:rPr>
        <w:t>Por el cual se establecen lineamientos generales para las entidades del Estado en cuanto a la gestión de documentos electrónicos.</w:t>
      </w:r>
    </w:p>
    <w:p w14:paraId="5C007497" w14:textId="77777777" w:rsidR="00601C72" w:rsidRPr="00756820" w:rsidRDefault="00601C72" w:rsidP="00601C72">
      <w:pPr>
        <w:jc w:val="both"/>
        <w:rPr>
          <w:rFonts w:ascii="Verdana" w:hAnsi="Verdana" w:cs="Arial"/>
          <w:sz w:val="22"/>
          <w:szCs w:val="22"/>
          <w:lang w:val="es-CO"/>
        </w:rPr>
      </w:pPr>
    </w:p>
    <w:p w14:paraId="1885B5C6" w14:textId="77777777" w:rsidR="00601C72" w:rsidRPr="00756820" w:rsidRDefault="00601C72" w:rsidP="00601C72">
      <w:pPr>
        <w:pStyle w:val="Prrafodelista"/>
        <w:numPr>
          <w:ilvl w:val="0"/>
          <w:numId w:val="15"/>
        </w:numPr>
        <w:jc w:val="both"/>
        <w:rPr>
          <w:rFonts w:ascii="Verdana" w:hAnsi="Verdana" w:cs="Arial"/>
          <w:sz w:val="22"/>
          <w:szCs w:val="22"/>
          <w:lang w:val="es-CO"/>
        </w:rPr>
      </w:pPr>
      <w:r w:rsidRPr="00756820">
        <w:rPr>
          <w:rFonts w:ascii="Verdana" w:hAnsi="Verdana" w:cs="Arial"/>
          <w:b/>
          <w:bCs/>
          <w:sz w:val="22"/>
          <w:szCs w:val="22"/>
          <w:lang w:val="es-CO"/>
        </w:rPr>
        <w:t>Acuerdo 004 de 2019 del Archivo General de la Nación.</w:t>
      </w:r>
      <w:r w:rsidRPr="00756820">
        <w:rPr>
          <w:rFonts w:ascii="Verdana" w:hAnsi="Verdana" w:cs="Arial"/>
          <w:sz w:val="22"/>
          <w:szCs w:val="22"/>
          <w:lang w:val="es-CO"/>
        </w:rPr>
        <w:t xml:space="preserve"> Por el cual se reglamenta el procedimiento para la elaboración, aprobación, evaluación y convalidación, implementación, publicación e inscripción en el Registro único de Series Documentales – RUSD de las Tablas de Retención Documental – TRD y Tablas de Valoración Documental – TVD.</w:t>
      </w:r>
    </w:p>
    <w:p w14:paraId="5C9B3C81" w14:textId="77777777" w:rsidR="00601C72" w:rsidRPr="00756820" w:rsidRDefault="00601C72" w:rsidP="00601C72">
      <w:pPr>
        <w:jc w:val="both"/>
        <w:rPr>
          <w:rFonts w:ascii="Verdana" w:hAnsi="Verdana" w:cs="Arial"/>
          <w:sz w:val="22"/>
          <w:szCs w:val="22"/>
          <w:lang w:val="es-CO"/>
        </w:rPr>
      </w:pPr>
    </w:p>
    <w:p w14:paraId="4A6CF6F5" w14:textId="77777777" w:rsidR="00601C72" w:rsidRPr="00756820" w:rsidRDefault="00601C72" w:rsidP="00601C72">
      <w:pPr>
        <w:pStyle w:val="Prrafodelista"/>
        <w:numPr>
          <w:ilvl w:val="0"/>
          <w:numId w:val="15"/>
        </w:numPr>
        <w:jc w:val="both"/>
        <w:rPr>
          <w:rFonts w:ascii="Verdana" w:hAnsi="Verdana" w:cs="Arial"/>
          <w:sz w:val="22"/>
          <w:szCs w:val="22"/>
          <w:lang w:val="es-CO"/>
        </w:rPr>
      </w:pPr>
      <w:r w:rsidRPr="00756820">
        <w:rPr>
          <w:rFonts w:ascii="Verdana" w:hAnsi="Verdana" w:cs="Arial"/>
          <w:b/>
          <w:bCs/>
          <w:sz w:val="22"/>
          <w:szCs w:val="22"/>
          <w:lang w:val="es-CO"/>
        </w:rPr>
        <w:t>Acuerdo 006 de 2019 del Archivo General de la Nación</w:t>
      </w:r>
      <w:r w:rsidRPr="00756820">
        <w:rPr>
          <w:rFonts w:ascii="Verdana" w:hAnsi="Verdana" w:cs="Arial"/>
          <w:sz w:val="22"/>
          <w:szCs w:val="22"/>
          <w:lang w:val="es-CO"/>
        </w:rPr>
        <w:t>. Por la cual se adoptan y reglamentan las condiciones para la declaratoria de Bienes de Interés Cultural de Carácter Documental Archivístico -BIC-CDA- y se dictan otras disposiciones.</w:t>
      </w:r>
    </w:p>
    <w:p w14:paraId="1626B57A" w14:textId="77777777" w:rsidR="00601C72" w:rsidRPr="00756820" w:rsidRDefault="00601C72" w:rsidP="00601C72">
      <w:pPr>
        <w:pStyle w:val="Prrafodelista"/>
        <w:rPr>
          <w:rFonts w:ascii="Verdana" w:hAnsi="Verdana" w:cs="Arial"/>
          <w:sz w:val="22"/>
          <w:szCs w:val="22"/>
          <w:lang w:val="es-CO"/>
        </w:rPr>
      </w:pPr>
    </w:p>
    <w:p w14:paraId="322EBEC1" w14:textId="77777777" w:rsidR="00601C72" w:rsidRPr="00756820" w:rsidRDefault="00601C72" w:rsidP="00601C72">
      <w:pPr>
        <w:pStyle w:val="Prrafodelista"/>
        <w:numPr>
          <w:ilvl w:val="0"/>
          <w:numId w:val="15"/>
        </w:numPr>
        <w:jc w:val="both"/>
        <w:rPr>
          <w:rFonts w:ascii="Verdana" w:hAnsi="Verdana" w:cs="Arial"/>
          <w:sz w:val="22"/>
          <w:szCs w:val="22"/>
          <w:lang w:val="es-CO"/>
        </w:rPr>
      </w:pPr>
      <w:r w:rsidRPr="00756820">
        <w:rPr>
          <w:rFonts w:ascii="Verdana" w:hAnsi="Verdana" w:cs="Arial"/>
          <w:b/>
          <w:bCs/>
          <w:sz w:val="22"/>
          <w:szCs w:val="22"/>
          <w:lang w:val="es-CO"/>
        </w:rPr>
        <w:t>Circular No. 004 de 2003.</w:t>
      </w:r>
      <w:r w:rsidRPr="00756820">
        <w:rPr>
          <w:rFonts w:ascii="Verdana" w:hAnsi="Verdana" w:cs="Arial"/>
          <w:sz w:val="22"/>
          <w:szCs w:val="22"/>
          <w:lang w:val="es-CO"/>
        </w:rPr>
        <w:t xml:space="preserve"> Organización de las historias laborales.</w:t>
      </w:r>
    </w:p>
    <w:p w14:paraId="4658C2BC" w14:textId="77777777" w:rsidR="00601C72" w:rsidRPr="00756820" w:rsidRDefault="00601C72" w:rsidP="00601C72">
      <w:pPr>
        <w:jc w:val="both"/>
        <w:rPr>
          <w:rFonts w:ascii="Verdana" w:hAnsi="Verdana" w:cs="Arial"/>
          <w:sz w:val="22"/>
          <w:szCs w:val="22"/>
          <w:lang w:val="es-CO"/>
        </w:rPr>
      </w:pPr>
    </w:p>
    <w:p w14:paraId="56339138" w14:textId="77777777" w:rsidR="00601C72" w:rsidRPr="00756820" w:rsidRDefault="00601C72" w:rsidP="00601C72">
      <w:pPr>
        <w:pStyle w:val="Prrafodelista"/>
        <w:numPr>
          <w:ilvl w:val="0"/>
          <w:numId w:val="15"/>
        </w:numPr>
        <w:jc w:val="both"/>
        <w:rPr>
          <w:rFonts w:ascii="Verdana" w:hAnsi="Verdana" w:cs="Arial"/>
          <w:sz w:val="22"/>
          <w:szCs w:val="22"/>
          <w:lang w:val="es-CO"/>
        </w:rPr>
      </w:pPr>
      <w:r w:rsidRPr="00756820">
        <w:rPr>
          <w:rFonts w:ascii="Verdana" w:hAnsi="Verdana" w:cs="Arial"/>
          <w:b/>
          <w:bCs/>
          <w:sz w:val="22"/>
          <w:szCs w:val="22"/>
          <w:lang w:val="es-CO"/>
        </w:rPr>
        <w:t>Circular No. 012 de 2004</w:t>
      </w:r>
      <w:r w:rsidRPr="00756820">
        <w:rPr>
          <w:rFonts w:ascii="Verdana" w:hAnsi="Verdana" w:cs="Arial"/>
          <w:sz w:val="22"/>
          <w:szCs w:val="22"/>
          <w:lang w:val="es-CO"/>
        </w:rPr>
        <w:t>. Orientaciones para el cumplimiento de la Circular No. 004 de 2003".</w:t>
      </w:r>
    </w:p>
    <w:p w14:paraId="1356F2E7" w14:textId="77777777" w:rsidR="00601C72" w:rsidRPr="00756820" w:rsidRDefault="00601C72" w:rsidP="00601C72">
      <w:pPr>
        <w:pStyle w:val="Prrafodelista"/>
        <w:rPr>
          <w:rFonts w:ascii="Verdana" w:hAnsi="Verdana" w:cs="Arial"/>
          <w:sz w:val="22"/>
          <w:szCs w:val="22"/>
          <w:lang w:val="es-CO"/>
        </w:rPr>
      </w:pPr>
    </w:p>
    <w:p w14:paraId="7E0DD066" w14:textId="07AB9703" w:rsidR="00601C72" w:rsidRPr="00756820" w:rsidRDefault="00601C72" w:rsidP="00601C72">
      <w:pPr>
        <w:pStyle w:val="Prrafodelista"/>
        <w:numPr>
          <w:ilvl w:val="0"/>
          <w:numId w:val="15"/>
        </w:numPr>
        <w:jc w:val="both"/>
        <w:rPr>
          <w:rFonts w:ascii="Verdana" w:hAnsi="Verdana" w:cs="Arial"/>
          <w:sz w:val="22"/>
          <w:szCs w:val="22"/>
          <w:lang w:val="es-CO"/>
        </w:rPr>
      </w:pPr>
      <w:r w:rsidRPr="00756820">
        <w:rPr>
          <w:rFonts w:ascii="Verdana" w:hAnsi="Verdana" w:cs="Arial"/>
          <w:b/>
          <w:bCs/>
          <w:sz w:val="22"/>
          <w:szCs w:val="22"/>
          <w:lang w:val="es-CO"/>
        </w:rPr>
        <w:t>Circular externa 001 de 2020.</w:t>
      </w:r>
      <w:r w:rsidRPr="00756820">
        <w:rPr>
          <w:rFonts w:ascii="Verdana" w:hAnsi="Verdana" w:cs="Arial"/>
          <w:sz w:val="22"/>
          <w:szCs w:val="22"/>
          <w:lang w:val="es-CO"/>
        </w:rPr>
        <w:t xml:space="preserve"> Lineamientos para la administración de expedientes y comunicaciones oficiales. </w:t>
      </w:r>
    </w:p>
    <w:p w14:paraId="08F2EE95" w14:textId="77777777" w:rsidR="00DB4CD7" w:rsidRPr="00756820" w:rsidRDefault="00DB4CD7" w:rsidP="00DB4CD7">
      <w:pPr>
        <w:pStyle w:val="Prrafodelista"/>
        <w:rPr>
          <w:rFonts w:ascii="Verdana" w:hAnsi="Verdana" w:cs="Arial"/>
          <w:sz w:val="22"/>
          <w:szCs w:val="22"/>
          <w:lang w:val="es-CO"/>
        </w:rPr>
      </w:pPr>
    </w:p>
    <w:p w14:paraId="32E28E48" w14:textId="77777777" w:rsidR="00DB4CD7" w:rsidRPr="00756820" w:rsidRDefault="00DB4CD7" w:rsidP="00DB4CD7">
      <w:pPr>
        <w:pStyle w:val="Prrafodelista"/>
        <w:numPr>
          <w:ilvl w:val="0"/>
          <w:numId w:val="15"/>
        </w:numPr>
        <w:jc w:val="both"/>
        <w:rPr>
          <w:rFonts w:ascii="Verdana" w:hAnsi="Verdana" w:cs="Arial"/>
          <w:sz w:val="22"/>
          <w:szCs w:val="22"/>
          <w:lang w:val="es-CO"/>
        </w:rPr>
      </w:pPr>
      <w:r w:rsidRPr="00756820">
        <w:rPr>
          <w:rFonts w:ascii="Verdana" w:hAnsi="Verdana" w:cs="Arial"/>
          <w:b/>
          <w:bCs/>
          <w:sz w:val="22"/>
          <w:szCs w:val="22"/>
          <w:lang w:val="es-CO"/>
        </w:rPr>
        <w:t xml:space="preserve">Resolución 1519 de 2020. </w:t>
      </w:r>
      <w:r w:rsidRPr="00756820">
        <w:rPr>
          <w:rFonts w:ascii="Verdana" w:hAnsi="Verdana" w:cs="Arial"/>
          <w:sz w:val="22"/>
          <w:szCs w:val="22"/>
          <w:lang w:val="es-CO"/>
        </w:rPr>
        <w:t>Por la cual se definen los estándares y directrices para publicar la información señalada en la Ley 1712 del 2014.</w:t>
      </w:r>
    </w:p>
    <w:p w14:paraId="7300E026" w14:textId="77777777" w:rsidR="00601C72" w:rsidRPr="00756820" w:rsidRDefault="00601C72" w:rsidP="00601C72">
      <w:pPr>
        <w:jc w:val="both"/>
        <w:rPr>
          <w:rFonts w:ascii="Verdana" w:hAnsi="Verdana" w:cs="Arial"/>
          <w:sz w:val="22"/>
          <w:szCs w:val="22"/>
          <w:lang w:val="es-CO"/>
        </w:rPr>
      </w:pPr>
    </w:p>
    <w:p w14:paraId="69F786A5" w14:textId="67BA2CEA" w:rsidR="001074C5" w:rsidRPr="00756820" w:rsidRDefault="001074C5" w:rsidP="00601C72">
      <w:pPr>
        <w:pStyle w:val="Prrafodelista"/>
        <w:numPr>
          <w:ilvl w:val="0"/>
          <w:numId w:val="15"/>
        </w:numPr>
        <w:jc w:val="both"/>
        <w:rPr>
          <w:rFonts w:ascii="Verdana" w:hAnsi="Verdana" w:cs="Arial"/>
          <w:sz w:val="22"/>
          <w:szCs w:val="22"/>
          <w:lang w:val="es-CO"/>
        </w:rPr>
      </w:pPr>
      <w:r w:rsidRPr="00756820">
        <w:rPr>
          <w:rFonts w:ascii="Verdana" w:hAnsi="Verdana" w:cs="Arial"/>
          <w:b/>
          <w:bCs/>
          <w:sz w:val="22"/>
          <w:szCs w:val="22"/>
        </w:rPr>
        <w:t>Sentencia T-729 de 2002</w:t>
      </w:r>
      <w:r w:rsidRPr="00756820">
        <w:rPr>
          <w:rFonts w:ascii="Verdana" w:hAnsi="Verdana" w:cs="Arial"/>
          <w:sz w:val="22"/>
          <w:szCs w:val="22"/>
        </w:rPr>
        <w:t xml:space="preserve"> </w:t>
      </w:r>
      <w:r w:rsidRPr="00756820">
        <w:rPr>
          <w:rFonts w:ascii="Verdana" w:hAnsi="Verdana" w:cs="Arial"/>
          <w:b/>
          <w:bCs/>
          <w:sz w:val="22"/>
          <w:szCs w:val="22"/>
        </w:rPr>
        <w:t>de la Corte Constitucional</w:t>
      </w:r>
      <w:r w:rsidR="005239CE" w:rsidRPr="00756820">
        <w:rPr>
          <w:rFonts w:ascii="Verdana" w:hAnsi="Verdana" w:cs="Arial"/>
          <w:b/>
          <w:bCs/>
          <w:sz w:val="22"/>
          <w:szCs w:val="22"/>
        </w:rPr>
        <w:t>.</w:t>
      </w:r>
      <w:r w:rsidR="005239CE" w:rsidRPr="00756820">
        <w:rPr>
          <w:rFonts w:ascii="Verdana" w:hAnsi="Verdana" w:cs="Arial"/>
          <w:sz w:val="22"/>
          <w:szCs w:val="22"/>
        </w:rPr>
        <w:t xml:space="preserve"> S</w:t>
      </w:r>
      <w:r w:rsidRPr="00756820">
        <w:rPr>
          <w:rFonts w:ascii="Verdana" w:hAnsi="Verdana" w:cs="Arial"/>
          <w:sz w:val="22"/>
          <w:szCs w:val="22"/>
        </w:rPr>
        <w:t>obre el manejo de información personal y el Hábeas Data.</w:t>
      </w:r>
    </w:p>
    <w:p w14:paraId="617F2F59" w14:textId="77777777" w:rsidR="00601C72" w:rsidRPr="00756820" w:rsidRDefault="00601C72" w:rsidP="00601C72">
      <w:pPr>
        <w:pStyle w:val="Prrafodelista"/>
        <w:rPr>
          <w:rFonts w:ascii="Verdana" w:hAnsi="Verdana" w:cs="Arial"/>
          <w:sz w:val="22"/>
          <w:szCs w:val="22"/>
          <w:lang w:val="es-CO"/>
        </w:rPr>
      </w:pPr>
    </w:p>
    <w:p w14:paraId="0ADD0C08" w14:textId="77777777" w:rsidR="00601C72" w:rsidRPr="00756820" w:rsidRDefault="00601C72" w:rsidP="00601C72">
      <w:pPr>
        <w:pStyle w:val="Prrafodelista"/>
        <w:numPr>
          <w:ilvl w:val="0"/>
          <w:numId w:val="15"/>
        </w:numPr>
        <w:jc w:val="both"/>
        <w:rPr>
          <w:rFonts w:ascii="Verdana" w:hAnsi="Verdana" w:cs="Arial"/>
          <w:sz w:val="22"/>
          <w:szCs w:val="22"/>
          <w:lang w:val="es-CO"/>
        </w:rPr>
      </w:pPr>
      <w:r w:rsidRPr="00756820">
        <w:rPr>
          <w:rFonts w:ascii="Verdana" w:hAnsi="Verdana" w:cs="Arial"/>
          <w:b/>
          <w:bCs/>
          <w:sz w:val="22"/>
          <w:szCs w:val="22"/>
        </w:rPr>
        <w:t>Sentencia T-462 de 2015</w:t>
      </w:r>
      <w:r w:rsidRPr="00756820">
        <w:rPr>
          <w:rFonts w:ascii="Verdana" w:hAnsi="Verdana" w:cs="Arial"/>
          <w:sz w:val="22"/>
          <w:szCs w:val="22"/>
        </w:rPr>
        <w:t xml:space="preserve"> </w:t>
      </w:r>
      <w:r w:rsidRPr="00756820">
        <w:rPr>
          <w:rFonts w:ascii="Verdana" w:hAnsi="Verdana" w:cs="Arial"/>
          <w:b/>
          <w:bCs/>
          <w:sz w:val="22"/>
          <w:szCs w:val="22"/>
        </w:rPr>
        <w:t>de la Corte Constitucional</w:t>
      </w:r>
      <w:r w:rsidRPr="00756820">
        <w:rPr>
          <w:rFonts w:ascii="Verdana" w:hAnsi="Verdana" w:cs="Arial"/>
          <w:sz w:val="22"/>
          <w:szCs w:val="22"/>
        </w:rPr>
        <w:t>. sobre protección de datos personales en historias laborales.</w:t>
      </w:r>
    </w:p>
    <w:p w14:paraId="52A365A4" w14:textId="77777777" w:rsidR="00601C72" w:rsidRPr="00756820" w:rsidRDefault="00601C72" w:rsidP="00DB4CD7">
      <w:pPr>
        <w:pStyle w:val="Prrafodelista"/>
        <w:ind w:left="720"/>
        <w:jc w:val="both"/>
        <w:rPr>
          <w:rFonts w:ascii="Verdana" w:hAnsi="Verdana" w:cs="Arial"/>
          <w:sz w:val="22"/>
          <w:szCs w:val="22"/>
          <w:lang w:val="es-CO"/>
        </w:rPr>
      </w:pPr>
    </w:p>
    <w:p w14:paraId="5CA8AE8F" w14:textId="77777777" w:rsidR="00997B95" w:rsidRPr="00756820" w:rsidRDefault="00997B95" w:rsidP="00601C72">
      <w:pPr>
        <w:pStyle w:val="Prrafodelista"/>
        <w:numPr>
          <w:ilvl w:val="0"/>
          <w:numId w:val="15"/>
        </w:numPr>
        <w:jc w:val="both"/>
        <w:rPr>
          <w:rFonts w:ascii="Verdana" w:hAnsi="Verdana" w:cs="Arial"/>
          <w:sz w:val="22"/>
          <w:szCs w:val="22"/>
          <w:lang w:val="es-CO"/>
        </w:rPr>
      </w:pPr>
      <w:r w:rsidRPr="00756820">
        <w:rPr>
          <w:rFonts w:ascii="Verdana" w:hAnsi="Verdana" w:cs="Arial"/>
          <w:sz w:val="22"/>
          <w:szCs w:val="22"/>
          <w:lang w:val="es-CO"/>
        </w:rPr>
        <w:t>Guía de implementación de un Sistema de Gestión de Documentos Electrónicos de Archivo - SGDEA del Archivo General de la Nación, 2020.</w:t>
      </w:r>
    </w:p>
    <w:p w14:paraId="6E3670D0" w14:textId="77777777" w:rsidR="00997B95" w:rsidRPr="00756820" w:rsidRDefault="00997B95" w:rsidP="00997B95">
      <w:pPr>
        <w:jc w:val="both"/>
        <w:rPr>
          <w:rFonts w:ascii="Verdana" w:hAnsi="Verdana" w:cs="Arial"/>
          <w:sz w:val="22"/>
          <w:szCs w:val="22"/>
          <w:lang w:val="es-CO"/>
        </w:rPr>
      </w:pPr>
    </w:p>
    <w:p w14:paraId="6E7A8E55" w14:textId="4E3D7C10" w:rsidR="00173334" w:rsidRDefault="00997B95" w:rsidP="00601C72">
      <w:pPr>
        <w:pStyle w:val="Prrafodelista"/>
        <w:numPr>
          <w:ilvl w:val="0"/>
          <w:numId w:val="15"/>
        </w:numPr>
        <w:jc w:val="both"/>
        <w:rPr>
          <w:rFonts w:ascii="Verdana" w:hAnsi="Verdana" w:cs="Arial"/>
          <w:sz w:val="22"/>
          <w:szCs w:val="22"/>
          <w:lang w:val="es-CO"/>
        </w:rPr>
      </w:pPr>
      <w:r w:rsidRPr="00756820">
        <w:rPr>
          <w:rFonts w:ascii="Verdana" w:hAnsi="Verdana" w:cs="Arial"/>
          <w:sz w:val="22"/>
          <w:szCs w:val="22"/>
          <w:lang w:val="es-CO"/>
        </w:rPr>
        <w:t>Modelo de Requisitos para la Gestión de Documentos Electrónicos del Archivo General de la Nación, versión 2.0 de 2020.</w:t>
      </w:r>
    </w:p>
    <w:p w14:paraId="3600A449" w14:textId="77777777" w:rsidR="00C97CE6" w:rsidRPr="00C97CE6" w:rsidRDefault="00C97CE6" w:rsidP="00C97CE6">
      <w:pPr>
        <w:pStyle w:val="Prrafodelista"/>
        <w:rPr>
          <w:rFonts w:ascii="Verdana" w:hAnsi="Verdana" w:cs="Arial"/>
          <w:sz w:val="22"/>
          <w:szCs w:val="22"/>
          <w:lang w:val="es-CO"/>
        </w:rPr>
      </w:pPr>
    </w:p>
    <w:p w14:paraId="305D0BE8" w14:textId="7AA1FB4C" w:rsidR="00C97CE6" w:rsidRPr="00DC07F3" w:rsidRDefault="00C00210" w:rsidP="00C97CE6">
      <w:pPr>
        <w:pStyle w:val="Prrafodelista"/>
        <w:numPr>
          <w:ilvl w:val="0"/>
          <w:numId w:val="15"/>
        </w:numPr>
        <w:jc w:val="both"/>
        <w:rPr>
          <w:rFonts w:ascii="Verdana" w:hAnsi="Verdana" w:cs="Arial"/>
          <w:sz w:val="22"/>
          <w:szCs w:val="22"/>
          <w:lang w:val="es-CO"/>
        </w:rPr>
      </w:pPr>
      <w:r w:rsidRPr="00DC07F3">
        <w:rPr>
          <w:rFonts w:ascii="Verdana" w:hAnsi="Verdana" w:cs="Arial"/>
          <w:sz w:val="22"/>
          <w:szCs w:val="22"/>
          <w:lang w:val="es-CO"/>
        </w:rPr>
        <w:t>GTH-FM-060</w:t>
      </w:r>
      <w:r>
        <w:rPr>
          <w:rFonts w:ascii="Verdana" w:hAnsi="Verdana" w:cs="Arial"/>
          <w:sz w:val="22"/>
          <w:szCs w:val="22"/>
          <w:lang w:val="es-CO"/>
        </w:rPr>
        <w:t xml:space="preserve"> - </w:t>
      </w:r>
      <w:r w:rsidR="00C97CE6" w:rsidRPr="00DC07F3">
        <w:rPr>
          <w:rFonts w:ascii="Verdana" w:hAnsi="Verdana" w:cs="Arial"/>
          <w:sz w:val="22"/>
          <w:szCs w:val="22"/>
          <w:lang w:val="es-CO"/>
        </w:rPr>
        <w:t>Hoja de control de historias laborales.</w:t>
      </w:r>
    </w:p>
    <w:p w14:paraId="089A128A" w14:textId="77777777" w:rsidR="0021114E" w:rsidRPr="00DC07F3" w:rsidRDefault="0021114E" w:rsidP="0021114E">
      <w:pPr>
        <w:rPr>
          <w:rFonts w:ascii="Verdana" w:hAnsi="Verdana" w:cs="Arial"/>
          <w:sz w:val="22"/>
          <w:szCs w:val="22"/>
          <w:lang w:val="es-CO"/>
        </w:rPr>
      </w:pPr>
    </w:p>
    <w:p w14:paraId="3F6D4A1F" w14:textId="5288B920" w:rsidR="0021114E" w:rsidRPr="00DC07F3" w:rsidRDefault="00C00210" w:rsidP="0021114E">
      <w:pPr>
        <w:pStyle w:val="Prrafodelista"/>
        <w:numPr>
          <w:ilvl w:val="0"/>
          <w:numId w:val="21"/>
        </w:numPr>
        <w:rPr>
          <w:rFonts w:ascii="Verdana" w:hAnsi="Verdana" w:cs="Arial"/>
          <w:sz w:val="22"/>
          <w:szCs w:val="22"/>
          <w:lang w:val="es-CO"/>
        </w:rPr>
      </w:pPr>
      <w:r w:rsidRPr="00DC07F3">
        <w:rPr>
          <w:rFonts w:ascii="Verdana" w:hAnsi="Verdana" w:cs="Arial"/>
          <w:sz w:val="22"/>
          <w:szCs w:val="22"/>
          <w:lang w:val="es-CO"/>
        </w:rPr>
        <w:t>GTH-FM-061</w:t>
      </w:r>
      <w:r>
        <w:rPr>
          <w:rFonts w:ascii="Verdana" w:hAnsi="Verdana" w:cs="Arial"/>
          <w:sz w:val="22"/>
          <w:szCs w:val="22"/>
          <w:lang w:val="es-CO"/>
        </w:rPr>
        <w:t xml:space="preserve"> - </w:t>
      </w:r>
      <w:r w:rsidR="0021114E" w:rsidRPr="00DC07F3">
        <w:rPr>
          <w:rFonts w:ascii="Verdana" w:hAnsi="Verdana" w:cs="Arial"/>
          <w:sz w:val="22"/>
          <w:szCs w:val="22"/>
          <w:lang w:val="es-CO"/>
        </w:rPr>
        <w:t>Préstamo de Historias Laborale</w:t>
      </w:r>
      <w:r>
        <w:rPr>
          <w:rFonts w:ascii="Verdana" w:hAnsi="Verdana" w:cs="Arial"/>
          <w:sz w:val="22"/>
          <w:szCs w:val="22"/>
          <w:lang w:val="es-CO"/>
        </w:rPr>
        <w:t>s.</w:t>
      </w:r>
    </w:p>
    <w:p w14:paraId="1E0B63CE" w14:textId="5EC16811" w:rsidR="00C97CE6" w:rsidRPr="00756820" w:rsidRDefault="00C97CE6" w:rsidP="0021114E">
      <w:pPr>
        <w:pStyle w:val="Prrafodelista"/>
        <w:ind w:left="720"/>
        <w:jc w:val="both"/>
        <w:rPr>
          <w:rFonts w:ascii="Verdana" w:hAnsi="Verdana" w:cs="Arial"/>
          <w:sz w:val="22"/>
          <w:szCs w:val="22"/>
          <w:lang w:val="es-CO"/>
        </w:rPr>
      </w:pPr>
    </w:p>
    <w:p w14:paraId="4ACC9A03" w14:textId="77777777" w:rsidR="008D5A63" w:rsidRPr="008D5A63" w:rsidRDefault="00B500E4" w:rsidP="008D5A63">
      <w:pPr>
        <w:jc w:val="both"/>
        <w:rPr>
          <w:rFonts w:ascii="Verdana" w:hAnsi="Verdana" w:cs="Arial"/>
          <w:b/>
          <w:bCs/>
          <w:sz w:val="22"/>
          <w:szCs w:val="22"/>
          <w:highlight w:val="yellow"/>
          <w:lang w:val="es-CO"/>
        </w:rPr>
      </w:pPr>
      <w:r w:rsidRPr="008D5A63">
        <w:rPr>
          <w:rFonts w:ascii="Verdana" w:hAnsi="Verdana"/>
          <w:sz w:val="22"/>
          <w:szCs w:val="22"/>
        </w:rPr>
        <w:t>5</w:t>
      </w:r>
      <w:r w:rsidRPr="00DC07F3">
        <w:rPr>
          <w:rFonts w:ascii="Verdana" w:hAnsi="Verdana"/>
          <w:sz w:val="22"/>
          <w:szCs w:val="22"/>
        </w:rPr>
        <w:t xml:space="preserve">. </w:t>
      </w:r>
      <w:r w:rsidR="008D5A63" w:rsidRPr="00DC07F3">
        <w:rPr>
          <w:rFonts w:ascii="Verdana" w:hAnsi="Verdana" w:cs="Arial"/>
          <w:b/>
          <w:bCs/>
          <w:sz w:val="22"/>
          <w:szCs w:val="22"/>
          <w:lang w:val="es-CO"/>
        </w:rPr>
        <w:t xml:space="preserve">DISPOSICIONES GENERALES </w:t>
      </w:r>
    </w:p>
    <w:p w14:paraId="74AD9387" w14:textId="77777777" w:rsidR="006E7304" w:rsidRPr="00756820" w:rsidRDefault="006E7304" w:rsidP="00FB6861">
      <w:pPr>
        <w:jc w:val="both"/>
        <w:rPr>
          <w:rFonts w:ascii="Verdana" w:hAnsi="Verdana" w:cs="Arial"/>
          <w:sz w:val="22"/>
          <w:szCs w:val="22"/>
          <w:lang w:val="es-CO"/>
        </w:rPr>
      </w:pPr>
    </w:p>
    <w:p w14:paraId="0A636BAB" w14:textId="36C386FD" w:rsidR="00FB6861" w:rsidRPr="00387321" w:rsidRDefault="00FB6861" w:rsidP="0055321D">
      <w:pPr>
        <w:pStyle w:val="Prrafodelista"/>
        <w:numPr>
          <w:ilvl w:val="0"/>
          <w:numId w:val="22"/>
        </w:numPr>
        <w:jc w:val="both"/>
        <w:rPr>
          <w:rFonts w:ascii="Verdana" w:hAnsi="Verdana" w:cs="Arial"/>
          <w:sz w:val="22"/>
          <w:szCs w:val="22"/>
          <w:lang w:val="es-CO"/>
        </w:rPr>
      </w:pPr>
      <w:r w:rsidRPr="00387321">
        <w:rPr>
          <w:rFonts w:ascii="Verdana" w:hAnsi="Verdana" w:cs="Arial"/>
          <w:sz w:val="22"/>
          <w:szCs w:val="22"/>
          <w:lang w:val="es-CO"/>
        </w:rPr>
        <w:t>Las historias laborales constituyen documentación de carácter reservado que contiene datos personales sensibles protegidos por la Ley 1581 de 2012, por lo que su acceso, consulta y manejo están restringidos y sometidos a los protocolos de seguridad y confidencialidad establecidos por la entidad.</w:t>
      </w:r>
    </w:p>
    <w:p w14:paraId="01C2AAF4" w14:textId="77777777" w:rsidR="00FF20B9" w:rsidRPr="00387321" w:rsidRDefault="00FF20B9" w:rsidP="00FF20B9">
      <w:pPr>
        <w:pStyle w:val="Prrafodelista"/>
        <w:ind w:left="720"/>
        <w:jc w:val="both"/>
        <w:rPr>
          <w:rFonts w:ascii="Verdana" w:hAnsi="Verdana" w:cs="Arial"/>
          <w:sz w:val="22"/>
          <w:szCs w:val="22"/>
          <w:lang w:val="es-CO"/>
        </w:rPr>
      </w:pPr>
    </w:p>
    <w:p w14:paraId="23264661" w14:textId="0F7E77B2" w:rsidR="00FB6861" w:rsidRPr="00387321" w:rsidRDefault="00FB6861" w:rsidP="0055321D">
      <w:pPr>
        <w:pStyle w:val="Prrafodelista"/>
        <w:numPr>
          <w:ilvl w:val="0"/>
          <w:numId w:val="22"/>
        </w:numPr>
        <w:jc w:val="both"/>
        <w:rPr>
          <w:rFonts w:ascii="Verdana" w:hAnsi="Verdana" w:cs="Arial"/>
          <w:sz w:val="22"/>
          <w:szCs w:val="22"/>
          <w:lang w:val="es-CO"/>
        </w:rPr>
      </w:pPr>
      <w:r w:rsidRPr="00387321">
        <w:rPr>
          <w:rFonts w:ascii="Verdana" w:hAnsi="Verdana" w:cs="Arial"/>
          <w:sz w:val="22"/>
          <w:szCs w:val="22"/>
          <w:lang w:val="es-CO"/>
        </w:rPr>
        <w:t>La organización, administración y custodia de las historias laborales se realizará conforme a los principios archivísticos de procedencia, orden original, integridad, disponibilidad y preservación a largo plazo, en cumplimiento de lo establecido por el Archivo General de la Nación.</w:t>
      </w:r>
    </w:p>
    <w:p w14:paraId="2EC09517" w14:textId="77777777" w:rsidR="00FF20B9" w:rsidRPr="00387321" w:rsidRDefault="00FF20B9" w:rsidP="00FF20B9">
      <w:pPr>
        <w:pStyle w:val="Prrafodelista"/>
        <w:rPr>
          <w:rFonts w:ascii="Verdana" w:hAnsi="Verdana" w:cs="Arial"/>
          <w:sz w:val="22"/>
          <w:szCs w:val="22"/>
          <w:lang w:val="es-CO"/>
        </w:rPr>
      </w:pPr>
    </w:p>
    <w:p w14:paraId="0E66C71D" w14:textId="32850AC2" w:rsidR="00FB6861" w:rsidRPr="00387321" w:rsidRDefault="00FB6861" w:rsidP="0055321D">
      <w:pPr>
        <w:pStyle w:val="Prrafodelista"/>
        <w:numPr>
          <w:ilvl w:val="0"/>
          <w:numId w:val="22"/>
        </w:numPr>
        <w:jc w:val="both"/>
        <w:rPr>
          <w:rFonts w:ascii="Verdana" w:hAnsi="Verdana" w:cs="Arial"/>
          <w:sz w:val="22"/>
          <w:szCs w:val="22"/>
          <w:lang w:val="es-CO"/>
        </w:rPr>
      </w:pPr>
      <w:r w:rsidRPr="00387321">
        <w:rPr>
          <w:rFonts w:ascii="Verdana" w:hAnsi="Verdana" w:cs="Arial"/>
          <w:sz w:val="22"/>
          <w:szCs w:val="22"/>
          <w:lang w:val="es-CO"/>
        </w:rPr>
        <w:t xml:space="preserve">La historia laboral se conformará a partir de los documentos originales aportados por el funcionario y los generados por la entidad. </w:t>
      </w:r>
    </w:p>
    <w:p w14:paraId="094647AE" w14:textId="77777777" w:rsidR="00FF20B9" w:rsidRPr="00387321" w:rsidRDefault="00FF20B9" w:rsidP="00FF20B9">
      <w:pPr>
        <w:pStyle w:val="Prrafodelista"/>
        <w:ind w:left="720"/>
        <w:jc w:val="both"/>
        <w:rPr>
          <w:rFonts w:ascii="Verdana" w:hAnsi="Verdana" w:cs="Arial"/>
          <w:sz w:val="22"/>
          <w:szCs w:val="22"/>
          <w:lang w:val="es-CO"/>
        </w:rPr>
      </w:pPr>
    </w:p>
    <w:p w14:paraId="17F16F24" w14:textId="086E447E" w:rsidR="00FB6861" w:rsidRPr="00387321" w:rsidRDefault="00FB6861" w:rsidP="0055321D">
      <w:pPr>
        <w:pStyle w:val="Prrafodelista"/>
        <w:numPr>
          <w:ilvl w:val="0"/>
          <w:numId w:val="22"/>
        </w:numPr>
        <w:jc w:val="both"/>
        <w:rPr>
          <w:rFonts w:ascii="Verdana" w:hAnsi="Verdana" w:cs="Arial"/>
          <w:sz w:val="22"/>
          <w:szCs w:val="22"/>
          <w:lang w:val="es-CO"/>
        </w:rPr>
      </w:pPr>
      <w:r w:rsidRPr="00387321">
        <w:rPr>
          <w:rFonts w:ascii="Verdana" w:hAnsi="Verdana" w:cs="Arial"/>
          <w:sz w:val="22"/>
          <w:szCs w:val="22"/>
          <w:lang w:val="es-CO"/>
        </w:rPr>
        <w:t>La actualización de las historias laborales se realizará de manera continua y oportuna, garantizando la completitud y exactitud de la información contenida en ellas.</w:t>
      </w:r>
    </w:p>
    <w:p w14:paraId="08441599" w14:textId="77777777" w:rsidR="00FF20B9" w:rsidRPr="00387321" w:rsidRDefault="00FF20B9" w:rsidP="00FF20B9">
      <w:pPr>
        <w:pStyle w:val="Prrafodelista"/>
        <w:rPr>
          <w:rFonts w:ascii="Verdana" w:hAnsi="Verdana" w:cs="Arial"/>
          <w:sz w:val="22"/>
          <w:szCs w:val="22"/>
          <w:lang w:val="es-CO"/>
        </w:rPr>
      </w:pPr>
    </w:p>
    <w:p w14:paraId="2441761F" w14:textId="18B54174" w:rsidR="00FB6861" w:rsidRPr="00387321" w:rsidRDefault="00FB6861" w:rsidP="0055321D">
      <w:pPr>
        <w:pStyle w:val="Prrafodelista"/>
        <w:numPr>
          <w:ilvl w:val="0"/>
          <w:numId w:val="22"/>
        </w:numPr>
        <w:jc w:val="both"/>
        <w:rPr>
          <w:rFonts w:ascii="Verdana" w:hAnsi="Verdana" w:cs="Arial"/>
          <w:sz w:val="22"/>
          <w:szCs w:val="22"/>
          <w:lang w:val="es-CO"/>
        </w:rPr>
      </w:pPr>
      <w:r w:rsidRPr="00387321">
        <w:rPr>
          <w:rFonts w:ascii="Verdana" w:hAnsi="Verdana" w:cs="Arial"/>
          <w:sz w:val="22"/>
          <w:szCs w:val="22"/>
          <w:lang w:val="es-CO"/>
        </w:rPr>
        <w:t>La administración de las historias laborales se llevará en forma dual (física y electrónica) hasta completar la transición al expediente electrónico</w:t>
      </w:r>
      <w:r w:rsidR="000748CA" w:rsidRPr="00387321">
        <w:rPr>
          <w:rFonts w:ascii="Verdana" w:hAnsi="Verdana" w:cs="Arial"/>
          <w:sz w:val="22"/>
          <w:szCs w:val="22"/>
          <w:lang w:val="es-CO"/>
        </w:rPr>
        <w:t>.</w:t>
      </w:r>
    </w:p>
    <w:p w14:paraId="68AF4835" w14:textId="77777777" w:rsidR="00FB6861" w:rsidRPr="00387321" w:rsidRDefault="00FB6861" w:rsidP="00FB6861">
      <w:pPr>
        <w:jc w:val="both"/>
        <w:rPr>
          <w:rFonts w:ascii="Verdana" w:hAnsi="Verdana" w:cs="Arial"/>
          <w:sz w:val="22"/>
          <w:szCs w:val="22"/>
          <w:lang w:val="es-CO"/>
        </w:rPr>
      </w:pPr>
    </w:p>
    <w:p w14:paraId="7E5D4605" w14:textId="3EF4C7FE" w:rsidR="00FB6861" w:rsidRPr="00387321" w:rsidRDefault="00FB6861" w:rsidP="00B56E63">
      <w:pPr>
        <w:pStyle w:val="Prrafodelista"/>
        <w:numPr>
          <w:ilvl w:val="1"/>
          <w:numId w:val="16"/>
        </w:numPr>
        <w:jc w:val="both"/>
        <w:rPr>
          <w:rFonts w:ascii="Verdana" w:hAnsi="Verdana" w:cs="Arial"/>
          <w:b/>
          <w:bCs/>
          <w:sz w:val="22"/>
          <w:szCs w:val="22"/>
          <w:lang w:val="es-CO"/>
        </w:rPr>
      </w:pPr>
      <w:r w:rsidRPr="00387321">
        <w:rPr>
          <w:rFonts w:ascii="Verdana" w:hAnsi="Verdana" w:cs="Arial"/>
          <w:b/>
          <w:bCs/>
          <w:sz w:val="22"/>
          <w:szCs w:val="22"/>
          <w:lang w:val="es-CO"/>
        </w:rPr>
        <w:t>SOBRE LA COMPOSICIÓN Y ORGANIZACIÓN</w:t>
      </w:r>
    </w:p>
    <w:p w14:paraId="7B120F6B" w14:textId="77777777" w:rsidR="00FB6861" w:rsidRPr="00387321" w:rsidRDefault="00FB6861" w:rsidP="00FB6861">
      <w:pPr>
        <w:pStyle w:val="Prrafodelista"/>
        <w:ind w:left="780"/>
        <w:jc w:val="both"/>
        <w:rPr>
          <w:rFonts w:ascii="Verdana" w:hAnsi="Verdana" w:cs="Arial"/>
          <w:b/>
          <w:bCs/>
          <w:sz w:val="22"/>
          <w:szCs w:val="22"/>
          <w:lang w:val="es-CO"/>
        </w:rPr>
      </w:pPr>
    </w:p>
    <w:p w14:paraId="5B5427F3" w14:textId="07378B82" w:rsidR="00FB6861" w:rsidRPr="00387321" w:rsidRDefault="00FB6861" w:rsidP="00C270DD">
      <w:pPr>
        <w:pStyle w:val="Prrafodelista"/>
        <w:numPr>
          <w:ilvl w:val="0"/>
          <w:numId w:val="17"/>
        </w:numPr>
        <w:jc w:val="both"/>
        <w:rPr>
          <w:rFonts w:ascii="Verdana" w:hAnsi="Verdana" w:cs="Arial"/>
          <w:sz w:val="22"/>
          <w:szCs w:val="22"/>
          <w:lang w:val="es-CO"/>
        </w:rPr>
      </w:pPr>
      <w:r w:rsidRPr="00387321">
        <w:rPr>
          <w:rFonts w:ascii="Verdana" w:hAnsi="Verdana" w:cs="Arial"/>
          <w:sz w:val="22"/>
          <w:szCs w:val="22"/>
          <w:lang w:val="es-CO"/>
        </w:rPr>
        <w:t>Los documentos que integran la historia laboral se organizarán cronológicamente, siendo el primer documento el más antiguo y el último el más reciente, dentro de cada serie o subserie documental, conforme a la Tabla de Retención Documental vigente.</w:t>
      </w:r>
    </w:p>
    <w:p w14:paraId="5933A94A" w14:textId="77777777" w:rsidR="00043EFE" w:rsidRDefault="00043EFE" w:rsidP="00043EFE">
      <w:pPr>
        <w:jc w:val="both"/>
        <w:rPr>
          <w:rFonts w:ascii="Verdana" w:hAnsi="Verdana" w:cs="Arial"/>
          <w:sz w:val="22"/>
          <w:szCs w:val="22"/>
        </w:rPr>
      </w:pPr>
    </w:p>
    <w:p w14:paraId="6B395AFA" w14:textId="1DA4E00A" w:rsidR="00C270DD" w:rsidRPr="00043EFE" w:rsidRDefault="00043EFE" w:rsidP="00043EFE">
      <w:pPr>
        <w:pStyle w:val="Prrafodelista"/>
        <w:numPr>
          <w:ilvl w:val="0"/>
          <w:numId w:val="17"/>
        </w:numPr>
        <w:jc w:val="both"/>
        <w:rPr>
          <w:rFonts w:ascii="Verdana" w:hAnsi="Verdana" w:cs="Arial"/>
          <w:sz w:val="22"/>
          <w:szCs w:val="22"/>
        </w:rPr>
      </w:pPr>
      <w:r w:rsidRPr="00043EFE">
        <w:rPr>
          <w:rFonts w:ascii="Verdana" w:hAnsi="Verdana" w:cs="Arial"/>
          <w:sz w:val="22"/>
          <w:szCs w:val="22"/>
        </w:rPr>
        <w:t>La historia laboral deberá contener, como mínimo, los documentos definidos en la Circular 004 de 2003 del Departamento Administrativo de la Función Pública (DAFP) y del Archivo General de la Nación (AGN), así como aquellos adicionales que la entidad determine necesarios conforme a sus necesidades específicas y a la normatividad vigente aplicable.</w:t>
      </w:r>
    </w:p>
    <w:p w14:paraId="1FB90AA3" w14:textId="77777777" w:rsidR="00043EFE" w:rsidRPr="00387321" w:rsidRDefault="00043EFE" w:rsidP="00C270DD">
      <w:pPr>
        <w:pStyle w:val="Prrafodelista"/>
        <w:ind w:left="720"/>
        <w:jc w:val="both"/>
        <w:rPr>
          <w:rFonts w:ascii="Verdana" w:hAnsi="Verdana" w:cs="Arial"/>
          <w:sz w:val="22"/>
          <w:szCs w:val="22"/>
          <w:lang w:val="es-CO"/>
        </w:rPr>
      </w:pPr>
    </w:p>
    <w:p w14:paraId="3B5F9E66" w14:textId="3DEDEA11" w:rsidR="00FB6861" w:rsidRPr="00387321" w:rsidRDefault="00FB6861" w:rsidP="00C270DD">
      <w:pPr>
        <w:pStyle w:val="Prrafodelista"/>
        <w:numPr>
          <w:ilvl w:val="0"/>
          <w:numId w:val="17"/>
        </w:numPr>
        <w:jc w:val="both"/>
        <w:rPr>
          <w:rFonts w:ascii="Verdana" w:hAnsi="Verdana" w:cs="Arial"/>
          <w:sz w:val="22"/>
          <w:szCs w:val="22"/>
          <w:lang w:val="es-CO"/>
        </w:rPr>
      </w:pPr>
      <w:r w:rsidRPr="00387321">
        <w:rPr>
          <w:rFonts w:ascii="Verdana" w:hAnsi="Verdana" w:cs="Arial"/>
          <w:sz w:val="22"/>
          <w:szCs w:val="22"/>
          <w:lang w:val="es-CO"/>
        </w:rPr>
        <w:t>Los documentos electrónicos que componen la historia laboral electrónica deberán cumplir con los requisitos de autenticidad, integridad, fiabilidad y disponibilidad establecidos en el Acuerdo 003 de 2015 del AGN y demás normas complementarias.</w:t>
      </w:r>
    </w:p>
    <w:p w14:paraId="22D2330B" w14:textId="77777777" w:rsidR="00C270DD" w:rsidRPr="00387321" w:rsidRDefault="00C270DD" w:rsidP="00C270DD">
      <w:pPr>
        <w:pStyle w:val="Prrafodelista"/>
        <w:ind w:left="720"/>
        <w:jc w:val="both"/>
        <w:rPr>
          <w:rFonts w:ascii="Verdana" w:hAnsi="Verdana" w:cs="Arial"/>
          <w:sz w:val="22"/>
          <w:szCs w:val="22"/>
          <w:lang w:val="es-CO"/>
        </w:rPr>
      </w:pPr>
    </w:p>
    <w:p w14:paraId="5E4C7D0E" w14:textId="126409A1" w:rsidR="00FB6861" w:rsidRDefault="00FB6861" w:rsidP="00C270DD">
      <w:pPr>
        <w:pStyle w:val="Prrafodelista"/>
        <w:numPr>
          <w:ilvl w:val="0"/>
          <w:numId w:val="17"/>
        </w:numPr>
        <w:jc w:val="both"/>
        <w:rPr>
          <w:rFonts w:ascii="Verdana" w:hAnsi="Verdana" w:cs="Arial"/>
          <w:sz w:val="22"/>
          <w:szCs w:val="22"/>
          <w:lang w:val="es-CO"/>
        </w:rPr>
      </w:pPr>
      <w:r w:rsidRPr="00387321">
        <w:rPr>
          <w:rFonts w:ascii="Verdana" w:hAnsi="Verdana" w:cs="Arial"/>
          <w:sz w:val="22"/>
          <w:szCs w:val="22"/>
          <w:lang w:val="es-CO"/>
        </w:rPr>
        <w:t xml:space="preserve">Las historias laborales de funcionarios activos se mantendrán en el archivo de gestión del Grupo de Administración </w:t>
      </w:r>
      <w:r w:rsidR="001074C5" w:rsidRPr="00387321">
        <w:rPr>
          <w:rFonts w:ascii="Verdana" w:hAnsi="Verdana" w:cs="Arial"/>
          <w:sz w:val="22"/>
          <w:szCs w:val="22"/>
          <w:lang w:val="es-CO"/>
        </w:rPr>
        <w:t>del Talento Humano</w:t>
      </w:r>
      <w:r w:rsidRPr="00387321">
        <w:rPr>
          <w:rFonts w:ascii="Verdana" w:hAnsi="Verdana" w:cs="Arial"/>
          <w:sz w:val="22"/>
          <w:szCs w:val="22"/>
          <w:lang w:val="es-CO"/>
        </w:rPr>
        <w:t>. Una vez se produzca el retiro definitivo del funcionario, la historia laboral permanecerá en este archivo de acuerdo con la TRD.</w:t>
      </w:r>
    </w:p>
    <w:p w14:paraId="56359571" w14:textId="77777777" w:rsidR="00043EFE" w:rsidRPr="00043EFE" w:rsidRDefault="00043EFE" w:rsidP="00043EFE">
      <w:pPr>
        <w:pStyle w:val="Prrafodelista"/>
        <w:rPr>
          <w:rFonts w:ascii="Verdana" w:hAnsi="Verdana" w:cs="Arial"/>
          <w:sz w:val="22"/>
          <w:szCs w:val="22"/>
          <w:lang w:val="es-CO"/>
        </w:rPr>
      </w:pPr>
    </w:p>
    <w:p w14:paraId="37665F4C" w14:textId="55ADFF43" w:rsidR="00FB6861" w:rsidRDefault="00FB6861" w:rsidP="00C270DD">
      <w:pPr>
        <w:pStyle w:val="Prrafodelista"/>
        <w:numPr>
          <w:ilvl w:val="0"/>
          <w:numId w:val="17"/>
        </w:numPr>
        <w:jc w:val="both"/>
        <w:rPr>
          <w:rFonts w:ascii="Verdana" w:hAnsi="Verdana" w:cs="Arial"/>
          <w:sz w:val="22"/>
          <w:szCs w:val="22"/>
          <w:lang w:val="es-CO"/>
        </w:rPr>
      </w:pPr>
      <w:r w:rsidRPr="00387321">
        <w:rPr>
          <w:rFonts w:ascii="Verdana" w:hAnsi="Verdana" w:cs="Arial"/>
          <w:sz w:val="22"/>
          <w:szCs w:val="22"/>
          <w:lang w:val="es-CO"/>
        </w:rPr>
        <w:t>Las unidades de conservación (carpetas) de las historias laborales físicas no deberán exceder los doscientos (200) folios. Cuando sea necesario abrir una nueva unidad de conservación, se hará la referencia cruzada correspondiente.</w:t>
      </w:r>
    </w:p>
    <w:p w14:paraId="6992391B" w14:textId="77777777" w:rsidR="00FB6861" w:rsidRDefault="00FB6861" w:rsidP="00FB6861">
      <w:pPr>
        <w:pStyle w:val="Prrafodelista"/>
        <w:ind w:left="720"/>
        <w:jc w:val="both"/>
        <w:rPr>
          <w:rFonts w:ascii="Verdana" w:hAnsi="Verdana" w:cs="Arial"/>
          <w:sz w:val="22"/>
          <w:szCs w:val="22"/>
          <w:lang w:val="es-CO"/>
        </w:rPr>
      </w:pPr>
    </w:p>
    <w:p w14:paraId="66475C0C" w14:textId="77777777" w:rsidR="0055321D" w:rsidRDefault="0055321D" w:rsidP="00FB6861">
      <w:pPr>
        <w:pStyle w:val="Prrafodelista"/>
        <w:ind w:left="720"/>
        <w:jc w:val="both"/>
        <w:rPr>
          <w:rFonts w:ascii="Verdana" w:hAnsi="Verdana" w:cs="Arial"/>
          <w:sz w:val="22"/>
          <w:szCs w:val="22"/>
          <w:lang w:val="es-CO"/>
        </w:rPr>
      </w:pPr>
    </w:p>
    <w:p w14:paraId="40E37353" w14:textId="77777777" w:rsidR="0055321D" w:rsidRDefault="0055321D" w:rsidP="00FB6861">
      <w:pPr>
        <w:pStyle w:val="Prrafodelista"/>
        <w:ind w:left="720"/>
        <w:jc w:val="both"/>
        <w:rPr>
          <w:rFonts w:ascii="Verdana" w:hAnsi="Verdana" w:cs="Arial"/>
          <w:sz w:val="22"/>
          <w:szCs w:val="22"/>
          <w:lang w:val="es-CO"/>
        </w:rPr>
      </w:pPr>
    </w:p>
    <w:p w14:paraId="5E0E24F4" w14:textId="77777777" w:rsidR="0055321D" w:rsidRDefault="0055321D" w:rsidP="00FB6861">
      <w:pPr>
        <w:pStyle w:val="Prrafodelista"/>
        <w:ind w:left="720"/>
        <w:jc w:val="both"/>
        <w:rPr>
          <w:rFonts w:ascii="Verdana" w:hAnsi="Verdana" w:cs="Arial"/>
          <w:sz w:val="22"/>
          <w:szCs w:val="22"/>
          <w:lang w:val="es-CO"/>
        </w:rPr>
      </w:pPr>
    </w:p>
    <w:p w14:paraId="7BFAD29F" w14:textId="77777777" w:rsidR="0055321D" w:rsidRPr="00387321" w:rsidRDefault="0055321D" w:rsidP="00FB6861">
      <w:pPr>
        <w:pStyle w:val="Prrafodelista"/>
        <w:ind w:left="720"/>
        <w:jc w:val="both"/>
        <w:rPr>
          <w:rFonts w:ascii="Verdana" w:hAnsi="Verdana" w:cs="Arial"/>
          <w:sz w:val="22"/>
          <w:szCs w:val="22"/>
          <w:lang w:val="es-CO"/>
        </w:rPr>
      </w:pPr>
    </w:p>
    <w:p w14:paraId="6D62BEF3" w14:textId="0AACAF6D" w:rsidR="00FB6861" w:rsidRPr="00387321" w:rsidRDefault="00FB6861" w:rsidP="00C270DD">
      <w:pPr>
        <w:pStyle w:val="Prrafodelista"/>
        <w:numPr>
          <w:ilvl w:val="1"/>
          <w:numId w:val="16"/>
        </w:numPr>
        <w:jc w:val="both"/>
        <w:rPr>
          <w:rFonts w:ascii="Verdana" w:hAnsi="Verdana" w:cs="Arial"/>
          <w:b/>
          <w:bCs/>
          <w:sz w:val="22"/>
          <w:szCs w:val="22"/>
          <w:lang w:val="es-CO"/>
        </w:rPr>
      </w:pPr>
      <w:r w:rsidRPr="00387321">
        <w:rPr>
          <w:rFonts w:ascii="Verdana" w:hAnsi="Verdana" w:cs="Arial"/>
          <w:b/>
          <w:bCs/>
          <w:sz w:val="22"/>
          <w:szCs w:val="22"/>
          <w:lang w:val="es-CO"/>
        </w:rPr>
        <w:t>SOBRE EL ACCESO Y CONSULTA</w:t>
      </w:r>
    </w:p>
    <w:p w14:paraId="75468F93" w14:textId="77777777" w:rsidR="00FB6861" w:rsidRPr="00387321" w:rsidRDefault="00FB6861" w:rsidP="00FB6861">
      <w:pPr>
        <w:jc w:val="both"/>
        <w:rPr>
          <w:rFonts w:ascii="Verdana" w:hAnsi="Verdana" w:cs="Arial"/>
          <w:sz w:val="22"/>
          <w:szCs w:val="22"/>
          <w:lang w:val="es-CO"/>
        </w:rPr>
      </w:pPr>
    </w:p>
    <w:p w14:paraId="0044500A" w14:textId="75E1CE7B" w:rsidR="00FB6861" w:rsidRDefault="00FB6861" w:rsidP="006E7304">
      <w:pPr>
        <w:pStyle w:val="Prrafodelista"/>
        <w:numPr>
          <w:ilvl w:val="0"/>
          <w:numId w:val="18"/>
        </w:numPr>
        <w:jc w:val="both"/>
        <w:rPr>
          <w:rFonts w:ascii="Verdana" w:hAnsi="Verdana" w:cs="Arial"/>
          <w:sz w:val="22"/>
          <w:szCs w:val="22"/>
          <w:lang w:val="es-CO"/>
        </w:rPr>
      </w:pPr>
      <w:r w:rsidRPr="006E7304">
        <w:rPr>
          <w:rFonts w:ascii="Verdana" w:hAnsi="Verdana" w:cs="Arial"/>
          <w:sz w:val="22"/>
          <w:szCs w:val="22"/>
          <w:lang w:val="es-CO"/>
        </w:rPr>
        <w:t>El acceso, consulta y préstamo de las historias laborales estará restringido al personal autorizado, conforme a la matriz de roles y permisos establecida por la entidad</w:t>
      </w:r>
      <w:r w:rsidR="0067543B" w:rsidRPr="006E7304">
        <w:rPr>
          <w:rFonts w:ascii="Verdana" w:hAnsi="Verdana" w:cs="Arial"/>
          <w:sz w:val="22"/>
          <w:szCs w:val="22"/>
          <w:lang w:val="es-CO"/>
        </w:rPr>
        <w:t>.</w:t>
      </w:r>
    </w:p>
    <w:p w14:paraId="2D47FF8D" w14:textId="77777777" w:rsidR="006E7304" w:rsidRPr="006E7304" w:rsidRDefault="006E7304" w:rsidP="006E7304">
      <w:pPr>
        <w:pStyle w:val="Prrafodelista"/>
        <w:ind w:left="1080"/>
        <w:jc w:val="both"/>
        <w:rPr>
          <w:rFonts w:ascii="Verdana" w:hAnsi="Verdana" w:cs="Arial"/>
          <w:sz w:val="22"/>
          <w:szCs w:val="22"/>
          <w:lang w:val="es-CO"/>
        </w:rPr>
      </w:pPr>
    </w:p>
    <w:p w14:paraId="57BF4881" w14:textId="6E97E361" w:rsidR="00FB6861" w:rsidRDefault="00FB6861" w:rsidP="006E7304">
      <w:pPr>
        <w:pStyle w:val="Prrafodelista"/>
        <w:numPr>
          <w:ilvl w:val="0"/>
          <w:numId w:val="18"/>
        </w:numPr>
        <w:jc w:val="both"/>
        <w:rPr>
          <w:rFonts w:ascii="Verdana" w:hAnsi="Verdana" w:cs="Arial"/>
          <w:sz w:val="22"/>
          <w:szCs w:val="22"/>
          <w:lang w:val="es-CO"/>
        </w:rPr>
      </w:pPr>
      <w:r w:rsidRPr="006E7304">
        <w:rPr>
          <w:rFonts w:ascii="Verdana" w:hAnsi="Verdana" w:cs="Arial"/>
          <w:sz w:val="22"/>
          <w:szCs w:val="22"/>
          <w:lang w:val="es-CO"/>
        </w:rPr>
        <w:t>En los casos en que un documento de novedad haga referencia a varias personas, el responsable de la producción o entrega del documento allegará las copias correspondientes para cada una de las historias laborales involucradas.</w:t>
      </w:r>
    </w:p>
    <w:p w14:paraId="1254E96E" w14:textId="77777777" w:rsidR="006E7304" w:rsidRPr="006E7304" w:rsidRDefault="006E7304" w:rsidP="006E7304">
      <w:pPr>
        <w:pStyle w:val="Prrafodelista"/>
        <w:rPr>
          <w:rFonts w:ascii="Verdana" w:hAnsi="Verdana" w:cs="Arial"/>
          <w:sz w:val="22"/>
          <w:szCs w:val="22"/>
          <w:lang w:val="es-CO"/>
        </w:rPr>
      </w:pPr>
    </w:p>
    <w:p w14:paraId="604D5188" w14:textId="4176FA57" w:rsidR="00FB6861" w:rsidRDefault="00FB6861" w:rsidP="006E7304">
      <w:pPr>
        <w:pStyle w:val="Prrafodelista"/>
        <w:numPr>
          <w:ilvl w:val="0"/>
          <w:numId w:val="18"/>
        </w:numPr>
        <w:jc w:val="both"/>
        <w:rPr>
          <w:rFonts w:ascii="Verdana" w:hAnsi="Verdana" w:cs="Arial"/>
          <w:sz w:val="22"/>
          <w:szCs w:val="22"/>
          <w:lang w:val="es-CO"/>
        </w:rPr>
      </w:pPr>
      <w:r w:rsidRPr="006E7304">
        <w:rPr>
          <w:rFonts w:ascii="Verdana" w:hAnsi="Verdana" w:cs="Arial"/>
          <w:sz w:val="22"/>
          <w:szCs w:val="22"/>
          <w:lang w:val="es-CO"/>
        </w:rPr>
        <w:t xml:space="preserve">Las solicitudes de consulta o préstamo de historias laborales realizadas por dependencias diferentes al Grupo de Administración </w:t>
      </w:r>
      <w:r w:rsidR="0067543B" w:rsidRPr="006E7304">
        <w:rPr>
          <w:rFonts w:ascii="Verdana" w:hAnsi="Verdana" w:cs="Arial"/>
          <w:sz w:val="22"/>
          <w:szCs w:val="22"/>
          <w:lang w:val="es-CO"/>
        </w:rPr>
        <w:t>del Talento Humano</w:t>
      </w:r>
      <w:r w:rsidRPr="006E7304">
        <w:rPr>
          <w:rFonts w:ascii="Verdana" w:hAnsi="Verdana" w:cs="Arial"/>
          <w:sz w:val="22"/>
          <w:szCs w:val="22"/>
          <w:lang w:val="es-CO"/>
        </w:rPr>
        <w:t xml:space="preserve"> deberán ser formuladas por el jefe o coordinador de la dependencia, indicando expresamente el motivo y justificación de la consulta.</w:t>
      </w:r>
    </w:p>
    <w:p w14:paraId="6AD45012" w14:textId="77777777" w:rsidR="006E7304" w:rsidRPr="006E7304" w:rsidRDefault="006E7304" w:rsidP="006E7304">
      <w:pPr>
        <w:pStyle w:val="Prrafodelista"/>
        <w:rPr>
          <w:rFonts w:ascii="Verdana" w:hAnsi="Verdana" w:cs="Arial"/>
          <w:sz w:val="22"/>
          <w:szCs w:val="22"/>
          <w:lang w:val="es-CO"/>
        </w:rPr>
      </w:pPr>
    </w:p>
    <w:p w14:paraId="113DC060" w14:textId="20D49450" w:rsidR="00FB6861" w:rsidRDefault="00FB6861" w:rsidP="006E7304">
      <w:pPr>
        <w:pStyle w:val="Prrafodelista"/>
        <w:numPr>
          <w:ilvl w:val="0"/>
          <w:numId w:val="18"/>
        </w:numPr>
        <w:jc w:val="both"/>
        <w:rPr>
          <w:rFonts w:ascii="Verdana" w:hAnsi="Verdana" w:cs="Arial"/>
          <w:sz w:val="22"/>
          <w:szCs w:val="22"/>
          <w:lang w:val="es-CO"/>
        </w:rPr>
      </w:pPr>
      <w:r w:rsidRPr="006E7304">
        <w:rPr>
          <w:rFonts w:ascii="Verdana" w:hAnsi="Verdana" w:cs="Arial"/>
          <w:sz w:val="22"/>
          <w:szCs w:val="22"/>
          <w:lang w:val="es-CO"/>
        </w:rPr>
        <w:t>El préstamo de historias laborales físicas se limitará a un máximo de cuatro (4) expedientes por funcionario solicitante y por un periodo no superior a quince (15) días hábiles. En casos excepcionales, debidamente justificados, se podrá autorizar una prórroga por cinco (5) días hábiles adicionales.</w:t>
      </w:r>
    </w:p>
    <w:p w14:paraId="63553CA1" w14:textId="77777777" w:rsidR="006E7304" w:rsidRPr="006E7304" w:rsidRDefault="006E7304" w:rsidP="006E7304">
      <w:pPr>
        <w:pStyle w:val="Prrafodelista"/>
        <w:rPr>
          <w:rFonts w:ascii="Verdana" w:hAnsi="Verdana" w:cs="Arial"/>
          <w:sz w:val="22"/>
          <w:szCs w:val="22"/>
          <w:lang w:val="es-CO"/>
        </w:rPr>
      </w:pPr>
    </w:p>
    <w:p w14:paraId="0909E0EB" w14:textId="7E04CCA7" w:rsidR="00FB6861" w:rsidRDefault="00FB6861" w:rsidP="006E7304">
      <w:pPr>
        <w:pStyle w:val="Prrafodelista"/>
        <w:numPr>
          <w:ilvl w:val="0"/>
          <w:numId w:val="18"/>
        </w:numPr>
        <w:jc w:val="both"/>
        <w:rPr>
          <w:rFonts w:ascii="Verdana" w:hAnsi="Verdana" w:cs="Arial"/>
          <w:sz w:val="22"/>
          <w:szCs w:val="22"/>
          <w:lang w:val="es-CO"/>
        </w:rPr>
      </w:pPr>
      <w:r w:rsidRPr="006E7304">
        <w:rPr>
          <w:rFonts w:ascii="Verdana" w:hAnsi="Verdana" w:cs="Arial"/>
          <w:sz w:val="22"/>
          <w:szCs w:val="22"/>
          <w:lang w:val="es-CO"/>
        </w:rPr>
        <w:t>Las consultas de historias laborales por parte de órganos de control, autoridades judiciales u otras entidades externas deberán formalizarse por escrito, conforme a los procedimientos establecidos y bajo el principio de reserva de información, según lo dispuesto en la Ley 1581 de 2012 y demás normas complementarias.</w:t>
      </w:r>
    </w:p>
    <w:p w14:paraId="1A13541A" w14:textId="77777777" w:rsidR="006E7304" w:rsidRPr="006E7304" w:rsidRDefault="006E7304" w:rsidP="006E7304">
      <w:pPr>
        <w:pStyle w:val="Prrafodelista"/>
        <w:rPr>
          <w:rFonts w:ascii="Verdana" w:hAnsi="Verdana" w:cs="Arial"/>
          <w:sz w:val="22"/>
          <w:szCs w:val="22"/>
          <w:lang w:val="es-CO"/>
        </w:rPr>
      </w:pPr>
    </w:p>
    <w:p w14:paraId="5B065A22" w14:textId="358EEE0E" w:rsidR="00FB6861" w:rsidRDefault="00FB6861" w:rsidP="006E7304">
      <w:pPr>
        <w:pStyle w:val="Prrafodelista"/>
        <w:numPr>
          <w:ilvl w:val="0"/>
          <w:numId w:val="18"/>
        </w:numPr>
        <w:jc w:val="both"/>
        <w:rPr>
          <w:rFonts w:ascii="Verdana" w:hAnsi="Verdana" w:cs="Arial"/>
          <w:sz w:val="22"/>
          <w:szCs w:val="22"/>
          <w:lang w:val="es-CO"/>
        </w:rPr>
      </w:pPr>
      <w:r w:rsidRPr="006E7304">
        <w:rPr>
          <w:rFonts w:ascii="Verdana" w:hAnsi="Verdana" w:cs="Arial"/>
          <w:sz w:val="22"/>
          <w:szCs w:val="22"/>
          <w:lang w:val="es-CO"/>
        </w:rPr>
        <w:t>Las consultas realizadas por los titulares de las historias laborales se tramitarán conforme al procedimiento de acceso a la información personal, garantizando el derecho de habeas data.</w:t>
      </w:r>
    </w:p>
    <w:p w14:paraId="2932F384" w14:textId="77777777" w:rsidR="006E7304" w:rsidRPr="006E7304" w:rsidRDefault="006E7304" w:rsidP="006E7304">
      <w:pPr>
        <w:pStyle w:val="Prrafodelista"/>
        <w:rPr>
          <w:rFonts w:ascii="Verdana" w:hAnsi="Verdana" w:cs="Arial"/>
          <w:sz w:val="22"/>
          <w:szCs w:val="22"/>
          <w:lang w:val="es-CO"/>
        </w:rPr>
      </w:pPr>
    </w:p>
    <w:p w14:paraId="1DBC9E20" w14:textId="4FAB6CFD" w:rsidR="00FB6861" w:rsidRPr="006E7304" w:rsidRDefault="00FB6861" w:rsidP="006E7304">
      <w:pPr>
        <w:pStyle w:val="Prrafodelista"/>
        <w:numPr>
          <w:ilvl w:val="0"/>
          <w:numId w:val="18"/>
        </w:numPr>
        <w:jc w:val="both"/>
        <w:rPr>
          <w:rFonts w:ascii="Verdana" w:hAnsi="Verdana" w:cs="Arial"/>
          <w:sz w:val="22"/>
          <w:szCs w:val="22"/>
          <w:lang w:val="es-CO"/>
        </w:rPr>
      </w:pPr>
      <w:r w:rsidRPr="006E7304">
        <w:rPr>
          <w:rFonts w:ascii="Verdana" w:hAnsi="Verdana" w:cs="Arial"/>
          <w:sz w:val="22"/>
          <w:szCs w:val="22"/>
          <w:lang w:val="es-CO"/>
        </w:rPr>
        <w:t>Se implementarán controles de acceso diferenciados para la consulta de expedientes físicos y electrónicos, manteniendo registros (logs) de auditoría que permitan identificar quién, cuándo y qué información consultó.</w:t>
      </w:r>
    </w:p>
    <w:p w14:paraId="0CBB1FA6" w14:textId="77777777" w:rsidR="00FB6861" w:rsidRPr="00387321" w:rsidRDefault="00FB6861" w:rsidP="00FB6861">
      <w:pPr>
        <w:pStyle w:val="Prrafodelista"/>
        <w:ind w:left="720"/>
        <w:jc w:val="both"/>
        <w:rPr>
          <w:rFonts w:ascii="Verdana" w:hAnsi="Verdana" w:cs="Arial"/>
          <w:sz w:val="22"/>
          <w:szCs w:val="22"/>
          <w:lang w:val="es-CO"/>
        </w:rPr>
      </w:pPr>
    </w:p>
    <w:p w14:paraId="680AE7F2" w14:textId="091D4F87" w:rsidR="00FB6861" w:rsidRPr="00387321" w:rsidRDefault="00FB6861" w:rsidP="00C270DD">
      <w:pPr>
        <w:pStyle w:val="Prrafodelista"/>
        <w:numPr>
          <w:ilvl w:val="1"/>
          <w:numId w:val="16"/>
        </w:numPr>
        <w:jc w:val="both"/>
        <w:rPr>
          <w:rFonts w:ascii="Verdana" w:hAnsi="Verdana" w:cs="Arial"/>
          <w:b/>
          <w:bCs/>
          <w:sz w:val="22"/>
          <w:szCs w:val="22"/>
          <w:lang w:val="es-CO"/>
        </w:rPr>
      </w:pPr>
      <w:r w:rsidRPr="00387321">
        <w:rPr>
          <w:rFonts w:ascii="Verdana" w:hAnsi="Verdana" w:cs="Arial"/>
          <w:b/>
          <w:bCs/>
          <w:sz w:val="22"/>
          <w:szCs w:val="22"/>
          <w:lang w:val="es-CO"/>
        </w:rPr>
        <w:t>SOBRE LA SEGURIDAD DE LA INFORMACIÓN</w:t>
      </w:r>
    </w:p>
    <w:p w14:paraId="512F6B4D" w14:textId="77777777" w:rsidR="00FB6861" w:rsidRPr="00387321" w:rsidRDefault="00FB6861" w:rsidP="00FB6861">
      <w:pPr>
        <w:jc w:val="both"/>
        <w:rPr>
          <w:rFonts w:ascii="Verdana" w:hAnsi="Verdana" w:cs="Arial"/>
          <w:sz w:val="22"/>
          <w:szCs w:val="22"/>
          <w:lang w:val="es-CO"/>
        </w:rPr>
      </w:pPr>
    </w:p>
    <w:p w14:paraId="05712335" w14:textId="663930FC" w:rsidR="00FB6861" w:rsidRDefault="0067543B" w:rsidP="006E7304">
      <w:pPr>
        <w:pStyle w:val="Prrafodelista"/>
        <w:numPr>
          <w:ilvl w:val="0"/>
          <w:numId w:val="19"/>
        </w:numPr>
        <w:jc w:val="both"/>
        <w:rPr>
          <w:rFonts w:ascii="Verdana" w:hAnsi="Verdana" w:cs="Arial"/>
          <w:sz w:val="22"/>
          <w:szCs w:val="22"/>
          <w:lang w:val="es-CO"/>
        </w:rPr>
      </w:pPr>
      <w:r w:rsidRPr="006E7304">
        <w:rPr>
          <w:rFonts w:ascii="Verdana" w:hAnsi="Verdana" w:cs="Arial"/>
          <w:sz w:val="22"/>
          <w:szCs w:val="22"/>
          <w:lang w:val="es-CO"/>
        </w:rPr>
        <w:t>E</w:t>
      </w:r>
      <w:r w:rsidR="00FB6861" w:rsidRPr="006E7304">
        <w:rPr>
          <w:rFonts w:ascii="Verdana" w:hAnsi="Verdana" w:cs="Arial"/>
          <w:sz w:val="22"/>
          <w:szCs w:val="22"/>
          <w:lang w:val="es-CO"/>
        </w:rPr>
        <w:t>l Grupo de Administración de Personal implementará las medidas técnicas, humanas y administrativas necesarias para garantizar la seguridad y confidencialidad de los datos contenidos en las historias laborales, evitando su adulteración, pérdida, consulta o uso no autorizado.</w:t>
      </w:r>
    </w:p>
    <w:p w14:paraId="2AA179A3" w14:textId="77777777" w:rsidR="006E7304" w:rsidRPr="006E7304" w:rsidRDefault="006E7304" w:rsidP="006E7304">
      <w:pPr>
        <w:pStyle w:val="Prrafodelista"/>
        <w:ind w:left="1080"/>
        <w:jc w:val="both"/>
        <w:rPr>
          <w:rFonts w:ascii="Verdana" w:hAnsi="Verdana" w:cs="Arial"/>
          <w:sz w:val="22"/>
          <w:szCs w:val="22"/>
          <w:lang w:val="es-CO"/>
        </w:rPr>
      </w:pPr>
    </w:p>
    <w:p w14:paraId="60605822" w14:textId="48F2CE1E" w:rsidR="00FB6861" w:rsidRDefault="00FB6861" w:rsidP="006E7304">
      <w:pPr>
        <w:pStyle w:val="Prrafodelista"/>
        <w:numPr>
          <w:ilvl w:val="0"/>
          <w:numId w:val="19"/>
        </w:numPr>
        <w:jc w:val="both"/>
        <w:rPr>
          <w:rFonts w:ascii="Verdana" w:hAnsi="Verdana" w:cs="Arial"/>
          <w:sz w:val="22"/>
          <w:szCs w:val="22"/>
          <w:lang w:val="es-CO"/>
        </w:rPr>
      </w:pPr>
      <w:r w:rsidRPr="006E7304">
        <w:rPr>
          <w:rFonts w:ascii="Verdana" w:hAnsi="Verdana" w:cs="Arial"/>
          <w:sz w:val="22"/>
          <w:szCs w:val="22"/>
          <w:lang w:val="es-CO"/>
        </w:rPr>
        <w:t>Se realizarán copias de seguridad periódicas de las bases de datos y documentos electrónicos que conforman las historias laborales, de acuerdo con las políticas de seguridad de la información establecidas por la entidad.</w:t>
      </w:r>
    </w:p>
    <w:p w14:paraId="71FC67E6" w14:textId="77777777" w:rsidR="006E7304" w:rsidRPr="006E7304" w:rsidRDefault="006E7304" w:rsidP="006E7304">
      <w:pPr>
        <w:pStyle w:val="Prrafodelista"/>
        <w:ind w:left="1080"/>
        <w:jc w:val="both"/>
        <w:rPr>
          <w:rFonts w:ascii="Verdana" w:hAnsi="Verdana" w:cs="Arial"/>
          <w:sz w:val="22"/>
          <w:szCs w:val="22"/>
          <w:lang w:val="es-CO"/>
        </w:rPr>
      </w:pPr>
    </w:p>
    <w:p w14:paraId="6B21ECD0" w14:textId="617BBE04" w:rsidR="00FB6861" w:rsidRPr="006E7304" w:rsidRDefault="00FB6861" w:rsidP="006E7304">
      <w:pPr>
        <w:pStyle w:val="Prrafodelista"/>
        <w:numPr>
          <w:ilvl w:val="0"/>
          <w:numId w:val="19"/>
        </w:numPr>
        <w:jc w:val="both"/>
        <w:rPr>
          <w:rFonts w:ascii="Verdana" w:hAnsi="Verdana" w:cs="Arial"/>
          <w:sz w:val="22"/>
          <w:szCs w:val="22"/>
          <w:lang w:val="es-CO"/>
        </w:rPr>
      </w:pPr>
      <w:r w:rsidRPr="006E7304">
        <w:rPr>
          <w:rFonts w:ascii="Verdana" w:hAnsi="Verdana" w:cs="Arial"/>
          <w:sz w:val="22"/>
          <w:szCs w:val="22"/>
          <w:lang w:val="es-CO"/>
        </w:rPr>
        <w:t>La eliminación de documentos de historias laborales solo procederá conforme a lo establecido en la Tabla de Retención Documental vigente, previa aprobación del Comité Institucional de Gestión y Desempeño, y mediante la elaboración de actas de eliminación documental.</w:t>
      </w:r>
    </w:p>
    <w:p w14:paraId="0F86C6F3" w14:textId="704BD9D5" w:rsidR="00FB6861" w:rsidRPr="006E7304" w:rsidRDefault="00FB6861" w:rsidP="006E7304">
      <w:pPr>
        <w:pStyle w:val="Prrafodelista"/>
        <w:numPr>
          <w:ilvl w:val="0"/>
          <w:numId w:val="19"/>
        </w:numPr>
        <w:jc w:val="both"/>
        <w:rPr>
          <w:rFonts w:ascii="Verdana" w:hAnsi="Verdana" w:cs="Arial"/>
          <w:sz w:val="22"/>
          <w:szCs w:val="22"/>
          <w:lang w:val="es-CO"/>
        </w:rPr>
      </w:pPr>
      <w:r w:rsidRPr="006E7304">
        <w:rPr>
          <w:rFonts w:ascii="Verdana" w:hAnsi="Verdana" w:cs="Arial"/>
          <w:sz w:val="22"/>
          <w:szCs w:val="22"/>
          <w:lang w:val="es-CO"/>
        </w:rPr>
        <w:t>El sistema de gestión de documentos electrónicos garantizará la trazabilidad de todas las operaciones realizadas sobre las historias laborales electrónicas, asegurando el registro de metadatos de procedencia, creación, modificación y acceso.</w:t>
      </w:r>
    </w:p>
    <w:p w14:paraId="7F2AFCC9" w14:textId="77777777" w:rsidR="00FB6861" w:rsidRPr="00387321" w:rsidRDefault="00FB6861" w:rsidP="00FB6861">
      <w:pPr>
        <w:jc w:val="both"/>
        <w:rPr>
          <w:rFonts w:ascii="Verdana" w:hAnsi="Verdana" w:cs="Arial"/>
          <w:sz w:val="22"/>
          <w:szCs w:val="22"/>
          <w:lang w:val="es-CO"/>
        </w:rPr>
      </w:pPr>
    </w:p>
    <w:p w14:paraId="408B1498" w14:textId="35A8586C" w:rsidR="00FB6861" w:rsidRPr="00387321" w:rsidRDefault="00FB6861" w:rsidP="00C270DD">
      <w:pPr>
        <w:pStyle w:val="Prrafodelista"/>
        <w:numPr>
          <w:ilvl w:val="1"/>
          <w:numId w:val="16"/>
        </w:numPr>
        <w:jc w:val="both"/>
        <w:rPr>
          <w:rFonts w:ascii="Verdana" w:hAnsi="Verdana" w:cs="Arial"/>
          <w:b/>
          <w:bCs/>
          <w:sz w:val="22"/>
          <w:szCs w:val="22"/>
          <w:lang w:val="es-CO"/>
        </w:rPr>
      </w:pPr>
      <w:r w:rsidRPr="00387321">
        <w:rPr>
          <w:rFonts w:ascii="Verdana" w:hAnsi="Verdana" w:cs="Arial"/>
          <w:b/>
          <w:bCs/>
          <w:sz w:val="22"/>
          <w:szCs w:val="22"/>
          <w:lang w:val="es-CO"/>
        </w:rPr>
        <w:t>SOBRE LA RECEPCIÓN Y TRÁMITE DE DOCUMENTOS</w:t>
      </w:r>
    </w:p>
    <w:p w14:paraId="7964B89B" w14:textId="77777777" w:rsidR="00FB6861" w:rsidRPr="00387321" w:rsidRDefault="00FB6861" w:rsidP="00FB6861">
      <w:pPr>
        <w:jc w:val="both"/>
        <w:rPr>
          <w:rFonts w:ascii="Verdana" w:hAnsi="Verdana" w:cs="Arial"/>
          <w:sz w:val="22"/>
          <w:szCs w:val="22"/>
          <w:lang w:val="es-CO"/>
        </w:rPr>
      </w:pPr>
    </w:p>
    <w:p w14:paraId="32A1ED87" w14:textId="5914959F" w:rsidR="00FB6861" w:rsidRDefault="00FB6861" w:rsidP="006E7304">
      <w:pPr>
        <w:pStyle w:val="Prrafodelista"/>
        <w:numPr>
          <w:ilvl w:val="0"/>
          <w:numId w:val="20"/>
        </w:numPr>
        <w:jc w:val="both"/>
        <w:rPr>
          <w:rFonts w:ascii="Verdana" w:hAnsi="Verdana" w:cs="Arial"/>
          <w:sz w:val="22"/>
          <w:szCs w:val="22"/>
          <w:lang w:val="es-CO"/>
        </w:rPr>
      </w:pPr>
      <w:r w:rsidRPr="006E7304">
        <w:rPr>
          <w:rFonts w:ascii="Verdana" w:hAnsi="Verdana" w:cs="Arial"/>
          <w:sz w:val="22"/>
          <w:szCs w:val="22"/>
          <w:lang w:val="es-CO"/>
        </w:rPr>
        <w:t>La documentación correspondiente al ingreso de un nuevo funcionario deberá ser entregada en su totalidad dentro de los cinco (5) días hábiles siguientes a la fecha de posesión, garantizando así la oportuna conformación de la historia laboral.</w:t>
      </w:r>
    </w:p>
    <w:p w14:paraId="326EE6FC" w14:textId="77777777" w:rsidR="006E7304" w:rsidRPr="006E7304" w:rsidRDefault="006E7304" w:rsidP="006E7304">
      <w:pPr>
        <w:pStyle w:val="Prrafodelista"/>
        <w:ind w:left="1080"/>
        <w:jc w:val="both"/>
        <w:rPr>
          <w:rFonts w:ascii="Verdana" w:hAnsi="Verdana" w:cs="Arial"/>
          <w:sz w:val="22"/>
          <w:szCs w:val="22"/>
          <w:lang w:val="es-CO"/>
        </w:rPr>
      </w:pPr>
    </w:p>
    <w:p w14:paraId="09221383" w14:textId="106E6081" w:rsidR="00FB6861" w:rsidRDefault="00FB6861" w:rsidP="006E7304">
      <w:pPr>
        <w:pStyle w:val="Prrafodelista"/>
        <w:numPr>
          <w:ilvl w:val="0"/>
          <w:numId w:val="20"/>
        </w:numPr>
        <w:jc w:val="both"/>
        <w:rPr>
          <w:rFonts w:ascii="Verdana" w:hAnsi="Verdana" w:cs="Arial"/>
          <w:sz w:val="22"/>
          <w:szCs w:val="22"/>
          <w:lang w:val="es-CO"/>
        </w:rPr>
      </w:pPr>
      <w:r w:rsidRPr="006E7304">
        <w:rPr>
          <w:rFonts w:ascii="Verdana" w:hAnsi="Verdana" w:cs="Arial"/>
          <w:sz w:val="22"/>
          <w:szCs w:val="22"/>
          <w:lang w:val="es-CO"/>
        </w:rPr>
        <w:t xml:space="preserve">Las novedades que deban incorporarse a las historias laborales serán remitidas al Grupo de Administración </w:t>
      </w:r>
      <w:r w:rsidR="0067543B" w:rsidRPr="006E7304">
        <w:rPr>
          <w:rFonts w:ascii="Verdana" w:hAnsi="Verdana" w:cs="Arial"/>
          <w:sz w:val="22"/>
          <w:szCs w:val="22"/>
          <w:lang w:val="es-CO"/>
        </w:rPr>
        <w:t>del Talento Humano</w:t>
      </w:r>
      <w:r w:rsidRPr="006E7304">
        <w:rPr>
          <w:rFonts w:ascii="Verdana" w:hAnsi="Verdana" w:cs="Arial"/>
          <w:sz w:val="22"/>
          <w:szCs w:val="22"/>
          <w:lang w:val="es-CO"/>
        </w:rPr>
        <w:t xml:space="preserve"> mediante una relación formal (memorando, correo institucional o formato establecido), el primer día hábil de la semana siguiente a la producción o recepción del documento</w:t>
      </w:r>
      <w:r w:rsidR="006E7304">
        <w:rPr>
          <w:rFonts w:ascii="Verdana" w:hAnsi="Verdana" w:cs="Arial"/>
          <w:sz w:val="22"/>
          <w:szCs w:val="22"/>
          <w:lang w:val="es-CO"/>
        </w:rPr>
        <w:t>.</w:t>
      </w:r>
    </w:p>
    <w:p w14:paraId="1FC44DBA" w14:textId="77777777" w:rsidR="006E7304" w:rsidRPr="006E7304" w:rsidRDefault="006E7304" w:rsidP="006E7304">
      <w:pPr>
        <w:pStyle w:val="Prrafodelista"/>
        <w:rPr>
          <w:rFonts w:ascii="Verdana" w:hAnsi="Verdana" w:cs="Arial"/>
          <w:sz w:val="22"/>
          <w:szCs w:val="22"/>
          <w:lang w:val="es-CO"/>
        </w:rPr>
      </w:pPr>
    </w:p>
    <w:p w14:paraId="7B53364B" w14:textId="1E27F7FA" w:rsidR="00FB6861" w:rsidRDefault="00FB6861" w:rsidP="006E7304">
      <w:pPr>
        <w:pStyle w:val="Prrafodelista"/>
        <w:numPr>
          <w:ilvl w:val="0"/>
          <w:numId w:val="20"/>
        </w:numPr>
        <w:jc w:val="both"/>
        <w:rPr>
          <w:rFonts w:ascii="Verdana" w:hAnsi="Verdana" w:cs="Arial"/>
          <w:sz w:val="22"/>
          <w:szCs w:val="22"/>
          <w:lang w:val="es-CO"/>
        </w:rPr>
      </w:pPr>
      <w:r w:rsidRPr="006E7304">
        <w:rPr>
          <w:rFonts w:ascii="Verdana" w:hAnsi="Verdana" w:cs="Arial"/>
          <w:sz w:val="22"/>
          <w:szCs w:val="22"/>
          <w:lang w:val="es-CO"/>
        </w:rPr>
        <w:t>La digitalización de documentos físicos para su incorporación al expediente electrónico se realizará conforme a los lineamientos establecidos en el Protocolo de Digitalización de la entidad, garantizando la calidad e integridad de las imágenes resultantes.</w:t>
      </w:r>
    </w:p>
    <w:p w14:paraId="3AF99947" w14:textId="77777777" w:rsidR="006E7304" w:rsidRPr="006E7304" w:rsidRDefault="006E7304" w:rsidP="006E7304">
      <w:pPr>
        <w:pStyle w:val="Prrafodelista"/>
        <w:rPr>
          <w:rFonts w:ascii="Verdana" w:hAnsi="Verdana" w:cs="Arial"/>
          <w:sz w:val="22"/>
          <w:szCs w:val="22"/>
          <w:lang w:val="es-CO"/>
        </w:rPr>
      </w:pPr>
    </w:p>
    <w:p w14:paraId="4256D3CE" w14:textId="284A6B85" w:rsidR="00FB6861" w:rsidRDefault="0067543B" w:rsidP="006E7304">
      <w:pPr>
        <w:pStyle w:val="Prrafodelista"/>
        <w:numPr>
          <w:ilvl w:val="0"/>
          <w:numId w:val="20"/>
        </w:numPr>
        <w:jc w:val="both"/>
        <w:rPr>
          <w:rFonts w:ascii="Verdana" w:hAnsi="Verdana" w:cs="Arial"/>
          <w:sz w:val="22"/>
          <w:szCs w:val="22"/>
          <w:lang w:val="es-CO"/>
        </w:rPr>
      </w:pPr>
      <w:r w:rsidRPr="006E7304">
        <w:rPr>
          <w:rFonts w:ascii="Verdana" w:hAnsi="Verdana" w:cs="Arial"/>
          <w:sz w:val="22"/>
          <w:szCs w:val="22"/>
          <w:lang w:val="es-CO"/>
        </w:rPr>
        <w:t>L</w:t>
      </w:r>
      <w:r w:rsidR="00FB6861" w:rsidRPr="006E7304">
        <w:rPr>
          <w:rFonts w:ascii="Verdana" w:hAnsi="Verdana" w:cs="Arial"/>
          <w:sz w:val="22"/>
          <w:szCs w:val="22"/>
          <w:lang w:val="es-CO"/>
        </w:rPr>
        <w:t>os documentos electrónicos que se integren a la historia laboral deben incluir la firma electrónica o digital cuando así lo requiera el tipo documental, según la normatividad vigente.</w:t>
      </w:r>
    </w:p>
    <w:p w14:paraId="5183517F" w14:textId="77777777" w:rsidR="006E7304" w:rsidRPr="006E7304" w:rsidRDefault="006E7304" w:rsidP="006E7304">
      <w:pPr>
        <w:pStyle w:val="Prrafodelista"/>
        <w:rPr>
          <w:rFonts w:ascii="Verdana" w:hAnsi="Verdana" w:cs="Arial"/>
          <w:sz w:val="22"/>
          <w:szCs w:val="22"/>
          <w:lang w:val="es-CO"/>
        </w:rPr>
      </w:pPr>
    </w:p>
    <w:p w14:paraId="180869B8" w14:textId="1A9DFADF" w:rsidR="00FB6861" w:rsidRPr="006E7304" w:rsidRDefault="00FB6861" w:rsidP="006E7304">
      <w:pPr>
        <w:pStyle w:val="Prrafodelista"/>
        <w:numPr>
          <w:ilvl w:val="0"/>
          <w:numId w:val="20"/>
        </w:numPr>
        <w:jc w:val="both"/>
        <w:rPr>
          <w:rFonts w:ascii="Verdana" w:hAnsi="Verdana" w:cs="Arial"/>
          <w:sz w:val="22"/>
          <w:szCs w:val="22"/>
          <w:lang w:val="es-CO"/>
        </w:rPr>
      </w:pPr>
      <w:r w:rsidRPr="006E7304">
        <w:rPr>
          <w:rFonts w:ascii="Verdana" w:hAnsi="Verdana" w:cs="Arial"/>
          <w:sz w:val="22"/>
          <w:szCs w:val="22"/>
          <w:lang w:val="es-CO"/>
        </w:rPr>
        <w:t>Las comunicaciones oficiales recibidas y enviadas que contengan información relativa a la relación laboral de los funcionarios deberán incorporarse a la historia laboral respectiva, siguiendo los procedimientos establecidos para la gestión documental.</w:t>
      </w:r>
    </w:p>
    <w:p w14:paraId="61C94B0D" w14:textId="77777777" w:rsidR="00FB6861" w:rsidRPr="00387321" w:rsidRDefault="00FB6861" w:rsidP="00FB6861">
      <w:pPr>
        <w:jc w:val="both"/>
        <w:rPr>
          <w:rFonts w:ascii="Verdana" w:hAnsi="Verdana" w:cs="Arial"/>
          <w:sz w:val="22"/>
          <w:szCs w:val="22"/>
          <w:lang w:val="es-CO"/>
        </w:rPr>
      </w:pPr>
    </w:p>
    <w:p w14:paraId="15CC7031" w14:textId="0AF9B096" w:rsidR="00FB6861" w:rsidRPr="00387321" w:rsidRDefault="00FB6861" w:rsidP="00C270DD">
      <w:pPr>
        <w:pStyle w:val="Prrafodelista"/>
        <w:numPr>
          <w:ilvl w:val="1"/>
          <w:numId w:val="16"/>
        </w:numPr>
        <w:jc w:val="both"/>
        <w:rPr>
          <w:rFonts w:ascii="Verdana" w:hAnsi="Verdana" w:cs="Arial"/>
          <w:b/>
          <w:bCs/>
          <w:sz w:val="22"/>
          <w:szCs w:val="22"/>
          <w:lang w:val="es-CO"/>
        </w:rPr>
      </w:pPr>
      <w:r w:rsidRPr="00387321">
        <w:rPr>
          <w:rFonts w:ascii="Verdana" w:hAnsi="Verdana" w:cs="Arial"/>
          <w:b/>
          <w:bCs/>
          <w:sz w:val="22"/>
          <w:szCs w:val="22"/>
          <w:lang w:val="es-CO"/>
        </w:rPr>
        <w:t>SOBRE LA TRANSFERENCIA Y PRESERVACIÓN</w:t>
      </w:r>
    </w:p>
    <w:p w14:paraId="7E853352" w14:textId="77777777" w:rsidR="00FB6861" w:rsidRPr="00387321" w:rsidRDefault="00FB6861" w:rsidP="00FB6861">
      <w:pPr>
        <w:jc w:val="both"/>
        <w:rPr>
          <w:rFonts w:ascii="Verdana" w:hAnsi="Verdana" w:cs="Arial"/>
          <w:sz w:val="22"/>
          <w:szCs w:val="22"/>
          <w:lang w:val="es-CO"/>
        </w:rPr>
      </w:pPr>
    </w:p>
    <w:p w14:paraId="5EF8D20E" w14:textId="6AE552DA" w:rsidR="00FB6861" w:rsidRDefault="00FB6861" w:rsidP="0085368F">
      <w:pPr>
        <w:pStyle w:val="Prrafodelista"/>
        <w:numPr>
          <w:ilvl w:val="0"/>
          <w:numId w:val="11"/>
        </w:numPr>
        <w:jc w:val="both"/>
        <w:rPr>
          <w:rFonts w:ascii="Verdana" w:hAnsi="Verdana" w:cs="Arial"/>
          <w:sz w:val="22"/>
          <w:szCs w:val="22"/>
          <w:lang w:val="es-CO"/>
        </w:rPr>
      </w:pPr>
      <w:r w:rsidRPr="00387321">
        <w:rPr>
          <w:rFonts w:ascii="Verdana" w:hAnsi="Verdana" w:cs="Arial"/>
          <w:sz w:val="22"/>
          <w:szCs w:val="22"/>
          <w:lang w:val="es-CO"/>
        </w:rPr>
        <w:t>El proceso de transferencia documental de las historias laborales al archivo central se realizará conforme al cronograma anual de transferencias establecido por el Grupo de Gestión Documental, utilizando el Formato Único de Inventario Documental (FUID).</w:t>
      </w:r>
    </w:p>
    <w:p w14:paraId="6DC9994E" w14:textId="77777777" w:rsidR="006E7304" w:rsidRPr="00387321" w:rsidRDefault="006E7304" w:rsidP="006E7304">
      <w:pPr>
        <w:pStyle w:val="Prrafodelista"/>
        <w:ind w:left="720"/>
        <w:jc w:val="both"/>
        <w:rPr>
          <w:rFonts w:ascii="Verdana" w:hAnsi="Verdana" w:cs="Arial"/>
          <w:sz w:val="22"/>
          <w:szCs w:val="22"/>
          <w:lang w:val="es-CO"/>
        </w:rPr>
      </w:pPr>
    </w:p>
    <w:p w14:paraId="0A9F3D27" w14:textId="2D2CCCB1" w:rsidR="00FB6861" w:rsidRPr="00387321" w:rsidRDefault="00FB6861" w:rsidP="0085368F">
      <w:pPr>
        <w:pStyle w:val="Prrafodelista"/>
        <w:numPr>
          <w:ilvl w:val="0"/>
          <w:numId w:val="11"/>
        </w:numPr>
        <w:jc w:val="both"/>
        <w:rPr>
          <w:rFonts w:ascii="Verdana" w:hAnsi="Verdana" w:cs="Arial"/>
          <w:sz w:val="22"/>
          <w:szCs w:val="22"/>
          <w:lang w:val="es-CO"/>
        </w:rPr>
      </w:pPr>
      <w:r w:rsidRPr="00387321">
        <w:rPr>
          <w:rFonts w:ascii="Verdana" w:hAnsi="Verdana" w:cs="Arial"/>
          <w:sz w:val="22"/>
          <w:szCs w:val="22"/>
          <w:lang w:val="es-CO"/>
        </w:rPr>
        <w:t>Las historias laborales electrónicas se preservarán mediante la implementación de estrategias y planes de preservación digital a largo plazo, de conformidad con lo establecido en el Acuerdo 006 de 2014 del AGN.</w:t>
      </w:r>
    </w:p>
    <w:p w14:paraId="19F9C162" w14:textId="1C78FE86" w:rsidR="00FB6861" w:rsidRDefault="00FB6861" w:rsidP="0085368F">
      <w:pPr>
        <w:pStyle w:val="Prrafodelista"/>
        <w:numPr>
          <w:ilvl w:val="0"/>
          <w:numId w:val="11"/>
        </w:numPr>
        <w:jc w:val="both"/>
        <w:rPr>
          <w:rFonts w:ascii="Verdana" w:hAnsi="Verdana" w:cs="Arial"/>
          <w:sz w:val="22"/>
          <w:szCs w:val="22"/>
          <w:lang w:val="es-CO"/>
        </w:rPr>
      </w:pPr>
      <w:r w:rsidRPr="00387321">
        <w:rPr>
          <w:rFonts w:ascii="Verdana" w:hAnsi="Verdana" w:cs="Arial"/>
          <w:sz w:val="22"/>
          <w:szCs w:val="22"/>
          <w:lang w:val="es-CO"/>
        </w:rPr>
        <w:t>Se realizará un seguimiento y evaluación periódica del estado de conservación de las historias laborales físicas, implementando medidas preventivas y correctivas cuando se identifiquen factores de deterioro.</w:t>
      </w:r>
    </w:p>
    <w:p w14:paraId="4B2D2B43" w14:textId="77777777" w:rsidR="006E7304" w:rsidRPr="00387321" w:rsidRDefault="006E7304" w:rsidP="006E7304">
      <w:pPr>
        <w:pStyle w:val="Prrafodelista"/>
        <w:ind w:left="720"/>
        <w:jc w:val="both"/>
        <w:rPr>
          <w:rFonts w:ascii="Verdana" w:hAnsi="Verdana" w:cs="Arial"/>
          <w:sz w:val="22"/>
          <w:szCs w:val="22"/>
          <w:lang w:val="es-CO"/>
        </w:rPr>
      </w:pPr>
    </w:p>
    <w:p w14:paraId="1D7C99A1" w14:textId="74C38A96" w:rsidR="00FB6861" w:rsidRDefault="00FB6861" w:rsidP="0085368F">
      <w:pPr>
        <w:pStyle w:val="Prrafodelista"/>
        <w:numPr>
          <w:ilvl w:val="0"/>
          <w:numId w:val="11"/>
        </w:numPr>
        <w:jc w:val="both"/>
        <w:rPr>
          <w:rFonts w:ascii="Verdana" w:hAnsi="Verdana" w:cs="Arial"/>
          <w:sz w:val="22"/>
          <w:szCs w:val="22"/>
          <w:lang w:val="es-CO"/>
        </w:rPr>
      </w:pPr>
      <w:r w:rsidRPr="00387321">
        <w:rPr>
          <w:rFonts w:ascii="Verdana" w:hAnsi="Verdana" w:cs="Arial"/>
          <w:sz w:val="22"/>
          <w:szCs w:val="22"/>
          <w:lang w:val="es-CO"/>
        </w:rPr>
        <w:t>La conservación de las historias laborales a largo plazo se realizará conforme a los tiempos establecidos en la TRD y a la normatividad aplicable, considerando su valor administrativo, legal e histórico para la entidad.</w:t>
      </w:r>
    </w:p>
    <w:p w14:paraId="02120986" w14:textId="77777777" w:rsidR="006E7304" w:rsidRPr="006E7304" w:rsidRDefault="006E7304" w:rsidP="006E7304">
      <w:pPr>
        <w:pStyle w:val="Prrafodelista"/>
        <w:rPr>
          <w:rFonts w:ascii="Verdana" w:hAnsi="Verdana" w:cs="Arial"/>
          <w:sz w:val="22"/>
          <w:szCs w:val="22"/>
          <w:lang w:val="es-CO"/>
        </w:rPr>
      </w:pPr>
    </w:p>
    <w:p w14:paraId="71942D2D" w14:textId="641391F7" w:rsidR="00173334" w:rsidRPr="00387321" w:rsidRDefault="00FB6861" w:rsidP="0085368F">
      <w:pPr>
        <w:pStyle w:val="Prrafodelista"/>
        <w:numPr>
          <w:ilvl w:val="0"/>
          <w:numId w:val="11"/>
        </w:numPr>
        <w:jc w:val="both"/>
        <w:rPr>
          <w:rFonts w:ascii="Verdana" w:hAnsi="Verdana" w:cs="Arial"/>
          <w:sz w:val="22"/>
          <w:szCs w:val="22"/>
          <w:lang w:val="es-CO"/>
        </w:rPr>
      </w:pPr>
      <w:r w:rsidRPr="00387321">
        <w:rPr>
          <w:rFonts w:ascii="Verdana" w:hAnsi="Verdana" w:cs="Arial"/>
          <w:sz w:val="22"/>
          <w:szCs w:val="22"/>
          <w:lang w:val="es-CO"/>
        </w:rPr>
        <w:t>La entidad garantizará la asignación de los recursos técnicos, humanos y financieros necesarios para la adecuada gestión, conservación y preservación de las historias laborales, tanto físicas como electrónicas.</w:t>
      </w:r>
    </w:p>
    <w:p w14:paraId="026ECC4A" w14:textId="77777777" w:rsidR="00173334" w:rsidRPr="0097342E" w:rsidRDefault="00173334" w:rsidP="00173334">
      <w:pPr>
        <w:jc w:val="both"/>
        <w:rPr>
          <w:rFonts w:ascii="Arial" w:hAnsi="Arial" w:cs="Arial"/>
          <w:sz w:val="22"/>
          <w:szCs w:val="22"/>
          <w:lang w:val="es-CO"/>
        </w:rPr>
      </w:pPr>
    </w:p>
    <w:p w14:paraId="1C536D2A" w14:textId="77777777" w:rsidR="00B500E4" w:rsidRPr="00EC6780" w:rsidRDefault="00B500E4" w:rsidP="00B500E4">
      <w:pPr>
        <w:pStyle w:val="Ttulo1"/>
        <w:spacing w:line="240" w:lineRule="auto"/>
        <w:jc w:val="both"/>
        <w:rPr>
          <w:rFonts w:ascii="Verdana" w:hAnsi="Verdana"/>
          <w:sz w:val="22"/>
          <w:szCs w:val="22"/>
        </w:rPr>
      </w:pPr>
      <w:r w:rsidRPr="00EC6780">
        <w:rPr>
          <w:rFonts w:ascii="Verdana" w:hAnsi="Verdana"/>
          <w:sz w:val="22"/>
          <w:szCs w:val="22"/>
        </w:rPr>
        <w:t>6. PROCEDIMIENTO</w:t>
      </w:r>
    </w:p>
    <w:p w14:paraId="3C4074BD" w14:textId="77777777" w:rsidR="00F61299" w:rsidRDefault="00F61299" w:rsidP="00F61299">
      <w:pPr>
        <w:jc w:val="both"/>
        <w:rPr>
          <w:rFonts w:ascii="Arial" w:hAnsi="Arial" w:cs="Arial"/>
          <w:b/>
          <w:bCs/>
          <w:sz w:val="22"/>
          <w:szCs w:val="22"/>
        </w:rPr>
      </w:pPr>
    </w:p>
    <w:tbl>
      <w:tblPr>
        <w:tblW w:w="10043" w:type="dxa"/>
        <w:tblInd w:w="-147" w:type="dxa"/>
        <w:tblBorders>
          <w:top w:val="single" w:sz="4" w:space="0" w:color="000000"/>
          <w:left w:val="single" w:sz="4" w:space="0" w:color="auto"/>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562"/>
        <w:gridCol w:w="4529"/>
        <w:gridCol w:w="1855"/>
        <w:gridCol w:w="1502"/>
        <w:gridCol w:w="1595"/>
      </w:tblGrid>
      <w:tr w:rsidR="00252A15" w:rsidRPr="0017721B" w14:paraId="5E16FAE8" w14:textId="77777777" w:rsidTr="00264BAB">
        <w:trPr>
          <w:trHeight w:val="481"/>
        </w:trPr>
        <w:tc>
          <w:tcPr>
            <w:tcW w:w="562" w:type="dxa"/>
            <w:shd w:val="clear" w:color="auto" w:fill="F2DCDB"/>
            <w:noWrap/>
            <w:vAlign w:val="center"/>
            <w:hideMark/>
          </w:tcPr>
          <w:p w14:paraId="11FCF58E" w14:textId="77777777" w:rsidR="00252A15" w:rsidRPr="0017721B" w:rsidRDefault="00252A15" w:rsidP="00544013">
            <w:pPr>
              <w:jc w:val="center"/>
              <w:rPr>
                <w:rFonts w:ascii="Verdana" w:hAnsi="Verdana" w:cs="Arial"/>
                <w:b/>
                <w:bCs/>
                <w:sz w:val="22"/>
                <w:szCs w:val="22"/>
              </w:rPr>
            </w:pPr>
            <w:r w:rsidRPr="0017721B">
              <w:rPr>
                <w:rFonts w:ascii="Verdana" w:hAnsi="Verdana" w:cs="Arial"/>
                <w:b/>
                <w:bCs/>
                <w:sz w:val="22"/>
                <w:szCs w:val="22"/>
              </w:rPr>
              <w:t>No.</w:t>
            </w:r>
          </w:p>
        </w:tc>
        <w:tc>
          <w:tcPr>
            <w:tcW w:w="4529" w:type="dxa"/>
            <w:shd w:val="clear" w:color="auto" w:fill="F2DCDB"/>
            <w:noWrap/>
            <w:vAlign w:val="center"/>
            <w:hideMark/>
          </w:tcPr>
          <w:p w14:paraId="3065164A" w14:textId="77777777" w:rsidR="00252A15" w:rsidRPr="0017721B" w:rsidRDefault="00252A15" w:rsidP="00544013">
            <w:pPr>
              <w:jc w:val="center"/>
              <w:rPr>
                <w:rFonts w:ascii="Verdana" w:hAnsi="Verdana" w:cs="Arial"/>
                <w:b/>
                <w:bCs/>
                <w:sz w:val="22"/>
                <w:szCs w:val="22"/>
              </w:rPr>
            </w:pPr>
            <w:r>
              <w:rPr>
                <w:rFonts w:ascii="Verdana" w:hAnsi="Verdana" w:cs="Arial"/>
                <w:b/>
                <w:bCs/>
                <w:sz w:val="22"/>
                <w:szCs w:val="22"/>
              </w:rPr>
              <w:t xml:space="preserve">Actividad </w:t>
            </w:r>
          </w:p>
        </w:tc>
        <w:tc>
          <w:tcPr>
            <w:tcW w:w="1855" w:type="dxa"/>
            <w:shd w:val="clear" w:color="auto" w:fill="F2DCDB"/>
            <w:noWrap/>
            <w:vAlign w:val="center"/>
            <w:hideMark/>
          </w:tcPr>
          <w:p w14:paraId="3114D639" w14:textId="77777777" w:rsidR="00252A15" w:rsidRPr="0017721B" w:rsidRDefault="00252A15" w:rsidP="00544013">
            <w:pPr>
              <w:jc w:val="center"/>
              <w:rPr>
                <w:rFonts w:ascii="Verdana" w:hAnsi="Verdana" w:cs="Arial"/>
                <w:b/>
                <w:bCs/>
                <w:sz w:val="22"/>
                <w:szCs w:val="22"/>
              </w:rPr>
            </w:pPr>
            <w:r w:rsidRPr="0017721B">
              <w:rPr>
                <w:rFonts w:ascii="Verdana" w:hAnsi="Verdana" w:cs="Arial"/>
                <w:b/>
                <w:bCs/>
                <w:sz w:val="22"/>
                <w:szCs w:val="22"/>
              </w:rPr>
              <w:t>Responsable</w:t>
            </w:r>
          </w:p>
        </w:tc>
        <w:tc>
          <w:tcPr>
            <w:tcW w:w="1502" w:type="dxa"/>
            <w:shd w:val="clear" w:color="auto" w:fill="F2DCDB"/>
            <w:vAlign w:val="center"/>
          </w:tcPr>
          <w:p w14:paraId="076B0B2C" w14:textId="77777777" w:rsidR="00252A15" w:rsidRPr="0017721B" w:rsidRDefault="00252A15" w:rsidP="00544013">
            <w:pPr>
              <w:jc w:val="center"/>
              <w:rPr>
                <w:rFonts w:ascii="Verdana" w:hAnsi="Verdana" w:cs="Arial"/>
                <w:b/>
                <w:bCs/>
                <w:sz w:val="22"/>
                <w:szCs w:val="22"/>
              </w:rPr>
            </w:pPr>
            <w:r w:rsidRPr="0017721B">
              <w:rPr>
                <w:rFonts w:ascii="Verdana" w:hAnsi="Verdana" w:cs="Arial"/>
                <w:b/>
                <w:bCs/>
                <w:sz w:val="22"/>
                <w:szCs w:val="22"/>
              </w:rPr>
              <w:t>Punto de control</w:t>
            </w:r>
          </w:p>
        </w:tc>
        <w:tc>
          <w:tcPr>
            <w:tcW w:w="1595" w:type="dxa"/>
            <w:shd w:val="clear" w:color="auto" w:fill="F2DCDB"/>
            <w:vAlign w:val="center"/>
            <w:hideMark/>
          </w:tcPr>
          <w:p w14:paraId="30984EE2" w14:textId="77777777" w:rsidR="00252A15" w:rsidRPr="0017721B" w:rsidRDefault="00252A15" w:rsidP="00544013">
            <w:pPr>
              <w:jc w:val="center"/>
              <w:rPr>
                <w:rFonts w:ascii="Verdana" w:hAnsi="Verdana" w:cs="Arial"/>
                <w:b/>
                <w:bCs/>
                <w:sz w:val="22"/>
                <w:szCs w:val="22"/>
              </w:rPr>
            </w:pPr>
            <w:r w:rsidRPr="0017721B">
              <w:rPr>
                <w:rFonts w:ascii="Verdana" w:hAnsi="Verdana" w:cs="Arial"/>
                <w:b/>
                <w:bCs/>
                <w:sz w:val="22"/>
                <w:szCs w:val="22"/>
              </w:rPr>
              <w:t>Registro</w:t>
            </w:r>
          </w:p>
        </w:tc>
      </w:tr>
      <w:tr w:rsidR="001F4213" w:rsidRPr="00686E50" w14:paraId="53B962DC" w14:textId="77777777" w:rsidTr="00EC1D0E">
        <w:trPr>
          <w:trHeight w:val="445"/>
        </w:trPr>
        <w:tc>
          <w:tcPr>
            <w:tcW w:w="10043" w:type="dxa"/>
            <w:gridSpan w:val="5"/>
            <w:noWrap/>
            <w:vAlign w:val="center"/>
            <w:hideMark/>
          </w:tcPr>
          <w:p w14:paraId="4DB27EDA" w14:textId="2B038506" w:rsidR="001F4213" w:rsidRPr="00686E50" w:rsidRDefault="001F4213" w:rsidP="00544013">
            <w:pPr>
              <w:jc w:val="center"/>
              <w:rPr>
                <w:rFonts w:ascii="Verdana" w:hAnsi="Verdana" w:cs="Arial"/>
                <w:sz w:val="20"/>
                <w:szCs w:val="20"/>
              </w:rPr>
            </w:pPr>
            <w:r w:rsidRPr="00CF570E">
              <w:rPr>
                <w:rFonts w:ascii="Verdana" w:hAnsi="Verdana" w:cs="Arial"/>
                <w:b/>
                <w:bCs/>
                <w:sz w:val="18"/>
                <w:szCs w:val="18"/>
                <w:lang w:val="es-MX"/>
              </w:rPr>
              <w:t>CREACION DE LA HISTORIA LABORAL</w:t>
            </w:r>
          </w:p>
        </w:tc>
      </w:tr>
      <w:tr w:rsidR="00EC1D0E" w:rsidRPr="00686E50" w14:paraId="2976420E" w14:textId="77777777" w:rsidTr="00264BAB">
        <w:trPr>
          <w:trHeight w:val="820"/>
        </w:trPr>
        <w:tc>
          <w:tcPr>
            <w:tcW w:w="562" w:type="dxa"/>
            <w:noWrap/>
            <w:vAlign w:val="center"/>
          </w:tcPr>
          <w:p w14:paraId="270CA0A1" w14:textId="40F11457" w:rsidR="00EC1D0E" w:rsidRPr="00686E50" w:rsidRDefault="00EC1D0E" w:rsidP="00EC1D0E">
            <w:pPr>
              <w:jc w:val="center"/>
              <w:rPr>
                <w:rFonts w:ascii="Verdana" w:hAnsi="Verdana" w:cs="Arial"/>
                <w:sz w:val="20"/>
                <w:szCs w:val="20"/>
              </w:rPr>
            </w:pPr>
            <w:r>
              <w:rPr>
                <w:rFonts w:ascii="Verdana" w:hAnsi="Verdana" w:cs="Arial"/>
                <w:sz w:val="20"/>
                <w:szCs w:val="20"/>
              </w:rPr>
              <w:t>1</w:t>
            </w:r>
          </w:p>
        </w:tc>
        <w:tc>
          <w:tcPr>
            <w:tcW w:w="4529" w:type="dxa"/>
          </w:tcPr>
          <w:p w14:paraId="6D932335" w14:textId="59FB65FC" w:rsidR="00EC1D0E" w:rsidRPr="00EC1D0E" w:rsidRDefault="00EC1D0E" w:rsidP="00EC1D0E">
            <w:pPr>
              <w:spacing w:line="288" w:lineRule="auto"/>
              <w:ind w:right="49"/>
              <w:jc w:val="both"/>
              <w:rPr>
                <w:rFonts w:ascii="Verdana" w:hAnsi="Verdana" w:cs="Arial"/>
                <w:b/>
                <w:bCs/>
                <w:sz w:val="18"/>
                <w:szCs w:val="18"/>
              </w:rPr>
            </w:pPr>
            <w:r w:rsidRPr="00EC1D0E">
              <w:rPr>
                <w:rFonts w:ascii="Verdana" w:hAnsi="Verdana" w:cs="Arial"/>
                <w:b/>
                <w:bCs/>
                <w:sz w:val="18"/>
                <w:szCs w:val="18"/>
              </w:rPr>
              <w:t>Recibir la carpeta física de historia laboral.</w:t>
            </w:r>
          </w:p>
          <w:p w14:paraId="76A48D12" w14:textId="77777777" w:rsidR="00EC1D0E" w:rsidRDefault="00EC1D0E" w:rsidP="00EC1D0E">
            <w:pPr>
              <w:spacing w:line="288" w:lineRule="auto"/>
              <w:ind w:right="49"/>
              <w:jc w:val="both"/>
              <w:rPr>
                <w:rFonts w:ascii="Verdana" w:hAnsi="Verdana" w:cs="Arial"/>
                <w:sz w:val="18"/>
                <w:szCs w:val="18"/>
              </w:rPr>
            </w:pPr>
          </w:p>
          <w:p w14:paraId="2A7AF623" w14:textId="66482A0B" w:rsidR="00EC1D0E" w:rsidRPr="00686E50" w:rsidRDefault="00752AD6" w:rsidP="00EC1D0E">
            <w:pPr>
              <w:jc w:val="both"/>
              <w:rPr>
                <w:rFonts w:ascii="Verdana" w:hAnsi="Verdana" w:cs="Arial"/>
                <w:sz w:val="20"/>
                <w:szCs w:val="20"/>
              </w:rPr>
            </w:pPr>
            <w:r w:rsidRPr="00EC1D0E">
              <w:rPr>
                <w:rFonts w:ascii="Verdana" w:hAnsi="Verdana" w:cs="Arial"/>
                <w:sz w:val="18"/>
                <w:szCs w:val="18"/>
              </w:rPr>
              <w:t>Recibe</w:t>
            </w:r>
            <w:r w:rsidR="00EC1D0E" w:rsidRPr="00EC1D0E">
              <w:rPr>
                <w:rFonts w:ascii="Verdana" w:hAnsi="Verdana" w:cs="Arial"/>
                <w:sz w:val="18"/>
                <w:szCs w:val="18"/>
              </w:rPr>
              <w:t xml:space="preserve"> la carpeta que contiene los documentos del proceso de vinculación del funcionario, entregada por quien genera la novedad.</w:t>
            </w:r>
          </w:p>
        </w:tc>
        <w:tc>
          <w:tcPr>
            <w:tcW w:w="1855" w:type="dxa"/>
            <w:vAlign w:val="center"/>
          </w:tcPr>
          <w:p w14:paraId="4A4178A7" w14:textId="5BFBB0AC" w:rsidR="00EC1D0E" w:rsidRPr="00686E50" w:rsidRDefault="00EC1D0E" w:rsidP="00EC1D0E">
            <w:pPr>
              <w:jc w:val="center"/>
              <w:rPr>
                <w:rFonts w:ascii="Verdana" w:hAnsi="Verdana" w:cs="Arial"/>
                <w:sz w:val="20"/>
                <w:szCs w:val="20"/>
              </w:rPr>
            </w:pPr>
            <w:r w:rsidRPr="00CF570E">
              <w:rPr>
                <w:rFonts w:ascii="Verdana" w:hAnsi="Verdana"/>
                <w:sz w:val="18"/>
                <w:szCs w:val="18"/>
              </w:rPr>
              <w:t>Funcionario que genera la novedad</w:t>
            </w:r>
          </w:p>
        </w:tc>
        <w:tc>
          <w:tcPr>
            <w:tcW w:w="1502" w:type="dxa"/>
            <w:vAlign w:val="center"/>
          </w:tcPr>
          <w:p w14:paraId="4CBE73A3" w14:textId="31D6571C" w:rsidR="00EC1D0E" w:rsidRPr="00686E50" w:rsidRDefault="00EC1D0E" w:rsidP="00EC1D0E">
            <w:pPr>
              <w:jc w:val="center"/>
              <w:rPr>
                <w:rFonts w:ascii="Verdana" w:hAnsi="Verdana" w:cs="Arial"/>
                <w:sz w:val="20"/>
                <w:szCs w:val="20"/>
              </w:rPr>
            </w:pPr>
            <w:r>
              <w:rPr>
                <w:rFonts w:ascii="Verdana" w:hAnsi="Verdana" w:cs="Arial"/>
                <w:sz w:val="20"/>
                <w:szCs w:val="20"/>
              </w:rPr>
              <w:t xml:space="preserve">No aplica </w:t>
            </w:r>
          </w:p>
        </w:tc>
        <w:tc>
          <w:tcPr>
            <w:tcW w:w="1595" w:type="dxa"/>
            <w:vAlign w:val="center"/>
          </w:tcPr>
          <w:p w14:paraId="463B24B0" w14:textId="77777777" w:rsidR="00642E3A" w:rsidRDefault="00EC1D0E" w:rsidP="00EC1D0E">
            <w:pPr>
              <w:jc w:val="center"/>
              <w:rPr>
                <w:rFonts w:ascii="Verdana" w:hAnsi="Verdana" w:cs="Arial"/>
                <w:sz w:val="20"/>
                <w:szCs w:val="20"/>
              </w:rPr>
            </w:pPr>
            <w:r w:rsidRPr="00EC1D0E">
              <w:rPr>
                <w:rFonts w:ascii="Verdana" w:hAnsi="Verdana" w:cs="Arial"/>
                <w:sz w:val="20"/>
                <w:szCs w:val="20"/>
              </w:rPr>
              <w:t>Radicado de ingreso</w:t>
            </w:r>
          </w:p>
          <w:p w14:paraId="77BADC3E" w14:textId="1233EB4E" w:rsidR="00642E3A" w:rsidRDefault="00642E3A" w:rsidP="00EC1D0E">
            <w:pPr>
              <w:jc w:val="center"/>
              <w:rPr>
                <w:rFonts w:ascii="Verdana" w:hAnsi="Verdana" w:cs="Arial"/>
                <w:sz w:val="20"/>
                <w:szCs w:val="20"/>
              </w:rPr>
            </w:pPr>
            <w:r>
              <w:rPr>
                <w:rFonts w:ascii="Verdana" w:hAnsi="Verdana" w:cs="Arial"/>
                <w:sz w:val="20"/>
                <w:szCs w:val="20"/>
              </w:rPr>
              <w:t>o</w:t>
            </w:r>
          </w:p>
          <w:p w14:paraId="41670D4E" w14:textId="770CD829" w:rsidR="00EC1D0E" w:rsidRPr="00686E50" w:rsidRDefault="00642E3A" w:rsidP="00EC1D0E">
            <w:pPr>
              <w:jc w:val="center"/>
              <w:rPr>
                <w:rFonts w:ascii="Verdana" w:hAnsi="Verdana" w:cs="Arial"/>
                <w:sz w:val="20"/>
                <w:szCs w:val="20"/>
              </w:rPr>
            </w:pPr>
            <w:r>
              <w:rPr>
                <w:rFonts w:ascii="Verdana" w:hAnsi="Verdana" w:cs="Arial"/>
                <w:sz w:val="20"/>
                <w:szCs w:val="20"/>
              </w:rPr>
              <w:t>C</w:t>
            </w:r>
            <w:r w:rsidR="00EC1D0E" w:rsidRPr="00EC1D0E">
              <w:rPr>
                <w:rFonts w:ascii="Verdana" w:hAnsi="Verdana" w:cs="Arial"/>
                <w:sz w:val="20"/>
                <w:szCs w:val="20"/>
              </w:rPr>
              <w:t>onstancia de entrega</w:t>
            </w:r>
          </w:p>
        </w:tc>
      </w:tr>
      <w:tr w:rsidR="00EC1D0E" w:rsidRPr="00686E50" w14:paraId="53A66B4E" w14:textId="77777777" w:rsidTr="00264BAB">
        <w:trPr>
          <w:trHeight w:val="793"/>
        </w:trPr>
        <w:tc>
          <w:tcPr>
            <w:tcW w:w="562" w:type="dxa"/>
            <w:noWrap/>
            <w:vAlign w:val="center"/>
            <w:hideMark/>
          </w:tcPr>
          <w:p w14:paraId="0A1280D2" w14:textId="77777777" w:rsidR="00EC1D0E" w:rsidRPr="00686E50" w:rsidRDefault="00EC1D0E" w:rsidP="00EC1D0E">
            <w:pPr>
              <w:jc w:val="center"/>
              <w:rPr>
                <w:rFonts w:ascii="Verdana" w:hAnsi="Verdana" w:cs="Arial"/>
                <w:sz w:val="20"/>
                <w:szCs w:val="20"/>
              </w:rPr>
            </w:pPr>
            <w:r w:rsidRPr="00686E50">
              <w:rPr>
                <w:rFonts w:ascii="Verdana" w:hAnsi="Verdana" w:cs="Arial"/>
                <w:sz w:val="20"/>
                <w:szCs w:val="20"/>
              </w:rPr>
              <w:t>2</w:t>
            </w:r>
          </w:p>
        </w:tc>
        <w:tc>
          <w:tcPr>
            <w:tcW w:w="4529" w:type="dxa"/>
          </w:tcPr>
          <w:p w14:paraId="1F22B948" w14:textId="06D88B37" w:rsidR="00EC1D0E" w:rsidRPr="00EC1D0E" w:rsidRDefault="00EC1D0E" w:rsidP="00EC1D0E">
            <w:pPr>
              <w:spacing w:line="288" w:lineRule="auto"/>
              <w:ind w:right="49"/>
              <w:jc w:val="both"/>
              <w:rPr>
                <w:rFonts w:ascii="Verdana" w:hAnsi="Verdana" w:cs="Arial"/>
                <w:b/>
                <w:bCs/>
                <w:sz w:val="18"/>
                <w:szCs w:val="18"/>
              </w:rPr>
            </w:pPr>
            <w:r w:rsidRPr="00EC1D0E">
              <w:rPr>
                <w:rFonts w:ascii="Verdana" w:hAnsi="Verdana" w:cs="Arial"/>
                <w:b/>
                <w:bCs/>
                <w:sz w:val="18"/>
                <w:szCs w:val="18"/>
              </w:rPr>
              <w:t>Verificar lista de chequeo documental.</w:t>
            </w:r>
          </w:p>
          <w:p w14:paraId="036E6FCC" w14:textId="77777777" w:rsidR="00EC1D0E" w:rsidRPr="00CF570E" w:rsidRDefault="00EC1D0E" w:rsidP="00EC1D0E">
            <w:pPr>
              <w:spacing w:line="288" w:lineRule="auto"/>
              <w:ind w:right="49"/>
              <w:jc w:val="both"/>
              <w:rPr>
                <w:rFonts w:ascii="Verdana" w:hAnsi="Verdana" w:cs="Arial"/>
                <w:sz w:val="18"/>
                <w:szCs w:val="18"/>
              </w:rPr>
            </w:pPr>
          </w:p>
          <w:p w14:paraId="122ABF5F" w14:textId="77777777" w:rsidR="00EC1D0E" w:rsidRPr="00CF570E" w:rsidRDefault="00EC1D0E" w:rsidP="00EC1D0E">
            <w:pPr>
              <w:spacing w:line="288" w:lineRule="auto"/>
              <w:ind w:right="49"/>
              <w:jc w:val="both"/>
              <w:rPr>
                <w:rFonts w:ascii="Verdana" w:hAnsi="Verdana" w:cs="Arial"/>
                <w:sz w:val="18"/>
                <w:szCs w:val="18"/>
              </w:rPr>
            </w:pPr>
            <w:r w:rsidRPr="00CF570E">
              <w:rPr>
                <w:rFonts w:ascii="Verdana" w:hAnsi="Verdana" w:cs="Arial"/>
                <w:sz w:val="18"/>
                <w:szCs w:val="18"/>
              </w:rPr>
              <w:t>¿Documentación completa?</w:t>
            </w:r>
          </w:p>
          <w:p w14:paraId="0CFC6C8B" w14:textId="77777777" w:rsidR="00EC1D0E" w:rsidRPr="00CF570E" w:rsidRDefault="00EC1D0E" w:rsidP="00EC1D0E">
            <w:pPr>
              <w:pStyle w:val="Default"/>
              <w:jc w:val="both"/>
              <w:rPr>
                <w:rFonts w:ascii="Verdana" w:hAnsi="Verdana"/>
                <w:color w:val="auto"/>
                <w:sz w:val="18"/>
                <w:szCs w:val="18"/>
                <w:lang w:val="es-ES" w:eastAsia="es-ES"/>
              </w:rPr>
            </w:pPr>
          </w:p>
          <w:p w14:paraId="0136B765" w14:textId="0897FC39" w:rsidR="00EC1D0E" w:rsidRPr="00686E50" w:rsidRDefault="00EC1D0E" w:rsidP="00F0388F">
            <w:pPr>
              <w:pStyle w:val="Default"/>
              <w:jc w:val="both"/>
              <w:rPr>
                <w:rFonts w:ascii="Verdana" w:hAnsi="Verdana"/>
                <w:sz w:val="20"/>
                <w:szCs w:val="20"/>
              </w:rPr>
            </w:pPr>
            <w:r w:rsidRPr="00CF570E">
              <w:rPr>
                <w:rFonts w:ascii="Verdana" w:hAnsi="Verdana"/>
                <w:color w:val="auto"/>
                <w:sz w:val="18"/>
                <w:szCs w:val="18"/>
                <w:lang w:val="es-ES" w:eastAsia="es-ES"/>
              </w:rPr>
              <w:t>Si es afirmativo por favor continúe con la actividad N°4, de lo contrario remítase a la actividad N°3.</w:t>
            </w:r>
          </w:p>
        </w:tc>
        <w:tc>
          <w:tcPr>
            <w:tcW w:w="1855" w:type="dxa"/>
            <w:vAlign w:val="center"/>
          </w:tcPr>
          <w:p w14:paraId="2B263B97" w14:textId="06370A6F" w:rsidR="00EC1D0E" w:rsidRPr="00686E50" w:rsidRDefault="00EC1D0E" w:rsidP="00EC1D0E">
            <w:pPr>
              <w:jc w:val="center"/>
              <w:rPr>
                <w:rFonts w:ascii="Verdana" w:hAnsi="Verdana" w:cs="Arial"/>
                <w:sz w:val="20"/>
                <w:szCs w:val="20"/>
              </w:rPr>
            </w:pPr>
            <w:r w:rsidRPr="00CF570E">
              <w:rPr>
                <w:rFonts w:ascii="Verdana" w:hAnsi="Verdana"/>
                <w:sz w:val="18"/>
                <w:szCs w:val="18"/>
              </w:rPr>
              <w:t>Funcionario Grupo de Administración del Talento humano</w:t>
            </w:r>
          </w:p>
        </w:tc>
        <w:tc>
          <w:tcPr>
            <w:tcW w:w="1502" w:type="dxa"/>
            <w:vAlign w:val="center"/>
          </w:tcPr>
          <w:p w14:paraId="74C8D589" w14:textId="578B898D" w:rsidR="00EC1D0E" w:rsidRPr="00686E50" w:rsidRDefault="00F0388F" w:rsidP="00EC1D0E">
            <w:pPr>
              <w:jc w:val="center"/>
              <w:rPr>
                <w:rFonts w:ascii="Verdana" w:hAnsi="Verdana" w:cs="Arial"/>
                <w:sz w:val="20"/>
                <w:szCs w:val="20"/>
              </w:rPr>
            </w:pPr>
            <w:r>
              <w:rPr>
                <w:rFonts w:ascii="Verdana" w:hAnsi="Verdana" w:cs="Arial"/>
                <w:sz w:val="20"/>
                <w:szCs w:val="20"/>
              </w:rPr>
              <w:t>X</w:t>
            </w:r>
          </w:p>
        </w:tc>
        <w:tc>
          <w:tcPr>
            <w:tcW w:w="1595" w:type="dxa"/>
            <w:vAlign w:val="center"/>
          </w:tcPr>
          <w:p w14:paraId="57B4F1A0" w14:textId="0B0B2AC8" w:rsidR="00EC1D0E" w:rsidRPr="00686E50" w:rsidRDefault="00F0388F" w:rsidP="00EC1D0E">
            <w:pPr>
              <w:jc w:val="center"/>
              <w:rPr>
                <w:rFonts w:ascii="Verdana" w:hAnsi="Verdana" w:cs="Arial"/>
                <w:sz w:val="20"/>
                <w:szCs w:val="20"/>
              </w:rPr>
            </w:pPr>
            <w:r w:rsidRPr="00F0388F">
              <w:rPr>
                <w:rFonts w:ascii="Verdana" w:hAnsi="Verdana" w:cs="Arial"/>
                <w:sz w:val="20"/>
                <w:szCs w:val="20"/>
              </w:rPr>
              <w:t>Lista de chequeo</w:t>
            </w:r>
          </w:p>
        </w:tc>
      </w:tr>
      <w:tr w:rsidR="00EC1D0E" w:rsidRPr="00686E50" w14:paraId="39B2B69A" w14:textId="77777777" w:rsidTr="00264BAB">
        <w:trPr>
          <w:trHeight w:val="1073"/>
        </w:trPr>
        <w:tc>
          <w:tcPr>
            <w:tcW w:w="562" w:type="dxa"/>
            <w:noWrap/>
            <w:vAlign w:val="center"/>
          </w:tcPr>
          <w:p w14:paraId="326F638E" w14:textId="77777777" w:rsidR="00EC1D0E" w:rsidRPr="00686E50" w:rsidRDefault="00EC1D0E" w:rsidP="00EC1D0E">
            <w:pPr>
              <w:jc w:val="center"/>
              <w:rPr>
                <w:rFonts w:ascii="Verdana" w:hAnsi="Verdana" w:cs="Arial"/>
                <w:sz w:val="20"/>
                <w:szCs w:val="20"/>
              </w:rPr>
            </w:pPr>
            <w:r w:rsidRPr="00686E50">
              <w:rPr>
                <w:rFonts w:ascii="Verdana" w:hAnsi="Verdana" w:cs="Arial"/>
                <w:sz w:val="20"/>
                <w:szCs w:val="20"/>
              </w:rPr>
              <w:t>3</w:t>
            </w:r>
          </w:p>
        </w:tc>
        <w:tc>
          <w:tcPr>
            <w:tcW w:w="4529" w:type="dxa"/>
          </w:tcPr>
          <w:p w14:paraId="2F4630FF" w14:textId="153DE5D5" w:rsidR="00644844" w:rsidRPr="00644844" w:rsidRDefault="00644844" w:rsidP="00EC1D0E">
            <w:pPr>
              <w:jc w:val="both"/>
              <w:rPr>
                <w:rFonts w:ascii="Verdana" w:hAnsi="Verdana"/>
                <w:b/>
                <w:bCs/>
                <w:sz w:val="18"/>
                <w:szCs w:val="18"/>
              </w:rPr>
            </w:pPr>
            <w:r w:rsidRPr="00644844">
              <w:rPr>
                <w:rFonts w:ascii="Verdana" w:hAnsi="Verdana"/>
                <w:b/>
                <w:bCs/>
                <w:sz w:val="18"/>
                <w:szCs w:val="18"/>
              </w:rPr>
              <w:t>Notificar los documentos faltantes.</w:t>
            </w:r>
          </w:p>
          <w:p w14:paraId="4F24CAAD" w14:textId="77777777" w:rsidR="00644844" w:rsidRDefault="00644844" w:rsidP="00EC1D0E">
            <w:pPr>
              <w:jc w:val="both"/>
              <w:rPr>
                <w:rFonts w:ascii="Verdana" w:hAnsi="Verdana"/>
                <w:sz w:val="18"/>
                <w:szCs w:val="18"/>
              </w:rPr>
            </w:pPr>
          </w:p>
          <w:p w14:paraId="3140F26C" w14:textId="26690817" w:rsidR="00EC1D0E" w:rsidRPr="00686E50" w:rsidRDefault="00644844" w:rsidP="00EC1D0E">
            <w:pPr>
              <w:jc w:val="both"/>
              <w:rPr>
                <w:rFonts w:ascii="Verdana" w:hAnsi="Verdana" w:cs="Arial"/>
                <w:sz w:val="20"/>
                <w:szCs w:val="20"/>
              </w:rPr>
            </w:pPr>
            <w:r w:rsidRPr="00644844">
              <w:rPr>
                <w:rFonts w:ascii="Verdana" w:hAnsi="Verdana"/>
                <w:sz w:val="18"/>
                <w:szCs w:val="18"/>
              </w:rPr>
              <w:t xml:space="preserve">Informa al área o funcionario responsable sobre los documentos faltantes, indicando plazo para </w:t>
            </w:r>
            <w:r>
              <w:rPr>
                <w:rFonts w:ascii="Verdana" w:hAnsi="Verdana"/>
                <w:sz w:val="18"/>
                <w:szCs w:val="18"/>
              </w:rPr>
              <w:t>la entrega.</w:t>
            </w:r>
          </w:p>
        </w:tc>
        <w:tc>
          <w:tcPr>
            <w:tcW w:w="1855" w:type="dxa"/>
            <w:vAlign w:val="center"/>
          </w:tcPr>
          <w:p w14:paraId="23A0EE81" w14:textId="7CDCD0DD" w:rsidR="00EC1D0E" w:rsidRPr="00686E50" w:rsidRDefault="00EC1D0E" w:rsidP="00EC1D0E">
            <w:pPr>
              <w:jc w:val="center"/>
              <w:rPr>
                <w:rFonts w:ascii="Verdana" w:hAnsi="Verdana" w:cs="Arial"/>
                <w:sz w:val="20"/>
                <w:szCs w:val="20"/>
              </w:rPr>
            </w:pPr>
            <w:r w:rsidRPr="00CF570E">
              <w:rPr>
                <w:rFonts w:ascii="Verdana" w:hAnsi="Verdana"/>
                <w:sz w:val="18"/>
                <w:szCs w:val="18"/>
              </w:rPr>
              <w:t>Funcionario Grupo de Administración del Talento humano</w:t>
            </w:r>
          </w:p>
        </w:tc>
        <w:tc>
          <w:tcPr>
            <w:tcW w:w="1502" w:type="dxa"/>
            <w:vAlign w:val="center"/>
          </w:tcPr>
          <w:p w14:paraId="6FEA9976" w14:textId="0A4FE01F" w:rsidR="00EC1D0E" w:rsidRPr="00686E50" w:rsidRDefault="00536BC4" w:rsidP="00EC1D0E">
            <w:pPr>
              <w:jc w:val="center"/>
              <w:rPr>
                <w:rFonts w:ascii="Verdana" w:hAnsi="Verdana" w:cs="Arial"/>
                <w:sz w:val="20"/>
                <w:szCs w:val="20"/>
              </w:rPr>
            </w:pPr>
            <w:r>
              <w:rPr>
                <w:rFonts w:ascii="Verdana" w:hAnsi="Verdana" w:cs="Arial"/>
                <w:sz w:val="20"/>
                <w:szCs w:val="20"/>
              </w:rPr>
              <w:t xml:space="preserve">No aplica </w:t>
            </w:r>
          </w:p>
        </w:tc>
        <w:tc>
          <w:tcPr>
            <w:tcW w:w="1595" w:type="dxa"/>
            <w:vAlign w:val="center"/>
          </w:tcPr>
          <w:p w14:paraId="08131F2F" w14:textId="77777777" w:rsidR="00642E3A" w:rsidRDefault="00536BC4" w:rsidP="00EC1D0E">
            <w:pPr>
              <w:jc w:val="center"/>
              <w:rPr>
                <w:rFonts w:ascii="Verdana" w:hAnsi="Verdana" w:cs="Arial"/>
                <w:sz w:val="20"/>
                <w:szCs w:val="20"/>
              </w:rPr>
            </w:pPr>
            <w:r w:rsidRPr="00536BC4">
              <w:rPr>
                <w:rFonts w:ascii="Verdana" w:hAnsi="Verdana" w:cs="Arial"/>
                <w:sz w:val="20"/>
                <w:szCs w:val="20"/>
              </w:rPr>
              <w:t>Correo</w:t>
            </w:r>
          </w:p>
          <w:p w14:paraId="76E78524" w14:textId="77777777" w:rsidR="00642E3A" w:rsidRDefault="00536BC4" w:rsidP="00EC1D0E">
            <w:pPr>
              <w:jc w:val="center"/>
              <w:rPr>
                <w:rFonts w:ascii="Verdana" w:hAnsi="Verdana" w:cs="Arial"/>
                <w:sz w:val="20"/>
                <w:szCs w:val="20"/>
              </w:rPr>
            </w:pPr>
            <w:r w:rsidRPr="00536BC4">
              <w:rPr>
                <w:rFonts w:ascii="Verdana" w:hAnsi="Verdana" w:cs="Arial"/>
                <w:sz w:val="20"/>
                <w:szCs w:val="20"/>
              </w:rPr>
              <w:t xml:space="preserve">o </w:t>
            </w:r>
          </w:p>
          <w:p w14:paraId="160E3277" w14:textId="2E3B8B3C" w:rsidR="00EC1D0E" w:rsidRPr="00686E50" w:rsidRDefault="00642E3A" w:rsidP="00EC1D0E">
            <w:pPr>
              <w:jc w:val="center"/>
              <w:rPr>
                <w:rFonts w:ascii="Verdana" w:hAnsi="Verdana" w:cs="Arial"/>
                <w:sz w:val="20"/>
                <w:szCs w:val="20"/>
              </w:rPr>
            </w:pPr>
            <w:r>
              <w:rPr>
                <w:rFonts w:ascii="Verdana" w:hAnsi="Verdana" w:cs="Arial"/>
                <w:sz w:val="20"/>
                <w:szCs w:val="20"/>
              </w:rPr>
              <w:t>M</w:t>
            </w:r>
            <w:r w:rsidR="00536BC4" w:rsidRPr="00536BC4">
              <w:rPr>
                <w:rFonts w:ascii="Verdana" w:hAnsi="Verdana" w:cs="Arial"/>
                <w:sz w:val="20"/>
                <w:szCs w:val="20"/>
              </w:rPr>
              <w:t xml:space="preserve">emorando </w:t>
            </w:r>
            <w:r w:rsidR="00536BC4">
              <w:rPr>
                <w:rFonts w:ascii="Verdana" w:hAnsi="Verdana" w:cs="Arial"/>
                <w:sz w:val="20"/>
                <w:szCs w:val="20"/>
              </w:rPr>
              <w:t>de notificación</w:t>
            </w:r>
          </w:p>
        </w:tc>
      </w:tr>
      <w:tr w:rsidR="00EC1D0E" w:rsidRPr="00686E50" w14:paraId="5DB2998C" w14:textId="77777777" w:rsidTr="00264BAB">
        <w:trPr>
          <w:trHeight w:val="1073"/>
        </w:trPr>
        <w:tc>
          <w:tcPr>
            <w:tcW w:w="562" w:type="dxa"/>
            <w:noWrap/>
            <w:vAlign w:val="center"/>
          </w:tcPr>
          <w:p w14:paraId="37FB5ACB" w14:textId="5C8E9565" w:rsidR="00EC1D0E" w:rsidRPr="00686E50" w:rsidRDefault="00EC1D0E" w:rsidP="00EC1D0E">
            <w:pPr>
              <w:jc w:val="center"/>
              <w:rPr>
                <w:rFonts w:ascii="Verdana" w:hAnsi="Verdana" w:cs="Arial"/>
                <w:sz w:val="20"/>
                <w:szCs w:val="20"/>
              </w:rPr>
            </w:pPr>
            <w:r>
              <w:rPr>
                <w:rFonts w:ascii="Verdana" w:hAnsi="Verdana" w:cs="Arial"/>
                <w:sz w:val="20"/>
                <w:szCs w:val="20"/>
              </w:rPr>
              <w:t>4</w:t>
            </w:r>
          </w:p>
        </w:tc>
        <w:tc>
          <w:tcPr>
            <w:tcW w:w="4529" w:type="dxa"/>
          </w:tcPr>
          <w:p w14:paraId="1C4D381C" w14:textId="77777777" w:rsidR="00EC1D0E" w:rsidRPr="00536BC4" w:rsidRDefault="00536BC4" w:rsidP="00EC1D0E">
            <w:pPr>
              <w:jc w:val="both"/>
              <w:rPr>
                <w:rFonts w:ascii="Verdana" w:hAnsi="Verdana" w:cs="Arial"/>
                <w:b/>
                <w:bCs/>
                <w:sz w:val="20"/>
                <w:szCs w:val="20"/>
              </w:rPr>
            </w:pPr>
            <w:r w:rsidRPr="00536BC4">
              <w:rPr>
                <w:rFonts w:ascii="Verdana" w:hAnsi="Verdana" w:cs="Arial"/>
                <w:b/>
                <w:bCs/>
                <w:sz w:val="20"/>
                <w:szCs w:val="20"/>
              </w:rPr>
              <w:t>Foliar la documentación.</w:t>
            </w:r>
          </w:p>
          <w:p w14:paraId="7A059B03" w14:textId="77777777" w:rsidR="00536BC4" w:rsidRDefault="00536BC4" w:rsidP="00EC1D0E">
            <w:pPr>
              <w:jc w:val="both"/>
              <w:rPr>
                <w:rFonts w:ascii="Verdana" w:hAnsi="Verdana" w:cs="Arial"/>
                <w:sz w:val="20"/>
                <w:szCs w:val="20"/>
              </w:rPr>
            </w:pPr>
          </w:p>
          <w:p w14:paraId="40D6FA82" w14:textId="266833AC" w:rsidR="00536BC4" w:rsidRPr="00686E50" w:rsidRDefault="00536BC4" w:rsidP="00EC1D0E">
            <w:pPr>
              <w:jc w:val="both"/>
              <w:rPr>
                <w:rFonts w:ascii="Verdana" w:hAnsi="Verdana" w:cs="Arial"/>
                <w:sz w:val="20"/>
                <w:szCs w:val="20"/>
              </w:rPr>
            </w:pPr>
            <w:r w:rsidRPr="00536BC4">
              <w:rPr>
                <w:rFonts w:ascii="Verdana" w:hAnsi="Verdana" w:cs="Arial"/>
                <w:sz w:val="20"/>
                <w:szCs w:val="20"/>
              </w:rPr>
              <w:t>Numera todos los folios del expediente en el orden cronológico correspondiente.</w:t>
            </w:r>
          </w:p>
        </w:tc>
        <w:tc>
          <w:tcPr>
            <w:tcW w:w="1855" w:type="dxa"/>
            <w:vAlign w:val="center"/>
          </w:tcPr>
          <w:p w14:paraId="12552220" w14:textId="06F8F7DA" w:rsidR="00EC1D0E" w:rsidRPr="00686E50" w:rsidRDefault="00EC1D0E" w:rsidP="00EC1D0E">
            <w:pPr>
              <w:jc w:val="center"/>
              <w:rPr>
                <w:rFonts w:ascii="Verdana" w:hAnsi="Verdana" w:cs="Arial"/>
                <w:sz w:val="20"/>
                <w:szCs w:val="20"/>
              </w:rPr>
            </w:pPr>
            <w:r w:rsidRPr="00CF570E">
              <w:rPr>
                <w:rFonts w:ascii="Verdana" w:hAnsi="Verdana"/>
                <w:sz w:val="18"/>
                <w:szCs w:val="18"/>
              </w:rPr>
              <w:t>Funcionario Grupo de Administración del Talento humano</w:t>
            </w:r>
          </w:p>
        </w:tc>
        <w:tc>
          <w:tcPr>
            <w:tcW w:w="1502" w:type="dxa"/>
            <w:vAlign w:val="center"/>
          </w:tcPr>
          <w:p w14:paraId="670AD162" w14:textId="543E9F1D" w:rsidR="00EC1D0E" w:rsidRPr="00686E50" w:rsidRDefault="00F0287A" w:rsidP="00EC1D0E">
            <w:pPr>
              <w:jc w:val="center"/>
              <w:rPr>
                <w:rFonts w:ascii="Verdana" w:hAnsi="Verdana" w:cs="Arial"/>
                <w:sz w:val="20"/>
                <w:szCs w:val="20"/>
              </w:rPr>
            </w:pPr>
            <w:r>
              <w:rPr>
                <w:rFonts w:ascii="Verdana" w:hAnsi="Verdana" w:cs="Arial"/>
                <w:sz w:val="20"/>
                <w:szCs w:val="20"/>
              </w:rPr>
              <w:t>No aplica</w:t>
            </w:r>
          </w:p>
        </w:tc>
        <w:tc>
          <w:tcPr>
            <w:tcW w:w="1595" w:type="dxa"/>
            <w:vAlign w:val="center"/>
          </w:tcPr>
          <w:p w14:paraId="250F7971" w14:textId="5CEBAC88" w:rsidR="00EC1D0E" w:rsidRPr="00686E50" w:rsidRDefault="00536BC4" w:rsidP="00EC1D0E">
            <w:pPr>
              <w:jc w:val="center"/>
              <w:rPr>
                <w:rFonts w:ascii="Verdana" w:hAnsi="Verdana" w:cs="Arial"/>
                <w:sz w:val="20"/>
                <w:szCs w:val="20"/>
              </w:rPr>
            </w:pPr>
            <w:r w:rsidRPr="00536BC4">
              <w:rPr>
                <w:rFonts w:ascii="Verdana" w:hAnsi="Verdana" w:cs="Arial"/>
                <w:sz w:val="20"/>
                <w:szCs w:val="20"/>
              </w:rPr>
              <w:t>Expediente foliado</w:t>
            </w:r>
          </w:p>
        </w:tc>
      </w:tr>
      <w:tr w:rsidR="00EC1D0E" w:rsidRPr="00686E50" w14:paraId="6FDA765B" w14:textId="77777777" w:rsidTr="00264BAB">
        <w:trPr>
          <w:trHeight w:val="1073"/>
        </w:trPr>
        <w:tc>
          <w:tcPr>
            <w:tcW w:w="562" w:type="dxa"/>
            <w:noWrap/>
            <w:vAlign w:val="center"/>
          </w:tcPr>
          <w:p w14:paraId="35B4C89A" w14:textId="65063DBF" w:rsidR="00EC1D0E" w:rsidRPr="00686E50" w:rsidRDefault="00EC1D0E" w:rsidP="00EC1D0E">
            <w:pPr>
              <w:jc w:val="center"/>
              <w:rPr>
                <w:rFonts w:ascii="Verdana" w:hAnsi="Verdana" w:cs="Arial"/>
                <w:sz w:val="20"/>
                <w:szCs w:val="20"/>
              </w:rPr>
            </w:pPr>
            <w:r>
              <w:rPr>
                <w:rFonts w:ascii="Verdana" w:hAnsi="Verdana" w:cs="Arial"/>
                <w:sz w:val="20"/>
                <w:szCs w:val="20"/>
              </w:rPr>
              <w:t>5</w:t>
            </w:r>
          </w:p>
        </w:tc>
        <w:tc>
          <w:tcPr>
            <w:tcW w:w="4529" w:type="dxa"/>
          </w:tcPr>
          <w:p w14:paraId="16A4AA02" w14:textId="77777777" w:rsidR="00EC1D0E" w:rsidRPr="00752AD6" w:rsidRDefault="00536BC4" w:rsidP="00EC1D0E">
            <w:pPr>
              <w:jc w:val="both"/>
              <w:rPr>
                <w:rFonts w:ascii="Verdana" w:hAnsi="Verdana"/>
                <w:b/>
                <w:bCs/>
                <w:sz w:val="18"/>
                <w:szCs w:val="18"/>
              </w:rPr>
            </w:pPr>
            <w:r w:rsidRPr="00752AD6">
              <w:rPr>
                <w:rFonts w:ascii="Verdana" w:hAnsi="Verdana"/>
                <w:b/>
                <w:bCs/>
                <w:sz w:val="18"/>
                <w:szCs w:val="18"/>
              </w:rPr>
              <w:t>Diligenciar la hoja de control documental.</w:t>
            </w:r>
          </w:p>
          <w:p w14:paraId="0C960B2F" w14:textId="77777777" w:rsidR="00536BC4" w:rsidRDefault="00536BC4" w:rsidP="00EC1D0E">
            <w:pPr>
              <w:jc w:val="both"/>
              <w:rPr>
                <w:rFonts w:ascii="Verdana" w:hAnsi="Verdana" w:cs="Arial"/>
                <w:sz w:val="20"/>
                <w:szCs w:val="20"/>
              </w:rPr>
            </w:pPr>
          </w:p>
          <w:p w14:paraId="73808167" w14:textId="0CDB9325" w:rsidR="00536BC4" w:rsidRPr="00686E50" w:rsidRDefault="00536BC4" w:rsidP="00EC1D0E">
            <w:pPr>
              <w:jc w:val="both"/>
              <w:rPr>
                <w:rFonts w:ascii="Verdana" w:hAnsi="Verdana" w:cs="Arial"/>
                <w:sz w:val="20"/>
                <w:szCs w:val="20"/>
              </w:rPr>
            </w:pPr>
            <w:r w:rsidRPr="00536BC4">
              <w:rPr>
                <w:rFonts w:ascii="Verdana" w:hAnsi="Verdana" w:cs="Arial"/>
                <w:sz w:val="20"/>
                <w:szCs w:val="20"/>
              </w:rPr>
              <w:t xml:space="preserve">Registra los datos correspondientes a la hoja de control </w:t>
            </w:r>
            <w:r w:rsidR="00365397">
              <w:rPr>
                <w:rFonts w:ascii="Verdana" w:hAnsi="Verdana" w:cs="Arial"/>
                <w:sz w:val="20"/>
                <w:szCs w:val="20"/>
              </w:rPr>
              <w:t xml:space="preserve">de historias laborales </w:t>
            </w:r>
            <w:r w:rsidRPr="00536BC4">
              <w:rPr>
                <w:rFonts w:ascii="Verdana" w:hAnsi="Verdana" w:cs="Arial"/>
                <w:sz w:val="20"/>
                <w:szCs w:val="20"/>
              </w:rPr>
              <w:t>(formato GTH-F</w:t>
            </w:r>
            <w:r>
              <w:rPr>
                <w:rFonts w:ascii="Verdana" w:hAnsi="Verdana" w:cs="Arial"/>
                <w:sz w:val="20"/>
                <w:szCs w:val="20"/>
              </w:rPr>
              <w:t>M</w:t>
            </w:r>
            <w:r w:rsidRPr="00536BC4">
              <w:rPr>
                <w:rFonts w:ascii="Verdana" w:hAnsi="Verdana" w:cs="Arial"/>
                <w:sz w:val="20"/>
                <w:szCs w:val="20"/>
              </w:rPr>
              <w:t>-060) para cada historia laboral.</w:t>
            </w:r>
          </w:p>
        </w:tc>
        <w:tc>
          <w:tcPr>
            <w:tcW w:w="1855" w:type="dxa"/>
            <w:vAlign w:val="center"/>
          </w:tcPr>
          <w:p w14:paraId="23F134DF" w14:textId="641229AE" w:rsidR="00EC1D0E" w:rsidRPr="00686E50" w:rsidRDefault="00EC1D0E" w:rsidP="00EC1D0E">
            <w:pPr>
              <w:jc w:val="center"/>
              <w:rPr>
                <w:rFonts w:ascii="Verdana" w:hAnsi="Verdana" w:cs="Arial"/>
                <w:sz w:val="20"/>
                <w:szCs w:val="20"/>
              </w:rPr>
            </w:pPr>
            <w:r w:rsidRPr="00CF570E">
              <w:rPr>
                <w:rFonts w:ascii="Verdana" w:hAnsi="Verdana"/>
                <w:sz w:val="18"/>
                <w:szCs w:val="18"/>
              </w:rPr>
              <w:t>Funcionario Grupo de Administración del Talento humano</w:t>
            </w:r>
          </w:p>
        </w:tc>
        <w:tc>
          <w:tcPr>
            <w:tcW w:w="1502" w:type="dxa"/>
            <w:vAlign w:val="center"/>
          </w:tcPr>
          <w:p w14:paraId="77860A94" w14:textId="60319DCD" w:rsidR="00EC1D0E" w:rsidRPr="00686E50" w:rsidRDefault="00F0287A" w:rsidP="00EC1D0E">
            <w:pPr>
              <w:jc w:val="center"/>
              <w:rPr>
                <w:rFonts w:ascii="Verdana" w:hAnsi="Verdana" w:cs="Arial"/>
                <w:sz w:val="20"/>
                <w:szCs w:val="20"/>
              </w:rPr>
            </w:pPr>
            <w:r>
              <w:rPr>
                <w:rFonts w:ascii="Verdana" w:hAnsi="Verdana" w:cs="Arial"/>
                <w:sz w:val="20"/>
                <w:szCs w:val="20"/>
              </w:rPr>
              <w:t>N</w:t>
            </w:r>
            <w:r w:rsidR="001C1448">
              <w:rPr>
                <w:rFonts w:ascii="Verdana" w:hAnsi="Verdana" w:cs="Arial"/>
                <w:sz w:val="20"/>
                <w:szCs w:val="20"/>
              </w:rPr>
              <w:t>o</w:t>
            </w:r>
            <w:r>
              <w:rPr>
                <w:rFonts w:ascii="Verdana" w:hAnsi="Verdana" w:cs="Arial"/>
                <w:sz w:val="20"/>
                <w:szCs w:val="20"/>
              </w:rPr>
              <w:t xml:space="preserve"> aplica </w:t>
            </w:r>
          </w:p>
        </w:tc>
        <w:tc>
          <w:tcPr>
            <w:tcW w:w="1595" w:type="dxa"/>
            <w:vAlign w:val="center"/>
          </w:tcPr>
          <w:p w14:paraId="36E2CD10" w14:textId="77777777" w:rsidR="00EC1D0E" w:rsidRDefault="00536BC4" w:rsidP="00EC1D0E">
            <w:pPr>
              <w:jc w:val="center"/>
              <w:rPr>
                <w:rFonts w:ascii="Verdana" w:hAnsi="Verdana" w:cs="Arial"/>
                <w:sz w:val="20"/>
                <w:szCs w:val="20"/>
              </w:rPr>
            </w:pPr>
            <w:r w:rsidRPr="00536BC4">
              <w:rPr>
                <w:rFonts w:ascii="Verdana" w:hAnsi="Verdana" w:cs="Arial"/>
                <w:sz w:val="20"/>
                <w:szCs w:val="20"/>
              </w:rPr>
              <w:t>GTH-F</w:t>
            </w:r>
            <w:r>
              <w:rPr>
                <w:rFonts w:ascii="Verdana" w:hAnsi="Verdana" w:cs="Arial"/>
                <w:sz w:val="20"/>
                <w:szCs w:val="20"/>
              </w:rPr>
              <w:t>M</w:t>
            </w:r>
            <w:r w:rsidRPr="00536BC4">
              <w:rPr>
                <w:rFonts w:ascii="Verdana" w:hAnsi="Verdana" w:cs="Arial"/>
                <w:sz w:val="20"/>
                <w:szCs w:val="20"/>
              </w:rPr>
              <w:t>-060</w:t>
            </w:r>
          </w:p>
          <w:p w14:paraId="6C50B91D" w14:textId="79112904" w:rsidR="00536BC4" w:rsidRPr="00686E50" w:rsidRDefault="00536BC4" w:rsidP="00EC1D0E">
            <w:pPr>
              <w:jc w:val="center"/>
              <w:rPr>
                <w:rFonts w:ascii="Verdana" w:hAnsi="Verdana" w:cs="Arial"/>
                <w:sz w:val="20"/>
                <w:szCs w:val="20"/>
              </w:rPr>
            </w:pPr>
            <w:r>
              <w:rPr>
                <w:rFonts w:ascii="Verdana" w:hAnsi="Verdana" w:cs="Arial"/>
                <w:sz w:val="20"/>
                <w:szCs w:val="20"/>
              </w:rPr>
              <w:t>Hoja de control</w:t>
            </w:r>
            <w:r w:rsidR="00365397">
              <w:rPr>
                <w:rFonts w:ascii="Verdana" w:hAnsi="Verdana" w:cs="Arial"/>
                <w:sz w:val="20"/>
                <w:szCs w:val="20"/>
              </w:rPr>
              <w:t xml:space="preserve"> de historias laborales</w:t>
            </w:r>
          </w:p>
        </w:tc>
      </w:tr>
      <w:tr w:rsidR="00EC1D0E" w:rsidRPr="00686E50" w14:paraId="322A9129" w14:textId="77777777" w:rsidTr="00264BAB">
        <w:trPr>
          <w:trHeight w:val="1073"/>
        </w:trPr>
        <w:tc>
          <w:tcPr>
            <w:tcW w:w="562" w:type="dxa"/>
            <w:noWrap/>
            <w:vAlign w:val="center"/>
          </w:tcPr>
          <w:p w14:paraId="384259CA" w14:textId="3B7BC478" w:rsidR="00EC1D0E" w:rsidRPr="00686E50" w:rsidRDefault="00EC1D0E" w:rsidP="00EC1D0E">
            <w:pPr>
              <w:jc w:val="center"/>
              <w:rPr>
                <w:rFonts w:ascii="Verdana" w:hAnsi="Verdana" w:cs="Arial"/>
                <w:sz w:val="20"/>
                <w:szCs w:val="20"/>
              </w:rPr>
            </w:pPr>
            <w:r>
              <w:rPr>
                <w:rFonts w:ascii="Verdana" w:hAnsi="Verdana" w:cs="Arial"/>
                <w:sz w:val="20"/>
                <w:szCs w:val="20"/>
              </w:rPr>
              <w:t>6</w:t>
            </w:r>
          </w:p>
        </w:tc>
        <w:tc>
          <w:tcPr>
            <w:tcW w:w="4529" w:type="dxa"/>
          </w:tcPr>
          <w:p w14:paraId="04233EE7" w14:textId="2807A97D" w:rsidR="00E72907" w:rsidRPr="00E72907" w:rsidRDefault="00E72907" w:rsidP="00EC1D0E">
            <w:pPr>
              <w:jc w:val="both"/>
              <w:rPr>
                <w:rFonts w:ascii="Verdana" w:hAnsi="Verdana"/>
                <w:b/>
                <w:bCs/>
                <w:sz w:val="18"/>
                <w:szCs w:val="18"/>
              </w:rPr>
            </w:pPr>
            <w:r w:rsidRPr="00E72907">
              <w:rPr>
                <w:rFonts w:ascii="Verdana" w:hAnsi="Verdana"/>
                <w:b/>
                <w:bCs/>
                <w:sz w:val="18"/>
                <w:szCs w:val="18"/>
              </w:rPr>
              <w:t>Digitalizar la documentación.</w:t>
            </w:r>
          </w:p>
          <w:p w14:paraId="4E09ADE0" w14:textId="77777777" w:rsidR="00E72907" w:rsidRDefault="00E72907" w:rsidP="00EC1D0E">
            <w:pPr>
              <w:jc w:val="both"/>
              <w:rPr>
                <w:rFonts w:ascii="Verdana" w:hAnsi="Verdana"/>
                <w:sz w:val="18"/>
                <w:szCs w:val="18"/>
              </w:rPr>
            </w:pPr>
          </w:p>
          <w:p w14:paraId="647B63F6" w14:textId="0C609DD3" w:rsidR="00EC1D0E" w:rsidRPr="00686E50" w:rsidRDefault="00E72907" w:rsidP="00EC1D0E">
            <w:pPr>
              <w:jc w:val="both"/>
              <w:rPr>
                <w:rFonts w:ascii="Verdana" w:hAnsi="Verdana" w:cs="Arial"/>
                <w:sz w:val="20"/>
                <w:szCs w:val="20"/>
              </w:rPr>
            </w:pPr>
            <w:r w:rsidRPr="00E72907">
              <w:rPr>
                <w:rFonts w:ascii="Verdana" w:hAnsi="Verdana" w:cs="Arial"/>
                <w:sz w:val="20"/>
                <w:szCs w:val="20"/>
              </w:rPr>
              <w:t>Escanea los documentos de la historia laboral conforme al protocolo de digitalización de la entidad.</w:t>
            </w:r>
          </w:p>
        </w:tc>
        <w:tc>
          <w:tcPr>
            <w:tcW w:w="1855" w:type="dxa"/>
            <w:vAlign w:val="center"/>
          </w:tcPr>
          <w:p w14:paraId="6CB6BC71" w14:textId="544A38C9" w:rsidR="00EC1D0E" w:rsidRPr="00686E50" w:rsidRDefault="00EC1D0E" w:rsidP="00EC1D0E">
            <w:pPr>
              <w:jc w:val="center"/>
              <w:rPr>
                <w:rFonts w:ascii="Verdana" w:hAnsi="Verdana" w:cs="Arial"/>
                <w:sz w:val="20"/>
                <w:szCs w:val="20"/>
              </w:rPr>
            </w:pPr>
            <w:r w:rsidRPr="00CF570E">
              <w:rPr>
                <w:rFonts w:ascii="Verdana" w:hAnsi="Verdana"/>
                <w:sz w:val="18"/>
                <w:szCs w:val="18"/>
              </w:rPr>
              <w:t>Funcionario Grupo de Administración del Talento humano</w:t>
            </w:r>
          </w:p>
        </w:tc>
        <w:tc>
          <w:tcPr>
            <w:tcW w:w="1502" w:type="dxa"/>
            <w:vAlign w:val="center"/>
          </w:tcPr>
          <w:p w14:paraId="3968205B" w14:textId="4466357C" w:rsidR="00EC1D0E" w:rsidRPr="00686E50" w:rsidRDefault="00F0287A" w:rsidP="00EC1D0E">
            <w:pPr>
              <w:jc w:val="center"/>
              <w:rPr>
                <w:rFonts w:ascii="Verdana" w:hAnsi="Verdana" w:cs="Arial"/>
                <w:sz w:val="20"/>
                <w:szCs w:val="20"/>
              </w:rPr>
            </w:pPr>
            <w:r>
              <w:rPr>
                <w:rFonts w:ascii="Verdana" w:hAnsi="Verdana" w:cs="Arial"/>
                <w:sz w:val="20"/>
                <w:szCs w:val="20"/>
              </w:rPr>
              <w:t xml:space="preserve">No aplica </w:t>
            </w:r>
          </w:p>
        </w:tc>
        <w:tc>
          <w:tcPr>
            <w:tcW w:w="1595" w:type="dxa"/>
            <w:vAlign w:val="center"/>
          </w:tcPr>
          <w:p w14:paraId="6AAE0CB6" w14:textId="1CC7AA22" w:rsidR="00EC1D0E" w:rsidRPr="00686E50" w:rsidRDefault="00E72907" w:rsidP="00E72907">
            <w:pPr>
              <w:jc w:val="center"/>
              <w:rPr>
                <w:rFonts w:ascii="Verdana" w:hAnsi="Verdana" w:cs="Arial"/>
                <w:sz w:val="20"/>
                <w:szCs w:val="20"/>
              </w:rPr>
            </w:pPr>
            <w:r w:rsidRPr="00E72907">
              <w:rPr>
                <w:rFonts w:ascii="Verdana" w:hAnsi="Verdana" w:cs="Arial"/>
                <w:sz w:val="20"/>
                <w:szCs w:val="20"/>
              </w:rPr>
              <w:t>Archivo digital</w:t>
            </w:r>
          </w:p>
        </w:tc>
      </w:tr>
      <w:tr w:rsidR="00EC1D0E" w:rsidRPr="00686E50" w14:paraId="78046B20" w14:textId="77777777" w:rsidTr="00264BAB">
        <w:trPr>
          <w:trHeight w:val="1073"/>
        </w:trPr>
        <w:tc>
          <w:tcPr>
            <w:tcW w:w="562" w:type="dxa"/>
            <w:noWrap/>
            <w:vAlign w:val="center"/>
          </w:tcPr>
          <w:p w14:paraId="48E99EF5" w14:textId="162D01A5" w:rsidR="00EC1D0E" w:rsidRPr="00686E50" w:rsidRDefault="00EC1D0E" w:rsidP="00EC1D0E">
            <w:pPr>
              <w:jc w:val="center"/>
              <w:rPr>
                <w:rFonts w:ascii="Verdana" w:hAnsi="Verdana" w:cs="Arial"/>
                <w:sz w:val="20"/>
                <w:szCs w:val="20"/>
              </w:rPr>
            </w:pPr>
            <w:r>
              <w:rPr>
                <w:rFonts w:ascii="Verdana" w:hAnsi="Verdana" w:cs="Arial"/>
                <w:sz w:val="20"/>
                <w:szCs w:val="20"/>
              </w:rPr>
              <w:t>7</w:t>
            </w:r>
          </w:p>
        </w:tc>
        <w:tc>
          <w:tcPr>
            <w:tcW w:w="4529" w:type="dxa"/>
          </w:tcPr>
          <w:p w14:paraId="0F2953C0" w14:textId="77777777" w:rsidR="00EC1D0E" w:rsidRPr="00210E49" w:rsidRDefault="00210E49" w:rsidP="00EC1D0E">
            <w:pPr>
              <w:jc w:val="both"/>
              <w:rPr>
                <w:rFonts w:ascii="Verdana" w:hAnsi="Verdana"/>
                <w:b/>
                <w:bCs/>
                <w:sz w:val="18"/>
                <w:szCs w:val="18"/>
              </w:rPr>
            </w:pPr>
            <w:r w:rsidRPr="00210E49">
              <w:rPr>
                <w:rFonts w:ascii="Verdana" w:hAnsi="Verdana"/>
                <w:b/>
                <w:bCs/>
                <w:sz w:val="18"/>
                <w:szCs w:val="18"/>
              </w:rPr>
              <w:t>Registrar en la base de datos de historias laborales.</w:t>
            </w:r>
          </w:p>
          <w:p w14:paraId="76B62FAC" w14:textId="77777777" w:rsidR="00210E49" w:rsidRDefault="00210E49" w:rsidP="00EC1D0E">
            <w:pPr>
              <w:jc w:val="both"/>
              <w:rPr>
                <w:rFonts w:ascii="Verdana" w:hAnsi="Verdana"/>
                <w:sz w:val="18"/>
                <w:szCs w:val="18"/>
              </w:rPr>
            </w:pPr>
          </w:p>
          <w:p w14:paraId="4583FC9D" w14:textId="132E4352" w:rsidR="00210E49" w:rsidRPr="00686E50" w:rsidRDefault="00210E49" w:rsidP="00EC1D0E">
            <w:pPr>
              <w:jc w:val="both"/>
              <w:rPr>
                <w:rFonts w:ascii="Verdana" w:hAnsi="Verdana" w:cs="Arial"/>
                <w:sz w:val="20"/>
                <w:szCs w:val="20"/>
              </w:rPr>
            </w:pPr>
            <w:r w:rsidRPr="00210E49">
              <w:rPr>
                <w:rFonts w:ascii="Verdana" w:hAnsi="Verdana" w:cs="Arial"/>
                <w:sz w:val="20"/>
                <w:szCs w:val="20"/>
              </w:rPr>
              <w:t>Ingresa los datos del expediente físico y digital en la base de datos correspondiente.</w:t>
            </w:r>
          </w:p>
        </w:tc>
        <w:tc>
          <w:tcPr>
            <w:tcW w:w="1855" w:type="dxa"/>
            <w:vAlign w:val="center"/>
          </w:tcPr>
          <w:p w14:paraId="737EF291" w14:textId="3024BBF3" w:rsidR="00EC1D0E" w:rsidRPr="00686E50" w:rsidRDefault="00EC1D0E" w:rsidP="00EC1D0E">
            <w:pPr>
              <w:jc w:val="center"/>
              <w:rPr>
                <w:rFonts w:ascii="Verdana" w:hAnsi="Verdana" w:cs="Arial"/>
                <w:sz w:val="20"/>
                <w:szCs w:val="20"/>
              </w:rPr>
            </w:pPr>
            <w:r w:rsidRPr="00CF570E">
              <w:rPr>
                <w:rFonts w:ascii="Verdana" w:hAnsi="Verdana"/>
                <w:sz w:val="18"/>
                <w:szCs w:val="18"/>
              </w:rPr>
              <w:t>Funcionario Grupo de Administración del Talento humano</w:t>
            </w:r>
          </w:p>
        </w:tc>
        <w:tc>
          <w:tcPr>
            <w:tcW w:w="1502" w:type="dxa"/>
            <w:vAlign w:val="center"/>
          </w:tcPr>
          <w:p w14:paraId="682C9537" w14:textId="09B0781F" w:rsidR="00EC1D0E" w:rsidRPr="00686E50" w:rsidRDefault="00210E49" w:rsidP="00EC1D0E">
            <w:pPr>
              <w:jc w:val="center"/>
              <w:rPr>
                <w:rFonts w:ascii="Verdana" w:hAnsi="Verdana" w:cs="Arial"/>
                <w:sz w:val="20"/>
                <w:szCs w:val="20"/>
              </w:rPr>
            </w:pPr>
            <w:r>
              <w:rPr>
                <w:rFonts w:ascii="Verdana" w:hAnsi="Verdana" w:cs="Arial"/>
                <w:sz w:val="20"/>
                <w:szCs w:val="20"/>
              </w:rPr>
              <w:t>X</w:t>
            </w:r>
          </w:p>
        </w:tc>
        <w:tc>
          <w:tcPr>
            <w:tcW w:w="1595" w:type="dxa"/>
            <w:vAlign w:val="center"/>
          </w:tcPr>
          <w:p w14:paraId="11655898" w14:textId="4776486D" w:rsidR="00EC1D0E" w:rsidRPr="00686E50" w:rsidRDefault="00210E49" w:rsidP="00EC1D0E">
            <w:pPr>
              <w:jc w:val="center"/>
              <w:rPr>
                <w:rFonts w:ascii="Verdana" w:hAnsi="Verdana" w:cs="Arial"/>
                <w:sz w:val="20"/>
                <w:szCs w:val="20"/>
              </w:rPr>
            </w:pPr>
            <w:r w:rsidRPr="00210E49">
              <w:rPr>
                <w:rFonts w:ascii="Verdana" w:hAnsi="Verdana" w:cs="Arial"/>
                <w:color w:val="000000"/>
                <w:sz w:val="18"/>
                <w:szCs w:val="18"/>
                <w:lang w:eastAsia="es-CO"/>
              </w:rPr>
              <w:t>Registro en base de datos (inventario)</w:t>
            </w:r>
          </w:p>
        </w:tc>
      </w:tr>
      <w:tr w:rsidR="00EC1D0E" w:rsidRPr="00686E50" w14:paraId="5B10FA36" w14:textId="77777777" w:rsidTr="00264BAB">
        <w:trPr>
          <w:trHeight w:val="1073"/>
        </w:trPr>
        <w:tc>
          <w:tcPr>
            <w:tcW w:w="562" w:type="dxa"/>
            <w:noWrap/>
            <w:vAlign w:val="center"/>
          </w:tcPr>
          <w:p w14:paraId="4820142C" w14:textId="355BC04F" w:rsidR="00EC1D0E" w:rsidRDefault="00EC1D0E" w:rsidP="00EC1D0E">
            <w:pPr>
              <w:jc w:val="center"/>
              <w:rPr>
                <w:rFonts w:ascii="Verdana" w:hAnsi="Verdana" w:cs="Arial"/>
                <w:sz w:val="20"/>
                <w:szCs w:val="20"/>
              </w:rPr>
            </w:pPr>
            <w:r>
              <w:rPr>
                <w:rFonts w:ascii="Verdana" w:hAnsi="Verdana" w:cs="Arial"/>
                <w:sz w:val="20"/>
                <w:szCs w:val="20"/>
              </w:rPr>
              <w:t>8</w:t>
            </w:r>
          </w:p>
        </w:tc>
        <w:tc>
          <w:tcPr>
            <w:tcW w:w="4529" w:type="dxa"/>
          </w:tcPr>
          <w:p w14:paraId="26460EF4" w14:textId="77777777" w:rsidR="00EC1D0E" w:rsidRPr="00210E49" w:rsidRDefault="00210E49" w:rsidP="00EC1D0E">
            <w:pPr>
              <w:jc w:val="both"/>
              <w:rPr>
                <w:rFonts w:ascii="Verdana" w:hAnsi="Verdana"/>
                <w:b/>
                <w:bCs/>
                <w:sz w:val="18"/>
                <w:szCs w:val="18"/>
              </w:rPr>
            </w:pPr>
            <w:r w:rsidRPr="00210E49">
              <w:rPr>
                <w:rFonts w:ascii="Verdana" w:hAnsi="Verdana"/>
                <w:b/>
                <w:bCs/>
                <w:sz w:val="18"/>
                <w:szCs w:val="18"/>
              </w:rPr>
              <w:t>Archivar el expediente físico.</w:t>
            </w:r>
          </w:p>
          <w:p w14:paraId="07BE7086" w14:textId="77777777" w:rsidR="00210E49" w:rsidRDefault="00210E49" w:rsidP="00EC1D0E">
            <w:pPr>
              <w:jc w:val="both"/>
              <w:rPr>
                <w:rFonts w:ascii="Verdana" w:hAnsi="Verdana"/>
                <w:sz w:val="18"/>
                <w:szCs w:val="18"/>
              </w:rPr>
            </w:pPr>
          </w:p>
          <w:p w14:paraId="11B2B441" w14:textId="0B4C70E6" w:rsidR="00210E49" w:rsidRPr="00686E50" w:rsidRDefault="00210E49" w:rsidP="00EC1D0E">
            <w:pPr>
              <w:jc w:val="both"/>
              <w:rPr>
                <w:rFonts w:ascii="Verdana" w:hAnsi="Verdana" w:cs="Arial"/>
                <w:sz w:val="20"/>
                <w:szCs w:val="20"/>
              </w:rPr>
            </w:pPr>
            <w:r w:rsidRPr="00210E49">
              <w:rPr>
                <w:rFonts w:ascii="Verdana" w:hAnsi="Verdana" w:cs="Arial"/>
                <w:sz w:val="20"/>
                <w:szCs w:val="20"/>
              </w:rPr>
              <w:t>Archiva la historia laboral física conforme a la Tabla de Retención Documental (TRD) vigente.</w:t>
            </w:r>
          </w:p>
        </w:tc>
        <w:tc>
          <w:tcPr>
            <w:tcW w:w="1855" w:type="dxa"/>
            <w:vAlign w:val="center"/>
          </w:tcPr>
          <w:p w14:paraId="0FB9D40B" w14:textId="3D4C389D" w:rsidR="00EC1D0E" w:rsidRPr="00686E50" w:rsidRDefault="00EC1D0E" w:rsidP="00EC1D0E">
            <w:pPr>
              <w:jc w:val="center"/>
              <w:rPr>
                <w:rFonts w:ascii="Verdana" w:hAnsi="Verdana" w:cs="Arial"/>
                <w:sz w:val="20"/>
                <w:szCs w:val="20"/>
              </w:rPr>
            </w:pPr>
            <w:r w:rsidRPr="00CF570E">
              <w:rPr>
                <w:rFonts w:ascii="Verdana" w:hAnsi="Verdana"/>
                <w:sz w:val="18"/>
                <w:szCs w:val="18"/>
              </w:rPr>
              <w:t>Funcionario Grupo de Administración del Talento humano</w:t>
            </w:r>
          </w:p>
        </w:tc>
        <w:tc>
          <w:tcPr>
            <w:tcW w:w="1502" w:type="dxa"/>
            <w:vAlign w:val="center"/>
          </w:tcPr>
          <w:p w14:paraId="670866D6" w14:textId="1DBA6860" w:rsidR="00EC1D0E" w:rsidRPr="00686E50" w:rsidRDefault="00210E49" w:rsidP="00EC1D0E">
            <w:pPr>
              <w:jc w:val="center"/>
              <w:rPr>
                <w:rFonts w:ascii="Verdana" w:hAnsi="Verdana" w:cs="Arial"/>
                <w:sz w:val="20"/>
                <w:szCs w:val="20"/>
              </w:rPr>
            </w:pPr>
            <w:r>
              <w:rPr>
                <w:rFonts w:ascii="Verdana" w:hAnsi="Verdana" w:cs="Arial"/>
                <w:sz w:val="20"/>
                <w:szCs w:val="20"/>
              </w:rPr>
              <w:t>X</w:t>
            </w:r>
          </w:p>
        </w:tc>
        <w:tc>
          <w:tcPr>
            <w:tcW w:w="1595" w:type="dxa"/>
            <w:vAlign w:val="center"/>
          </w:tcPr>
          <w:p w14:paraId="485E0C77" w14:textId="36E2E76F" w:rsidR="00EC1D0E" w:rsidRPr="00686E50" w:rsidRDefault="00210E49" w:rsidP="00EC1D0E">
            <w:pPr>
              <w:jc w:val="center"/>
              <w:rPr>
                <w:rFonts w:ascii="Verdana" w:hAnsi="Verdana" w:cs="Arial"/>
                <w:sz w:val="20"/>
                <w:szCs w:val="20"/>
              </w:rPr>
            </w:pPr>
            <w:r w:rsidRPr="00210E49">
              <w:rPr>
                <w:rFonts w:ascii="Verdana" w:hAnsi="Verdana" w:cs="Arial"/>
                <w:sz w:val="20"/>
                <w:szCs w:val="20"/>
              </w:rPr>
              <w:t>Registro de archivo</w:t>
            </w:r>
          </w:p>
        </w:tc>
      </w:tr>
      <w:tr w:rsidR="00264BAB" w:rsidRPr="00686E50" w14:paraId="625454FC" w14:textId="77777777" w:rsidTr="00264BAB">
        <w:trPr>
          <w:trHeight w:val="476"/>
        </w:trPr>
        <w:tc>
          <w:tcPr>
            <w:tcW w:w="10043" w:type="dxa"/>
            <w:gridSpan w:val="5"/>
            <w:noWrap/>
            <w:vAlign w:val="center"/>
          </w:tcPr>
          <w:p w14:paraId="00E81403" w14:textId="589379F8" w:rsidR="00264BAB" w:rsidRPr="00686E50" w:rsidRDefault="00264BAB" w:rsidP="00EC1D0E">
            <w:pPr>
              <w:jc w:val="center"/>
              <w:rPr>
                <w:rFonts w:ascii="Verdana" w:hAnsi="Verdana" w:cs="Arial"/>
                <w:sz w:val="20"/>
                <w:szCs w:val="20"/>
              </w:rPr>
            </w:pPr>
            <w:r w:rsidRPr="00264BAB">
              <w:rPr>
                <w:rFonts w:ascii="Verdana" w:hAnsi="Verdana" w:cs="Arial"/>
                <w:b/>
                <w:bCs/>
                <w:sz w:val="18"/>
                <w:szCs w:val="18"/>
                <w:lang w:val="es-MX"/>
              </w:rPr>
              <w:t>REGISTRO DE NOVEDADES</w:t>
            </w:r>
          </w:p>
        </w:tc>
      </w:tr>
      <w:tr w:rsidR="00264BAB" w:rsidRPr="00686E50" w14:paraId="79DD4834" w14:textId="77777777" w:rsidTr="00264BAB">
        <w:trPr>
          <w:trHeight w:val="1073"/>
        </w:trPr>
        <w:tc>
          <w:tcPr>
            <w:tcW w:w="562" w:type="dxa"/>
            <w:noWrap/>
            <w:vAlign w:val="center"/>
          </w:tcPr>
          <w:p w14:paraId="0C0AFFD3" w14:textId="3DBDAF85" w:rsidR="00264BAB" w:rsidRDefault="00264BAB" w:rsidP="00264BAB">
            <w:pPr>
              <w:jc w:val="center"/>
              <w:rPr>
                <w:rFonts w:ascii="Verdana" w:hAnsi="Verdana" w:cs="Arial"/>
                <w:sz w:val="20"/>
                <w:szCs w:val="20"/>
              </w:rPr>
            </w:pPr>
            <w:r>
              <w:rPr>
                <w:rFonts w:ascii="Verdana" w:hAnsi="Verdana" w:cs="Arial"/>
                <w:sz w:val="20"/>
                <w:szCs w:val="20"/>
              </w:rPr>
              <w:t>1</w:t>
            </w:r>
          </w:p>
        </w:tc>
        <w:tc>
          <w:tcPr>
            <w:tcW w:w="4529" w:type="dxa"/>
          </w:tcPr>
          <w:p w14:paraId="40C3812A" w14:textId="279B4901" w:rsidR="00264BAB" w:rsidRPr="00264BAB" w:rsidRDefault="00264BAB" w:rsidP="00264BAB">
            <w:pPr>
              <w:jc w:val="both"/>
              <w:rPr>
                <w:rFonts w:ascii="Verdana" w:hAnsi="Verdana"/>
                <w:b/>
                <w:bCs/>
                <w:sz w:val="18"/>
                <w:szCs w:val="18"/>
              </w:rPr>
            </w:pPr>
            <w:r w:rsidRPr="00264BAB">
              <w:rPr>
                <w:rFonts w:ascii="Verdana" w:hAnsi="Verdana"/>
                <w:b/>
                <w:bCs/>
                <w:sz w:val="18"/>
                <w:szCs w:val="18"/>
              </w:rPr>
              <w:t>Reportar las novedades de personal.</w:t>
            </w:r>
          </w:p>
          <w:p w14:paraId="36999241" w14:textId="77777777" w:rsidR="00264BAB" w:rsidRDefault="00264BAB" w:rsidP="00264BAB">
            <w:pPr>
              <w:jc w:val="both"/>
              <w:rPr>
                <w:rFonts w:ascii="Verdana" w:hAnsi="Verdana"/>
                <w:sz w:val="18"/>
                <w:szCs w:val="18"/>
              </w:rPr>
            </w:pPr>
          </w:p>
          <w:p w14:paraId="1D04FA86" w14:textId="0E93F09D" w:rsidR="00264BAB" w:rsidRPr="00686E50" w:rsidRDefault="00264BAB" w:rsidP="00264BAB">
            <w:pPr>
              <w:jc w:val="both"/>
              <w:rPr>
                <w:rFonts w:ascii="Verdana" w:hAnsi="Verdana" w:cs="Arial"/>
                <w:sz w:val="20"/>
                <w:szCs w:val="20"/>
              </w:rPr>
            </w:pPr>
            <w:r w:rsidRPr="00CF570E">
              <w:rPr>
                <w:rFonts w:ascii="Verdana" w:hAnsi="Verdana"/>
                <w:sz w:val="18"/>
                <w:szCs w:val="18"/>
              </w:rPr>
              <w:t>Reporta las novedades al grupo de Administración del Talento Humano (</w:t>
            </w:r>
            <w:r>
              <w:rPr>
                <w:rFonts w:ascii="Verdana" w:hAnsi="Verdana"/>
                <w:sz w:val="18"/>
                <w:szCs w:val="18"/>
              </w:rPr>
              <w:t>vacaciones, incapacidades, licencias, reubicaciones, asignación de funciones, encargos y nombramiento etc.</w:t>
            </w:r>
            <w:r w:rsidRPr="00CF570E">
              <w:rPr>
                <w:rFonts w:ascii="Verdana" w:hAnsi="Verdana"/>
                <w:sz w:val="18"/>
                <w:szCs w:val="18"/>
              </w:rPr>
              <w:t>)</w:t>
            </w:r>
          </w:p>
        </w:tc>
        <w:tc>
          <w:tcPr>
            <w:tcW w:w="1855" w:type="dxa"/>
            <w:vAlign w:val="center"/>
          </w:tcPr>
          <w:p w14:paraId="630BBB59" w14:textId="54B4384E" w:rsidR="00264BAB" w:rsidRPr="00686E50" w:rsidRDefault="00264BAB" w:rsidP="00264BAB">
            <w:pPr>
              <w:jc w:val="center"/>
              <w:rPr>
                <w:rFonts w:ascii="Verdana" w:hAnsi="Verdana" w:cs="Arial"/>
                <w:sz w:val="20"/>
                <w:szCs w:val="20"/>
              </w:rPr>
            </w:pPr>
            <w:r w:rsidRPr="00CF570E">
              <w:rPr>
                <w:rFonts w:ascii="Verdana" w:hAnsi="Verdana"/>
                <w:sz w:val="18"/>
                <w:szCs w:val="18"/>
              </w:rPr>
              <w:t>Funcionario que genera la novedad</w:t>
            </w:r>
          </w:p>
        </w:tc>
        <w:tc>
          <w:tcPr>
            <w:tcW w:w="1502" w:type="dxa"/>
            <w:vAlign w:val="center"/>
          </w:tcPr>
          <w:p w14:paraId="541F28E9" w14:textId="0758EE42" w:rsidR="00264BAB" w:rsidRPr="00686E50" w:rsidRDefault="00964C23" w:rsidP="00264BAB">
            <w:pPr>
              <w:jc w:val="center"/>
              <w:rPr>
                <w:rFonts w:ascii="Verdana" w:hAnsi="Verdana" w:cs="Arial"/>
                <w:sz w:val="20"/>
                <w:szCs w:val="20"/>
              </w:rPr>
            </w:pPr>
            <w:r>
              <w:rPr>
                <w:rFonts w:ascii="Verdana" w:hAnsi="Verdana" w:cs="Arial"/>
                <w:sz w:val="20"/>
                <w:szCs w:val="20"/>
              </w:rPr>
              <w:t>X</w:t>
            </w:r>
          </w:p>
        </w:tc>
        <w:tc>
          <w:tcPr>
            <w:tcW w:w="1595" w:type="dxa"/>
            <w:vAlign w:val="center"/>
          </w:tcPr>
          <w:p w14:paraId="59E2B3A0" w14:textId="77777777" w:rsidR="00264BAB" w:rsidRDefault="00264BAB" w:rsidP="00264BAB">
            <w:pPr>
              <w:jc w:val="center"/>
              <w:rPr>
                <w:rFonts w:ascii="Verdana" w:hAnsi="Verdana" w:cs="Arial"/>
                <w:sz w:val="20"/>
                <w:szCs w:val="20"/>
              </w:rPr>
            </w:pPr>
            <w:r w:rsidRPr="00264BAB">
              <w:rPr>
                <w:rFonts w:ascii="Verdana" w:hAnsi="Verdana" w:cs="Arial"/>
                <w:sz w:val="20"/>
                <w:szCs w:val="20"/>
              </w:rPr>
              <w:t>Oficio</w:t>
            </w:r>
          </w:p>
          <w:p w14:paraId="34ABB6B4" w14:textId="5C47C06F" w:rsidR="00264BAB" w:rsidRDefault="00264BAB" w:rsidP="00264BAB">
            <w:pPr>
              <w:jc w:val="center"/>
              <w:rPr>
                <w:rFonts w:ascii="Verdana" w:hAnsi="Verdana" w:cs="Arial"/>
                <w:sz w:val="20"/>
                <w:szCs w:val="20"/>
              </w:rPr>
            </w:pPr>
            <w:r>
              <w:rPr>
                <w:rFonts w:ascii="Verdana" w:hAnsi="Verdana" w:cs="Arial"/>
                <w:sz w:val="20"/>
                <w:szCs w:val="20"/>
              </w:rPr>
              <w:t>o</w:t>
            </w:r>
          </w:p>
          <w:p w14:paraId="535A0F44" w14:textId="77777777" w:rsidR="00264BAB" w:rsidRDefault="00264BAB" w:rsidP="00264BAB">
            <w:pPr>
              <w:jc w:val="center"/>
              <w:rPr>
                <w:rFonts w:ascii="Verdana" w:hAnsi="Verdana" w:cs="Arial"/>
                <w:sz w:val="20"/>
                <w:szCs w:val="20"/>
              </w:rPr>
            </w:pPr>
            <w:r w:rsidRPr="00264BAB">
              <w:rPr>
                <w:rFonts w:ascii="Verdana" w:hAnsi="Verdana" w:cs="Arial"/>
                <w:sz w:val="20"/>
                <w:szCs w:val="20"/>
              </w:rPr>
              <w:t>Memorando</w:t>
            </w:r>
          </w:p>
          <w:p w14:paraId="014306F4" w14:textId="3CB2B661" w:rsidR="00264BAB" w:rsidRDefault="00264BAB" w:rsidP="00264BAB">
            <w:pPr>
              <w:jc w:val="center"/>
              <w:rPr>
                <w:rFonts w:ascii="Verdana" w:hAnsi="Verdana" w:cs="Arial"/>
                <w:sz w:val="20"/>
                <w:szCs w:val="20"/>
              </w:rPr>
            </w:pPr>
            <w:r>
              <w:rPr>
                <w:rFonts w:ascii="Verdana" w:hAnsi="Verdana" w:cs="Arial"/>
                <w:sz w:val="20"/>
                <w:szCs w:val="20"/>
              </w:rPr>
              <w:t>o</w:t>
            </w:r>
          </w:p>
          <w:p w14:paraId="4A715BD8" w14:textId="036E6203" w:rsidR="00264BAB" w:rsidRPr="00686E50" w:rsidRDefault="00264BAB" w:rsidP="00264BAB">
            <w:pPr>
              <w:jc w:val="center"/>
              <w:rPr>
                <w:rFonts w:ascii="Verdana" w:hAnsi="Verdana" w:cs="Arial"/>
                <w:sz w:val="20"/>
                <w:szCs w:val="20"/>
              </w:rPr>
            </w:pPr>
            <w:r w:rsidRPr="00264BAB">
              <w:rPr>
                <w:rFonts w:ascii="Verdana" w:hAnsi="Verdana" w:cs="Arial"/>
                <w:sz w:val="20"/>
                <w:szCs w:val="20"/>
              </w:rPr>
              <w:t>Correo institucional</w:t>
            </w:r>
          </w:p>
        </w:tc>
      </w:tr>
      <w:tr w:rsidR="00264BAB" w:rsidRPr="00686E50" w14:paraId="6554779A" w14:textId="77777777" w:rsidTr="00264BAB">
        <w:trPr>
          <w:trHeight w:val="1073"/>
        </w:trPr>
        <w:tc>
          <w:tcPr>
            <w:tcW w:w="562" w:type="dxa"/>
            <w:noWrap/>
            <w:vAlign w:val="center"/>
          </w:tcPr>
          <w:p w14:paraId="2EA4DF8E" w14:textId="310348A6" w:rsidR="00264BAB" w:rsidRDefault="00264BAB" w:rsidP="00264BAB">
            <w:pPr>
              <w:jc w:val="center"/>
              <w:rPr>
                <w:rFonts w:ascii="Verdana" w:hAnsi="Verdana" w:cs="Arial"/>
                <w:sz w:val="20"/>
                <w:szCs w:val="20"/>
              </w:rPr>
            </w:pPr>
            <w:r>
              <w:rPr>
                <w:rFonts w:ascii="Verdana" w:hAnsi="Verdana" w:cs="Arial"/>
                <w:sz w:val="20"/>
                <w:szCs w:val="20"/>
              </w:rPr>
              <w:t>2</w:t>
            </w:r>
          </w:p>
        </w:tc>
        <w:tc>
          <w:tcPr>
            <w:tcW w:w="4529" w:type="dxa"/>
          </w:tcPr>
          <w:p w14:paraId="78CBEF6D" w14:textId="17B0C1B3" w:rsidR="00264BAB" w:rsidRPr="00264BAB" w:rsidRDefault="00264BAB" w:rsidP="00264BAB">
            <w:pPr>
              <w:pStyle w:val="Default"/>
              <w:jc w:val="both"/>
              <w:rPr>
                <w:rFonts w:ascii="Verdana" w:hAnsi="Verdana"/>
                <w:b/>
                <w:bCs/>
                <w:sz w:val="18"/>
                <w:szCs w:val="18"/>
              </w:rPr>
            </w:pPr>
            <w:r w:rsidRPr="00264BAB">
              <w:rPr>
                <w:rFonts w:ascii="Verdana" w:hAnsi="Verdana"/>
                <w:b/>
                <w:bCs/>
                <w:sz w:val="18"/>
                <w:szCs w:val="18"/>
                <w:lang w:val="es-ES"/>
              </w:rPr>
              <w:t>Recibir y remitir la documentación de novedades.</w:t>
            </w:r>
          </w:p>
          <w:p w14:paraId="04C177BA" w14:textId="77777777" w:rsidR="00264BAB" w:rsidRDefault="00264BAB" w:rsidP="00264BAB">
            <w:pPr>
              <w:pStyle w:val="Default"/>
              <w:jc w:val="both"/>
              <w:rPr>
                <w:rFonts w:ascii="Verdana" w:hAnsi="Verdana"/>
                <w:sz w:val="18"/>
                <w:szCs w:val="18"/>
              </w:rPr>
            </w:pPr>
          </w:p>
          <w:p w14:paraId="20E0EE2A" w14:textId="29DE4211" w:rsidR="00264BAB" w:rsidRPr="00CF570E" w:rsidRDefault="00264BAB" w:rsidP="00264BAB">
            <w:pPr>
              <w:pStyle w:val="Default"/>
              <w:jc w:val="both"/>
              <w:rPr>
                <w:rFonts w:ascii="Verdana" w:hAnsi="Verdana"/>
                <w:sz w:val="18"/>
                <w:szCs w:val="18"/>
              </w:rPr>
            </w:pPr>
            <w:r w:rsidRPr="00CF570E">
              <w:rPr>
                <w:rFonts w:ascii="Verdana" w:hAnsi="Verdana"/>
                <w:sz w:val="18"/>
                <w:szCs w:val="18"/>
              </w:rPr>
              <w:t>Recib</w:t>
            </w:r>
            <w:r>
              <w:rPr>
                <w:rFonts w:ascii="Verdana" w:hAnsi="Verdana"/>
                <w:sz w:val="18"/>
                <w:szCs w:val="18"/>
              </w:rPr>
              <w:t>e</w:t>
            </w:r>
            <w:r w:rsidRPr="00CF570E">
              <w:rPr>
                <w:rFonts w:ascii="Verdana" w:hAnsi="Verdana"/>
                <w:sz w:val="18"/>
                <w:szCs w:val="18"/>
              </w:rPr>
              <w:t xml:space="preserve"> y remit</w:t>
            </w:r>
            <w:r>
              <w:rPr>
                <w:rFonts w:ascii="Verdana" w:hAnsi="Verdana"/>
                <w:sz w:val="18"/>
                <w:szCs w:val="18"/>
              </w:rPr>
              <w:t>e</w:t>
            </w:r>
            <w:r w:rsidRPr="00CF570E">
              <w:rPr>
                <w:rFonts w:ascii="Verdana" w:hAnsi="Verdana"/>
                <w:sz w:val="18"/>
                <w:szCs w:val="18"/>
              </w:rPr>
              <w:t xml:space="preserve"> a través de una relación formal, la documentación procedente de las diferentes novedades de personal que son competencia del Grupo de Administración del Talento Humano.</w:t>
            </w:r>
          </w:p>
          <w:p w14:paraId="701D9553" w14:textId="77777777" w:rsidR="00264BAB" w:rsidRDefault="00264BAB" w:rsidP="00264BAB">
            <w:pPr>
              <w:pStyle w:val="Default"/>
              <w:jc w:val="both"/>
              <w:rPr>
                <w:rFonts w:ascii="Verdana" w:hAnsi="Verdana"/>
                <w:sz w:val="18"/>
                <w:szCs w:val="18"/>
              </w:rPr>
            </w:pPr>
          </w:p>
          <w:p w14:paraId="062108C8" w14:textId="39F689B6" w:rsidR="00264BAB" w:rsidRPr="00686E50" w:rsidRDefault="00264BAB" w:rsidP="00264BAB">
            <w:pPr>
              <w:jc w:val="both"/>
              <w:rPr>
                <w:rFonts w:ascii="Verdana" w:hAnsi="Verdana" w:cs="Arial"/>
                <w:sz w:val="20"/>
                <w:szCs w:val="20"/>
              </w:rPr>
            </w:pPr>
            <w:r w:rsidRPr="00264BAB">
              <w:rPr>
                <w:rFonts w:ascii="Verdana" w:hAnsi="Verdana"/>
                <w:b/>
                <w:bCs/>
                <w:sz w:val="18"/>
                <w:szCs w:val="18"/>
              </w:rPr>
              <w:t>Nota:</w:t>
            </w:r>
            <w:r w:rsidRPr="00CF570E">
              <w:rPr>
                <w:rFonts w:ascii="Verdana" w:hAnsi="Verdana"/>
                <w:sz w:val="18"/>
                <w:szCs w:val="18"/>
              </w:rPr>
              <w:t xml:space="preserve"> La recepción de esta relación formal debe ir acompañada de la documentación, y se hará el primer día hábil de la semana siguiente a la producción de cada documento.</w:t>
            </w:r>
          </w:p>
        </w:tc>
        <w:tc>
          <w:tcPr>
            <w:tcW w:w="1855" w:type="dxa"/>
            <w:vAlign w:val="center"/>
          </w:tcPr>
          <w:p w14:paraId="3C5A8AFE" w14:textId="4E995C6B" w:rsidR="00264BAB" w:rsidRPr="00686E50" w:rsidRDefault="00264BAB" w:rsidP="00264BAB">
            <w:pPr>
              <w:jc w:val="center"/>
              <w:rPr>
                <w:rFonts w:ascii="Verdana" w:hAnsi="Verdana" w:cs="Arial"/>
                <w:sz w:val="20"/>
                <w:szCs w:val="20"/>
              </w:rPr>
            </w:pPr>
            <w:r w:rsidRPr="00CF570E">
              <w:rPr>
                <w:rFonts w:ascii="Verdana" w:hAnsi="Verdana"/>
                <w:sz w:val="18"/>
                <w:szCs w:val="18"/>
              </w:rPr>
              <w:t>Funcionario Grupo de Administración del Talento humano</w:t>
            </w:r>
          </w:p>
        </w:tc>
        <w:tc>
          <w:tcPr>
            <w:tcW w:w="1502" w:type="dxa"/>
            <w:vAlign w:val="center"/>
          </w:tcPr>
          <w:p w14:paraId="7892FDCC" w14:textId="1D147B61" w:rsidR="00264BAB" w:rsidRPr="00686E50" w:rsidRDefault="00964C23" w:rsidP="00964C23">
            <w:pPr>
              <w:pStyle w:val="Default"/>
              <w:jc w:val="center"/>
              <w:rPr>
                <w:rFonts w:ascii="Verdana" w:hAnsi="Verdana"/>
                <w:sz w:val="20"/>
                <w:szCs w:val="20"/>
              </w:rPr>
            </w:pPr>
            <w:r>
              <w:rPr>
                <w:rFonts w:ascii="Verdana" w:hAnsi="Verdana"/>
                <w:sz w:val="20"/>
                <w:szCs w:val="20"/>
              </w:rPr>
              <w:t xml:space="preserve">No aplica </w:t>
            </w:r>
          </w:p>
        </w:tc>
        <w:tc>
          <w:tcPr>
            <w:tcW w:w="1595" w:type="dxa"/>
            <w:vAlign w:val="center"/>
          </w:tcPr>
          <w:p w14:paraId="67CE7EE4" w14:textId="77777777" w:rsidR="00964C23" w:rsidRDefault="00964C23" w:rsidP="00964C23">
            <w:pPr>
              <w:jc w:val="center"/>
              <w:rPr>
                <w:rFonts w:ascii="Verdana" w:hAnsi="Verdana" w:cs="Arial"/>
                <w:sz w:val="20"/>
                <w:szCs w:val="20"/>
              </w:rPr>
            </w:pPr>
            <w:r w:rsidRPr="00264BAB">
              <w:rPr>
                <w:rFonts w:ascii="Verdana" w:hAnsi="Verdana" w:cs="Arial"/>
                <w:sz w:val="20"/>
                <w:szCs w:val="20"/>
              </w:rPr>
              <w:t>Oficio</w:t>
            </w:r>
          </w:p>
          <w:p w14:paraId="77E6D3F5" w14:textId="77777777" w:rsidR="00964C23" w:rsidRDefault="00964C23" w:rsidP="00964C23">
            <w:pPr>
              <w:jc w:val="center"/>
              <w:rPr>
                <w:rFonts w:ascii="Verdana" w:hAnsi="Verdana" w:cs="Arial"/>
                <w:sz w:val="20"/>
                <w:szCs w:val="20"/>
              </w:rPr>
            </w:pPr>
            <w:r>
              <w:rPr>
                <w:rFonts w:ascii="Verdana" w:hAnsi="Verdana" w:cs="Arial"/>
                <w:sz w:val="20"/>
                <w:szCs w:val="20"/>
              </w:rPr>
              <w:t>o</w:t>
            </w:r>
          </w:p>
          <w:p w14:paraId="6D5E43C1" w14:textId="77777777" w:rsidR="00964C23" w:rsidRDefault="00964C23" w:rsidP="00964C23">
            <w:pPr>
              <w:jc w:val="center"/>
              <w:rPr>
                <w:rFonts w:ascii="Verdana" w:hAnsi="Verdana" w:cs="Arial"/>
                <w:sz w:val="20"/>
                <w:szCs w:val="20"/>
              </w:rPr>
            </w:pPr>
            <w:r w:rsidRPr="00264BAB">
              <w:rPr>
                <w:rFonts w:ascii="Verdana" w:hAnsi="Verdana" w:cs="Arial"/>
                <w:sz w:val="20"/>
                <w:szCs w:val="20"/>
              </w:rPr>
              <w:t>Memorando</w:t>
            </w:r>
          </w:p>
          <w:p w14:paraId="545A36BA" w14:textId="77777777" w:rsidR="00964C23" w:rsidRDefault="00964C23" w:rsidP="00964C23">
            <w:pPr>
              <w:jc w:val="center"/>
              <w:rPr>
                <w:rFonts w:ascii="Verdana" w:hAnsi="Verdana" w:cs="Arial"/>
                <w:sz w:val="20"/>
                <w:szCs w:val="20"/>
              </w:rPr>
            </w:pPr>
            <w:r>
              <w:rPr>
                <w:rFonts w:ascii="Verdana" w:hAnsi="Verdana" w:cs="Arial"/>
                <w:sz w:val="20"/>
                <w:szCs w:val="20"/>
              </w:rPr>
              <w:t>o</w:t>
            </w:r>
          </w:p>
          <w:p w14:paraId="3A1F7EE9" w14:textId="23F261E7" w:rsidR="00264BAB" w:rsidRPr="00686E50" w:rsidRDefault="00964C23" w:rsidP="00964C23">
            <w:pPr>
              <w:jc w:val="center"/>
              <w:rPr>
                <w:rFonts w:ascii="Verdana" w:hAnsi="Verdana" w:cs="Arial"/>
                <w:sz w:val="20"/>
                <w:szCs w:val="20"/>
              </w:rPr>
            </w:pPr>
            <w:r w:rsidRPr="00264BAB">
              <w:rPr>
                <w:rFonts w:ascii="Verdana" w:hAnsi="Verdana" w:cs="Arial"/>
                <w:sz w:val="20"/>
                <w:szCs w:val="20"/>
              </w:rPr>
              <w:t>Correo institucional</w:t>
            </w:r>
          </w:p>
        </w:tc>
      </w:tr>
      <w:tr w:rsidR="00264BAB" w:rsidRPr="00686E50" w14:paraId="7E17A236" w14:textId="77777777" w:rsidTr="00264BAB">
        <w:trPr>
          <w:trHeight w:val="1073"/>
        </w:trPr>
        <w:tc>
          <w:tcPr>
            <w:tcW w:w="562" w:type="dxa"/>
            <w:noWrap/>
            <w:vAlign w:val="center"/>
          </w:tcPr>
          <w:p w14:paraId="34CB61C3" w14:textId="6606DF25" w:rsidR="00264BAB" w:rsidRDefault="00264BAB" w:rsidP="00264BAB">
            <w:pPr>
              <w:jc w:val="center"/>
              <w:rPr>
                <w:rFonts w:ascii="Verdana" w:hAnsi="Verdana" w:cs="Arial"/>
                <w:sz w:val="20"/>
                <w:szCs w:val="20"/>
              </w:rPr>
            </w:pPr>
            <w:r>
              <w:rPr>
                <w:rFonts w:ascii="Verdana" w:hAnsi="Verdana" w:cs="Arial"/>
                <w:sz w:val="20"/>
                <w:szCs w:val="20"/>
              </w:rPr>
              <w:t>3</w:t>
            </w:r>
          </w:p>
        </w:tc>
        <w:tc>
          <w:tcPr>
            <w:tcW w:w="4529" w:type="dxa"/>
          </w:tcPr>
          <w:p w14:paraId="16502F6D" w14:textId="5EAB4237" w:rsidR="00964C23" w:rsidRPr="00964C23" w:rsidRDefault="00964C23" w:rsidP="00264BAB">
            <w:pPr>
              <w:pStyle w:val="Default"/>
              <w:jc w:val="both"/>
              <w:rPr>
                <w:rFonts w:ascii="Verdana" w:hAnsi="Verdana"/>
                <w:b/>
                <w:bCs/>
                <w:sz w:val="18"/>
                <w:szCs w:val="18"/>
              </w:rPr>
            </w:pPr>
            <w:r w:rsidRPr="00964C23">
              <w:rPr>
                <w:rFonts w:ascii="Verdana" w:hAnsi="Verdana"/>
                <w:b/>
                <w:bCs/>
                <w:sz w:val="18"/>
                <w:szCs w:val="18"/>
                <w:lang w:val="es-ES"/>
              </w:rPr>
              <w:t>Verificar si la novedad corresponde a retiro.</w:t>
            </w:r>
          </w:p>
          <w:p w14:paraId="0C719863" w14:textId="77777777" w:rsidR="00964C23" w:rsidRDefault="00964C23" w:rsidP="00264BAB">
            <w:pPr>
              <w:pStyle w:val="Default"/>
              <w:jc w:val="both"/>
              <w:rPr>
                <w:rFonts w:ascii="Verdana" w:hAnsi="Verdana"/>
                <w:sz w:val="18"/>
                <w:szCs w:val="18"/>
              </w:rPr>
            </w:pPr>
          </w:p>
          <w:p w14:paraId="17B13D23" w14:textId="77777777" w:rsidR="00964C23" w:rsidRDefault="00964C23" w:rsidP="00264BAB">
            <w:pPr>
              <w:pStyle w:val="Default"/>
              <w:jc w:val="both"/>
              <w:rPr>
                <w:rFonts w:ascii="Verdana" w:hAnsi="Verdana"/>
                <w:sz w:val="18"/>
                <w:szCs w:val="18"/>
              </w:rPr>
            </w:pPr>
          </w:p>
          <w:p w14:paraId="2B968B59" w14:textId="7CEFD452" w:rsidR="00264BAB" w:rsidRDefault="00264BAB" w:rsidP="00264BAB">
            <w:pPr>
              <w:pStyle w:val="Default"/>
              <w:jc w:val="both"/>
              <w:rPr>
                <w:rFonts w:ascii="Verdana" w:hAnsi="Verdana"/>
                <w:sz w:val="18"/>
                <w:szCs w:val="18"/>
              </w:rPr>
            </w:pPr>
            <w:r w:rsidRPr="00CF570E">
              <w:rPr>
                <w:rFonts w:ascii="Verdana" w:hAnsi="Verdana"/>
                <w:sz w:val="18"/>
                <w:szCs w:val="18"/>
              </w:rPr>
              <w:t>¿La novedad se trata del retiro de un funcionario de la entidad?</w:t>
            </w:r>
          </w:p>
          <w:p w14:paraId="15033BE1" w14:textId="77777777" w:rsidR="00964C23" w:rsidRPr="00CF570E" w:rsidRDefault="00964C23" w:rsidP="00264BAB">
            <w:pPr>
              <w:pStyle w:val="Default"/>
              <w:jc w:val="both"/>
              <w:rPr>
                <w:rFonts w:ascii="Verdana" w:hAnsi="Verdana"/>
                <w:sz w:val="18"/>
                <w:szCs w:val="18"/>
              </w:rPr>
            </w:pPr>
          </w:p>
          <w:p w14:paraId="79723AB2" w14:textId="496C9F96" w:rsidR="00264BAB" w:rsidRPr="00686E50" w:rsidRDefault="00264BAB" w:rsidP="00264BAB">
            <w:pPr>
              <w:jc w:val="both"/>
              <w:rPr>
                <w:rFonts w:ascii="Verdana" w:hAnsi="Verdana" w:cs="Arial"/>
                <w:sz w:val="20"/>
                <w:szCs w:val="20"/>
              </w:rPr>
            </w:pPr>
            <w:r w:rsidRPr="00CF570E">
              <w:rPr>
                <w:rFonts w:ascii="Verdana" w:hAnsi="Verdana" w:cs="Arial"/>
                <w:sz w:val="18"/>
                <w:szCs w:val="18"/>
              </w:rPr>
              <w:t>Si es afirmativo por favor continúe con la actividad N°4, de lo contrario remítase a la actividad N°5.</w:t>
            </w:r>
          </w:p>
        </w:tc>
        <w:tc>
          <w:tcPr>
            <w:tcW w:w="1855" w:type="dxa"/>
            <w:vAlign w:val="center"/>
          </w:tcPr>
          <w:p w14:paraId="2E42BC18" w14:textId="15866120" w:rsidR="00264BAB" w:rsidRPr="00686E50" w:rsidRDefault="00964C23" w:rsidP="00264BAB">
            <w:pPr>
              <w:jc w:val="center"/>
              <w:rPr>
                <w:rFonts w:ascii="Verdana" w:hAnsi="Verdana" w:cs="Arial"/>
                <w:sz w:val="20"/>
                <w:szCs w:val="20"/>
              </w:rPr>
            </w:pPr>
            <w:r w:rsidRPr="00CF570E">
              <w:rPr>
                <w:rFonts w:ascii="Verdana" w:hAnsi="Verdana"/>
                <w:sz w:val="18"/>
                <w:szCs w:val="18"/>
              </w:rPr>
              <w:t>Funcionario Grupo de Administración del Talento humano</w:t>
            </w:r>
          </w:p>
        </w:tc>
        <w:tc>
          <w:tcPr>
            <w:tcW w:w="1502" w:type="dxa"/>
            <w:vAlign w:val="center"/>
          </w:tcPr>
          <w:p w14:paraId="5136C141" w14:textId="3C371F87" w:rsidR="00264BAB" w:rsidRPr="00686E50" w:rsidRDefault="00BE015B" w:rsidP="00264BAB">
            <w:pPr>
              <w:jc w:val="center"/>
              <w:rPr>
                <w:rFonts w:ascii="Verdana" w:hAnsi="Verdana" w:cs="Arial"/>
                <w:sz w:val="20"/>
                <w:szCs w:val="20"/>
              </w:rPr>
            </w:pPr>
            <w:r>
              <w:rPr>
                <w:rFonts w:ascii="Verdana" w:hAnsi="Verdana" w:cs="Arial"/>
                <w:sz w:val="20"/>
                <w:szCs w:val="20"/>
              </w:rPr>
              <w:t>X</w:t>
            </w:r>
          </w:p>
        </w:tc>
        <w:tc>
          <w:tcPr>
            <w:tcW w:w="1595" w:type="dxa"/>
            <w:vAlign w:val="center"/>
          </w:tcPr>
          <w:p w14:paraId="3CA0C0F7" w14:textId="35745467" w:rsidR="00264BAB" w:rsidRPr="00686E50" w:rsidRDefault="00BE015B" w:rsidP="00264BAB">
            <w:pPr>
              <w:jc w:val="center"/>
              <w:rPr>
                <w:rFonts w:ascii="Verdana" w:hAnsi="Verdana" w:cs="Arial"/>
                <w:sz w:val="20"/>
                <w:szCs w:val="20"/>
              </w:rPr>
            </w:pPr>
            <w:r w:rsidRPr="00BE015B">
              <w:rPr>
                <w:rFonts w:ascii="Verdana" w:hAnsi="Verdana" w:cs="Arial"/>
                <w:sz w:val="20"/>
                <w:szCs w:val="20"/>
              </w:rPr>
              <w:t>Validación documental</w:t>
            </w:r>
          </w:p>
        </w:tc>
      </w:tr>
      <w:tr w:rsidR="00264BAB" w:rsidRPr="00686E50" w14:paraId="514766EC" w14:textId="77777777" w:rsidTr="00264BAB">
        <w:trPr>
          <w:trHeight w:val="1073"/>
        </w:trPr>
        <w:tc>
          <w:tcPr>
            <w:tcW w:w="562" w:type="dxa"/>
            <w:noWrap/>
            <w:vAlign w:val="center"/>
          </w:tcPr>
          <w:p w14:paraId="3354E549" w14:textId="30AB7C4A" w:rsidR="00264BAB" w:rsidRDefault="00264BAB" w:rsidP="00264BAB">
            <w:pPr>
              <w:jc w:val="center"/>
              <w:rPr>
                <w:rFonts w:ascii="Verdana" w:hAnsi="Verdana" w:cs="Arial"/>
                <w:sz w:val="20"/>
                <w:szCs w:val="20"/>
              </w:rPr>
            </w:pPr>
            <w:r>
              <w:rPr>
                <w:rFonts w:ascii="Verdana" w:hAnsi="Verdana" w:cs="Arial"/>
                <w:sz w:val="20"/>
                <w:szCs w:val="20"/>
              </w:rPr>
              <w:t>4</w:t>
            </w:r>
          </w:p>
        </w:tc>
        <w:tc>
          <w:tcPr>
            <w:tcW w:w="4529" w:type="dxa"/>
          </w:tcPr>
          <w:p w14:paraId="1C619FBA" w14:textId="5AF6D558" w:rsidR="00BE015B" w:rsidRPr="00BE015B" w:rsidRDefault="00BE015B" w:rsidP="00264BAB">
            <w:pPr>
              <w:jc w:val="both"/>
              <w:rPr>
                <w:rFonts w:ascii="Verdana" w:hAnsi="Verdana"/>
                <w:b/>
                <w:bCs/>
                <w:sz w:val="18"/>
                <w:szCs w:val="18"/>
              </w:rPr>
            </w:pPr>
            <w:r w:rsidRPr="00BE015B">
              <w:rPr>
                <w:rFonts w:ascii="Verdana" w:hAnsi="Verdana"/>
                <w:b/>
                <w:bCs/>
                <w:sz w:val="18"/>
                <w:szCs w:val="18"/>
              </w:rPr>
              <w:t>Transferir la historia laboral al archivo de exfuncionarios.</w:t>
            </w:r>
          </w:p>
          <w:p w14:paraId="7DD7374D" w14:textId="77777777" w:rsidR="00BE015B" w:rsidRDefault="00BE015B" w:rsidP="00264BAB">
            <w:pPr>
              <w:jc w:val="both"/>
              <w:rPr>
                <w:rFonts w:ascii="Verdana" w:hAnsi="Verdana"/>
                <w:sz w:val="18"/>
                <w:szCs w:val="18"/>
              </w:rPr>
            </w:pPr>
          </w:p>
          <w:p w14:paraId="5AECE0FC" w14:textId="3880DC57" w:rsidR="00264BAB" w:rsidRPr="00686E50" w:rsidRDefault="00264BAB" w:rsidP="00264BAB">
            <w:pPr>
              <w:jc w:val="both"/>
              <w:rPr>
                <w:rFonts w:ascii="Verdana" w:hAnsi="Verdana" w:cs="Arial"/>
                <w:sz w:val="20"/>
                <w:szCs w:val="20"/>
              </w:rPr>
            </w:pPr>
            <w:r w:rsidRPr="00CF570E">
              <w:rPr>
                <w:rFonts w:ascii="Verdana" w:hAnsi="Verdana"/>
                <w:sz w:val="18"/>
                <w:szCs w:val="18"/>
              </w:rPr>
              <w:t>Pasa la historia laboral al archivo de gestión de exfuncionarios y actualizar la base de datos.</w:t>
            </w:r>
          </w:p>
        </w:tc>
        <w:tc>
          <w:tcPr>
            <w:tcW w:w="1855" w:type="dxa"/>
            <w:vAlign w:val="center"/>
          </w:tcPr>
          <w:p w14:paraId="4C7FF79E" w14:textId="4A63656A" w:rsidR="00264BAB" w:rsidRPr="00686E50" w:rsidRDefault="00264BAB" w:rsidP="00264BAB">
            <w:pPr>
              <w:jc w:val="center"/>
              <w:rPr>
                <w:rFonts w:ascii="Verdana" w:hAnsi="Verdana" w:cs="Arial"/>
                <w:sz w:val="20"/>
                <w:szCs w:val="20"/>
              </w:rPr>
            </w:pPr>
            <w:r w:rsidRPr="00CF570E">
              <w:rPr>
                <w:rFonts w:ascii="Verdana" w:hAnsi="Verdana"/>
                <w:sz w:val="18"/>
                <w:szCs w:val="18"/>
              </w:rPr>
              <w:t>Funcionario Grupo de Administración del Talento humano</w:t>
            </w:r>
          </w:p>
        </w:tc>
        <w:tc>
          <w:tcPr>
            <w:tcW w:w="1502" w:type="dxa"/>
            <w:vAlign w:val="center"/>
          </w:tcPr>
          <w:p w14:paraId="644B3A98" w14:textId="77777777" w:rsidR="00264BAB" w:rsidRPr="00686E50" w:rsidRDefault="00264BAB" w:rsidP="00264BAB">
            <w:pPr>
              <w:jc w:val="center"/>
              <w:rPr>
                <w:rFonts w:ascii="Verdana" w:hAnsi="Verdana" w:cs="Arial"/>
                <w:sz w:val="20"/>
                <w:szCs w:val="20"/>
              </w:rPr>
            </w:pPr>
          </w:p>
        </w:tc>
        <w:tc>
          <w:tcPr>
            <w:tcW w:w="1595" w:type="dxa"/>
            <w:vAlign w:val="center"/>
          </w:tcPr>
          <w:p w14:paraId="3513BD06" w14:textId="46E941A7" w:rsidR="00264BAB" w:rsidRPr="00686E50" w:rsidRDefault="00BE015B" w:rsidP="00264BAB">
            <w:pPr>
              <w:jc w:val="center"/>
              <w:rPr>
                <w:rFonts w:ascii="Verdana" w:hAnsi="Verdana" w:cs="Arial"/>
                <w:sz w:val="20"/>
                <w:szCs w:val="20"/>
              </w:rPr>
            </w:pPr>
            <w:r w:rsidRPr="00BE015B">
              <w:rPr>
                <w:rFonts w:ascii="Verdana" w:hAnsi="Verdana" w:cs="Arial"/>
                <w:sz w:val="20"/>
                <w:szCs w:val="20"/>
              </w:rPr>
              <w:t>Base de datos actualizada</w:t>
            </w:r>
          </w:p>
        </w:tc>
      </w:tr>
      <w:tr w:rsidR="00264BAB" w:rsidRPr="00686E50" w14:paraId="70462B30" w14:textId="77777777" w:rsidTr="00264BAB">
        <w:trPr>
          <w:trHeight w:val="1073"/>
        </w:trPr>
        <w:tc>
          <w:tcPr>
            <w:tcW w:w="562" w:type="dxa"/>
            <w:noWrap/>
            <w:vAlign w:val="center"/>
          </w:tcPr>
          <w:p w14:paraId="36745569" w14:textId="3DCBE14C" w:rsidR="00264BAB" w:rsidRDefault="00264BAB" w:rsidP="00264BAB">
            <w:pPr>
              <w:jc w:val="center"/>
              <w:rPr>
                <w:rFonts w:ascii="Verdana" w:hAnsi="Verdana" w:cs="Arial"/>
                <w:sz w:val="20"/>
                <w:szCs w:val="20"/>
              </w:rPr>
            </w:pPr>
            <w:r>
              <w:rPr>
                <w:rFonts w:ascii="Verdana" w:hAnsi="Verdana" w:cs="Arial"/>
                <w:sz w:val="20"/>
                <w:szCs w:val="20"/>
              </w:rPr>
              <w:t>5</w:t>
            </w:r>
          </w:p>
        </w:tc>
        <w:tc>
          <w:tcPr>
            <w:tcW w:w="4529" w:type="dxa"/>
          </w:tcPr>
          <w:p w14:paraId="7169DD48" w14:textId="6B8B9FB8" w:rsidR="00264BAB" w:rsidRPr="00BE015B" w:rsidRDefault="00264BAB" w:rsidP="00264BAB">
            <w:pPr>
              <w:pStyle w:val="Default"/>
              <w:jc w:val="both"/>
              <w:rPr>
                <w:rFonts w:ascii="Verdana" w:hAnsi="Verdana"/>
                <w:b/>
                <w:bCs/>
                <w:sz w:val="18"/>
                <w:szCs w:val="18"/>
              </w:rPr>
            </w:pPr>
            <w:r w:rsidRPr="00BE015B">
              <w:rPr>
                <w:rFonts w:ascii="Verdana" w:hAnsi="Verdana"/>
                <w:b/>
                <w:bCs/>
                <w:sz w:val="18"/>
                <w:szCs w:val="18"/>
              </w:rPr>
              <w:t xml:space="preserve">Indexar y archivar la documentación en la Historia </w:t>
            </w:r>
            <w:r w:rsidR="00BE015B" w:rsidRPr="00BE015B">
              <w:rPr>
                <w:rFonts w:ascii="Verdana" w:hAnsi="Verdana"/>
                <w:b/>
                <w:bCs/>
                <w:sz w:val="18"/>
                <w:szCs w:val="18"/>
              </w:rPr>
              <w:t>Laboral</w:t>
            </w:r>
            <w:r w:rsidRPr="00BE015B">
              <w:rPr>
                <w:rFonts w:ascii="Verdana" w:hAnsi="Verdana"/>
                <w:b/>
                <w:bCs/>
                <w:sz w:val="18"/>
                <w:szCs w:val="18"/>
              </w:rPr>
              <w:t>.</w:t>
            </w:r>
          </w:p>
          <w:p w14:paraId="055B08DF" w14:textId="77777777" w:rsidR="00264BAB" w:rsidRPr="00BE015B" w:rsidRDefault="00264BAB" w:rsidP="00264BAB">
            <w:pPr>
              <w:pStyle w:val="Default"/>
              <w:jc w:val="both"/>
              <w:rPr>
                <w:rFonts w:ascii="Verdana" w:hAnsi="Verdana"/>
                <w:b/>
                <w:bCs/>
                <w:sz w:val="18"/>
                <w:szCs w:val="18"/>
              </w:rPr>
            </w:pPr>
          </w:p>
          <w:p w14:paraId="27FD6BF9" w14:textId="08DD9A9B" w:rsidR="00264BAB" w:rsidRPr="00686E50" w:rsidRDefault="00BE015B" w:rsidP="00264BAB">
            <w:pPr>
              <w:jc w:val="both"/>
              <w:rPr>
                <w:rFonts w:ascii="Verdana" w:hAnsi="Verdana" w:cs="Arial"/>
                <w:sz w:val="20"/>
                <w:szCs w:val="20"/>
              </w:rPr>
            </w:pPr>
            <w:r w:rsidRPr="00BE015B">
              <w:rPr>
                <w:rFonts w:ascii="Verdana" w:hAnsi="Verdana"/>
                <w:sz w:val="18"/>
                <w:szCs w:val="18"/>
              </w:rPr>
              <w:t>Integra la documentación de la novedad a la historia laboral física o electrónica, siguiendo el orden cronológico y respetando el límite de 200 folios por unidad de conservación.</w:t>
            </w:r>
          </w:p>
        </w:tc>
        <w:tc>
          <w:tcPr>
            <w:tcW w:w="1855" w:type="dxa"/>
            <w:vAlign w:val="center"/>
          </w:tcPr>
          <w:p w14:paraId="4023E63B" w14:textId="36C6A349" w:rsidR="00264BAB" w:rsidRPr="00686E50" w:rsidRDefault="00264BAB" w:rsidP="00264BAB">
            <w:pPr>
              <w:jc w:val="center"/>
              <w:rPr>
                <w:rFonts w:ascii="Verdana" w:hAnsi="Verdana" w:cs="Arial"/>
                <w:sz w:val="20"/>
                <w:szCs w:val="20"/>
              </w:rPr>
            </w:pPr>
            <w:r w:rsidRPr="00CF570E">
              <w:rPr>
                <w:rFonts w:ascii="Verdana" w:hAnsi="Verdana"/>
                <w:sz w:val="18"/>
                <w:szCs w:val="18"/>
              </w:rPr>
              <w:t>Funcionario Grupo de Administración del Talento humano.</w:t>
            </w:r>
          </w:p>
        </w:tc>
        <w:tc>
          <w:tcPr>
            <w:tcW w:w="1502" w:type="dxa"/>
            <w:vAlign w:val="center"/>
          </w:tcPr>
          <w:p w14:paraId="3C4436CE" w14:textId="7A6D8C7E" w:rsidR="00264BAB" w:rsidRPr="00686E50" w:rsidRDefault="00BE015B" w:rsidP="00264BAB">
            <w:pPr>
              <w:jc w:val="center"/>
              <w:rPr>
                <w:rFonts w:ascii="Verdana" w:hAnsi="Verdana" w:cs="Arial"/>
                <w:sz w:val="20"/>
                <w:szCs w:val="20"/>
              </w:rPr>
            </w:pPr>
            <w:r>
              <w:rPr>
                <w:rFonts w:ascii="Verdana" w:hAnsi="Verdana" w:cs="Arial"/>
                <w:sz w:val="20"/>
                <w:szCs w:val="20"/>
              </w:rPr>
              <w:t xml:space="preserve">No aplica </w:t>
            </w:r>
          </w:p>
        </w:tc>
        <w:tc>
          <w:tcPr>
            <w:tcW w:w="1595" w:type="dxa"/>
            <w:vAlign w:val="center"/>
          </w:tcPr>
          <w:p w14:paraId="1FF760B8" w14:textId="147B7F8E" w:rsidR="00264BAB" w:rsidRPr="00686E50" w:rsidRDefault="00BE015B" w:rsidP="00264BAB">
            <w:pPr>
              <w:jc w:val="center"/>
              <w:rPr>
                <w:rFonts w:ascii="Verdana" w:hAnsi="Verdana" w:cs="Arial"/>
                <w:sz w:val="20"/>
                <w:szCs w:val="20"/>
              </w:rPr>
            </w:pPr>
            <w:r w:rsidRPr="00CF570E">
              <w:rPr>
                <w:rFonts w:ascii="Verdana" w:hAnsi="Verdana"/>
                <w:sz w:val="18"/>
                <w:szCs w:val="18"/>
              </w:rPr>
              <w:t>Historia laboral</w:t>
            </w:r>
          </w:p>
        </w:tc>
      </w:tr>
      <w:tr w:rsidR="00264BAB" w:rsidRPr="00686E50" w14:paraId="2B525F26" w14:textId="77777777" w:rsidTr="00264BAB">
        <w:trPr>
          <w:trHeight w:val="1073"/>
        </w:trPr>
        <w:tc>
          <w:tcPr>
            <w:tcW w:w="562" w:type="dxa"/>
            <w:noWrap/>
            <w:vAlign w:val="center"/>
          </w:tcPr>
          <w:p w14:paraId="05DBDB73" w14:textId="518F0636" w:rsidR="00264BAB" w:rsidRDefault="00264BAB" w:rsidP="00264BAB">
            <w:pPr>
              <w:jc w:val="center"/>
              <w:rPr>
                <w:rFonts w:ascii="Verdana" w:hAnsi="Verdana" w:cs="Arial"/>
                <w:sz w:val="20"/>
                <w:szCs w:val="20"/>
              </w:rPr>
            </w:pPr>
            <w:r>
              <w:rPr>
                <w:rFonts w:ascii="Verdana" w:hAnsi="Verdana" w:cs="Arial"/>
                <w:sz w:val="20"/>
                <w:szCs w:val="20"/>
              </w:rPr>
              <w:t>6</w:t>
            </w:r>
          </w:p>
        </w:tc>
        <w:tc>
          <w:tcPr>
            <w:tcW w:w="4529" w:type="dxa"/>
          </w:tcPr>
          <w:p w14:paraId="00A56209" w14:textId="77777777" w:rsidR="00264BAB" w:rsidRPr="00BE015B" w:rsidRDefault="00BE015B" w:rsidP="00264BAB">
            <w:pPr>
              <w:jc w:val="both"/>
              <w:rPr>
                <w:rFonts w:ascii="Verdana" w:hAnsi="Verdana"/>
                <w:b/>
                <w:bCs/>
                <w:sz w:val="18"/>
                <w:szCs w:val="18"/>
              </w:rPr>
            </w:pPr>
            <w:r w:rsidRPr="00BE015B">
              <w:rPr>
                <w:rFonts w:ascii="Verdana" w:hAnsi="Verdana"/>
                <w:b/>
                <w:bCs/>
                <w:sz w:val="18"/>
                <w:szCs w:val="18"/>
              </w:rPr>
              <w:t>Foliar y registrar en la hoja de control documental.</w:t>
            </w:r>
          </w:p>
          <w:p w14:paraId="40ACA320" w14:textId="77777777" w:rsidR="00BE015B" w:rsidRDefault="00BE015B" w:rsidP="00264BAB">
            <w:pPr>
              <w:jc w:val="both"/>
              <w:rPr>
                <w:rFonts w:ascii="Verdana" w:hAnsi="Verdana" w:cs="Arial"/>
                <w:sz w:val="20"/>
                <w:szCs w:val="20"/>
              </w:rPr>
            </w:pPr>
          </w:p>
          <w:p w14:paraId="5E7E6B72" w14:textId="2715FBB8" w:rsidR="00BE015B" w:rsidRPr="00686E50" w:rsidRDefault="00BE015B" w:rsidP="00264BAB">
            <w:pPr>
              <w:jc w:val="both"/>
              <w:rPr>
                <w:rFonts w:ascii="Verdana" w:hAnsi="Verdana" w:cs="Arial"/>
                <w:sz w:val="20"/>
                <w:szCs w:val="20"/>
              </w:rPr>
            </w:pPr>
            <w:r w:rsidRPr="00BE015B">
              <w:rPr>
                <w:rFonts w:ascii="Verdana" w:hAnsi="Verdana" w:cs="Arial"/>
                <w:sz w:val="20"/>
                <w:szCs w:val="20"/>
              </w:rPr>
              <w:t xml:space="preserve">Numera (foliar) los documentos y diligenciar </w:t>
            </w:r>
            <w:r w:rsidR="00DF7168">
              <w:rPr>
                <w:rFonts w:ascii="Verdana" w:hAnsi="Verdana" w:cs="Arial"/>
                <w:sz w:val="20"/>
                <w:szCs w:val="20"/>
              </w:rPr>
              <w:t>en el formato</w:t>
            </w:r>
            <w:r w:rsidRPr="00BE015B">
              <w:rPr>
                <w:rFonts w:ascii="Verdana" w:hAnsi="Verdana" w:cs="Arial"/>
                <w:sz w:val="20"/>
                <w:szCs w:val="20"/>
              </w:rPr>
              <w:t xml:space="preserve"> </w:t>
            </w:r>
            <w:r w:rsidR="00DF7168" w:rsidRPr="00536BC4">
              <w:rPr>
                <w:rFonts w:ascii="Verdana" w:hAnsi="Verdana" w:cs="Arial"/>
                <w:sz w:val="20"/>
                <w:szCs w:val="20"/>
              </w:rPr>
              <w:t xml:space="preserve">hoja de control </w:t>
            </w:r>
            <w:r w:rsidR="00DF7168">
              <w:rPr>
                <w:rFonts w:ascii="Verdana" w:hAnsi="Verdana" w:cs="Arial"/>
                <w:sz w:val="20"/>
                <w:szCs w:val="20"/>
              </w:rPr>
              <w:t xml:space="preserve">de historias laborales </w:t>
            </w:r>
            <w:r w:rsidRPr="00BE015B">
              <w:rPr>
                <w:rFonts w:ascii="Verdana" w:hAnsi="Verdana" w:cs="Arial"/>
                <w:sz w:val="20"/>
                <w:szCs w:val="20"/>
              </w:rPr>
              <w:t>(GTH-F</w:t>
            </w:r>
            <w:r w:rsidR="00DF7168">
              <w:rPr>
                <w:rFonts w:ascii="Verdana" w:hAnsi="Verdana" w:cs="Arial"/>
                <w:sz w:val="20"/>
                <w:szCs w:val="20"/>
              </w:rPr>
              <w:t>M</w:t>
            </w:r>
            <w:r w:rsidRPr="00BE015B">
              <w:rPr>
                <w:rFonts w:ascii="Verdana" w:hAnsi="Verdana" w:cs="Arial"/>
                <w:sz w:val="20"/>
                <w:szCs w:val="20"/>
              </w:rPr>
              <w:t>-060) con la relación y tipo de documentos archivados.</w:t>
            </w:r>
          </w:p>
        </w:tc>
        <w:tc>
          <w:tcPr>
            <w:tcW w:w="1855" w:type="dxa"/>
            <w:vAlign w:val="center"/>
          </w:tcPr>
          <w:p w14:paraId="32ECD5BF" w14:textId="414FA95A" w:rsidR="00264BAB" w:rsidRPr="00686E50" w:rsidRDefault="00264BAB" w:rsidP="00264BAB">
            <w:pPr>
              <w:jc w:val="center"/>
              <w:rPr>
                <w:rFonts w:ascii="Verdana" w:hAnsi="Verdana" w:cs="Arial"/>
                <w:sz w:val="20"/>
                <w:szCs w:val="20"/>
              </w:rPr>
            </w:pPr>
            <w:r w:rsidRPr="00CF570E">
              <w:rPr>
                <w:rFonts w:ascii="Verdana" w:hAnsi="Verdana"/>
                <w:sz w:val="18"/>
                <w:szCs w:val="18"/>
              </w:rPr>
              <w:t>Funcionario Grupo de Administración del Talento humano.</w:t>
            </w:r>
          </w:p>
        </w:tc>
        <w:tc>
          <w:tcPr>
            <w:tcW w:w="1502" w:type="dxa"/>
            <w:vAlign w:val="center"/>
          </w:tcPr>
          <w:p w14:paraId="42D0D85A" w14:textId="52520AAB" w:rsidR="00264BAB" w:rsidRPr="00686E50" w:rsidRDefault="00DF7168" w:rsidP="00264BAB">
            <w:pPr>
              <w:jc w:val="center"/>
              <w:rPr>
                <w:rFonts w:ascii="Verdana" w:hAnsi="Verdana" w:cs="Arial"/>
                <w:sz w:val="20"/>
                <w:szCs w:val="20"/>
              </w:rPr>
            </w:pPr>
            <w:r>
              <w:rPr>
                <w:rFonts w:ascii="Verdana" w:hAnsi="Verdana" w:cs="Arial"/>
                <w:sz w:val="20"/>
                <w:szCs w:val="20"/>
              </w:rPr>
              <w:t xml:space="preserve">No aplica </w:t>
            </w:r>
          </w:p>
        </w:tc>
        <w:tc>
          <w:tcPr>
            <w:tcW w:w="1595" w:type="dxa"/>
            <w:vAlign w:val="center"/>
          </w:tcPr>
          <w:p w14:paraId="4F2CC46D" w14:textId="77777777" w:rsidR="00DF7168" w:rsidRDefault="00DF7168" w:rsidP="00DF7168">
            <w:pPr>
              <w:jc w:val="center"/>
              <w:rPr>
                <w:rFonts w:ascii="Verdana" w:hAnsi="Verdana" w:cs="Arial"/>
                <w:sz w:val="20"/>
                <w:szCs w:val="20"/>
              </w:rPr>
            </w:pPr>
            <w:r w:rsidRPr="00536BC4">
              <w:rPr>
                <w:rFonts w:ascii="Verdana" w:hAnsi="Verdana" w:cs="Arial"/>
                <w:sz w:val="20"/>
                <w:szCs w:val="20"/>
              </w:rPr>
              <w:t>GTH-F</w:t>
            </w:r>
            <w:r>
              <w:rPr>
                <w:rFonts w:ascii="Verdana" w:hAnsi="Verdana" w:cs="Arial"/>
                <w:sz w:val="20"/>
                <w:szCs w:val="20"/>
              </w:rPr>
              <w:t>M</w:t>
            </w:r>
            <w:r w:rsidRPr="00536BC4">
              <w:rPr>
                <w:rFonts w:ascii="Verdana" w:hAnsi="Verdana" w:cs="Arial"/>
                <w:sz w:val="20"/>
                <w:szCs w:val="20"/>
              </w:rPr>
              <w:t>-060</w:t>
            </w:r>
          </w:p>
          <w:p w14:paraId="6108D7F9" w14:textId="03785D72" w:rsidR="00264BAB" w:rsidRPr="00686E50" w:rsidRDefault="00DF7168" w:rsidP="00DF7168">
            <w:pPr>
              <w:jc w:val="center"/>
              <w:rPr>
                <w:rFonts w:ascii="Verdana" w:hAnsi="Verdana" w:cs="Arial"/>
                <w:sz w:val="20"/>
                <w:szCs w:val="20"/>
              </w:rPr>
            </w:pPr>
            <w:r>
              <w:rPr>
                <w:rFonts w:ascii="Verdana" w:hAnsi="Verdana" w:cs="Arial"/>
                <w:sz w:val="20"/>
                <w:szCs w:val="20"/>
              </w:rPr>
              <w:t>Hoja de control de historias laborales</w:t>
            </w:r>
          </w:p>
        </w:tc>
      </w:tr>
      <w:tr w:rsidR="00264BAB" w:rsidRPr="00686E50" w14:paraId="1F05D4B4" w14:textId="77777777" w:rsidTr="00264BAB">
        <w:trPr>
          <w:trHeight w:val="1073"/>
        </w:trPr>
        <w:tc>
          <w:tcPr>
            <w:tcW w:w="562" w:type="dxa"/>
            <w:noWrap/>
            <w:vAlign w:val="center"/>
          </w:tcPr>
          <w:p w14:paraId="2E9C8208" w14:textId="76EE2B24" w:rsidR="00264BAB" w:rsidRDefault="00264BAB" w:rsidP="00264BAB">
            <w:pPr>
              <w:jc w:val="center"/>
              <w:rPr>
                <w:rFonts w:ascii="Verdana" w:hAnsi="Verdana" w:cs="Arial"/>
                <w:sz w:val="20"/>
                <w:szCs w:val="20"/>
              </w:rPr>
            </w:pPr>
            <w:r>
              <w:rPr>
                <w:rFonts w:ascii="Verdana" w:hAnsi="Verdana" w:cs="Arial"/>
                <w:sz w:val="20"/>
                <w:szCs w:val="20"/>
              </w:rPr>
              <w:t>7</w:t>
            </w:r>
          </w:p>
        </w:tc>
        <w:tc>
          <w:tcPr>
            <w:tcW w:w="4529" w:type="dxa"/>
          </w:tcPr>
          <w:p w14:paraId="76FD7EE2" w14:textId="5FB9987A" w:rsidR="00264BAB" w:rsidRPr="00DF7168" w:rsidRDefault="00DF7168" w:rsidP="00264BAB">
            <w:pPr>
              <w:jc w:val="both"/>
              <w:rPr>
                <w:rFonts w:ascii="Verdana" w:hAnsi="Verdana" w:cs="Arial"/>
                <w:b/>
                <w:bCs/>
                <w:color w:val="000000"/>
                <w:sz w:val="18"/>
                <w:szCs w:val="18"/>
                <w:lang w:eastAsia="es-CO"/>
              </w:rPr>
            </w:pPr>
            <w:r w:rsidRPr="00DF7168">
              <w:rPr>
                <w:rFonts w:ascii="Verdana" w:hAnsi="Verdana" w:cs="Arial"/>
                <w:b/>
                <w:bCs/>
                <w:color w:val="000000"/>
                <w:sz w:val="18"/>
                <w:szCs w:val="18"/>
                <w:lang w:eastAsia="es-CO"/>
              </w:rPr>
              <w:t>Actualizar la base de datos de historias laborales.</w:t>
            </w:r>
          </w:p>
          <w:p w14:paraId="2EF093EF" w14:textId="77777777" w:rsidR="00DF7168" w:rsidRDefault="00DF7168" w:rsidP="00264BAB">
            <w:pPr>
              <w:jc w:val="both"/>
              <w:rPr>
                <w:rFonts w:ascii="Verdana" w:hAnsi="Verdana" w:cs="Arial"/>
                <w:color w:val="000000"/>
                <w:sz w:val="18"/>
                <w:szCs w:val="18"/>
                <w:lang w:eastAsia="es-CO"/>
              </w:rPr>
            </w:pPr>
          </w:p>
          <w:p w14:paraId="45353AFB" w14:textId="191A719B" w:rsidR="00DF7168" w:rsidRPr="00686E50" w:rsidRDefault="00DF7168" w:rsidP="007133B6">
            <w:pPr>
              <w:jc w:val="both"/>
              <w:rPr>
                <w:rFonts w:ascii="Verdana" w:hAnsi="Verdana" w:cs="Arial"/>
                <w:sz w:val="20"/>
                <w:szCs w:val="20"/>
              </w:rPr>
            </w:pPr>
            <w:r w:rsidRPr="00DF7168">
              <w:rPr>
                <w:rFonts w:ascii="Verdana" w:hAnsi="Verdana" w:cs="Arial"/>
                <w:color w:val="000000"/>
                <w:sz w:val="18"/>
                <w:szCs w:val="18"/>
                <w:lang w:eastAsia="es-CO"/>
              </w:rPr>
              <w:t>Registra la incorporación de la novedad en la base de datos de inventario del archivo de historias laborales.</w:t>
            </w:r>
          </w:p>
        </w:tc>
        <w:tc>
          <w:tcPr>
            <w:tcW w:w="1855" w:type="dxa"/>
            <w:vAlign w:val="center"/>
          </w:tcPr>
          <w:p w14:paraId="2624935D" w14:textId="256A1D09" w:rsidR="00264BAB" w:rsidRPr="00686E50" w:rsidRDefault="00264BAB" w:rsidP="00264BAB">
            <w:pPr>
              <w:jc w:val="center"/>
              <w:rPr>
                <w:rFonts w:ascii="Verdana" w:hAnsi="Verdana" w:cs="Arial"/>
                <w:sz w:val="20"/>
                <w:szCs w:val="20"/>
              </w:rPr>
            </w:pPr>
            <w:r w:rsidRPr="00CF570E">
              <w:rPr>
                <w:rFonts w:ascii="Verdana" w:hAnsi="Verdana"/>
                <w:sz w:val="18"/>
                <w:szCs w:val="18"/>
              </w:rPr>
              <w:t xml:space="preserve">Funcionario Grupo de Administración del Talento </w:t>
            </w:r>
            <w:r>
              <w:rPr>
                <w:rFonts w:ascii="Verdana" w:hAnsi="Verdana"/>
                <w:sz w:val="18"/>
                <w:szCs w:val="18"/>
              </w:rPr>
              <w:t>H</w:t>
            </w:r>
            <w:r w:rsidRPr="00CF570E">
              <w:rPr>
                <w:rFonts w:ascii="Verdana" w:hAnsi="Verdana"/>
                <w:sz w:val="18"/>
                <w:szCs w:val="18"/>
              </w:rPr>
              <w:t>umano</w:t>
            </w:r>
          </w:p>
        </w:tc>
        <w:tc>
          <w:tcPr>
            <w:tcW w:w="1502" w:type="dxa"/>
            <w:vAlign w:val="center"/>
          </w:tcPr>
          <w:p w14:paraId="64362B01" w14:textId="3070330A" w:rsidR="00264BAB" w:rsidRPr="00686E50" w:rsidRDefault="00DF7168" w:rsidP="00264BAB">
            <w:pPr>
              <w:jc w:val="center"/>
              <w:rPr>
                <w:rFonts w:ascii="Verdana" w:hAnsi="Verdana" w:cs="Arial"/>
                <w:sz w:val="20"/>
                <w:szCs w:val="20"/>
              </w:rPr>
            </w:pPr>
            <w:r>
              <w:rPr>
                <w:rFonts w:ascii="Verdana" w:hAnsi="Verdana" w:cs="Arial"/>
                <w:sz w:val="20"/>
                <w:szCs w:val="20"/>
              </w:rPr>
              <w:t>X</w:t>
            </w:r>
          </w:p>
        </w:tc>
        <w:tc>
          <w:tcPr>
            <w:tcW w:w="1595" w:type="dxa"/>
            <w:vAlign w:val="center"/>
          </w:tcPr>
          <w:p w14:paraId="0D1CA580" w14:textId="16969F13" w:rsidR="00264BAB" w:rsidRPr="00686E50" w:rsidRDefault="00DF7168" w:rsidP="00264BAB">
            <w:pPr>
              <w:jc w:val="center"/>
              <w:rPr>
                <w:rFonts w:ascii="Verdana" w:hAnsi="Verdana" w:cs="Arial"/>
                <w:sz w:val="20"/>
                <w:szCs w:val="20"/>
              </w:rPr>
            </w:pPr>
            <w:r w:rsidRPr="00CF570E">
              <w:rPr>
                <w:rFonts w:ascii="Verdana" w:hAnsi="Verdana"/>
                <w:sz w:val="18"/>
                <w:szCs w:val="18"/>
              </w:rPr>
              <w:t>Base de datos Inventario Archivo de Historias Laborales</w:t>
            </w:r>
          </w:p>
        </w:tc>
      </w:tr>
      <w:tr w:rsidR="000304E2" w:rsidRPr="00686E50" w14:paraId="06798124" w14:textId="77777777" w:rsidTr="0012175C">
        <w:trPr>
          <w:trHeight w:val="495"/>
        </w:trPr>
        <w:tc>
          <w:tcPr>
            <w:tcW w:w="10043" w:type="dxa"/>
            <w:gridSpan w:val="5"/>
            <w:noWrap/>
            <w:vAlign w:val="center"/>
          </w:tcPr>
          <w:p w14:paraId="4638A75D" w14:textId="62341FAB" w:rsidR="000304E2" w:rsidRPr="0012175C" w:rsidRDefault="000304E2" w:rsidP="00264BAB">
            <w:pPr>
              <w:jc w:val="center"/>
              <w:rPr>
                <w:rFonts w:ascii="Verdana" w:hAnsi="Verdana"/>
                <w:sz w:val="18"/>
                <w:szCs w:val="18"/>
              </w:rPr>
            </w:pPr>
            <w:r w:rsidRPr="0012175C">
              <w:rPr>
                <w:rFonts w:ascii="Verdana" w:hAnsi="Verdana" w:cs="Arial"/>
                <w:b/>
                <w:bCs/>
                <w:sz w:val="18"/>
                <w:szCs w:val="18"/>
              </w:rPr>
              <w:t>PRÉSTAMO Y CONSULTA DE HISTORIAS LABORALES</w:t>
            </w:r>
          </w:p>
        </w:tc>
      </w:tr>
      <w:tr w:rsidR="000304E2" w:rsidRPr="00686E50" w14:paraId="0E9AA155" w14:textId="77777777" w:rsidTr="0012175C">
        <w:trPr>
          <w:trHeight w:val="1073"/>
        </w:trPr>
        <w:tc>
          <w:tcPr>
            <w:tcW w:w="562" w:type="dxa"/>
            <w:noWrap/>
            <w:vAlign w:val="center"/>
          </w:tcPr>
          <w:p w14:paraId="47EE562D" w14:textId="5EFF659B" w:rsidR="000304E2" w:rsidRDefault="000304E2" w:rsidP="000304E2">
            <w:pPr>
              <w:jc w:val="center"/>
              <w:rPr>
                <w:rFonts w:ascii="Verdana" w:hAnsi="Verdana" w:cs="Arial"/>
                <w:sz w:val="20"/>
                <w:szCs w:val="20"/>
              </w:rPr>
            </w:pPr>
            <w:r>
              <w:rPr>
                <w:rFonts w:ascii="Verdana" w:hAnsi="Verdana" w:cs="Arial"/>
                <w:sz w:val="20"/>
                <w:szCs w:val="20"/>
              </w:rPr>
              <w:t>1</w:t>
            </w:r>
          </w:p>
        </w:tc>
        <w:tc>
          <w:tcPr>
            <w:tcW w:w="4529" w:type="dxa"/>
          </w:tcPr>
          <w:p w14:paraId="387D0891" w14:textId="4D675EDF" w:rsidR="00FF0A50" w:rsidRPr="00FF0A50" w:rsidRDefault="00FF0A50" w:rsidP="00FF0A50">
            <w:pPr>
              <w:pStyle w:val="Default"/>
              <w:jc w:val="both"/>
              <w:rPr>
                <w:rFonts w:ascii="Verdana" w:hAnsi="Verdana"/>
                <w:b/>
                <w:bCs/>
                <w:sz w:val="18"/>
                <w:szCs w:val="18"/>
                <w:lang w:val="es-ES"/>
              </w:rPr>
            </w:pPr>
            <w:r w:rsidRPr="00FF0A50">
              <w:rPr>
                <w:rFonts w:ascii="Verdana" w:hAnsi="Verdana"/>
                <w:b/>
                <w:bCs/>
                <w:sz w:val="18"/>
                <w:szCs w:val="18"/>
                <w:lang w:val="es-ES"/>
              </w:rPr>
              <w:t>Solicitar el préstamo o la consulta de la historia laboral.</w:t>
            </w:r>
          </w:p>
          <w:p w14:paraId="12639635" w14:textId="77777777" w:rsidR="00FF0A50" w:rsidRDefault="00FF0A50" w:rsidP="00FF0A50">
            <w:pPr>
              <w:pStyle w:val="Default"/>
              <w:jc w:val="both"/>
              <w:rPr>
                <w:rFonts w:ascii="Verdana" w:hAnsi="Verdana"/>
                <w:sz w:val="18"/>
                <w:szCs w:val="18"/>
                <w:lang w:val="es-ES"/>
              </w:rPr>
            </w:pPr>
          </w:p>
          <w:p w14:paraId="59B96096" w14:textId="77777777" w:rsidR="00FF0A50" w:rsidRDefault="00FF0A50" w:rsidP="00FF0A50">
            <w:pPr>
              <w:jc w:val="both"/>
              <w:rPr>
                <w:rFonts w:ascii="Verdana" w:hAnsi="Verdana" w:cs="Arial"/>
                <w:color w:val="000000"/>
                <w:sz w:val="18"/>
                <w:szCs w:val="18"/>
                <w:lang w:eastAsia="es-CO"/>
              </w:rPr>
            </w:pPr>
            <w:r w:rsidRPr="00FF0A50">
              <w:rPr>
                <w:rFonts w:ascii="Verdana" w:hAnsi="Verdana" w:cs="Arial"/>
                <w:color w:val="000000"/>
                <w:sz w:val="18"/>
                <w:szCs w:val="18"/>
                <w:lang w:eastAsia="es-CO"/>
              </w:rPr>
              <w:t>Solicita al Grupo de Administración del Talento Humano el préstamo o la consulta de la historia laboral que se requiera.</w:t>
            </w:r>
          </w:p>
          <w:p w14:paraId="1D6CD85D" w14:textId="37BB4591" w:rsidR="000304E2" w:rsidRPr="00DF7168" w:rsidRDefault="00FF0A50" w:rsidP="00FF0A50">
            <w:pPr>
              <w:jc w:val="both"/>
              <w:rPr>
                <w:rFonts w:ascii="Verdana" w:hAnsi="Verdana" w:cs="Arial"/>
                <w:b/>
                <w:bCs/>
                <w:color w:val="000000"/>
                <w:sz w:val="18"/>
                <w:szCs w:val="18"/>
                <w:lang w:eastAsia="es-CO"/>
              </w:rPr>
            </w:pPr>
            <w:r w:rsidRPr="00FF0A50">
              <w:rPr>
                <w:rFonts w:ascii="Verdana" w:hAnsi="Verdana" w:cs="Arial"/>
                <w:color w:val="000000"/>
                <w:sz w:val="18"/>
                <w:szCs w:val="18"/>
                <w:lang w:eastAsia="es-CO"/>
              </w:rPr>
              <w:br/>
            </w:r>
            <w:r w:rsidRPr="00FF0A50">
              <w:rPr>
                <w:rFonts w:ascii="Verdana" w:hAnsi="Verdana" w:cs="Arial"/>
                <w:color w:val="000000"/>
                <w:sz w:val="18"/>
                <w:szCs w:val="18"/>
                <w:lang w:eastAsia="es-CO"/>
              </w:rPr>
              <w:br/>
            </w:r>
            <w:r w:rsidRPr="00FF0A50">
              <w:rPr>
                <w:rFonts w:ascii="Verdana" w:hAnsi="Verdana" w:cs="Arial"/>
                <w:b/>
                <w:bCs/>
                <w:color w:val="000000"/>
                <w:sz w:val="18"/>
                <w:szCs w:val="18"/>
                <w:lang w:eastAsia="es-CO"/>
              </w:rPr>
              <w:t>Nota:</w:t>
            </w:r>
            <w:r w:rsidRPr="00FF0A50">
              <w:rPr>
                <w:rFonts w:ascii="Verdana" w:hAnsi="Verdana" w:cs="Arial"/>
                <w:color w:val="000000"/>
                <w:sz w:val="18"/>
                <w:szCs w:val="18"/>
                <w:lang w:eastAsia="es-CO"/>
              </w:rPr>
              <w:t xml:space="preserve"> Esta solicitud se puede realizar por memorando, correo electrónico, teléfono o personalmente.</w:t>
            </w:r>
          </w:p>
        </w:tc>
        <w:tc>
          <w:tcPr>
            <w:tcW w:w="1855" w:type="dxa"/>
            <w:vAlign w:val="center"/>
          </w:tcPr>
          <w:p w14:paraId="73B51D5B" w14:textId="169B7F26" w:rsidR="000304E2" w:rsidRPr="00CF570E" w:rsidRDefault="000304E2" w:rsidP="000304E2">
            <w:pPr>
              <w:jc w:val="center"/>
              <w:rPr>
                <w:rFonts w:ascii="Verdana" w:hAnsi="Verdana"/>
                <w:sz w:val="18"/>
                <w:szCs w:val="18"/>
              </w:rPr>
            </w:pPr>
            <w:r w:rsidRPr="00CF570E">
              <w:rPr>
                <w:rFonts w:ascii="Verdana" w:hAnsi="Verdana"/>
                <w:sz w:val="18"/>
                <w:szCs w:val="18"/>
              </w:rPr>
              <w:t>Peticionario o entidad que requiera el préstamo o consulta de la Historia Laboral</w:t>
            </w:r>
          </w:p>
        </w:tc>
        <w:tc>
          <w:tcPr>
            <w:tcW w:w="1502" w:type="dxa"/>
            <w:vAlign w:val="center"/>
          </w:tcPr>
          <w:p w14:paraId="06342765" w14:textId="225B19A7" w:rsidR="000304E2" w:rsidRDefault="00FF0A50" w:rsidP="000304E2">
            <w:pPr>
              <w:jc w:val="center"/>
              <w:rPr>
                <w:rFonts w:ascii="Verdana" w:hAnsi="Verdana" w:cs="Arial"/>
                <w:sz w:val="20"/>
                <w:szCs w:val="20"/>
              </w:rPr>
            </w:pPr>
            <w:r>
              <w:rPr>
                <w:rFonts w:ascii="Verdana" w:hAnsi="Verdana" w:cs="Arial"/>
                <w:sz w:val="20"/>
                <w:szCs w:val="20"/>
              </w:rPr>
              <w:t xml:space="preserve">No aplica </w:t>
            </w:r>
          </w:p>
        </w:tc>
        <w:tc>
          <w:tcPr>
            <w:tcW w:w="1595" w:type="dxa"/>
            <w:vAlign w:val="center"/>
          </w:tcPr>
          <w:p w14:paraId="12447885" w14:textId="77777777" w:rsidR="00FF0A50" w:rsidRDefault="00FF0A50" w:rsidP="00FF0A50">
            <w:pPr>
              <w:jc w:val="center"/>
              <w:rPr>
                <w:rFonts w:ascii="Verdana" w:hAnsi="Verdana" w:cs="Arial"/>
                <w:sz w:val="20"/>
                <w:szCs w:val="20"/>
              </w:rPr>
            </w:pPr>
            <w:r w:rsidRPr="00264BAB">
              <w:rPr>
                <w:rFonts w:ascii="Verdana" w:hAnsi="Verdana" w:cs="Arial"/>
                <w:sz w:val="20"/>
                <w:szCs w:val="20"/>
              </w:rPr>
              <w:t>Oficio</w:t>
            </w:r>
          </w:p>
          <w:p w14:paraId="67D03824" w14:textId="77777777" w:rsidR="00FF0A50" w:rsidRDefault="00FF0A50" w:rsidP="00FF0A50">
            <w:pPr>
              <w:jc w:val="center"/>
              <w:rPr>
                <w:rFonts w:ascii="Verdana" w:hAnsi="Verdana" w:cs="Arial"/>
                <w:sz w:val="20"/>
                <w:szCs w:val="20"/>
              </w:rPr>
            </w:pPr>
            <w:r>
              <w:rPr>
                <w:rFonts w:ascii="Verdana" w:hAnsi="Verdana" w:cs="Arial"/>
                <w:sz w:val="20"/>
                <w:szCs w:val="20"/>
              </w:rPr>
              <w:t>o</w:t>
            </w:r>
          </w:p>
          <w:p w14:paraId="3A06B544" w14:textId="77777777" w:rsidR="00FF0A50" w:rsidRDefault="00FF0A50" w:rsidP="00FF0A50">
            <w:pPr>
              <w:jc w:val="center"/>
              <w:rPr>
                <w:rFonts w:ascii="Verdana" w:hAnsi="Verdana" w:cs="Arial"/>
                <w:sz w:val="20"/>
                <w:szCs w:val="20"/>
              </w:rPr>
            </w:pPr>
            <w:r w:rsidRPr="00264BAB">
              <w:rPr>
                <w:rFonts w:ascii="Verdana" w:hAnsi="Verdana" w:cs="Arial"/>
                <w:sz w:val="20"/>
                <w:szCs w:val="20"/>
              </w:rPr>
              <w:t>Memorando</w:t>
            </w:r>
          </w:p>
          <w:p w14:paraId="2E64B2AB" w14:textId="77777777" w:rsidR="00FF0A50" w:rsidRDefault="00FF0A50" w:rsidP="00FF0A50">
            <w:pPr>
              <w:jc w:val="center"/>
              <w:rPr>
                <w:rFonts w:ascii="Verdana" w:hAnsi="Verdana" w:cs="Arial"/>
                <w:sz w:val="20"/>
                <w:szCs w:val="20"/>
              </w:rPr>
            </w:pPr>
            <w:r>
              <w:rPr>
                <w:rFonts w:ascii="Verdana" w:hAnsi="Verdana" w:cs="Arial"/>
                <w:sz w:val="20"/>
                <w:szCs w:val="20"/>
              </w:rPr>
              <w:t>o</w:t>
            </w:r>
          </w:p>
          <w:p w14:paraId="19D80092" w14:textId="6827101A" w:rsidR="000304E2" w:rsidRPr="00CF570E" w:rsidRDefault="00FF0A50" w:rsidP="00FF0A50">
            <w:pPr>
              <w:jc w:val="center"/>
              <w:rPr>
                <w:rFonts w:ascii="Verdana" w:hAnsi="Verdana"/>
                <w:sz w:val="18"/>
                <w:szCs w:val="18"/>
              </w:rPr>
            </w:pPr>
            <w:r w:rsidRPr="00264BAB">
              <w:rPr>
                <w:rFonts w:ascii="Verdana" w:hAnsi="Verdana" w:cs="Arial"/>
                <w:sz w:val="20"/>
                <w:szCs w:val="20"/>
              </w:rPr>
              <w:t>Correo institucional</w:t>
            </w:r>
          </w:p>
        </w:tc>
      </w:tr>
      <w:tr w:rsidR="000304E2" w:rsidRPr="00686E50" w14:paraId="1A6D546C" w14:textId="77777777" w:rsidTr="0012175C">
        <w:trPr>
          <w:trHeight w:val="1073"/>
        </w:trPr>
        <w:tc>
          <w:tcPr>
            <w:tcW w:w="562" w:type="dxa"/>
            <w:noWrap/>
            <w:vAlign w:val="center"/>
          </w:tcPr>
          <w:p w14:paraId="2F4D8D71" w14:textId="06E9E37F" w:rsidR="000304E2" w:rsidRDefault="000304E2" w:rsidP="000304E2">
            <w:pPr>
              <w:jc w:val="center"/>
              <w:rPr>
                <w:rFonts w:ascii="Verdana" w:hAnsi="Verdana" w:cs="Arial"/>
                <w:sz w:val="20"/>
                <w:szCs w:val="20"/>
              </w:rPr>
            </w:pPr>
            <w:r>
              <w:rPr>
                <w:rFonts w:ascii="Verdana" w:hAnsi="Verdana" w:cs="Arial"/>
                <w:sz w:val="20"/>
                <w:szCs w:val="20"/>
              </w:rPr>
              <w:t>2</w:t>
            </w:r>
          </w:p>
        </w:tc>
        <w:tc>
          <w:tcPr>
            <w:tcW w:w="4529" w:type="dxa"/>
          </w:tcPr>
          <w:p w14:paraId="75126D5A" w14:textId="7BC30C11" w:rsidR="00FF0A50" w:rsidRPr="00FF0A50" w:rsidRDefault="00FF0A50" w:rsidP="00FF0A50">
            <w:pPr>
              <w:pStyle w:val="Default"/>
              <w:jc w:val="both"/>
              <w:rPr>
                <w:rFonts w:ascii="Verdana" w:hAnsi="Verdana"/>
                <w:b/>
                <w:bCs/>
                <w:sz w:val="18"/>
                <w:szCs w:val="18"/>
              </w:rPr>
            </w:pPr>
            <w:r w:rsidRPr="00FF0A50">
              <w:rPr>
                <w:rFonts w:ascii="Verdana" w:hAnsi="Verdana"/>
                <w:b/>
                <w:bCs/>
                <w:sz w:val="18"/>
                <w:szCs w:val="18"/>
                <w:lang w:val="es-ES"/>
              </w:rPr>
              <w:t>Verificar si el peticionario pertenece a otra dependencia.</w:t>
            </w:r>
          </w:p>
          <w:p w14:paraId="033025D3" w14:textId="77777777" w:rsidR="00FF0A50" w:rsidRDefault="00FF0A50" w:rsidP="00FF0A50">
            <w:pPr>
              <w:pStyle w:val="Default"/>
              <w:jc w:val="both"/>
              <w:rPr>
                <w:rFonts w:ascii="Verdana" w:hAnsi="Verdana"/>
                <w:sz w:val="18"/>
                <w:szCs w:val="18"/>
              </w:rPr>
            </w:pPr>
          </w:p>
          <w:p w14:paraId="6669A294" w14:textId="66D136CC" w:rsidR="000304E2" w:rsidRPr="00CF570E" w:rsidRDefault="000304E2" w:rsidP="00FF0A50">
            <w:pPr>
              <w:pStyle w:val="Default"/>
              <w:jc w:val="both"/>
              <w:rPr>
                <w:rFonts w:ascii="Verdana" w:hAnsi="Verdana"/>
                <w:sz w:val="18"/>
                <w:szCs w:val="18"/>
              </w:rPr>
            </w:pPr>
            <w:r w:rsidRPr="00CF570E">
              <w:rPr>
                <w:rFonts w:ascii="Verdana" w:hAnsi="Verdana"/>
                <w:sz w:val="18"/>
                <w:szCs w:val="18"/>
              </w:rPr>
              <w:t>¿El peticionario que requiere el préstamo o consulta de la Historia Laboral pertenece a una dependencia diferente al Grupo de Administración del Talento Humano?</w:t>
            </w:r>
          </w:p>
          <w:p w14:paraId="7D8EF66E" w14:textId="77777777" w:rsidR="000304E2" w:rsidRPr="00CF570E" w:rsidRDefault="000304E2" w:rsidP="00FF0A50">
            <w:pPr>
              <w:pStyle w:val="Default"/>
              <w:jc w:val="both"/>
              <w:rPr>
                <w:rFonts w:ascii="Verdana" w:hAnsi="Verdana"/>
                <w:sz w:val="18"/>
                <w:szCs w:val="18"/>
              </w:rPr>
            </w:pPr>
          </w:p>
          <w:p w14:paraId="4D37EA49" w14:textId="7090E506" w:rsidR="000304E2" w:rsidRPr="00DF7168" w:rsidRDefault="000304E2" w:rsidP="00FF0A50">
            <w:pPr>
              <w:jc w:val="both"/>
              <w:rPr>
                <w:rFonts w:ascii="Verdana" w:hAnsi="Verdana" w:cs="Arial"/>
                <w:b/>
                <w:bCs/>
                <w:color w:val="000000"/>
                <w:sz w:val="18"/>
                <w:szCs w:val="18"/>
                <w:lang w:eastAsia="es-CO"/>
              </w:rPr>
            </w:pPr>
            <w:r w:rsidRPr="00CF570E">
              <w:rPr>
                <w:rFonts w:ascii="Verdana" w:hAnsi="Verdana"/>
                <w:sz w:val="18"/>
                <w:szCs w:val="18"/>
              </w:rPr>
              <w:t xml:space="preserve">Si es afirmativo por favor continúe con la actividad N°3, de lo contrario por favor continúe con la </w:t>
            </w:r>
            <w:r w:rsidRPr="00275E94">
              <w:rPr>
                <w:rFonts w:ascii="Verdana" w:hAnsi="Verdana"/>
                <w:sz w:val="18"/>
                <w:szCs w:val="18"/>
              </w:rPr>
              <w:t>actividad N°4.</w:t>
            </w:r>
          </w:p>
        </w:tc>
        <w:tc>
          <w:tcPr>
            <w:tcW w:w="1855" w:type="dxa"/>
            <w:vAlign w:val="center"/>
          </w:tcPr>
          <w:p w14:paraId="7523E23C" w14:textId="54103E6F" w:rsidR="000304E2" w:rsidRPr="00CF570E" w:rsidRDefault="00FF0A50" w:rsidP="000304E2">
            <w:pPr>
              <w:jc w:val="center"/>
              <w:rPr>
                <w:rFonts w:ascii="Verdana" w:hAnsi="Verdana"/>
                <w:sz w:val="18"/>
                <w:szCs w:val="18"/>
              </w:rPr>
            </w:pPr>
            <w:r w:rsidRPr="00CF570E">
              <w:rPr>
                <w:rFonts w:ascii="Verdana" w:hAnsi="Verdana"/>
                <w:sz w:val="18"/>
                <w:szCs w:val="18"/>
              </w:rPr>
              <w:t>Funcionario Grupo de Administración del Talento humano</w:t>
            </w:r>
          </w:p>
        </w:tc>
        <w:tc>
          <w:tcPr>
            <w:tcW w:w="1502" w:type="dxa"/>
            <w:vAlign w:val="center"/>
          </w:tcPr>
          <w:p w14:paraId="7CAB1154" w14:textId="5BC752E2" w:rsidR="000304E2" w:rsidRDefault="005E3E35" w:rsidP="000304E2">
            <w:pPr>
              <w:jc w:val="center"/>
              <w:rPr>
                <w:rFonts w:ascii="Verdana" w:hAnsi="Verdana" w:cs="Arial"/>
                <w:sz w:val="20"/>
                <w:szCs w:val="20"/>
              </w:rPr>
            </w:pPr>
            <w:r>
              <w:rPr>
                <w:rFonts w:ascii="Verdana" w:hAnsi="Verdana" w:cs="Arial"/>
                <w:sz w:val="20"/>
                <w:szCs w:val="20"/>
              </w:rPr>
              <w:t>X</w:t>
            </w:r>
          </w:p>
        </w:tc>
        <w:tc>
          <w:tcPr>
            <w:tcW w:w="1595" w:type="dxa"/>
            <w:vAlign w:val="center"/>
          </w:tcPr>
          <w:p w14:paraId="49C4B555" w14:textId="2A3BAB79" w:rsidR="000304E2" w:rsidRPr="00CF570E" w:rsidRDefault="00FF0A50" w:rsidP="000304E2">
            <w:pPr>
              <w:jc w:val="center"/>
              <w:rPr>
                <w:rFonts w:ascii="Verdana" w:hAnsi="Verdana"/>
                <w:sz w:val="18"/>
                <w:szCs w:val="18"/>
              </w:rPr>
            </w:pPr>
            <w:r>
              <w:rPr>
                <w:rFonts w:ascii="Verdana" w:hAnsi="Verdana"/>
                <w:sz w:val="18"/>
                <w:szCs w:val="18"/>
              </w:rPr>
              <w:t xml:space="preserve">Soporte de verificación </w:t>
            </w:r>
          </w:p>
        </w:tc>
      </w:tr>
      <w:tr w:rsidR="000304E2" w:rsidRPr="00686E50" w14:paraId="16C94386" w14:textId="77777777" w:rsidTr="0012175C">
        <w:trPr>
          <w:trHeight w:val="1073"/>
        </w:trPr>
        <w:tc>
          <w:tcPr>
            <w:tcW w:w="562" w:type="dxa"/>
            <w:noWrap/>
            <w:vAlign w:val="center"/>
          </w:tcPr>
          <w:p w14:paraId="2619629F" w14:textId="55C94019" w:rsidR="000304E2" w:rsidRDefault="000304E2" w:rsidP="000304E2">
            <w:pPr>
              <w:jc w:val="center"/>
              <w:rPr>
                <w:rFonts w:ascii="Verdana" w:hAnsi="Verdana" w:cs="Arial"/>
                <w:sz w:val="20"/>
                <w:szCs w:val="20"/>
              </w:rPr>
            </w:pPr>
            <w:r>
              <w:rPr>
                <w:rFonts w:ascii="Verdana" w:hAnsi="Verdana" w:cs="Arial"/>
                <w:sz w:val="20"/>
                <w:szCs w:val="20"/>
              </w:rPr>
              <w:t>3</w:t>
            </w:r>
          </w:p>
        </w:tc>
        <w:tc>
          <w:tcPr>
            <w:tcW w:w="4529" w:type="dxa"/>
          </w:tcPr>
          <w:p w14:paraId="776F0E6F" w14:textId="3DDD4064" w:rsidR="00E80E42" w:rsidRPr="00E80E42" w:rsidRDefault="00E80E42" w:rsidP="00FF0A50">
            <w:pPr>
              <w:pStyle w:val="Default"/>
              <w:jc w:val="both"/>
              <w:rPr>
                <w:rFonts w:ascii="Verdana" w:hAnsi="Verdana"/>
                <w:b/>
                <w:bCs/>
                <w:sz w:val="18"/>
                <w:szCs w:val="18"/>
              </w:rPr>
            </w:pPr>
            <w:r w:rsidRPr="00E80E42">
              <w:rPr>
                <w:rFonts w:ascii="Verdana" w:hAnsi="Verdana"/>
                <w:b/>
                <w:bCs/>
                <w:sz w:val="18"/>
                <w:szCs w:val="18"/>
                <w:lang w:val="es-ES"/>
              </w:rPr>
              <w:t>Indicar que la consulta debe realizarse en el archivo sin retirar el expediente.</w:t>
            </w:r>
          </w:p>
          <w:p w14:paraId="0E28BF6F" w14:textId="77777777" w:rsidR="00E80E42" w:rsidRDefault="00E80E42" w:rsidP="00FF0A50">
            <w:pPr>
              <w:pStyle w:val="Default"/>
              <w:jc w:val="both"/>
              <w:rPr>
                <w:rFonts w:ascii="Verdana" w:hAnsi="Verdana"/>
                <w:sz w:val="18"/>
                <w:szCs w:val="18"/>
              </w:rPr>
            </w:pPr>
          </w:p>
          <w:p w14:paraId="01AF1C2E" w14:textId="6BFC1052" w:rsidR="000304E2" w:rsidRPr="00CF570E" w:rsidRDefault="000304E2" w:rsidP="00FF0A50">
            <w:pPr>
              <w:pStyle w:val="Default"/>
              <w:jc w:val="both"/>
              <w:rPr>
                <w:rFonts w:ascii="Verdana" w:hAnsi="Verdana"/>
                <w:sz w:val="18"/>
                <w:szCs w:val="18"/>
              </w:rPr>
            </w:pPr>
            <w:r w:rsidRPr="00CF570E">
              <w:rPr>
                <w:rFonts w:ascii="Verdana" w:hAnsi="Verdana"/>
                <w:sz w:val="18"/>
                <w:szCs w:val="18"/>
              </w:rPr>
              <w:t>Indica a quien solicita la Historia Laboral que la consulta debe hacerse en el Archivo de Historias Laborales, sin llevarse el expediente</w:t>
            </w:r>
            <w:r>
              <w:rPr>
                <w:rFonts w:ascii="Verdana" w:hAnsi="Verdana"/>
                <w:sz w:val="18"/>
                <w:szCs w:val="18"/>
              </w:rPr>
              <w:t xml:space="preserve"> fuera de las oficinas de la Dirección de Talento Humano</w:t>
            </w:r>
            <w:r w:rsidRPr="00CF570E">
              <w:rPr>
                <w:rFonts w:ascii="Verdana" w:hAnsi="Verdana"/>
                <w:sz w:val="18"/>
                <w:szCs w:val="18"/>
              </w:rPr>
              <w:t>.</w:t>
            </w:r>
          </w:p>
          <w:p w14:paraId="35D8D413" w14:textId="77777777" w:rsidR="000304E2" w:rsidRPr="00CF570E" w:rsidRDefault="000304E2" w:rsidP="00FF0A50">
            <w:pPr>
              <w:pStyle w:val="Default"/>
              <w:jc w:val="both"/>
              <w:rPr>
                <w:rFonts w:ascii="Verdana" w:hAnsi="Verdana"/>
                <w:sz w:val="18"/>
                <w:szCs w:val="18"/>
              </w:rPr>
            </w:pPr>
          </w:p>
          <w:p w14:paraId="36E94667" w14:textId="207BB0A7" w:rsidR="000304E2" w:rsidRPr="00DF7168" w:rsidRDefault="000304E2" w:rsidP="00FF0A50">
            <w:pPr>
              <w:jc w:val="both"/>
              <w:rPr>
                <w:rFonts w:ascii="Verdana" w:hAnsi="Verdana" w:cs="Arial"/>
                <w:b/>
                <w:bCs/>
                <w:color w:val="000000"/>
                <w:sz w:val="18"/>
                <w:szCs w:val="18"/>
                <w:lang w:eastAsia="es-CO"/>
              </w:rPr>
            </w:pPr>
            <w:r w:rsidRPr="00E80E42">
              <w:rPr>
                <w:rFonts w:ascii="Verdana" w:hAnsi="Verdana"/>
                <w:b/>
                <w:bCs/>
                <w:sz w:val="18"/>
                <w:szCs w:val="18"/>
              </w:rPr>
              <w:t>Nota:</w:t>
            </w:r>
            <w:r w:rsidRPr="00CF570E">
              <w:rPr>
                <w:rFonts w:ascii="Verdana" w:hAnsi="Verdana"/>
                <w:sz w:val="18"/>
                <w:szCs w:val="18"/>
              </w:rPr>
              <w:t xml:space="preserve"> </w:t>
            </w:r>
            <w:r w:rsidR="00E80E42">
              <w:rPr>
                <w:rFonts w:ascii="Verdana" w:hAnsi="Verdana"/>
                <w:sz w:val="18"/>
                <w:szCs w:val="18"/>
              </w:rPr>
              <w:t>Debe r</w:t>
            </w:r>
            <w:r w:rsidRPr="00CF570E">
              <w:rPr>
                <w:rFonts w:ascii="Verdana" w:hAnsi="Verdana"/>
                <w:sz w:val="18"/>
                <w:szCs w:val="18"/>
              </w:rPr>
              <w:t>egistra</w:t>
            </w:r>
            <w:r w:rsidR="00E80E42">
              <w:rPr>
                <w:rFonts w:ascii="Verdana" w:hAnsi="Verdana"/>
                <w:sz w:val="18"/>
                <w:szCs w:val="18"/>
              </w:rPr>
              <w:t>r</w:t>
            </w:r>
            <w:r w:rsidRPr="00CF570E">
              <w:rPr>
                <w:rFonts w:ascii="Verdana" w:hAnsi="Verdana"/>
                <w:sz w:val="18"/>
                <w:szCs w:val="18"/>
              </w:rPr>
              <w:t xml:space="preserve"> en la base de datos de préstamo de Historias Laborales, y mantener actualizada</w:t>
            </w:r>
            <w:r>
              <w:rPr>
                <w:rFonts w:ascii="Verdana" w:hAnsi="Verdana"/>
                <w:sz w:val="18"/>
                <w:szCs w:val="18"/>
              </w:rPr>
              <w:t xml:space="preserve"> el formato de préstamos ubicado e</w:t>
            </w:r>
            <w:r w:rsidRPr="00CF570E">
              <w:rPr>
                <w:rFonts w:ascii="Verdana" w:hAnsi="Verdana"/>
                <w:sz w:val="18"/>
                <w:szCs w:val="18"/>
              </w:rPr>
              <w:t xml:space="preserve">n la biblioteca del Centro de Datos del Grupo de Administración del Talento Humano; </w:t>
            </w:r>
          </w:p>
        </w:tc>
        <w:tc>
          <w:tcPr>
            <w:tcW w:w="1855" w:type="dxa"/>
            <w:vAlign w:val="center"/>
          </w:tcPr>
          <w:p w14:paraId="2E3EB2B0" w14:textId="400B0B61" w:rsidR="000304E2" w:rsidRPr="00CF570E" w:rsidRDefault="000304E2" w:rsidP="000304E2">
            <w:pPr>
              <w:jc w:val="center"/>
              <w:rPr>
                <w:rFonts w:ascii="Verdana" w:hAnsi="Verdana"/>
                <w:sz w:val="18"/>
                <w:szCs w:val="18"/>
              </w:rPr>
            </w:pPr>
            <w:r w:rsidRPr="00CF570E">
              <w:rPr>
                <w:rFonts w:ascii="Verdana" w:hAnsi="Verdana"/>
                <w:sz w:val="18"/>
                <w:szCs w:val="18"/>
              </w:rPr>
              <w:t>Funcionario Grupo de Administración del Talento humano</w:t>
            </w:r>
          </w:p>
        </w:tc>
        <w:tc>
          <w:tcPr>
            <w:tcW w:w="1502" w:type="dxa"/>
            <w:vAlign w:val="center"/>
          </w:tcPr>
          <w:p w14:paraId="3659D88A" w14:textId="3EA9BE6E" w:rsidR="000304E2" w:rsidRDefault="003B242F" w:rsidP="000304E2">
            <w:pPr>
              <w:jc w:val="center"/>
              <w:rPr>
                <w:rFonts w:ascii="Verdana" w:hAnsi="Verdana" w:cs="Arial"/>
                <w:sz w:val="20"/>
                <w:szCs w:val="20"/>
              </w:rPr>
            </w:pPr>
            <w:r>
              <w:rPr>
                <w:rFonts w:ascii="Verdana" w:hAnsi="Verdana" w:cs="Arial"/>
                <w:sz w:val="20"/>
                <w:szCs w:val="20"/>
              </w:rPr>
              <w:t xml:space="preserve">No aplica </w:t>
            </w:r>
          </w:p>
        </w:tc>
        <w:tc>
          <w:tcPr>
            <w:tcW w:w="1595" w:type="dxa"/>
            <w:vAlign w:val="center"/>
          </w:tcPr>
          <w:p w14:paraId="237F37A6" w14:textId="6EA14C99" w:rsidR="00E80E42" w:rsidRPr="00CF570E" w:rsidRDefault="00E80E42" w:rsidP="00E80E42">
            <w:pPr>
              <w:pStyle w:val="Default"/>
              <w:jc w:val="center"/>
              <w:rPr>
                <w:rFonts w:ascii="Verdana" w:hAnsi="Verdana"/>
                <w:sz w:val="18"/>
                <w:szCs w:val="18"/>
              </w:rPr>
            </w:pPr>
            <w:r w:rsidRPr="00CF570E">
              <w:rPr>
                <w:rFonts w:ascii="Verdana" w:hAnsi="Verdana"/>
                <w:sz w:val="18"/>
                <w:szCs w:val="18"/>
              </w:rPr>
              <w:t>Memorando</w:t>
            </w:r>
            <w:r w:rsidR="000D0144">
              <w:rPr>
                <w:rFonts w:ascii="Verdana" w:hAnsi="Verdana"/>
                <w:sz w:val="18"/>
                <w:szCs w:val="18"/>
              </w:rPr>
              <w:t xml:space="preserve"> o Correo electrónico </w:t>
            </w:r>
          </w:p>
          <w:p w14:paraId="6E19D5CC" w14:textId="77777777" w:rsidR="000D0144" w:rsidRDefault="000D0144" w:rsidP="00E80E42">
            <w:pPr>
              <w:jc w:val="center"/>
              <w:rPr>
                <w:rFonts w:ascii="Verdana" w:hAnsi="Verdana"/>
                <w:sz w:val="18"/>
                <w:szCs w:val="18"/>
              </w:rPr>
            </w:pPr>
          </w:p>
          <w:p w14:paraId="23B2F20E" w14:textId="702BF45C" w:rsidR="000304E2" w:rsidRDefault="00E80E42" w:rsidP="00E80E42">
            <w:pPr>
              <w:jc w:val="center"/>
              <w:rPr>
                <w:rFonts w:ascii="Verdana" w:hAnsi="Verdana"/>
                <w:sz w:val="18"/>
                <w:szCs w:val="18"/>
              </w:rPr>
            </w:pPr>
            <w:r w:rsidRPr="00CF570E">
              <w:rPr>
                <w:rFonts w:ascii="Verdana" w:hAnsi="Verdana"/>
                <w:sz w:val="18"/>
                <w:szCs w:val="18"/>
              </w:rPr>
              <w:t>Base de préstamos de Historias Laborales/</w:t>
            </w:r>
          </w:p>
          <w:p w14:paraId="554D7477" w14:textId="77777777" w:rsidR="00E80E42" w:rsidRDefault="00E80E42" w:rsidP="00E80E42">
            <w:pPr>
              <w:jc w:val="center"/>
              <w:rPr>
                <w:rFonts w:ascii="Verdana" w:hAnsi="Verdana"/>
                <w:sz w:val="18"/>
                <w:szCs w:val="18"/>
              </w:rPr>
            </w:pPr>
          </w:p>
          <w:p w14:paraId="340BE00B" w14:textId="6E123C2E" w:rsidR="00937278" w:rsidRDefault="00937278" w:rsidP="00E80E42">
            <w:pPr>
              <w:jc w:val="center"/>
              <w:rPr>
                <w:rFonts w:ascii="Verdana" w:hAnsi="Verdana"/>
                <w:sz w:val="18"/>
                <w:szCs w:val="18"/>
              </w:rPr>
            </w:pPr>
            <w:r w:rsidRPr="00CF570E">
              <w:rPr>
                <w:rFonts w:ascii="Verdana" w:hAnsi="Verdana"/>
                <w:sz w:val="18"/>
                <w:szCs w:val="18"/>
              </w:rPr>
              <w:t>GTH-F</w:t>
            </w:r>
            <w:r>
              <w:rPr>
                <w:rFonts w:ascii="Verdana" w:hAnsi="Verdana"/>
                <w:sz w:val="18"/>
                <w:szCs w:val="18"/>
              </w:rPr>
              <w:t>M</w:t>
            </w:r>
            <w:r w:rsidRPr="00CF570E">
              <w:rPr>
                <w:rFonts w:ascii="Verdana" w:hAnsi="Verdana"/>
                <w:sz w:val="18"/>
                <w:szCs w:val="18"/>
              </w:rPr>
              <w:t>-061</w:t>
            </w:r>
          </w:p>
          <w:p w14:paraId="2FD4EE5D" w14:textId="0EC3F879" w:rsidR="00E80E42" w:rsidRPr="00CF570E" w:rsidRDefault="00937278" w:rsidP="00E80E42">
            <w:pPr>
              <w:jc w:val="center"/>
              <w:rPr>
                <w:rFonts w:ascii="Verdana" w:hAnsi="Verdana"/>
                <w:sz w:val="18"/>
                <w:szCs w:val="18"/>
              </w:rPr>
            </w:pPr>
            <w:r>
              <w:rPr>
                <w:rFonts w:ascii="Verdana" w:hAnsi="Verdana"/>
                <w:sz w:val="18"/>
                <w:szCs w:val="18"/>
              </w:rPr>
              <w:t>P</w:t>
            </w:r>
            <w:r w:rsidR="00E80E42" w:rsidRPr="00CF570E">
              <w:rPr>
                <w:rFonts w:ascii="Verdana" w:hAnsi="Verdana"/>
                <w:sz w:val="18"/>
                <w:szCs w:val="18"/>
              </w:rPr>
              <w:t xml:space="preserve">réstamo de </w:t>
            </w:r>
            <w:r w:rsidR="004065D6">
              <w:rPr>
                <w:rFonts w:ascii="Verdana" w:hAnsi="Verdana"/>
                <w:sz w:val="18"/>
                <w:szCs w:val="18"/>
              </w:rPr>
              <w:t>h</w:t>
            </w:r>
            <w:r w:rsidR="00E80E42" w:rsidRPr="00CF570E">
              <w:rPr>
                <w:rFonts w:ascii="Verdana" w:hAnsi="Verdana"/>
                <w:sz w:val="18"/>
                <w:szCs w:val="18"/>
              </w:rPr>
              <w:t xml:space="preserve">istorias </w:t>
            </w:r>
            <w:r w:rsidR="004065D6">
              <w:rPr>
                <w:rFonts w:ascii="Verdana" w:hAnsi="Verdana"/>
                <w:sz w:val="18"/>
                <w:szCs w:val="18"/>
              </w:rPr>
              <w:t>l</w:t>
            </w:r>
            <w:r w:rsidR="00E80E42" w:rsidRPr="00CF570E">
              <w:rPr>
                <w:rFonts w:ascii="Verdana" w:hAnsi="Verdana"/>
                <w:sz w:val="18"/>
                <w:szCs w:val="18"/>
              </w:rPr>
              <w:t xml:space="preserve">aborales </w:t>
            </w:r>
          </w:p>
        </w:tc>
      </w:tr>
      <w:tr w:rsidR="000304E2" w:rsidRPr="00686E50" w14:paraId="0403B445" w14:textId="77777777" w:rsidTr="0012175C">
        <w:trPr>
          <w:trHeight w:val="1073"/>
        </w:trPr>
        <w:tc>
          <w:tcPr>
            <w:tcW w:w="562" w:type="dxa"/>
            <w:noWrap/>
            <w:vAlign w:val="center"/>
          </w:tcPr>
          <w:p w14:paraId="778346E6" w14:textId="24ACEB6E" w:rsidR="000304E2" w:rsidRDefault="000304E2" w:rsidP="000304E2">
            <w:pPr>
              <w:jc w:val="center"/>
              <w:rPr>
                <w:rFonts w:ascii="Verdana" w:hAnsi="Verdana" w:cs="Arial"/>
                <w:sz w:val="20"/>
                <w:szCs w:val="20"/>
              </w:rPr>
            </w:pPr>
            <w:r>
              <w:rPr>
                <w:rFonts w:ascii="Verdana" w:hAnsi="Verdana" w:cs="Arial"/>
                <w:sz w:val="20"/>
                <w:szCs w:val="20"/>
              </w:rPr>
              <w:t>4</w:t>
            </w:r>
          </w:p>
        </w:tc>
        <w:tc>
          <w:tcPr>
            <w:tcW w:w="4529" w:type="dxa"/>
          </w:tcPr>
          <w:p w14:paraId="7140AB61" w14:textId="0AFFB50E" w:rsidR="00A45050" w:rsidRPr="00A45050" w:rsidRDefault="00A45050" w:rsidP="00FF0A50">
            <w:pPr>
              <w:jc w:val="both"/>
              <w:rPr>
                <w:rFonts w:ascii="Verdana" w:hAnsi="Verdana"/>
                <w:b/>
                <w:bCs/>
                <w:sz w:val="18"/>
                <w:szCs w:val="18"/>
              </w:rPr>
            </w:pPr>
            <w:r w:rsidRPr="00A45050">
              <w:rPr>
                <w:rFonts w:ascii="Verdana" w:hAnsi="Verdana"/>
                <w:b/>
                <w:bCs/>
                <w:sz w:val="18"/>
                <w:szCs w:val="18"/>
              </w:rPr>
              <w:t>Buscar la historia laboral y diligenciar el formato de préstamo.</w:t>
            </w:r>
          </w:p>
          <w:p w14:paraId="48DBAFD6" w14:textId="77777777" w:rsidR="00A45050" w:rsidRDefault="00A45050" w:rsidP="00FF0A50">
            <w:pPr>
              <w:jc w:val="both"/>
              <w:rPr>
                <w:rFonts w:ascii="Verdana" w:hAnsi="Verdana"/>
                <w:sz w:val="18"/>
                <w:szCs w:val="18"/>
              </w:rPr>
            </w:pPr>
          </w:p>
          <w:p w14:paraId="0243E589" w14:textId="55AEA6C0" w:rsidR="000304E2" w:rsidRPr="00DF7168" w:rsidRDefault="000304E2" w:rsidP="00FF0A50">
            <w:pPr>
              <w:jc w:val="both"/>
              <w:rPr>
                <w:rFonts w:ascii="Verdana" w:hAnsi="Verdana" w:cs="Arial"/>
                <w:b/>
                <w:bCs/>
                <w:color w:val="000000"/>
                <w:sz w:val="18"/>
                <w:szCs w:val="18"/>
                <w:lang w:eastAsia="es-CO"/>
              </w:rPr>
            </w:pPr>
            <w:r w:rsidRPr="00CF570E">
              <w:rPr>
                <w:rFonts w:ascii="Verdana" w:hAnsi="Verdana"/>
                <w:sz w:val="18"/>
                <w:szCs w:val="18"/>
              </w:rPr>
              <w:t xml:space="preserve">Busca la(s) Historia(s) Laboral(es), diligenciar y mantener actualizada </w:t>
            </w:r>
            <w:r>
              <w:rPr>
                <w:rFonts w:ascii="Verdana" w:hAnsi="Verdana"/>
                <w:sz w:val="18"/>
                <w:szCs w:val="18"/>
              </w:rPr>
              <w:t xml:space="preserve">el formato de préstamo de historias laborales ubicado </w:t>
            </w:r>
            <w:r w:rsidRPr="00CF570E">
              <w:rPr>
                <w:rFonts w:ascii="Verdana" w:hAnsi="Verdana"/>
                <w:sz w:val="18"/>
                <w:szCs w:val="18"/>
              </w:rPr>
              <w:t>en la biblioteca del Centro de Datos del Grupo de Administración del Talento Humano.</w:t>
            </w:r>
          </w:p>
        </w:tc>
        <w:tc>
          <w:tcPr>
            <w:tcW w:w="1855" w:type="dxa"/>
            <w:vAlign w:val="center"/>
          </w:tcPr>
          <w:p w14:paraId="01C9758A" w14:textId="4FFCB197" w:rsidR="000304E2" w:rsidRPr="00CF570E" w:rsidRDefault="000304E2" w:rsidP="000304E2">
            <w:pPr>
              <w:jc w:val="center"/>
              <w:rPr>
                <w:rFonts w:ascii="Verdana" w:hAnsi="Verdana"/>
                <w:sz w:val="18"/>
                <w:szCs w:val="18"/>
              </w:rPr>
            </w:pPr>
            <w:r w:rsidRPr="00CF570E">
              <w:rPr>
                <w:rFonts w:ascii="Verdana" w:hAnsi="Verdana"/>
                <w:sz w:val="18"/>
                <w:szCs w:val="18"/>
              </w:rPr>
              <w:t>Funcionario Grupo de Administración del Talento humano</w:t>
            </w:r>
          </w:p>
        </w:tc>
        <w:tc>
          <w:tcPr>
            <w:tcW w:w="1502" w:type="dxa"/>
            <w:vAlign w:val="center"/>
          </w:tcPr>
          <w:p w14:paraId="28AEEE87" w14:textId="4DAF307B" w:rsidR="000304E2" w:rsidRDefault="000A0209" w:rsidP="000304E2">
            <w:pPr>
              <w:jc w:val="center"/>
              <w:rPr>
                <w:rFonts w:ascii="Verdana" w:hAnsi="Verdana" w:cs="Arial"/>
                <w:sz w:val="20"/>
                <w:szCs w:val="20"/>
              </w:rPr>
            </w:pPr>
            <w:r>
              <w:rPr>
                <w:rFonts w:ascii="Verdana" w:hAnsi="Verdana" w:cs="Arial"/>
                <w:sz w:val="20"/>
                <w:szCs w:val="20"/>
              </w:rPr>
              <w:t>No aplica</w:t>
            </w:r>
          </w:p>
        </w:tc>
        <w:tc>
          <w:tcPr>
            <w:tcW w:w="1595" w:type="dxa"/>
            <w:vAlign w:val="center"/>
          </w:tcPr>
          <w:p w14:paraId="2EC27711" w14:textId="77777777" w:rsidR="004065D6" w:rsidRDefault="004065D6" w:rsidP="004065D6">
            <w:pPr>
              <w:jc w:val="center"/>
              <w:rPr>
                <w:rFonts w:ascii="Verdana" w:hAnsi="Verdana"/>
                <w:sz w:val="18"/>
                <w:szCs w:val="18"/>
              </w:rPr>
            </w:pPr>
            <w:r w:rsidRPr="00CF570E">
              <w:rPr>
                <w:rFonts w:ascii="Verdana" w:hAnsi="Verdana"/>
                <w:sz w:val="18"/>
                <w:szCs w:val="18"/>
              </w:rPr>
              <w:t>GTH-F</w:t>
            </w:r>
            <w:r>
              <w:rPr>
                <w:rFonts w:ascii="Verdana" w:hAnsi="Verdana"/>
                <w:sz w:val="18"/>
                <w:szCs w:val="18"/>
              </w:rPr>
              <w:t>M</w:t>
            </w:r>
            <w:r w:rsidRPr="00CF570E">
              <w:rPr>
                <w:rFonts w:ascii="Verdana" w:hAnsi="Verdana"/>
                <w:sz w:val="18"/>
                <w:szCs w:val="18"/>
              </w:rPr>
              <w:t>-061</w:t>
            </w:r>
          </w:p>
          <w:p w14:paraId="5A016EC7" w14:textId="755E9972" w:rsidR="000304E2" w:rsidRPr="00CF570E" w:rsidRDefault="004065D6" w:rsidP="004065D6">
            <w:pPr>
              <w:jc w:val="center"/>
              <w:rPr>
                <w:rFonts w:ascii="Verdana" w:hAnsi="Verdana"/>
                <w:sz w:val="18"/>
                <w:szCs w:val="18"/>
              </w:rPr>
            </w:pPr>
            <w:r>
              <w:rPr>
                <w:rFonts w:ascii="Verdana" w:hAnsi="Verdana"/>
                <w:sz w:val="18"/>
                <w:szCs w:val="18"/>
              </w:rPr>
              <w:t>P</w:t>
            </w:r>
            <w:r w:rsidRPr="00CF570E">
              <w:rPr>
                <w:rFonts w:ascii="Verdana" w:hAnsi="Verdana"/>
                <w:sz w:val="18"/>
                <w:szCs w:val="18"/>
              </w:rPr>
              <w:t xml:space="preserve">réstamo de </w:t>
            </w:r>
            <w:r>
              <w:rPr>
                <w:rFonts w:ascii="Verdana" w:hAnsi="Verdana"/>
                <w:sz w:val="18"/>
                <w:szCs w:val="18"/>
              </w:rPr>
              <w:t>h</w:t>
            </w:r>
            <w:r w:rsidRPr="00CF570E">
              <w:rPr>
                <w:rFonts w:ascii="Verdana" w:hAnsi="Verdana"/>
                <w:sz w:val="18"/>
                <w:szCs w:val="18"/>
              </w:rPr>
              <w:t xml:space="preserve">istorias </w:t>
            </w:r>
            <w:r>
              <w:rPr>
                <w:rFonts w:ascii="Verdana" w:hAnsi="Verdana"/>
                <w:sz w:val="18"/>
                <w:szCs w:val="18"/>
              </w:rPr>
              <w:t>l</w:t>
            </w:r>
            <w:r w:rsidRPr="00CF570E">
              <w:rPr>
                <w:rFonts w:ascii="Verdana" w:hAnsi="Verdana"/>
                <w:sz w:val="18"/>
                <w:szCs w:val="18"/>
              </w:rPr>
              <w:t>aborales</w:t>
            </w:r>
          </w:p>
        </w:tc>
      </w:tr>
      <w:tr w:rsidR="000304E2" w:rsidRPr="00686E50" w14:paraId="2FFF070C" w14:textId="77777777" w:rsidTr="0012175C">
        <w:trPr>
          <w:trHeight w:val="1073"/>
        </w:trPr>
        <w:tc>
          <w:tcPr>
            <w:tcW w:w="562" w:type="dxa"/>
            <w:noWrap/>
            <w:vAlign w:val="center"/>
          </w:tcPr>
          <w:p w14:paraId="313122F2" w14:textId="18D0A777" w:rsidR="000304E2" w:rsidRDefault="000304E2" w:rsidP="000304E2">
            <w:pPr>
              <w:jc w:val="center"/>
              <w:rPr>
                <w:rFonts w:ascii="Verdana" w:hAnsi="Verdana" w:cs="Arial"/>
                <w:sz w:val="20"/>
                <w:szCs w:val="20"/>
              </w:rPr>
            </w:pPr>
            <w:r>
              <w:rPr>
                <w:rFonts w:ascii="Verdana" w:hAnsi="Verdana" w:cs="Arial"/>
                <w:sz w:val="20"/>
                <w:szCs w:val="20"/>
              </w:rPr>
              <w:t>5</w:t>
            </w:r>
          </w:p>
        </w:tc>
        <w:tc>
          <w:tcPr>
            <w:tcW w:w="4529" w:type="dxa"/>
          </w:tcPr>
          <w:p w14:paraId="0326CD46" w14:textId="0BAF4958" w:rsidR="000A0209" w:rsidRPr="000A0209" w:rsidRDefault="000A0209" w:rsidP="00FF0A50">
            <w:pPr>
              <w:jc w:val="both"/>
              <w:rPr>
                <w:rFonts w:ascii="Verdana" w:hAnsi="Verdana"/>
                <w:b/>
                <w:bCs/>
                <w:sz w:val="18"/>
                <w:szCs w:val="18"/>
              </w:rPr>
            </w:pPr>
            <w:r w:rsidRPr="000A0209">
              <w:rPr>
                <w:rFonts w:ascii="Verdana" w:hAnsi="Verdana"/>
                <w:b/>
                <w:bCs/>
                <w:sz w:val="18"/>
                <w:szCs w:val="18"/>
              </w:rPr>
              <w:t>Consultar y devolver la historia laboral.</w:t>
            </w:r>
          </w:p>
          <w:p w14:paraId="73D70E9C" w14:textId="77777777" w:rsidR="000A0209" w:rsidRDefault="000A0209" w:rsidP="00FF0A50">
            <w:pPr>
              <w:jc w:val="both"/>
              <w:rPr>
                <w:rFonts w:ascii="Verdana" w:hAnsi="Verdana"/>
                <w:sz w:val="18"/>
                <w:szCs w:val="18"/>
              </w:rPr>
            </w:pPr>
          </w:p>
          <w:p w14:paraId="45166F96" w14:textId="7011E619" w:rsidR="000304E2" w:rsidRPr="00DF7168" w:rsidRDefault="000304E2" w:rsidP="00FF0A50">
            <w:pPr>
              <w:jc w:val="both"/>
              <w:rPr>
                <w:rFonts w:ascii="Verdana" w:hAnsi="Verdana" w:cs="Arial"/>
                <w:b/>
                <w:bCs/>
                <w:color w:val="000000"/>
                <w:sz w:val="18"/>
                <w:szCs w:val="18"/>
                <w:lang w:eastAsia="es-CO"/>
              </w:rPr>
            </w:pPr>
            <w:r w:rsidRPr="00CF570E">
              <w:rPr>
                <w:rFonts w:ascii="Verdana" w:hAnsi="Verdana"/>
                <w:sz w:val="18"/>
                <w:szCs w:val="18"/>
              </w:rPr>
              <w:t>Consulta la Historial Laboral y luego devolverla</w:t>
            </w:r>
            <w:r w:rsidR="005E0FF1">
              <w:rPr>
                <w:rFonts w:ascii="Verdana" w:hAnsi="Verdana"/>
                <w:sz w:val="18"/>
                <w:szCs w:val="18"/>
              </w:rPr>
              <w:t xml:space="preserve"> al archivo de historias laborales de</w:t>
            </w:r>
            <w:r w:rsidRPr="00CF570E">
              <w:rPr>
                <w:rFonts w:ascii="Verdana" w:hAnsi="Verdana"/>
                <w:sz w:val="18"/>
                <w:szCs w:val="18"/>
              </w:rPr>
              <w:t>l grupo de Administración del Talento Humano.</w:t>
            </w:r>
          </w:p>
        </w:tc>
        <w:tc>
          <w:tcPr>
            <w:tcW w:w="1855" w:type="dxa"/>
            <w:vAlign w:val="center"/>
          </w:tcPr>
          <w:p w14:paraId="08C3A6E3" w14:textId="1A6C57B4" w:rsidR="000304E2" w:rsidRPr="00CF570E" w:rsidRDefault="000304E2" w:rsidP="000304E2">
            <w:pPr>
              <w:jc w:val="center"/>
              <w:rPr>
                <w:rFonts w:ascii="Verdana" w:hAnsi="Verdana"/>
                <w:sz w:val="18"/>
                <w:szCs w:val="18"/>
              </w:rPr>
            </w:pPr>
            <w:r w:rsidRPr="00CF570E">
              <w:rPr>
                <w:rFonts w:ascii="Verdana" w:hAnsi="Verdana"/>
                <w:sz w:val="18"/>
                <w:szCs w:val="18"/>
              </w:rPr>
              <w:t>Funcionario que requiera la historia laboral</w:t>
            </w:r>
          </w:p>
        </w:tc>
        <w:tc>
          <w:tcPr>
            <w:tcW w:w="1502" w:type="dxa"/>
            <w:vAlign w:val="center"/>
          </w:tcPr>
          <w:p w14:paraId="54E5FA53" w14:textId="42814CF9" w:rsidR="000304E2" w:rsidRDefault="000A0209" w:rsidP="000304E2">
            <w:pPr>
              <w:jc w:val="center"/>
              <w:rPr>
                <w:rFonts w:ascii="Verdana" w:hAnsi="Verdana" w:cs="Arial"/>
                <w:sz w:val="20"/>
                <w:szCs w:val="20"/>
              </w:rPr>
            </w:pPr>
            <w:r>
              <w:rPr>
                <w:rFonts w:ascii="Verdana" w:hAnsi="Verdana" w:cs="Arial"/>
                <w:sz w:val="20"/>
                <w:szCs w:val="20"/>
              </w:rPr>
              <w:t>No aplica</w:t>
            </w:r>
          </w:p>
        </w:tc>
        <w:tc>
          <w:tcPr>
            <w:tcW w:w="1595" w:type="dxa"/>
            <w:vAlign w:val="center"/>
          </w:tcPr>
          <w:p w14:paraId="15C13445" w14:textId="411086AC" w:rsidR="000304E2" w:rsidRPr="00CF570E" w:rsidRDefault="00197004" w:rsidP="000304E2">
            <w:pPr>
              <w:jc w:val="center"/>
              <w:rPr>
                <w:rFonts w:ascii="Verdana" w:hAnsi="Verdana"/>
                <w:sz w:val="18"/>
                <w:szCs w:val="18"/>
              </w:rPr>
            </w:pPr>
            <w:r>
              <w:rPr>
                <w:rFonts w:ascii="Verdana" w:hAnsi="Verdana" w:cs="Arial"/>
                <w:sz w:val="20"/>
                <w:szCs w:val="20"/>
              </w:rPr>
              <w:t>No aplica</w:t>
            </w:r>
          </w:p>
        </w:tc>
      </w:tr>
      <w:tr w:rsidR="000304E2" w:rsidRPr="00686E50" w14:paraId="5A3E5181" w14:textId="77777777" w:rsidTr="0012175C">
        <w:trPr>
          <w:trHeight w:val="1073"/>
        </w:trPr>
        <w:tc>
          <w:tcPr>
            <w:tcW w:w="562" w:type="dxa"/>
            <w:noWrap/>
            <w:vAlign w:val="center"/>
          </w:tcPr>
          <w:p w14:paraId="612EA4C5" w14:textId="23C9AE70" w:rsidR="000304E2" w:rsidRDefault="000304E2" w:rsidP="000304E2">
            <w:pPr>
              <w:jc w:val="center"/>
              <w:rPr>
                <w:rFonts w:ascii="Verdana" w:hAnsi="Verdana" w:cs="Arial"/>
                <w:sz w:val="20"/>
                <w:szCs w:val="20"/>
              </w:rPr>
            </w:pPr>
            <w:r>
              <w:rPr>
                <w:rFonts w:ascii="Verdana" w:hAnsi="Verdana" w:cs="Arial"/>
                <w:sz w:val="20"/>
                <w:szCs w:val="20"/>
              </w:rPr>
              <w:t>6</w:t>
            </w:r>
          </w:p>
        </w:tc>
        <w:tc>
          <w:tcPr>
            <w:tcW w:w="4529" w:type="dxa"/>
          </w:tcPr>
          <w:p w14:paraId="7ED3C265" w14:textId="05FE42B6" w:rsidR="00E33573" w:rsidRPr="00E33573" w:rsidRDefault="00E33573" w:rsidP="00FF0A50">
            <w:pPr>
              <w:jc w:val="both"/>
              <w:rPr>
                <w:rFonts w:ascii="Verdana" w:hAnsi="Verdana"/>
                <w:b/>
                <w:bCs/>
                <w:sz w:val="18"/>
                <w:szCs w:val="18"/>
              </w:rPr>
            </w:pPr>
            <w:r w:rsidRPr="00E33573">
              <w:rPr>
                <w:rFonts w:ascii="Verdana" w:hAnsi="Verdana"/>
                <w:b/>
                <w:bCs/>
                <w:sz w:val="18"/>
                <w:szCs w:val="18"/>
              </w:rPr>
              <w:t>Registrar el retorno del expediente.</w:t>
            </w:r>
          </w:p>
          <w:p w14:paraId="47C8E7C5" w14:textId="77777777" w:rsidR="00E33573" w:rsidRDefault="00E33573" w:rsidP="00FF0A50">
            <w:pPr>
              <w:jc w:val="both"/>
              <w:rPr>
                <w:rFonts w:ascii="Verdana" w:hAnsi="Verdana"/>
                <w:sz w:val="18"/>
                <w:szCs w:val="18"/>
              </w:rPr>
            </w:pPr>
          </w:p>
          <w:p w14:paraId="557408E9" w14:textId="69895A17" w:rsidR="000304E2" w:rsidRPr="00DF7168" w:rsidRDefault="00E33573" w:rsidP="00FF0A50">
            <w:pPr>
              <w:jc w:val="both"/>
              <w:rPr>
                <w:rFonts w:ascii="Verdana" w:hAnsi="Verdana" w:cs="Arial"/>
                <w:b/>
                <w:bCs/>
                <w:color w:val="000000"/>
                <w:sz w:val="18"/>
                <w:szCs w:val="18"/>
                <w:lang w:eastAsia="es-CO"/>
              </w:rPr>
            </w:pPr>
            <w:r w:rsidRPr="00E33573">
              <w:rPr>
                <w:rFonts w:ascii="Verdana" w:hAnsi="Verdana"/>
                <w:sz w:val="18"/>
                <w:szCs w:val="18"/>
              </w:rPr>
              <w:t>Diligencia nuevamente el formato de préstamo de historias laborales y registra el retorno del expediente en el formato ubicado en la biblioteca del Centro de Datos del Grupo de Administración del Talento Humano.</w:t>
            </w:r>
          </w:p>
        </w:tc>
        <w:tc>
          <w:tcPr>
            <w:tcW w:w="1855" w:type="dxa"/>
            <w:vAlign w:val="center"/>
          </w:tcPr>
          <w:p w14:paraId="5F86A956" w14:textId="3D0F4B9A" w:rsidR="000304E2" w:rsidRPr="00CF570E" w:rsidRDefault="000304E2" w:rsidP="000304E2">
            <w:pPr>
              <w:jc w:val="center"/>
              <w:rPr>
                <w:rFonts w:ascii="Verdana" w:hAnsi="Verdana"/>
                <w:sz w:val="18"/>
                <w:szCs w:val="18"/>
              </w:rPr>
            </w:pPr>
            <w:r w:rsidRPr="00CF570E">
              <w:rPr>
                <w:rFonts w:ascii="Verdana" w:hAnsi="Verdana"/>
                <w:sz w:val="18"/>
                <w:szCs w:val="18"/>
              </w:rPr>
              <w:t>Funcionario Grupo de Administración del Talento humano</w:t>
            </w:r>
          </w:p>
        </w:tc>
        <w:tc>
          <w:tcPr>
            <w:tcW w:w="1502" w:type="dxa"/>
            <w:vAlign w:val="center"/>
          </w:tcPr>
          <w:p w14:paraId="4C1B2826" w14:textId="3261BD4F" w:rsidR="000304E2" w:rsidRDefault="00FD2AEE" w:rsidP="000304E2">
            <w:pPr>
              <w:jc w:val="center"/>
              <w:rPr>
                <w:rFonts w:ascii="Verdana" w:hAnsi="Verdana" w:cs="Arial"/>
                <w:sz w:val="20"/>
                <w:szCs w:val="20"/>
              </w:rPr>
            </w:pPr>
            <w:r>
              <w:rPr>
                <w:rFonts w:ascii="Verdana" w:hAnsi="Verdana" w:cs="Arial"/>
                <w:sz w:val="20"/>
                <w:szCs w:val="20"/>
              </w:rPr>
              <w:t>X</w:t>
            </w:r>
          </w:p>
        </w:tc>
        <w:tc>
          <w:tcPr>
            <w:tcW w:w="1595" w:type="dxa"/>
            <w:vAlign w:val="center"/>
          </w:tcPr>
          <w:p w14:paraId="25192E92" w14:textId="77777777" w:rsidR="004065D6" w:rsidRDefault="004065D6" w:rsidP="004065D6">
            <w:pPr>
              <w:jc w:val="center"/>
              <w:rPr>
                <w:rFonts w:ascii="Verdana" w:hAnsi="Verdana"/>
                <w:sz w:val="18"/>
                <w:szCs w:val="18"/>
              </w:rPr>
            </w:pPr>
            <w:r w:rsidRPr="00CF570E">
              <w:rPr>
                <w:rFonts w:ascii="Verdana" w:hAnsi="Verdana"/>
                <w:sz w:val="18"/>
                <w:szCs w:val="18"/>
              </w:rPr>
              <w:t>GTH-F</w:t>
            </w:r>
            <w:r>
              <w:rPr>
                <w:rFonts w:ascii="Verdana" w:hAnsi="Verdana"/>
                <w:sz w:val="18"/>
                <w:szCs w:val="18"/>
              </w:rPr>
              <w:t>M</w:t>
            </w:r>
            <w:r w:rsidRPr="00CF570E">
              <w:rPr>
                <w:rFonts w:ascii="Verdana" w:hAnsi="Verdana"/>
                <w:sz w:val="18"/>
                <w:szCs w:val="18"/>
              </w:rPr>
              <w:t>-061</w:t>
            </w:r>
          </w:p>
          <w:p w14:paraId="48E026D3" w14:textId="521C5C46" w:rsidR="000304E2" w:rsidRPr="00CF570E" w:rsidRDefault="004065D6" w:rsidP="004065D6">
            <w:pPr>
              <w:jc w:val="center"/>
              <w:rPr>
                <w:rFonts w:ascii="Verdana" w:hAnsi="Verdana"/>
                <w:sz w:val="18"/>
                <w:szCs w:val="18"/>
              </w:rPr>
            </w:pPr>
            <w:r>
              <w:rPr>
                <w:rFonts w:ascii="Verdana" w:hAnsi="Verdana"/>
                <w:sz w:val="18"/>
                <w:szCs w:val="18"/>
              </w:rPr>
              <w:t>P</w:t>
            </w:r>
            <w:r w:rsidRPr="00CF570E">
              <w:rPr>
                <w:rFonts w:ascii="Verdana" w:hAnsi="Verdana"/>
                <w:sz w:val="18"/>
                <w:szCs w:val="18"/>
              </w:rPr>
              <w:t xml:space="preserve">réstamo de </w:t>
            </w:r>
            <w:r>
              <w:rPr>
                <w:rFonts w:ascii="Verdana" w:hAnsi="Verdana"/>
                <w:sz w:val="18"/>
                <w:szCs w:val="18"/>
              </w:rPr>
              <w:t>h</w:t>
            </w:r>
            <w:r w:rsidRPr="00CF570E">
              <w:rPr>
                <w:rFonts w:ascii="Verdana" w:hAnsi="Verdana"/>
                <w:sz w:val="18"/>
                <w:szCs w:val="18"/>
              </w:rPr>
              <w:t xml:space="preserve">istorias </w:t>
            </w:r>
            <w:r>
              <w:rPr>
                <w:rFonts w:ascii="Verdana" w:hAnsi="Verdana"/>
                <w:sz w:val="18"/>
                <w:szCs w:val="18"/>
              </w:rPr>
              <w:t>l</w:t>
            </w:r>
            <w:r w:rsidRPr="00CF570E">
              <w:rPr>
                <w:rFonts w:ascii="Verdana" w:hAnsi="Verdana"/>
                <w:sz w:val="18"/>
                <w:szCs w:val="18"/>
              </w:rPr>
              <w:t>aborales</w:t>
            </w:r>
          </w:p>
        </w:tc>
      </w:tr>
      <w:tr w:rsidR="00170C9D" w:rsidRPr="00686E50" w14:paraId="660C3A0B" w14:textId="77777777" w:rsidTr="00170C9D">
        <w:trPr>
          <w:trHeight w:val="670"/>
        </w:trPr>
        <w:tc>
          <w:tcPr>
            <w:tcW w:w="10043" w:type="dxa"/>
            <w:gridSpan w:val="5"/>
            <w:noWrap/>
            <w:vAlign w:val="center"/>
          </w:tcPr>
          <w:p w14:paraId="749DD549" w14:textId="647B73C5" w:rsidR="00170C9D" w:rsidRPr="00CF570E" w:rsidRDefault="00170C9D" w:rsidP="00E33573">
            <w:pPr>
              <w:jc w:val="center"/>
              <w:rPr>
                <w:rFonts w:ascii="Verdana" w:hAnsi="Verdana"/>
                <w:sz w:val="18"/>
                <w:szCs w:val="18"/>
              </w:rPr>
            </w:pPr>
            <w:r w:rsidRPr="00CF570E">
              <w:rPr>
                <w:rFonts w:ascii="Verdana" w:hAnsi="Verdana"/>
                <w:b/>
                <w:bCs/>
                <w:sz w:val="18"/>
                <w:szCs w:val="18"/>
              </w:rPr>
              <w:t>TRANSFERENCIA DE HISTORIAS LABORALES</w:t>
            </w:r>
          </w:p>
        </w:tc>
      </w:tr>
      <w:tr w:rsidR="00036DE3" w:rsidRPr="00686E50" w14:paraId="23479270" w14:textId="77777777" w:rsidTr="00036DE3">
        <w:trPr>
          <w:trHeight w:val="1073"/>
        </w:trPr>
        <w:tc>
          <w:tcPr>
            <w:tcW w:w="562" w:type="dxa"/>
            <w:noWrap/>
            <w:vAlign w:val="center"/>
          </w:tcPr>
          <w:p w14:paraId="67EC05D0" w14:textId="447F828C" w:rsidR="00036DE3" w:rsidRDefault="00036DE3" w:rsidP="00036DE3">
            <w:pPr>
              <w:jc w:val="center"/>
              <w:rPr>
                <w:rFonts w:ascii="Verdana" w:hAnsi="Verdana" w:cs="Arial"/>
                <w:sz w:val="20"/>
                <w:szCs w:val="20"/>
              </w:rPr>
            </w:pPr>
            <w:r>
              <w:rPr>
                <w:rFonts w:ascii="Verdana" w:hAnsi="Verdana" w:cs="Arial"/>
                <w:sz w:val="20"/>
                <w:szCs w:val="20"/>
              </w:rPr>
              <w:t>1</w:t>
            </w:r>
          </w:p>
        </w:tc>
        <w:tc>
          <w:tcPr>
            <w:tcW w:w="4529" w:type="dxa"/>
          </w:tcPr>
          <w:p w14:paraId="3A7F62BD" w14:textId="1C97FCB6" w:rsidR="00036DE3" w:rsidRPr="00036DE3" w:rsidRDefault="00036DE3" w:rsidP="00036DE3">
            <w:pPr>
              <w:pStyle w:val="Default"/>
              <w:jc w:val="both"/>
              <w:rPr>
                <w:rFonts w:ascii="Verdana" w:hAnsi="Verdana"/>
                <w:b/>
                <w:bCs/>
                <w:sz w:val="18"/>
                <w:szCs w:val="18"/>
              </w:rPr>
            </w:pPr>
            <w:r w:rsidRPr="00036DE3">
              <w:rPr>
                <w:rFonts w:ascii="Verdana" w:hAnsi="Verdana"/>
                <w:b/>
                <w:bCs/>
                <w:sz w:val="18"/>
                <w:szCs w:val="18"/>
                <w:lang w:val="es-ES"/>
              </w:rPr>
              <w:t>Alistar las historias laborales para su entrega al Archivo Central.</w:t>
            </w:r>
          </w:p>
          <w:p w14:paraId="2B294320" w14:textId="77777777" w:rsidR="00036DE3" w:rsidRDefault="00036DE3" w:rsidP="00036DE3">
            <w:pPr>
              <w:pStyle w:val="Default"/>
              <w:jc w:val="both"/>
              <w:rPr>
                <w:rFonts w:ascii="Verdana" w:hAnsi="Verdana"/>
                <w:sz w:val="18"/>
                <w:szCs w:val="18"/>
              </w:rPr>
            </w:pPr>
          </w:p>
          <w:p w14:paraId="64A7F3C6" w14:textId="6D108384" w:rsidR="00036DE3" w:rsidRPr="00E33573" w:rsidRDefault="00036DE3" w:rsidP="00036DE3">
            <w:pPr>
              <w:jc w:val="both"/>
              <w:rPr>
                <w:rFonts w:ascii="Verdana" w:hAnsi="Verdana"/>
                <w:b/>
                <w:bCs/>
                <w:sz w:val="18"/>
                <w:szCs w:val="18"/>
              </w:rPr>
            </w:pPr>
            <w:r w:rsidRPr="00036DE3">
              <w:rPr>
                <w:rFonts w:ascii="Verdana" w:hAnsi="Verdana" w:cs="Arial"/>
                <w:color w:val="000000"/>
                <w:sz w:val="18"/>
                <w:szCs w:val="18"/>
                <w:lang w:eastAsia="es-CO"/>
              </w:rPr>
              <w:t xml:space="preserve">Alista las historias laborales que serán entregadas al Archivo Central de la Superintendencia de Sociedades, competencia del Grupo de Gestión Documental. </w:t>
            </w:r>
            <w:r w:rsidRPr="00036DE3">
              <w:rPr>
                <w:rFonts w:ascii="Verdana" w:hAnsi="Verdana" w:cs="Arial"/>
                <w:color w:val="000000"/>
                <w:sz w:val="18"/>
                <w:szCs w:val="18"/>
                <w:lang w:eastAsia="es-CO"/>
              </w:rPr>
              <w:br/>
            </w:r>
            <w:r w:rsidRPr="00036DE3">
              <w:rPr>
                <w:rFonts w:ascii="Verdana" w:hAnsi="Verdana" w:cs="Arial"/>
                <w:color w:val="000000"/>
                <w:sz w:val="18"/>
                <w:szCs w:val="18"/>
                <w:lang w:eastAsia="es-CO"/>
              </w:rPr>
              <w:br/>
            </w:r>
            <w:r w:rsidRPr="00036DE3">
              <w:rPr>
                <w:rFonts w:ascii="Verdana" w:hAnsi="Verdana" w:cs="Arial"/>
                <w:b/>
                <w:bCs/>
                <w:color w:val="000000"/>
                <w:sz w:val="18"/>
                <w:szCs w:val="18"/>
                <w:lang w:eastAsia="es-CO"/>
              </w:rPr>
              <w:t>Nota:</w:t>
            </w:r>
            <w:r w:rsidRPr="00036DE3">
              <w:rPr>
                <w:rFonts w:ascii="Verdana" w:hAnsi="Verdana" w:cs="Arial"/>
                <w:color w:val="000000"/>
                <w:sz w:val="18"/>
                <w:szCs w:val="18"/>
                <w:lang w:eastAsia="es-CO"/>
              </w:rPr>
              <w:t xml:space="preserve"> Esta actividad se realiza una vez se ha cumplido el ciclo establecido en la Tabla de Retención Documental.</w:t>
            </w:r>
          </w:p>
        </w:tc>
        <w:tc>
          <w:tcPr>
            <w:tcW w:w="1855" w:type="dxa"/>
            <w:vAlign w:val="center"/>
          </w:tcPr>
          <w:p w14:paraId="1A3FCC66" w14:textId="308073E6" w:rsidR="00036DE3" w:rsidRPr="00CF570E" w:rsidRDefault="00036DE3" w:rsidP="00036DE3">
            <w:pPr>
              <w:jc w:val="center"/>
              <w:rPr>
                <w:rFonts w:ascii="Verdana" w:hAnsi="Verdana"/>
                <w:sz w:val="18"/>
                <w:szCs w:val="18"/>
              </w:rPr>
            </w:pPr>
            <w:r w:rsidRPr="00CF570E">
              <w:rPr>
                <w:rFonts w:ascii="Verdana" w:hAnsi="Verdana"/>
                <w:sz w:val="18"/>
                <w:szCs w:val="18"/>
              </w:rPr>
              <w:t>Funcionario Grupo de Administración del Talento humano</w:t>
            </w:r>
          </w:p>
        </w:tc>
        <w:tc>
          <w:tcPr>
            <w:tcW w:w="1502" w:type="dxa"/>
            <w:vAlign w:val="center"/>
          </w:tcPr>
          <w:p w14:paraId="1C9113E3" w14:textId="1BA018C5" w:rsidR="00036DE3" w:rsidRDefault="00FD2AEE" w:rsidP="00036DE3">
            <w:pPr>
              <w:jc w:val="center"/>
              <w:rPr>
                <w:rFonts w:ascii="Verdana" w:hAnsi="Verdana" w:cs="Arial"/>
                <w:sz w:val="20"/>
                <w:szCs w:val="20"/>
              </w:rPr>
            </w:pPr>
            <w:r>
              <w:rPr>
                <w:rFonts w:ascii="Verdana" w:hAnsi="Verdana" w:cs="Arial"/>
                <w:sz w:val="20"/>
                <w:szCs w:val="20"/>
              </w:rPr>
              <w:t>No aplica</w:t>
            </w:r>
          </w:p>
        </w:tc>
        <w:tc>
          <w:tcPr>
            <w:tcW w:w="1595" w:type="dxa"/>
            <w:vAlign w:val="center"/>
          </w:tcPr>
          <w:p w14:paraId="04B4B31A" w14:textId="1CB24ABA" w:rsidR="00036DE3" w:rsidRPr="00CF570E" w:rsidRDefault="00036DE3" w:rsidP="00036DE3">
            <w:pPr>
              <w:jc w:val="center"/>
              <w:rPr>
                <w:rFonts w:ascii="Verdana" w:hAnsi="Verdana"/>
                <w:sz w:val="18"/>
                <w:szCs w:val="18"/>
              </w:rPr>
            </w:pPr>
            <w:r w:rsidRPr="00CF570E">
              <w:rPr>
                <w:rFonts w:ascii="Verdana" w:hAnsi="Verdana"/>
                <w:sz w:val="18"/>
                <w:szCs w:val="18"/>
              </w:rPr>
              <w:t>Historias Laborales</w:t>
            </w:r>
          </w:p>
        </w:tc>
      </w:tr>
      <w:tr w:rsidR="00036DE3" w:rsidRPr="00686E50" w14:paraId="5E02875A" w14:textId="77777777" w:rsidTr="00036DE3">
        <w:trPr>
          <w:trHeight w:val="1073"/>
        </w:trPr>
        <w:tc>
          <w:tcPr>
            <w:tcW w:w="562" w:type="dxa"/>
            <w:noWrap/>
            <w:vAlign w:val="center"/>
          </w:tcPr>
          <w:p w14:paraId="6AC64A7D" w14:textId="6AC00122" w:rsidR="00036DE3" w:rsidRDefault="00036DE3" w:rsidP="00036DE3">
            <w:pPr>
              <w:jc w:val="center"/>
              <w:rPr>
                <w:rFonts w:ascii="Verdana" w:hAnsi="Verdana" w:cs="Arial"/>
                <w:sz w:val="20"/>
                <w:szCs w:val="20"/>
              </w:rPr>
            </w:pPr>
            <w:r>
              <w:rPr>
                <w:rFonts w:ascii="Verdana" w:hAnsi="Verdana" w:cs="Arial"/>
                <w:sz w:val="20"/>
                <w:szCs w:val="20"/>
              </w:rPr>
              <w:t>2</w:t>
            </w:r>
          </w:p>
        </w:tc>
        <w:tc>
          <w:tcPr>
            <w:tcW w:w="4529" w:type="dxa"/>
          </w:tcPr>
          <w:p w14:paraId="60B01200" w14:textId="6228B241" w:rsidR="00036DE3" w:rsidRPr="00036DE3" w:rsidRDefault="00036DE3" w:rsidP="00036DE3">
            <w:pPr>
              <w:jc w:val="both"/>
              <w:rPr>
                <w:rFonts w:ascii="Verdana" w:hAnsi="Verdana"/>
                <w:b/>
                <w:bCs/>
                <w:sz w:val="18"/>
                <w:szCs w:val="18"/>
              </w:rPr>
            </w:pPr>
            <w:r w:rsidRPr="00036DE3">
              <w:rPr>
                <w:rFonts w:ascii="Verdana" w:hAnsi="Verdana"/>
                <w:b/>
                <w:bCs/>
                <w:sz w:val="18"/>
                <w:szCs w:val="18"/>
              </w:rPr>
              <w:t>Registrar y entregar las historias laborales.</w:t>
            </w:r>
          </w:p>
          <w:p w14:paraId="313EEB1C" w14:textId="77777777" w:rsidR="00036DE3" w:rsidRDefault="00036DE3" w:rsidP="00036DE3">
            <w:pPr>
              <w:jc w:val="both"/>
              <w:rPr>
                <w:rFonts w:ascii="Verdana" w:hAnsi="Verdana"/>
                <w:sz w:val="18"/>
                <w:szCs w:val="18"/>
              </w:rPr>
            </w:pPr>
          </w:p>
          <w:p w14:paraId="5424899B" w14:textId="4E4B49D8" w:rsidR="00036DE3" w:rsidRPr="00E33573" w:rsidRDefault="00036DE3" w:rsidP="00036DE3">
            <w:pPr>
              <w:jc w:val="both"/>
              <w:rPr>
                <w:rFonts w:ascii="Verdana" w:hAnsi="Verdana"/>
                <w:b/>
                <w:bCs/>
                <w:sz w:val="18"/>
                <w:szCs w:val="18"/>
              </w:rPr>
            </w:pPr>
            <w:r w:rsidRPr="00CF570E">
              <w:rPr>
                <w:rFonts w:ascii="Verdana" w:hAnsi="Verdana"/>
                <w:sz w:val="18"/>
                <w:szCs w:val="18"/>
              </w:rPr>
              <w:t>Registra las Historias Laborales en el Formato establecido para tal fin (FUID), y realizar la entrega correspondiente.</w:t>
            </w:r>
          </w:p>
        </w:tc>
        <w:tc>
          <w:tcPr>
            <w:tcW w:w="1855" w:type="dxa"/>
            <w:vAlign w:val="center"/>
          </w:tcPr>
          <w:p w14:paraId="40B59DBF" w14:textId="35F744AD" w:rsidR="00036DE3" w:rsidRDefault="00036DE3" w:rsidP="00036DE3">
            <w:pPr>
              <w:jc w:val="center"/>
              <w:rPr>
                <w:rFonts w:ascii="Verdana" w:hAnsi="Verdana"/>
                <w:sz w:val="18"/>
                <w:szCs w:val="18"/>
              </w:rPr>
            </w:pPr>
            <w:r w:rsidRPr="00CF570E">
              <w:rPr>
                <w:rFonts w:ascii="Verdana" w:hAnsi="Verdana"/>
                <w:sz w:val="18"/>
                <w:szCs w:val="18"/>
              </w:rPr>
              <w:t>Coordinador Administración del Talento Humano</w:t>
            </w:r>
          </w:p>
          <w:p w14:paraId="6307B773" w14:textId="77777777" w:rsidR="0039778A" w:rsidRDefault="0039778A" w:rsidP="00036DE3">
            <w:pPr>
              <w:jc w:val="center"/>
              <w:rPr>
                <w:rFonts w:ascii="Verdana" w:hAnsi="Verdana"/>
                <w:sz w:val="18"/>
                <w:szCs w:val="18"/>
              </w:rPr>
            </w:pPr>
          </w:p>
          <w:p w14:paraId="18BFE43D" w14:textId="12718035" w:rsidR="00036DE3" w:rsidRPr="00CF570E" w:rsidRDefault="00036DE3" w:rsidP="00036DE3">
            <w:pPr>
              <w:jc w:val="center"/>
              <w:rPr>
                <w:rFonts w:ascii="Verdana" w:hAnsi="Verdana"/>
                <w:sz w:val="18"/>
                <w:szCs w:val="18"/>
              </w:rPr>
            </w:pPr>
            <w:r w:rsidRPr="00CF570E">
              <w:rPr>
                <w:rFonts w:ascii="Verdana" w:hAnsi="Verdana"/>
                <w:sz w:val="18"/>
                <w:szCs w:val="18"/>
              </w:rPr>
              <w:t>Coordinador Grupo Gestión Documental</w:t>
            </w:r>
          </w:p>
        </w:tc>
        <w:tc>
          <w:tcPr>
            <w:tcW w:w="1502" w:type="dxa"/>
            <w:vAlign w:val="center"/>
          </w:tcPr>
          <w:p w14:paraId="14A3C557" w14:textId="62F2F90E" w:rsidR="00036DE3" w:rsidRDefault="00FD2AEE" w:rsidP="00036DE3">
            <w:pPr>
              <w:jc w:val="center"/>
              <w:rPr>
                <w:rFonts w:ascii="Verdana" w:hAnsi="Verdana" w:cs="Arial"/>
                <w:sz w:val="20"/>
                <w:szCs w:val="20"/>
              </w:rPr>
            </w:pPr>
            <w:r>
              <w:rPr>
                <w:rFonts w:ascii="Verdana" w:hAnsi="Verdana" w:cs="Arial"/>
                <w:sz w:val="20"/>
                <w:szCs w:val="20"/>
              </w:rPr>
              <w:t>X</w:t>
            </w:r>
          </w:p>
        </w:tc>
        <w:tc>
          <w:tcPr>
            <w:tcW w:w="1595" w:type="dxa"/>
            <w:vAlign w:val="center"/>
          </w:tcPr>
          <w:p w14:paraId="69D65187" w14:textId="14E3A143" w:rsidR="00036DE3" w:rsidRPr="00CF570E" w:rsidRDefault="00036DE3" w:rsidP="00036DE3">
            <w:pPr>
              <w:jc w:val="center"/>
              <w:rPr>
                <w:rFonts w:ascii="Verdana" w:hAnsi="Verdana"/>
                <w:sz w:val="18"/>
                <w:szCs w:val="18"/>
              </w:rPr>
            </w:pPr>
            <w:r w:rsidRPr="00CF570E">
              <w:rPr>
                <w:rFonts w:ascii="Verdana" w:hAnsi="Verdana"/>
                <w:sz w:val="18"/>
                <w:szCs w:val="18"/>
              </w:rPr>
              <w:t>Historias Laborales Formato (FUID)</w:t>
            </w:r>
          </w:p>
        </w:tc>
      </w:tr>
    </w:tbl>
    <w:p w14:paraId="34A1BBA4" w14:textId="77777777" w:rsidR="00147945" w:rsidRDefault="00147945" w:rsidP="00F61299">
      <w:pPr>
        <w:jc w:val="both"/>
        <w:rPr>
          <w:rFonts w:ascii="Arial" w:hAnsi="Arial" w:cs="Arial"/>
          <w:b/>
          <w:bCs/>
          <w:sz w:val="22"/>
          <w:szCs w:val="22"/>
        </w:rPr>
      </w:pPr>
    </w:p>
    <w:p w14:paraId="0BD086B4" w14:textId="77777777" w:rsidR="00B12D46" w:rsidRPr="00EC6780" w:rsidRDefault="00B12D46" w:rsidP="00B12D46">
      <w:pPr>
        <w:jc w:val="both"/>
        <w:rPr>
          <w:rFonts w:ascii="Verdana" w:hAnsi="Verdana"/>
          <w:b/>
          <w:bCs/>
          <w:sz w:val="22"/>
          <w:szCs w:val="22"/>
        </w:rPr>
      </w:pPr>
      <w:bookmarkStart w:id="3" w:name="_Hlk186117109"/>
      <w:r w:rsidRPr="00EC6780">
        <w:rPr>
          <w:rFonts w:ascii="Verdana" w:hAnsi="Verdana"/>
          <w:b/>
          <w:bCs/>
          <w:sz w:val="22"/>
          <w:szCs w:val="22"/>
        </w:rPr>
        <w:t>7. CONTROL DE CAMBIOS</w:t>
      </w:r>
    </w:p>
    <w:bookmarkEnd w:id="3"/>
    <w:p w14:paraId="26331B3B" w14:textId="77777777" w:rsidR="007503CD" w:rsidRPr="0097342E" w:rsidRDefault="007503CD" w:rsidP="007503CD">
      <w:pPr>
        <w:rPr>
          <w:rFonts w:ascii="Arial" w:hAnsi="Arial" w:cs="Arial"/>
          <w:sz w:val="22"/>
          <w:szCs w:val="22"/>
        </w:rPr>
      </w:pPr>
    </w:p>
    <w:tbl>
      <w:tblPr>
        <w:tblStyle w:val="Tablaconcuadrcula"/>
        <w:tblW w:w="0" w:type="auto"/>
        <w:jc w:val="center"/>
        <w:tblLook w:val="04A0" w:firstRow="1" w:lastRow="0" w:firstColumn="1" w:lastColumn="0" w:noHBand="0" w:noVBand="1"/>
      </w:tblPr>
      <w:tblGrid>
        <w:gridCol w:w="1270"/>
        <w:gridCol w:w="1415"/>
        <w:gridCol w:w="6944"/>
      </w:tblGrid>
      <w:tr w:rsidR="0067543B" w:rsidRPr="00A16D8E" w14:paraId="265C3799" w14:textId="77777777" w:rsidTr="00A97FA8">
        <w:trPr>
          <w:trHeight w:val="345"/>
          <w:jc w:val="center"/>
        </w:trPr>
        <w:tc>
          <w:tcPr>
            <w:tcW w:w="1270" w:type="dxa"/>
            <w:shd w:val="clear" w:color="auto" w:fill="F2DCDB"/>
            <w:vAlign w:val="center"/>
          </w:tcPr>
          <w:p w14:paraId="67CC8EEC" w14:textId="77777777" w:rsidR="0067543B" w:rsidRPr="00A16D8E" w:rsidRDefault="0067543B" w:rsidP="00BE0241">
            <w:pPr>
              <w:jc w:val="center"/>
              <w:rPr>
                <w:rFonts w:ascii="Verdana" w:hAnsi="Verdana" w:cs="Arial"/>
                <w:b/>
                <w:bCs/>
                <w:sz w:val="18"/>
                <w:szCs w:val="18"/>
              </w:rPr>
            </w:pPr>
            <w:r w:rsidRPr="00A16D8E">
              <w:rPr>
                <w:rFonts w:ascii="Verdana" w:hAnsi="Verdana" w:cs="Arial"/>
                <w:b/>
                <w:bCs/>
                <w:sz w:val="18"/>
                <w:szCs w:val="18"/>
              </w:rPr>
              <w:t>Versión</w:t>
            </w:r>
          </w:p>
        </w:tc>
        <w:tc>
          <w:tcPr>
            <w:tcW w:w="1415" w:type="dxa"/>
            <w:shd w:val="clear" w:color="auto" w:fill="F2DCDB"/>
            <w:vAlign w:val="center"/>
          </w:tcPr>
          <w:p w14:paraId="2D93DA63" w14:textId="77777777" w:rsidR="0067543B" w:rsidRPr="00A16D8E" w:rsidRDefault="0067543B" w:rsidP="00BE0241">
            <w:pPr>
              <w:jc w:val="center"/>
              <w:rPr>
                <w:rFonts w:ascii="Verdana" w:hAnsi="Verdana" w:cs="Arial"/>
                <w:b/>
                <w:bCs/>
                <w:sz w:val="18"/>
                <w:szCs w:val="18"/>
              </w:rPr>
            </w:pPr>
            <w:r w:rsidRPr="00A16D8E">
              <w:rPr>
                <w:rFonts w:ascii="Verdana" w:hAnsi="Verdana" w:cs="Arial"/>
                <w:b/>
                <w:bCs/>
                <w:sz w:val="18"/>
                <w:szCs w:val="18"/>
              </w:rPr>
              <w:t>Fecha</w:t>
            </w:r>
          </w:p>
        </w:tc>
        <w:tc>
          <w:tcPr>
            <w:tcW w:w="6944" w:type="dxa"/>
            <w:shd w:val="clear" w:color="auto" w:fill="F2DCDB"/>
            <w:vAlign w:val="center"/>
          </w:tcPr>
          <w:p w14:paraId="1C2DDBF6" w14:textId="77777777" w:rsidR="0067543B" w:rsidRPr="00A16D8E" w:rsidRDefault="0067543B" w:rsidP="00BE0241">
            <w:pPr>
              <w:jc w:val="center"/>
              <w:rPr>
                <w:rFonts w:ascii="Verdana" w:hAnsi="Verdana" w:cs="Arial"/>
                <w:b/>
                <w:bCs/>
                <w:sz w:val="18"/>
                <w:szCs w:val="18"/>
              </w:rPr>
            </w:pPr>
            <w:r w:rsidRPr="00A16D8E">
              <w:rPr>
                <w:rFonts w:ascii="Verdana" w:hAnsi="Verdana" w:cs="Arial"/>
                <w:b/>
                <w:bCs/>
                <w:sz w:val="18"/>
                <w:szCs w:val="18"/>
              </w:rPr>
              <w:t xml:space="preserve">Descripción del Cambio </w:t>
            </w:r>
          </w:p>
        </w:tc>
      </w:tr>
      <w:tr w:rsidR="0067543B" w:rsidRPr="00A16D8E" w14:paraId="2B7BC930" w14:textId="77777777" w:rsidTr="00EA559D">
        <w:trPr>
          <w:trHeight w:val="365"/>
          <w:jc w:val="center"/>
        </w:trPr>
        <w:tc>
          <w:tcPr>
            <w:tcW w:w="1270" w:type="dxa"/>
            <w:vAlign w:val="center"/>
          </w:tcPr>
          <w:p w14:paraId="3ACDAA25" w14:textId="6BFCA424" w:rsidR="0067543B" w:rsidRPr="00A16D8E" w:rsidRDefault="00EA1B80" w:rsidP="00BE0241">
            <w:pPr>
              <w:jc w:val="center"/>
              <w:rPr>
                <w:rFonts w:ascii="Verdana" w:hAnsi="Verdana" w:cs="Arial"/>
                <w:sz w:val="18"/>
                <w:szCs w:val="18"/>
              </w:rPr>
            </w:pPr>
            <w:r w:rsidRPr="00A16D8E">
              <w:rPr>
                <w:rFonts w:ascii="Verdana" w:hAnsi="Verdana" w:cs="Arial"/>
                <w:sz w:val="18"/>
                <w:szCs w:val="18"/>
              </w:rPr>
              <w:t>001</w:t>
            </w:r>
          </w:p>
        </w:tc>
        <w:tc>
          <w:tcPr>
            <w:tcW w:w="1415" w:type="dxa"/>
            <w:vAlign w:val="center"/>
          </w:tcPr>
          <w:p w14:paraId="7F0524CE" w14:textId="3471E949" w:rsidR="00B12D46" w:rsidRPr="00A16D8E" w:rsidRDefault="00B12D46" w:rsidP="00BE0241">
            <w:pPr>
              <w:jc w:val="center"/>
              <w:rPr>
                <w:rFonts w:ascii="Verdana" w:hAnsi="Verdana" w:cs="Arial"/>
                <w:sz w:val="18"/>
                <w:szCs w:val="18"/>
              </w:rPr>
            </w:pPr>
            <w:r w:rsidRPr="00A16D8E">
              <w:rPr>
                <w:rFonts w:ascii="Verdana" w:hAnsi="Verdana" w:cs="Arial"/>
                <w:sz w:val="18"/>
                <w:szCs w:val="18"/>
              </w:rPr>
              <w:t>22/12/2019</w:t>
            </w:r>
          </w:p>
        </w:tc>
        <w:tc>
          <w:tcPr>
            <w:tcW w:w="6944" w:type="dxa"/>
            <w:vAlign w:val="center"/>
          </w:tcPr>
          <w:p w14:paraId="5E84E616" w14:textId="38F88645" w:rsidR="0067543B" w:rsidRPr="00A16D8E" w:rsidRDefault="00EA1B80" w:rsidP="00EA559D">
            <w:pPr>
              <w:jc w:val="both"/>
              <w:rPr>
                <w:rFonts w:ascii="Verdana" w:hAnsi="Verdana" w:cs="Arial"/>
                <w:sz w:val="18"/>
                <w:szCs w:val="18"/>
              </w:rPr>
            </w:pPr>
            <w:r w:rsidRPr="00A16D8E">
              <w:rPr>
                <w:rFonts w:ascii="Verdana" w:hAnsi="Verdana" w:cs="Arial"/>
                <w:sz w:val="18"/>
                <w:szCs w:val="18"/>
                <w:lang w:val="es-CO"/>
              </w:rPr>
              <w:t>Se crea el documento</w:t>
            </w:r>
            <w:r w:rsidR="00EA559D" w:rsidRPr="00A16D8E">
              <w:rPr>
                <w:rFonts w:ascii="Verdana" w:hAnsi="Verdana" w:cs="Arial"/>
                <w:sz w:val="18"/>
                <w:szCs w:val="18"/>
                <w:lang w:val="es-CO"/>
              </w:rPr>
              <w:t>.</w:t>
            </w:r>
          </w:p>
        </w:tc>
      </w:tr>
      <w:tr w:rsidR="00EA1B80" w:rsidRPr="00A16D8E" w14:paraId="3E2D6912" w14:textId="77777777" w:rsidTr="00EA559D">
        <w:trPr>
          <w:trHeight w:val="365"/>
          <w:jc w:val="center"/>
        </w:trPr>
        <w:tc>
          <w:tcPr>
            <w:tcW w:w="1270" w:type="dxa"/>
            <w:vAlign w:val="center"/>
          </w:tcPr>
          <w:p w14:paraId="0D7CBA4C" w14:textId="14769DBF" w:rsidR="00EA1B80" w:rsidRPr="00A16D8E" w:rsidRDefault="00EA1B80" w:rsidP="00BE0241">
            <w:pPr>
              <w:jc w:val="center"/>
              <w:rPr>
                <w:rFonts w:ascii="Verdana" w:hAnsi="Verdana" w:cs="Arial"/>
                <w:sz w:val="18"/>
                <w:szCs w:val="18"/>
              </w:rPr>
            </w:pPr>
            <w:r w:rsidRPr="00A16D8E">
              <w:rPr>
                <w:rFonts w:ascii="Verdana" w:hAnsi="Verdana" w:cs="Arial"/>
                <w:sz w:val="18"/>
                <w:szCs w:val="18"/>
              </w:rPr>
              <w:t>002</w:t>
            </w:r>
          </w:p>
        </w:tc>
        <w:tc>
          <w:tcPr>
            <w:tcW w:w="1415" w:type="dxa"/>
            <w:vAlign w:val="center"/>
          </w:tcPr>
          <w:p w14:paraId="0503AA83" w14:textId="7C3FF48D" w:rsidR="00EA1B80" w:rsidRPr="00A16D8E" w:rsidRDefault="00EA1B80" w:rsidP="00BE0241">
            <w:pPr>
              <w:jc w:val="center"/>
              <w:rPr>
                <w:rFonts w:ascii="Verdana" w:hAnsi="Verdana" w:cs="Arial"/>
                <w:sz w:val="18"/>
                <w:szCs w:val="18"/>
              </w:rPr>
            </w:pPr>
            <w:r w:rsidRPr="00A16D8E">
              <w:rPr>
                <w:rFonts w:ascii="Verdana" w:hAnsi="Verdana" w:cs="Arial"/>
                <w:sz w:val="18"/>
                <w:szCs w:val="18"/>
              </w:rPr>
              <w:t>26</w:t>
            </w:r>
            <w:r w:rsidR="00B12D46" w:rsidRPr="00A16D8E">
              <w:rPr>
                <w:rFonts w:ascii="Verdana" w:hAnsi="Verdana" w:cs="Arial"/>
                <w:sz w:val="18"/>
                <w:szCs w:val="18"/>
              </w:rPr>
              <w:t>/</w:t>
            </w:r>
            <w:r w:rsidRPr="00A16D8E">
              <w:rPr>
                <w:rFonts w:ascii="Verdana" w:hAnsi="Verdana" w:cs="Arial"/>
                <w:sz w:val="18"/>
                <w:szCs w:val="18"/>
              </w:rPr>
              <w:t>05</w:t>
            </w:r>
            <w:r w:rsidR="00B12D46" w:rsidRPr="00A16D8E">
              <w:rPr>
                <w:rFonts w:ascii="Verdana" w:hAnsi="Verdana" w:cs="Arial"/>
                <w:sz w:val="18"/>
                <w:szCs w:val="18"/>
              </w:rPr>
              <w:t>/</w:t>
            </w:r>
            <w:r w:rsidRPr="00A16D8E">
              <w:rPr>
                <w:rFonts w:ascii="Verdana" w:hAnsi="Verdana" w:cs="Arial"/>
                <w:sz w:val="18"/>
                <w:szCs w:val="18"/>
              </w:rPr>
              <w:t>2019</w:t>
            </w:r>
          </w:p>
        </w:tc>
        <w:tc>
          <w:tcPr>
            <w:tcW w:w="6944" w:type="dxa"/>
            <w:vAlign w:val="center"/>
          </w:tcPr>
          <w:p w14:paraId="78B12034" w14:textId="00FFFBD2" w:rsidR="00EA1B80" w:rsidRPr="00A16D8E" w:rsidRDefault="00EA1B80" w:rsidP="00BE0241">
            <w:pPr>
              <w:jc w:val="both"/>
              <w:rPr>
                <w:rFonts w:ascii="Verdana" w:hAnsi="Verdana" w:cs="Arial"/>
                <w:sz w:val="18"/>
                <w:szCs w:val="18"/>
                <w:lang w:val="es-CO"/>
              </w:rPr>
            </w:pPr>
            <w:r w:rsidRPr="00A16D8E">
              <w:rPr>
                <w:rFonts w:ascii="Verdana" w:hAnsi="Verdana" w:cs="Arial"/>
                <w:sz w:val="18"/>
                <w:szCs w:val="18"/>
                <w:lang w:val="es-CO"/>
              </w:rPr>
              <w:t>S</w:t>
            </w:r>
            <w:proofErr w:type="spellStart"/>
            <w:r w:rsidRPr="00A16D8E">
              <w:rPr>
                <w:rFonts w:ascii="Verdana" w:hAnsi="Verdana" w:cs="Arial"/>
                <w:sz w:val="18"/>
                <w:szCs w:val="18"/>
              </w:rPr>
              <w:t>e</w:t>
            </w:r>
            <w:proofErr w:type="spellEnd"/>
            <w:r w:rsidRPr="00A16D8E">
              <w:rPr>
                <w:rFonts w:ascii="Verdana" w:hAnsi="Verdana" w:cs="Arial"/>
                <w:sz w:val="18"/>
                <w:szCs w:val="18"/>
              </w:rPr>
              <w:t xml:space="preserve"> actualiza el procedimiento con la inclusión del término en los préstamos que se realizan.</w:t>
            </w:r>
          </w:p>
        </w:tc>
      </w:tr>
      <w:tr w:rsidR="00EA1B80" w:rsidRPr="00A16D8E" w14:paraId="44E8373A" w14:textId="77777777" w:rsidTr="00EA559D">
        <w:trPr>
          <w:trHeight w:val="365"/>
          <w:jc w:val="center"/>
        </w:trPr>
        <w:tc>
          <w:tcPr>
            <w:tcW w:w="1270" w:type="dxa"/>
            <w:vAlign w:val="center"/>
          </w:tcPr>
          <w:p w14:paraId="6713D733" w14:textId="48BDD1C0" w:rsidR="00EA1B80" w:rsidRPr="00A16D8E" w:rsidRDefault="00EA1B80" w:rsidP="00BE0241">
            <w:pPr>
              <w:jc w:val="center"/>
              <w:rPr>
                <w:rFonts w:ascii="Verdana" w:hAnsi="Verdana" w:cs="Arial"/>
                <w:sz w:val="18"/>
                <w:szCs w:val="18"/>
              </w:rPr>
            </w:pPr>
            <w:r w:rsidRPr="00A16D8E">
              <w:rPr>
                <w:rFonts w:ascii="Verdana" w:hAnsi="Verdana" w:cs="Arial"/>
                <w:sz w:val="18"/>
                <w:szCs w:val="18"/>
              </w:rPr>
              <w:t>003</w:t>
            </w:r>
          </w:p>
        </w:tc>
        <w:tc>
          <w:tcPr>
            <w:tcW w:w="1415" w:type="dxa"/>
            <w:vAlign w:val="center"/>
          </w:tcPr>
          <w:p w14:paraId="7F33C01A" w14:textId="3EEA69B3" w:rsidR="00EA1B80" w:rsidRPr="00A16D8E" w:rsidRDefault="00EA559D" w:rsidP="00BE0241">
            <w:pPr>
              <w:jc w:val="center"/>
              <w:rPr>
                <w:rFonts w:ascii="Verdana" w:hAnsi="Verdana" w:cs="Arial"/>
                <w:sz w:val="18"/>
                <w:szCs w:val="18"/>
              </w:rPr>
            </w:pPr>
            <w:r w:rsidRPr="00A16D8E">
              <w:rPr>
                <w:rFonts w:ascii="Verdana" w:hAnsi="Verdana" w:cs="Arial"/>
                <w:sz w:val="18"/>
                <w:szCs w:val="18"/>
              </w:rPr>
              <w:t>04/11/2025</w:t>
            </w:r>
          </w:p>
        </w:tc>
        <w:tc>
          <w:tcPr>
            <w:tcW w:w="6944" w:type="dxa"/>
            <w:vAlign w:val="center"/>
          </w:tcPr>
          <w:p w14:paraId="7F5D99F5" w14:textId="344CB657" w:rsidR="00EA1B80" w:rsidRPr="00A16D8E" w:rsidRDefault="00D90000" w:rsidP="00BE0241">
            <w:pPr>
              <w:jc w:val="both"/>
              <w:rPr>
                <w:rFonts w:ascii="Verdana" w:hAnsi="Verdana" w:cs="Arial"/>
                <w:sz w:val="18"/>
                <w:szCs w:val="18"/>
                <w:lang w:val="es-CO"/>
              </w:rPr>
            </w:pPr>
            <w:r w:rsidRPr="00A16D8E">
              <w:rPr>
                <w:rFonts w:ascii="Verdana" w:hAnsi="Verdana"/>
                <w:sz w:val="18"/>
                <w:szCs w:val="18"/>
              </w:rPr>
              <w:t>Se actualiza el procedimiento en las actividades y en estructura en cumplimiento de los nuevos lineamientos establecidos en la Guía de Elaboración de Documentos del SGI – GIN-GU-003.</w:t>
            </w:r>
          </w:p>
        </w:tc>
      </w:tr>
    </w:tbl>
    <w:p w14:paraId="46E1FF31" w14:textId="77777777" w:rsidR="0067543B" w:rsidRPr="00B12D46" w:rsidRDefault="0067543B" w:rsidP="0067543B">
      <w:pPr>
        <w:rPr>
          <w:rFonts w:ascii="Verdana" w:hAnsi="Verdana" w:cs="Arial"/>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B12D46" w:rsidRPr="00A16D8E" w14:paraId="73D983F2" w14:textId="77777777" w:rsidTr="00544013">
        <w:trPr>
          <w:trHeight w:val="270"/>
          <w:jc w:val="center"/>
        </w:trPr>
        <w:tc>
          <w:tcPr>
            <w:tcW w:w="3114" w:type="dxa"/>
            <w:shd w:val="clear" w:color="auto" w:fill="F2DCDB"/>
            <w:vAlign w:val="center"/>
          </w:tcPr>
          <w:p w14:paraId="6FB6C93E" w14:textId="77777777" w:rsidR="00B12D46" w:rsidRPr="00A16D8E" w:rsidRDefault="00B12D46" w:rsidP="00544013">
            <w:pPr>
              <w:jc w:val="center"/>
              <w:rPr>
                <w:rFonts w:ascii="Verdana" w:hAnsi="Verdana"/>
                <w:b/>
                <w:bCs/>
                <w:sz w:val="18"/>
                <w:szCs w:val="18"/>
              </w:rPr>
            </w:pPr>
            <w:r w:rsidRPr="00A16D8E">
              <w:rPr>
                <w:rFonts w:ascii="Verdana" w:hAnsi="Verdana"/>
                <w:b/>
                <w:bCs/>
                <w:sz w:val="18"/>
                <w:szCs w:val="18"/>
              </w:rPr>
              <w:t>Elaboró</w:t>
            </w:r>
          </w:p>
        </w:tc>
        <w:tc>
          <w:tcPr>
            <w:tcW w:w="3260" w:type="dxa"/>
            <w:shd w:val="clear" w:color="auto" w:fill="F2DCDB"/>
            <w:vAlign w:val="center"/>
          </w:tcPr>
          <w:p w14:paraId="52533700" w14:textId="77777777" w:rsidR="00B12D46" w:rsidRPr="00A16D8E" w:rsidRDefault="00B12D46" w:rsidP="00544013">
            <w:pPr>
              <w:jc w:val="center"/>
              <w:rPr>
                <w:rFonts w:ascii="Verdana" w:hAnsi="Verdana"/>
                <w:b/>
                <w:bCs/>
                <w:sz w:val="18"/>
                <w:szCs w:val="18"/>
              </w:rPr>
            </w:pPr>
            <w:r w:rsidRPr="00A16D8E">
              <w:rPr>
                <w:rFonts w:ascii="Verdana" w:hAnsi="Verdana"/>
                <w:b/>
                <w:bCs/>
                <w:sz w:val="18"/>
                <w:szCs w:val="18"/>
              </w:rPr>
              <w:t>Revisó</w:t>
            </w:r>
          </w:p>
        </w:tc>
        <w:tc>
          <w:tcPr>
            <w:tcW w:w="3266" w:type="dxa"/>
            <w:shd w:val="clear" w:color="auto" w:fill="F2DCDB"/>
            <w:vAlign w:val="center"/>
          </w:tcPr>
          <w:p w14:paraId="5D71DA88" w14:textId="77777777" w:rsidR="00B12D46" w:rsidRPr="00A16D8E" w:rsidRDefault="00B12D46" w:rsidP="00544013">
            <w:pPr>
              <w:jc w:val="center"/>
              <w:rPr>
                <w:rFonts w:ascii="Verdana" w:hAnsi="Verdana"/>
                <w:b/>
                <w:bCs/>
                <w:sz w:val="18"/>
                <w:szCs w:val="18"/>
              </w:rPr>
            </w:pPr>
            <w:r w:rsidRPr="00A16D8E">
              <w:rPr>
                <w:rFonts w:ascii="Verdana" w:hAnsi="Verdana"/>
                <w:b/>
                <w:bCs/>
                <w:sz w:val="18"/>
                <w:szCs w:val="18"/>
              </w:rPr>
              <w:t>Aprobó</w:t>
            </w:r>
          </w:p>
        </w:tc>
      </w:tr>
      <w:tr w:rsidR="00EF2077" w:rsidRPr="00A16D8E" w14:paraId="731ED255" w14:textId="77777777" w:rsidTr="00FB7454">
        <w:trPr>
          <w:trHeight w:val="1171"/>
          <w:jc w:val="center"/>
        </w:trPr>
        <w:tc>
          <w:tcPr>
            <w:tcW w:w="3114" w:type="dxa"/>
          </w:tcPr>
          <w:p w14:paraId="7EB15DEA" w14:textId="77777777" w:rsidR="00EF2077" w:rsidRPr="00A16D8E" w:rsidRDefault="00EF2077" w:rsidP="00EF2077">
            <w:pPr>
              <w:tabs>
                <w:tab w:val="left" w:pos="1620"/>
              </w:tabs>
              <w:ind w:right="141"/>
              <w:rPr>
                <w:rFonts w:ascii="Verdana" w:hAnsi="Verdana" w:cs="Arial"/>
                <w:sz w:val="18"/>
                <w:szCs w:val="18"/>
              </w:rPr>
            </w:pPr>
            <w:r w:rsidRPr="00A16D8E">
              <w:rPr>
                <w:rFonts w:ascii="Verdana" w:hAnsi="Verdana" w:cs="Arial"/>
                <w:b/>
                <w:bCs/>
                <w:sz w:val="18"/>
                <w:szCs w:val="18"/>
              </w:rPr>
              <w:t>Nombre:</w:t>
            </w:r>
            <w:r w:rsidRPr="00A16D8E">
              <w:rPr>
                <w:rFonts w:ascii="Verdana" w:hAnsi="Verdana" w:cs="Arial"/>
                <w:sz w:val="18"/>
                <w:szCs w:val="18"/>
              </w:rPr>
              <w:t xml:space="preserve"> Héctor Játiva.</w:t>
            </w:r>
          </w:p>
          <w:p w14:paraId="756CD4F6" w14:textId="77777777" w:rsidR="00EF2077" w:rsidRPr="00A16D8E" w:rsidRDefault="00EF2077" w:rsidP="00EF2077">
            <w:pPr>
              <w:tabs>
                <w:tab w:val="left" w:pos="1620"/>
              </w:tabs>
              <w:ind w:right="141"/>
              <w:rPr>
                <w:rFonts w:ascii="Verdana" w:hAnsi="Verdana" w:cs="Arial"/>
                <w:sz w:val="18"/>
                <w:szCs w:val="18"/>
              </w:rPr>
            </w:pPr>
            <w:r w:rsidRPr="00A16D8E">
              <w:rPr>
                <w:rFonts w:ascii="Verdana" w:hAnsi="Verdana" w:cs="Arial"/>
                <w:b/>
                <w:bCs/>
                <w:sz w:val="18"/>
                <w:szCs w:val="18"/>
              </w:rPr>
              <w:t>Cargo:</w:t>
            </w:r>
            <w:r w:rsidRPr="00A16D8E">
              <w:rPr>
                <w:rFonts w:ascii="Verdana" w:hAnsi="Verdana" w:cs="Arial"/>
                <w:sz w:val="18"/>
                <w:szCs w:val="18"/>
              </w:rPr>
              <w:t xml:space="preserve"> Coordinador Grupo de Administración del Talento Humano</w:t>
            </w:r>
          </w:p>
          <w:p w14:paraId="5D086337" w14:textId="03F93DEC" w:rsidR="00EF2077" w:rsidRPr="00A16D8E" w:rsidRDefault="00EF2077" w:rsidP="00EF2077">
            <w:pPr>
              <w:tabs>
                <w:tab w:val="left" w:pos="1620"/>
              </w:tabs>
              <w:ind w:right="141"/>
              <w:jc w:val="both"/>
              <w:rPr>
                <w:rFonts w:ascii="Verdana" w:hAnsi="Verdana" w:cs="Arial"/>
                <w:sz w:val="18"/>
                <w:szCs w:val="18"/>
              </w:rPr>
            </w:pPr>
            <w:r w:rsidRPr="00A16D8E">
              <w:rPr>
                <w:rFonts w:ascii="Verdana" w:hAnsi="Verdana" w:cs="Arial"/>
                <w:b/>
                <w:bCs/>
                <w:sz w:val="18"/>
                <w:szCs w:val="18"/>
              </w:rPr>
              <w:t>Fecha:</w:t>
            </w:r>
            <w:r w:rsidRPr="00A16D8E">
              <w:rPr>
                <w:rFonts w:ascii="Verdana" w:hAnsi="Verdana" w:cs="Arial"/>
                <w:sz w:val="18"/>
                <w:szCs w:val="18"/>
              </w:rPr>
              <w:t xml:space="preserve"> </w:t>
            </w:r>
            <w:r w:rsidR="00603D55" w:rsidRPr="00A16D8E">
              <w:rPr>
                <w:rFonts w:ascii="Verdana" w:hAnsi="Verdana" w:cs="Arial"/>
                <w:sz w:val="18"/>
                <w:szCs w:val="18"/>
              </w:rPr>
              <w:t>24/10/2025</w:t>
            </w:r>
          </w:p>
        </w:tc>
        <w:tc>
          <w:tcPr>
            <w:tcW w:w="3260" w:type="dxa"/>
          </w:tcPr>
          <w:p w14:paraId="15B50A4D" w14:textId="77777777" w:rsidR="00EF2077" w:rsidRPr="00A16D8E" w:rsidRDefault="00EF2077" w:rsidP="00EF2077">
            <w:pPr>
              <w:tabs>
                <w:tab w:val="left" w:pos="1620"/>
              </w:tabs>
              <w:ind w:right="141"/>
              <w:rPr>
                <w:rFonts w:ascii="Verdana" w:hAnsi="Verdana" w:cs="Arial"/>
                <w:sz w:val="18"/>
                <w:szCs w:val="18"/>
              </w:rPr>
            </w:pPr>
            <w:r w:rsidRPr="00A16D8E">
              <w:rPr>
                <w:rFonts w:ascii="Verdana" w:hAnsi="Verdana" w:cs="Arial"/>
                <w:b/>
                <w:bCs/>
                <w:sz w:val="18"/>
                <w:szCs w:val="18"/>
              </w:rPr>
              <w:t>Nombre:</w:t>
            </w:r>
            <w:r w:rsidRPr="00A16D8E">
              <w:rPr>
                <w:rFonts w:ascii="Verdana" w:hAnsi="Verdana" w:cs="Arial"/>
                <w:sz w:val="18"/>
                <w:szCs w:val="18"/>
              </w:rPr>
              <w:t xml:space="preserve"> Alejandra Tobón Diaz.</w:t>
            </w:r>
          </w:p>
          <w:p w14:paraId="5D58E4EB" w14:textId="77777777" w:rsidR="00EF2077" w:rsidRPr="00A16D8E" w:rsidRDefault="00EF2077" w:rsidP="00EF2077">
            <w:pPr>
              <w:tabs>
                <w:tab w:val="left" w:pos="1620"/>
              </w:tabs>
              <w:ind w:right="141"/>
              <w:rPr>
                <w:rFonts w:ascii="Verdana" w:hAnsi="Verdana" w:cs="Arial"/>
                <w:sz w:val="18"/>
                <w:szCs w:val="18"/>
              </w:rPr>
            </w:pPr>
            <w:r w:rsidRPr="00A16D8E">
              <w:rPr>
                <w:rFonts w:ascii="Verdana" w:hAnsi="Verdana" w:cs="Arial"/>
                <w:b/>
                <w:bCs/>
                <w:sz w:val="18"/>
                <w:szCs w:val="18"/>
              </w:rPr>
              <w:t>Cargo:</w:t>
            </w:r>
            <w:r w:rsidRPr="00A16D8E">
              <w:rPr>
                <w:rFonts w:ascii="Verdana" w:hAnsi="Verdana" w:cs="Arial"/>
                <w:sz w:val="18"/>
                <w:szCs w:val="18"/>
              </w:rPr>
              <w:t xml:space="preserve"> </w:t>
            </w:r>
            <w:proofErr w:type="gramStart"/>
            <w:r w:rsidRPr="00A16D8E">
              <w:rPr>
                <w:rFonts w:ascii="Verdana" w:hAnsi="Verdana" w:cs="Arial"/>
                <w:sz w:val="18"/>
                <w:szCs w:val="18"/>
              </w:rPr>
              <w:t>Directora</w:t>
            </w:r>
            <w:proofErr w:type="gramEnd"/>
            <w:r w:rsidRPr="00A16D8E">
              <w:rPr>
                <w:rFonts w:ascii="Verdana" w:hAnsi="Verdana" w:cs="Arial"/>
                <w:sz w:val="18"/>
                <w:szCs w:val="18"/>
              </w:rPr>
              <w:t xml:space="preserve"> de Talento Humano</w:t>
            </w:r>
          </w:p>
          <w:p w14:paraId="520979C5" w14:textId="3F4CD810" w:rsidR="00EF2077" w:rsidRPr="00A16D8E" w:rsidRDefault="00EF2077" w:rsidP="00EF2077">
            <w:pPr>
              <w:tabs>
                <w:tab w:val="left" w:pos="1620"/>
              </w:tabs>
              <w:ind w:right="141"/>
              <w:jc w:val="both"/>
              <w:rPr>
                <w:rFonts w:ascii="Verdana" w:hAnsi="Verdana" w:cs="Arial"/>
                <w:sz w:val="18"/>
                <w:szCs w:val="18"/>
              </w:rPr>
            </w:pPr>
            <w:r w:rsidRPr="00A16D8E">
              <w:rPr>
                <w:rFonts w:ascii="Verdana" w:hAnsi="Verdana" w:cs="Arial"/>
                <w:b/>
                <w:bCs/>
                <w:sz w:val="18"/>
                <w:szCs w:val="18"/>
              </w:rPr>
              <w:t>Fecha</w:t>
            </w:r>
            <w:r w:rsidR="00FB7454" w:rsidRPr="00A16D8E">
              <w:rPr>
                <w:rFonts w:ascii="Verdana" w:hAnsi="Verdana" w:cs="Arial"/>
                <w:b/>
                <w:bCs/>
                <w:sz w:val="18"/>
                <w:szCs w:val="18"/>
              </w:rPr>
              <w:t>:</w:t>
            </w:r>
            <w:r w:rsidR="000E26E9" w:rsidRPr="00A16D8E">
              <w:rPr>
                <w:rFonts w:ascii="Verdana" w:hAnsi="Verdana" w:cs="Arial"/>
                <w:b/>
                <w:bCs/>
                <w:sz w:val="18"/>
                <w:szCs w:val="18"/>
              </w:rPr>
              <w:t xml:space="preserve"> </w:t>
            </w:r>
            <w:r w:rsidR="00603D55" w:rsidRPr="00A16D8E">
              <w:rPr>
                <w:rFonts w:ascii="Verdana" w:hAnsi="Verdana" w:cs="Arial"/>
                <w:sz w:val="18"/>
                <w:szCs w:val="18"/>
              </w:rPr>
              <w:t>24/10/2025</w:t>
            </w:r>
          </w:p>
        </w:tc>
        <w:tc>
          <w:tcPr>
            <w:tcW w:w="3266" w:type="dxa"/>
          </w:tcPr>
          <w:p w14:paraId="18074FA7" w14:textId="77777777" w:rsidR="00EF2077" w:rsidRPr="00A16D8E" w:rsidRDefault="00EF2077" w:rsidP="00EF2077">
            <w:pPr>
              <w:tabs>
                <w:tab w:val="left" w:pos="1620"/>
              </w:tabs>
              <w:ind w:right="141"/>
              <w:rPr>
                <w:rFonts w:ascii="Verdana" w:hAnsi="Verdana" w:cs="Arial"/>
                <w:sz w:val="18"/>
                <w:szCs w:val="18"/>
              </w:rPr>
            </w:pPr>
            <w:r w:rsidRPr="00A16D8E">
              <w:rPr>
                <w:rFonts w:ascii="Verdana" w:hAnsi="Verdana" w:cs="Arial"/>
                <w:b/>
                <w:bCs/>
                <w:sz w:val="18"/>
                <w:szCs w:val="18"/>
              </w:rPr>
              <w:t>Nombre:</w:t>
            </w:r>
            <w:r w:rsidRPr="00A16D8E">
              <w:rPr>
                <w:rFonts w:ascii="Verdana" w:hAnsi="Verdana" w:cs="Arial"/>
                <w:sz w:val="18"/>
                <w:szCs w:val="18"/>
              </w:rPr>
              <w:t xml:space="preserve"> Nini Johanna Castañeda Quintero.</w:t>
            </w:r>
          </w:p>
          <w:p w14:paraId="6B876A85" w14:textId="77777777" w:rsidR="00EF2077" w:rsidRPr="00A16D8E" w:rsidRDefault="00EF2077" w:rsidP="00EF2077">
            <w:pPr>
              <w:tabs>
                <w:tab w:val="left" w:pos="1620"/>
              </w:tabs>
              <w:ind w:right="141"/>
              <w:rPr>
                <w:rFonts w:ascii="Verdana" w:hAnsi="Verdana" w:cs="Arial"/>
                <w:sz w:val="18"/>
                <w:szCs w:val="18"/>
              </w:rPr>
            </w:pPr>
            <w:r w:rsidRPr="00A16D8E">
              <w:rPr>
                <w:rFonts w:ascii="Verdana" w:hAnsi="Verdana" w:cs="Arial"/>
                <w:b/>
                <w:bCs/>
                <w:sz w:val="18"/>
                <w:szCs w:val="18"/>
              </w:rPr>
              <w:t>Cargo:</w:t>
            </w:r>
            <w:r w:rsidRPr="00A16D8E">
              <w:rPr>
                <w:rFonts w:ascii="Verdana" w:hAnsi="Verdana" w:cs="Arial"/>
                <w:sz w:val="18"/>
                <w:szCs w:val="18"/>
              </w:rPr>
              <w:t xml:space="preserve"> </w:t>
            </w:r>
            <w:proofErr w:type="gramStart"/>
            <w:r w:rsidRPr="00A16D8E">
              <w:rPr>
                <w:rFonts w:ascii="Verdana" w:hAnsi="Verdana" w:cs="Arial"/>
                <w:sz w:val="18"/>
                <w:szCs w:val="18"/>
              </w:rPr>
              <w:t>Secretaria General</w:t>
            </w:r>
            <w:proofErr w:type="gramEnd"/>
            <w:r w:rsidRPr="00A16D8E">
              <w:rPr>
                <w:rFonts w:ascii="Verdana" w:hAnsi="Verdana" w:cs="Arial"/>
                <w:sz w:val="18"/>
                <w:szCs w:val="18"/>
              </w:rPr>
              <w:t xml:space="preserve"> </w:t>
            </w:r>
          </w:p>
          <w:p w14:paraId="37668591" w14:textId="4AB21009" w:rsidR="00EF2077" w:rsidRPr="00A16D8E" w:rsidRDefault="00EF2077" w:rsidP="00EF2077">
            <w:pPr>
              <w:tabs>
                <w:tab w:val="left" w:pos="1620"/>
              </w:tabs>
              <w:ind w:right="141"/>
              <w:jc w:val="both"/>
              <w:rPr>
                <w:rFonts w:ascii="Verdana" w:hAnsi="Verdana" w:cs="Arial"/>
                <w:sz w:val="18"/>
                <w:szCs w:val="18"/>
              </w:rPr>
            </w:pPr>
            <w:r w:rsidRPr="00A16D8E">
              <w:rPr>
                <w:rFonts w:ascii="Verdana" w:hAnsi="Verdana" w:cs="Arial"/>
                <w:b/>
                <w:bCs/>
                <w:sz w:val="18"/>
                <w:szCs w:val="18"/>
              </w:rPr>
              <w:t>Fecha:</w:t>
            </w:r>
            <w:r w:rsidR="000E26E9" w:rsidRPr="00A16D8E">
              <w:rPr>
                <w:rFonts w:ascii="Verdana" w:hAnsi="Verdana" w:cs="Arial"/>
                <w:b/>
                <w:bCs/>
                <w:sz w:val="18"/>
                <w:szCs w:val="18"/>
              </w:rPr>
              <w:t xml:space="preserve"> </w:t>
            </w:r>
            <w:r w:rsidR="00603D55" w:rsidRPr="00A16D8E">
              <w:rPr>
                <w:rFonts w:ascii="Verdana" w:hAnsi="Verdana" w:cs="Arial"/>
                <w:sz w:val="18"/>
                <w:szCs w:val="18"/>
              </w:rPr>
              <w:t>04/11/2025</w:t>
            </w:r>
          </w:p>
        </w:tc>
      </w:tr>
    </w:tbl>
    <w:p w14:paraId="6707E2F3" w14:textId="77777777" w:rsidR="0067543B" w:rsidRDefault="0067543B" w:rsidP="0067543B">
      <w:pPr>
        <w:rPr>
          <w:rFonts w:ascii="Verdana" w:hAnsi="Verdana" w:cs="Arial"/>
          <w:b/>
          <w:bCs/>
          <w:sz w:val="22"/>
          <w:szCs w:val="22"/>
        </w:rPr>
      </w:pPr>
    </w:p>
    <w:p w14:paraId="2C67838C" w14:textId="77777777" w:rsidR="00B12D46" w:rsidRDefault="00B12D46" w:rsidP="0067543B">
      <w:pPr>
        <w:rPr>
          <w:rFonts w:ascii="Verdana" w:hAnsi="Verdana" w:cs="Arial"/>
          <w:b/>
          <w:bCs/>
          <w:sz w:val="22"/>
          <w:szCs w:val="22"/>
        </w:rPr>
      </w:pPr>
    </w:p>
    <w:p w14:paraId="0181E83B" w14:textId="77777777" w:rsidR="00B12D46" w:rsidRPr="00B12D46" w:rsidRDefault="00B12D46" w:rsidP="0067543B">
      <w:pPr>
        <w:rPr>
          <w:rFonts w:ascii="Verdana" w:hAnsi="Verdana" w:cs="Arial"/>
          <w:b/>
          <w:bCs/>
          <w:sz w:val="22"/>
          <w:szCs w:val="22"/>
        </w:rPr>
      </w:pPr>
    </w:p>
    <w:p w14:paraId="4182306B" w14:textId="77777777" w:rsidR="0067543B" w:rsidRPr="0097342E" w:rsidRDefault="0067543B" w:rsidP="0067543B">
      <w:pPr>
        <w:rPr>
          <w:rFonts w:ascii="Arial" w:hAnsi="Arial" w:cs="Arial"/>
          <w:b/>
          <w:sz w:val="22"/>
          <w:szCs w:val="22"/>
        </w:rPr>
      </w:pPr>
    </w:p>
    <w:p w14:paraId="3A885495" w14:textId="77777777" w:rsidR="0067543B" w:rsidRPr="0097342E" w:rsidRDefault="0067543B" w:rsidP="0067543B">
      <w:pPr>
        <w:rPr>
          <w:rFonts w:ascii="Arial" w:hAnsi="Arial" w:cs="Arial"/>
          <w:b/>
          <w:sz w:val="22"/>
          <w:szCs w:val="22"/>
        </w:rPr>
      </w:pPr>
    </w:p>
    <w:p w14:paraId="2833B548" w14:textId="77777777" w:rsidR="00504F2C" w:rsidRDefault="00504F2C" w:rsidP="00173334">
      <w:pPr>
        <w:jc w:val="both"/>
        <w:rPr>
          <w:rFonts w:ascii="Arial" w:hAnsi="Arial" w:cs="Arial"/>
          <w:sz w:val="22"/>
          <w:szCs w:val="22"/>
          <w:lang w:val="es-CO"/>
        </w:rPr>
      </w:pPr>
    </w:p>
    <w:sectPr w:rsidR="00504F2C" w:rsidSect="00841244">
      <w:headerReference w:type="default" r:id="rId12"/>
      <w:footerReference w:type="default" r:id="rId13"/>
      <w:pgSz w:w="12242" w:h="15842" w:code="119"/>
      <w:pgMar w:top="1418" w:right="1185"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643E4" w14:textId="77777777" w:rsidR="00EA2CAD" w:rsidRDefault="00EA2CAD">
      <w:r>
        <w:separator/>
      </w:r>
    </w:p>
  </w:endnote>
  <w:endnote w:type="continuationSeparator" w:id="0">
    <w:p w14:paraId="449F62DD" w14:textId="77777777" w:rsidR="00EA2CAD" w:rsidRDefault="00EA2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477490650"/>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sdt>
            <w:sdtPr>
              <w:rPr>
                <w:rFonts w:ascii="Verdana" w:hAnsi="Verdana"/>
                <w:sz w:val="16"/>
                <w:szCs w:val="16"/>
              </w:rPr>
              <w:id w:val="-426420216"/>
              <w:docPartObj>
                <w:docPartGallery w:val="Page Numbers (Bottom of Page)"/>
                <w:docPartUnique/>
              </w:docPartObj>
            </w:sdtPr>
            <w:sdtEndPr/>
            <w:sdtContent>
              <w:sdt>
                <w:sdtPr>
                  <w:rPr>
                    <w:rFonts w:ascii="Verdana" w:hAnsi="Verdana"/>
                    <w:sz w:val="16"/>
                    <w:szCs w:val="16"/>
                  </w:rPr>
                  <w:id w:val="2112705256"/>
                  <w:docPartObj>
                    <w:docPartGallery w:val="Page Numbers (Top of Page)"/>
                    <w:docPartUnique/>
                  </w:docPartObj>
                </w:sdtPr>
                <w:sdtEndPr/>
                <w:sdtContent>
                  <w:p w14:paraId="6C78FC25" w14:textId="49C17FD6" w:rsidR="00841244" w:rsidRPr="009976F0" w:rsidRDefault="00841244" w:rsidP="00841244">
                    <w:pPr>
                      <w:jc w:val="center"/>
                      <w:rPr>
                        <w:rFonts w:ascii="Verdana" w:hAnsi="Verdana"/>
                        <w:sz w:val="16"/>
                        <w:szCs w:val="16"/>
                      </w:rPr>
                    </w:pPr>
                    <w:r w:rsidRPr="009976F0">
                      <w:rPr>
                        <w:rFonts w:ascii="Verdana" w:hAnsi="Verdana"/>
                        <w:sz w:val="16"/>
                        <w:szCs w:val="16"/>
                      </w:rPr>
                      <w:t>Proceso: Gestión Integral, Código: GIN–FM– 0</w:t>
                    </w:r>
                    <w:r w:rsidR="00154BBE">
                      <w:rPr>
                        <w:rFonts w:ascii="Verdana" w:hAnsi="Verdana"/>
                        <w:sz w:val="16"/>
                        <w:szCs w:val="16"/>
                      </w:rPr>
                      <w:t>34</w:t>
                    </w:r>
                    <w:r w:rsidRPr="009976F0">
                      <w:rPr>
                        <w:rFonts w:ascii="Verdana" w:hAnsi="Verdana"/>
                        <w:sz w:val="16"/>
                        <w:szCs w:val="16"/>
                      </w:rPr>
                      <w:t>, Versión: 001</w:t>
                    </w:r>
                    <w:r>
                      <w:rPr>
                        <w:rFonts w:ascii="Verdana" w:hAnsi="Verdana"/>
                        <w:sz w:val="16"/>
                        <w:szCs w:val="16"/>
                      </w:rPr>
                      <w:t>,</w:t>
                    </w:r>
                    <w:r w:rsidRPr="009976F0">
                      <w:rPr>
                        <w:rFonts w:ascii="Verdana" w:hAnsi="Verdana"/>
                        <w:sz w:val="16"/>
                        <w:szCs w:val="16"/>
                      </w:rPr>
                      <w:t xml:space="preserve"> Vigencia: </w:t>
                    </w:r>
                    <w:r>
                      <w:rPr>
                        <w:rFonts w:ascii="Verdana" w:hAnsi="Verdana"/>
                        <w:sz w:val="16"/>
                        <w:szCs w:val="16"/>
                      </w:rPr>
                      <w:t>26/02/2025</w:t>
                    </w:r>
                  </w:p>
                  <w:p w14:paraId="786E11B9"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Verifique que este documento corresponda a la versión vigente antes de su uso</w:t>
                    </w:r>
                  </w:p>
                  <w:p w14:paraId="31AAD0D5"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 xml:space="preserve">Página </w:t>
                    </w:r>
                    <w:r w:rsidRPr="005074CD">
                      <w:rPr>
                        <w:rFonts w:ascii="Verdana" w:hAnsi="Verdana"/>
                        <w:sz w:val="16"/>
                        <w:szCs w:val="16"/>
                      </w:rPr>
                      <w:fldChar w:fldCharType="begin"/>
                    </w:r>
                    <w:r w:rsidRPr="005074CD">
                      <w:rPr>
                        <w:rFonts w:ascii="Verdana" w:hAnsi="Verdana"/>
                        <w:sz w:val="16"/>
                        <w:szCs w:val="16"/>
                      </w:rPr>
                      <w:instrText>PAGE</w:instrText>
                    </w:r>
                    <w:r w:rsidRPr="005074CD">
                      <w:rPr>
                        <w:rFonts w:ascii="Verdana" w:hAnsi="Verdana"/>
                        <w:sz w:val="16"/>
                        <w:szCs w:val="16"/>
                      </w:rPr>
                      <w:fldChar w:fldCharType="separate"/>
                    </w:r>
                    <w:r>
                      <w:rPr>
                        <w:rFonts w:ascii="Verdana" w:hAnsi="Verdana"/>
                        <w:sz w:val="16"/>
                        <w:szCs w:val="16"/>
                      </w:rPr>
                      <w:t>2</w:t>
                    </w:r>
                    <w:r w:rsidRPr="005074CD">
                      <w:rPr>
                        <w:rFonts w:ascii="Verdana" w:hAnsi="Verdana"/>
                        <w:sz w:val="16"/>
                        <w:szCs w:val="16"/>
                      </w:rPr>
                      <w:fldChar w:fldCharType="end"/>
                    </w:r>
                    <w:r w:rsidRPr="005074CD">
                      <w:rPr>
                        <w:rFonts w:ascii="Verdana" w:hAnsi="Verdana"/>
                        <w:sz w:val="16"/>
                        <w:szCs w:val="16"/>
                      </w:rPr>
                      <w:t xml:space="preserve"> de </w:t>
                    </w:r>
                    <w:r w:rsidRPr="005074CD">
                      <w:rPr>
                        <w:rFonts w:ascii="Verdana" w:hAnsi="Verdana"/>
                        <w:sz w:val="16"/>
                        <w:szCs w:val="16"/>
                      </w:rPr>
                      <w:fldChar w:fldCharType="begin"/>
                    </w:r>
                    <w:r w:rsidRPr="005074CD">
                      <w:rPr>
                        <w:rFonts w:ascii="Verdana" w:hAnsi="Verdana"/>
                        <w:sz w:val="16"/>
                        <w:szCs w:val="16"/>
                      </w:rPr>
                      <w:instrText>NUMPAGES</w:instrText>
                    </w:r>
                    <w:r w:rsidRPr="005074CD">
                      <w:rPr>
                        <w:rFonts w:ascii="Verdana" w:hAnsi="Verdana"/>
                        <w:sz w:val="16"/>
                        <w:szCs w:val="16"/>
                      </w:rPr>
                      <w:fldChar w:fldCharType="separate"/>
                    </w:r>
                    <w:r>
                      <w:rPr>
                        <w:rFonts w:ascii="Verdana" w:hAnsi="Verdana"/>
                        <w:sz w:val="16"/>
                        <w:szCs w:val="16"/>
                      </w:rPr>
                      <w:t>3</w:t>
                    </w:r>
                    <w:r w:rsidRPr="005074CD">
                      <w:rPr>
                        <w:rFonts w:ascii="Verdana" w:hAnsi="Verdana"/>
                        <w:sz w:val="16"/>
                        <w:szCs w:val="16"/>
                      </w:rPr>
                      <w:fldChar w:fldCharType="end"/>
                    </w:r>
                  </w:p>
                </w:sdtContent>
              </w:sdt>
            </w:sdtContent>
          </w:sdt>
          <w:p w14:paraId="5CCC0E15" w14:textId="308C347F" w:rsidR="0027060C" w:rsidRPr="005074CD" w:rsidRDefault="002F0852" w:rsidP="00154BBE">
            <w:pPr>
              <w:pStyle w:val="Piedepgina"/>
              <w:rPr>
                <w:rFonts w:ascii="Verdana" w:hAnsi="Verdana"/>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99FB0" w14:textId="77777777" w:rsidR="00EA2CAD" w:rsidRDefault="00EA2CAD">
      <w:r>
        <w:separator/>
      </w:r>
    </w:p>
  </w:footnote>
  <w:footnote w:type="continuationSeparator" w:id="0">
    <w:p w14:paraId="2826EFB5" w14:textId="77777777" w:rsidR="00EA2CAD" w:rsidRDefault="00EA2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615A4E" w:rsidRPr="00E833B8" w14:paraId="3F0DC51A" w14:textId="77777777" w:rsidTr="00327959">
      <w:trPr>
        <w:cantSplit/>
        <w:trHeight w:val="397"/>
        <w:jc w:val="center"/>
      </w:trPr>
      <w:tc>
        <w:tcPr>
          <w:tcW w:w="2405" w:type="dxa"/>
          <w:vMerge w:val="restart"/>
        </w:tcPr>
        <w:p w14:paraId="369123BF" w14:textId="16DA1C94" w:rsidR="00615A4E" w:rsidRPr="00E833B8" w:rsidRDefault="00615A4E" w:rsidP="007E0E9A">
          <w:pPr>
            <w:ind w:right="360"/>
            <w:jc w:val="center"/>
            <w:rPr>
              <w:rFonts w:cs="Arial"/>
              <w:sz w:val="18"/>
              <w:szCs w:val="18"/>
              <w:lang w:val="es-MX"/>
            </w:rPr>
          </w:pPr>
          <w:r w:rsidRPr="00E833B8">
            <w:rPr>
              <w:noProof/>
              <w:sz w:val="18"/>
              <w:szCs w:val="18"/>
              <w:lang w:eastAsia="es-CO"/>
            </w:rPr>
            <w:drawing>
              <wp:anchor distT="0" distB="0" distL="114300" distR="114300" simplePos="0" relativeHeight="251716608" behindDoc="1" locked="0" layoutInCell="1" allowOverlap="1" wp14:anchorId="15696936" wp14:editId="03470A07">
                <wp:simplePos x="0" y="0"/>
                <wp:positionH relativeFrom="column">
                  <wp:posOffset>635</wp:posOffset>
                </wp:positionH>
                <wp:positionV relativeFrom="paragraph">
                  <wp:posOffset>125399</wp:posOffset>
                </wp:positionV>
                <wp:extent cx="1421130" cy="810895"/>
                <wp:effectExtent l="0" t="0" r="0" b="8255"/>
                <wp:wrapNone/>
                <wp:docPr id="1218682412" name="Imagen 121868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79152D73" w14:textId="6C5B8077" w:rsidR="00615A4E" w:rsidRPr="00E833B8" w:rsidRDefault="00615A4E" w:rsidP="00615A4E">
          <w:pPr>
            <w:jc w:val="center"/>
            <w:rPr>
              <w:rFonts w:ascii="Verdana" w:hAnsi="Verdana" w:cs="Arial"/>
              <w:b/>
              <w:bCs/>
              <w:sz w:val="18"/>
              <w:szCs w:val="18"/>
              <w:lang w:val="es-MX"/>
            </w:rPr>
          </w:pPr>
          <w:r>
            <w:rPr>
              <w:rFonts w:ascii="Verdana" w:hAnsi="Verdana" w:cs="Arial"/>
              <w:b/>
              <w:bCs/>
              <w:sz w:val="18"/>
              <w:szCs w:val="18"/>
              <w:lang w:val="es-MX"/>
            </w:rPr>
            <w:t>P</w:t>
          </w:r>
          <w:r w:rsidRPr="005E4E23">
            <w:rPr>
              <w:rFonts w:ascii="Verdana" w:hAnsi="Verdana" w:cs="Arial"/>
              <w:b/>
              <w:bCs/>
              <w:sz w:val="18"/>
              <w:szCs w:val="18"/>
              <w:lang w:val="es-MX"/>
            </w:rPr>
            <w:t>ROCESO:</w:t>
          </w:r>
          <w:r>
            <w:rPr>
              <w:rFonts w:ascii="Verdana" w:hAnsi="Verdana" w:cs="Arial"/>
              <w:b/>
              <w:bCs/>
              <w:sz w:val="18"/>
              <w:szCs w:val="18"/>
              <w:lang w:val="es-MX"/>
            </w:rPr>
            <w:t xml:space="preserve"> </w:t>
          </w:r>
          <w:r w:rsidR="00404513" w:rsidRPr="00A80E97">
            <w:rPr>
              <w:rFonts w:ascii="Verdana" w:hAnsi="Verdana" w:cs="Arial"/>
              <w:b/>
              <w:bCs/>
              <w:sz w:val="18"/>
              <w:szCs w:val="18"/>
              <w:lang w:val="es-MX"/>
            </w:rPr>
            <w:t>GESTIÓN DEL TALENTO HUMANO</w:t>
          </w:r>
        </w:p>
      </w:tc>
      <w:tc>
        <w:tcPr>
          <w:tcW w:w="1560" w:type="dxa"/>
          <w:vAlign w:val="center"/>
        </w:tcPr>
        <w:p w14:paraId="3C7D9787" w14:textId="77777777" w:rsidR="00615A4E" w:rsidRPr="00E833B8" w:rsidRDefault="00615A4E" w:rsidP="007E0E9A">
          <w:pPr>
            <w:jc w:val="center"/>
            <w:rPr>
              <w:rFonts w:ascii="Verdana" w:hAnsi="Verdana" w:cs="Arial"/>
              <w:sz w:val="18"/>
              <w:szCs w:val="18"/>
              <w:lang w:val="es-MX"/>
            </w:rPr>
          </w:pPr>
          <w:r w:rsidRPr="00E833B8">
            <w:rPr>
              <w:rFonts w:ascii="Verdana" w:hAnsi="Verdana" w:cs="Arial"/>
              <w:sz w:val="18"/>
              <w:szCs w:val="18"/>
              <w:lang w:val="es-MX"/>
            </w:rPr>
            <w:t>Código</w:t>
          </w:r>
        </w:p>
      </w:tc>
      <w:tc>
        <w:tcPr>
          <w:tcW w:w="1853" w:type="dxa"/>
          <w:vAlign w:val="center"/>
        </w:tcPr>
        <w:p w14:paraId="392AEE89" w14:textId="33443800" w:rsidR="00615A4E" w:rsidRPr="00AD7AA1" w:rsidRDefault="00404513" w:rsidP="00142ECD">
          <w:pPr>
            <w:jc w:val="center"/>
            <w:rPr>
              <w:rFonts w:ascii="Verdana" w:hAnsi="Verdana" w:cs="Arial"/>
              <w:color w:val="FF0000"/>
              <w:sz w:val="18"/>
              <w:szCs w:val="18"/>
              <w:lang w:val="es-MX"/>
            </w:rPr>
          </w:pPr>
          <w:r w:rsidRPr="0037792B">
            <w:rPr>
              <w:rFonts w:ascii="Verdana" w:hAnsi="Verdana" w:cs="Arial"/>
              <w:sz w:val="18"/>
              <w:szCs w:val="18"/>
              <w:lang w:val="es-MX"/>
            </w:rPr>
            <w:t>GTH-PR-0</w:t>
          </w:r>
          <w:r w:rsidR="00173334">
            <w:rPr>
              <w:rFonts w:ascii="Verdana" w:hAnsi="Verdana" w:cs="Arial"/>
              <w:sz w:val="18"/>
              <w:szCs w:val="18"/>
              <w:lang w:val="es-MX"/>
            </w:rPr>
            <w:t>22</w:t>
          </w:r>
        </w:p>
      </w:tc>
    </w:tr>
    <w:tr w:rsidR="00615A4E" w:rsidRPr="00E833B8" w14:paraId="34E09289" w14:textId="77777777" w:rsidTr="00327959">
      <w:trPr>
        <w:cantSplit/>
        <w:trHeight w:val="397"/>
        <w:jc w:val="center"/>
      </w:trPr>
      <w:tc>
        <w:tcPr>
          <w:tcW w:w="2405" w:type="dxa"/>
          <w:vMerge/>
        </w:tcPr>
        <w:p w14:paraId="0E4F4D4A" w14:textId="77777777" w:rsidR="00615A4E" w:rsidRPr="00E833B8" w:rsidRDefault="00615A4E" w:rsidP="007E0E9A">
          <w:pPr>
            <w:ind w:right="360"/>
            <w:jc w:val="center"/>
            <w:rPr>
              <w:noProof/>
              <w:sz w:val="18"/>
              <w:szCs w:val="18"/>
            </w:rPr>
          </w:pPr>
        </w:p>
      </w:tc>
      <w:tc>
        <w:tcPr>
          <w:tcW w:w="3827" w:type="dxa"/>
          <w:vMerge/>
          <w:vAlign w:val="center"/>
        </w:tcPr>
        <w:p w14:paraId="1354D75E" w14:textId="46D2A275" w:rsidR="00615A4E" w:rsidRPr="00E833B8" w:rsidRDefault="00615A4E" w:rsidP="007E0E9A">
          <w:pPr>
            <w:jc w:val="center"/>
            <w:rPr>
              <w:rFonts w:ascii="Verdana" w:hAnsi="Verdana" w:cs="Arial"/>
              <w:sz w:val="18"/>
              <w:szCs w:val="18"/>
              <w:lang w:val="es-MX"/>
            </w:rPr>
          </w:pPr>
        </w:p>
      </w:tc>
      <w:tc>
        <w:tcPr>
          <w:tcW w:w="1560" w:type="dxa"/>
          <w:tcBorders>
            <w:bottom w:val="single" w:sz="4" w:space="0" w:color="auto"/>
          </w:tcBorders>
          <w:vAlign w:val="center"/>
        </w:tcPr>
        <w:p w14:paraId="38D6EF91" w14:textId="77777777" w:rsidR="00615A4E" w:rsidRPr="00E833B8" w:rsidRDefault="00615A4E" w:rsidP="007E0E9A">
          <w:pPr>
            <w:jc w:val="center"/>
            <w:rPr>
              <w:rFonts w:ascii="Verdana" w:hAnsi="Verdana" w:cs="Arial"/>
              <w:sz w:val="18"/>
              <w:szCs w:val="18"/>
              <w:lang w:val="es-MX"/>
            </w:rPr>
          </w:pPr>
          <w:r w:rsidRPr="00E833B8">
            <w:rPr>
              <w:rFonts w:ascii="Verdana" w:hAnsi="Verdana" w:cs="Arial"/>
              <w:sz w:val="18"/>
              <w:szCs w:val="18"/>
              <w:lang w:val="es-MX"/>
            </w:rPr>
            <w:t>Versión</w:t>
          </w:r>
        </w:p>
      </w:tc>
      <w:tc>
        <w:tcPr>
          <w:tcW w:w="1853" w:type="dxa"/>
          <w:tcBorders>
            <w:bottom w:val="single" w:sz="4" w:space="0" w:color="auto"/>
          </w:tcBorders>
          <w:vAlign w:val="center"/>
        </w:tcPr>
        <w:p w14:paraId="28B14CEB" w14:textId="2111DDEF" w:rsidR="00615A4E" w:rsidRPr="00AD7AA1" w:rsidRDefault="00F61299" w:rsidP="007E0E9A">
          <w:pPr>
            <w:jc w:val="center"/>
            <w:rPr>
              <w:rFonts w:ascii="Verdana" w:hAnsi="Verdana" w:cs="Arial"/>
              <w:color w:val="FF0000"/>
              <w:sz w:val="18"/>
              <w:szCs w:val="18"/>
              <w:lang w:val="es-MX"/>
            </w:rPr>
          </w:pPr>
          <w:r w:rsidRPr="007A53B2">
            <w:rPr>
              <w:rFonts w:ascii="Verdana" w:hAnsi="Verdana" w:cs="Arial"/>
              <w:color w:val="000000" w:themeColor="text1"/>
              <w:sz w:val="18"/>
              <w:szCs w:val="18"/>
              <w:lang w:val="es-MX"/>
            </w:rPr>
            <w:t>003</w:t>
          </w:r>
        </w:p>
      </w:tc>
    </w:tr>
    <w:tr w:rsidR="00615A4E" w:rsidRPr="00E833B8" w14:paraId="3FDCD1CD" w14:textId="77777777" w:rsidTr="00327959">
      <w:trPr>
        <w:cantSplit/>
        <w:trHeight w:val="397"/>
        <w:jc w:val="center"/>
      </w:trPr>
      <w:tc>
        <w:tcPr>
          <w:tcW w:w="2405" w:type="dxa"/>
          <w:vMerge/>
        </w:tcPr>
        <w:p w14:paraId="3EB29B88" w14:textId="77777777" w:rsidR="00615A4E" w:rsidRPr="00E833B8" w:rsidRDefault="00615A4E" w:rsidP="007E0E9A">
          <w:pPr>
            <w:rPr>
              <w:rFonts w:ascii="Arial Narrow" w:hAnsi="Arial Narrow"/>
              <w:sz w:val="18"/>
              <w:szCs w:val="18"/>
              <w:lang w:val="es-MX"/>
            </w:rPr>
          </w:pPr>
        </w:p>
      </w:tc>
      <w:tc>
        <w:tcPr>
          <w:tcW w:w="3827" w:type="dxa"/>
          <w:vMerge w:val="restart"/>
          <w:vAlign w:val="center"/>
        </w:tcPr>
        <w:p w14:paraId="65059435" w14:textId="17992A62" w:rsidR="00173334" w:rsidRPr="00173334" w:rsidRDefault="00615A4E" w:rsidP="00173334">
          <w:pPr>
            <w:jc w:val="center"/>
            <w:rPr>
              <w:rFonts w:ascii="Verdana" w:hAnsi="Verdana" w:cs="Arial"/>
              <w:sz w:val="18"/>
              <w:szCs w:val="18"/>
              <w:lang w:val="es-MX"/>
            </w:rPr>
          </w:pPr>
          <w:r w:rsidRPr="005E4E23">
            <w:rPr>
              <w:rFonts w:ascii="Verdana" w:hAnsi="Verdana" w:cs="Arial"/>
              <w:b/>
              <w:bCs/>
              <w:sz w:val="18"/>
              <w:szCs w:val="18"/>
              <w:lang w:val="es-MX"/>
            </w:rPr>
            <w:t>PROCEDIMIENTO:</w:t>
          </w:r>
          <w:r>
            <w:rPr>
              <w:rFonts w:ascii="Verdana" w:hAnsi="Verdana" w:cs="Arial"/>
              <w:b/>
              <w:bCs/>
              <w:sz w:val="18"/>
              <w:szCs w:val="18"/>
              <w:lang w:val="es-MX"/>
            </w:rPr>
            <w:t xml:space="preserve"> </w:t>
          </w:r>
          <w:bookmarkStart w:id="4" w:name="_Hlk202098037"/>
          <w:r w:rsidR="00173334" w:rsidRPr="00A80E97">
            <w:rPr>
              <w:rFonts w:ascii="Verdana" w:hAnsi="Verdana" w:cs="Arial"/>
              <w:b/>
              <w:bCs/>
              <w:sz w:val="18"/>
              <w:szCs w:val="18"/>
              <w:lang w:val="es-MX"/>
            </w:rPr>
            <w:t>CREACIÓN, ADMINISTRACIÓN Y CUSTODIA DE HISTORIAS LABORALES</w:t>
          </w:r>
          <w:bookmarkEnd w:id="4"/>
        </w:p>
      </w:tc>
      <w:tc>
        <w:tcPr>
          <w:tcW w:w="1560" w:type="dxa"/>
          <w:vAlign w:val="center"/>
        </w:tcPr>
        <w:p w14:paraId="2213B35C" w14:textId="12F3B673" w:rsidR="00615A4E" w:rsidRPr="00E833B8" w:rsidRDefault="00615A4E" w:rsidP="007E0E9A">
          <w:pPr>
            <w:jc w:val="center"/>
            <w:rPr>
              <w:rFonts w:ascii="Verdana" w:hAnsi="Verdana" w:cs="Arial"/>
              <w:sz w:val="18"/>
              <w:szCs w:val="18"/>
              <w:lang w:val="es-MX"/>
            </w:rPr>
          </w:pPr>
          <w:r>
            <w:rPr>
              <w:rFonts w:ascii="Verdana" w:hAnsi="Verdana" w:cs="Arial"/>
              <w:sz w:val="18"/>
              <w:szCs w:val="18"/>
              <w:lang w:val="es-MX"/>
            </w:rPr>
            <w:t>Fecha</w:t>
          </w:r>
        </w:p>
      </w:tc>
      <w:tc>
        <w:tcPr>
          <w:tcW w:w="1853" w:type="dxa"/>
          <w:vAlign w:val="center"/>
        </w:tcPr>
        <w:p w14:paraId="68D49ECB" w14:textId="6F32ECB9" w:rsidR="00615A4E" w:rsidRPr="00AD7AA1" w:rsidRDefault="00603D55" w:rsidP="007E0E9A">
          <w:pPr>
            <w:jc w:val="center"/>
            <w:rPr>
              <w:rFonts w:ascii="Verdana" w:hAnsi="Verdana" w:cs="Arial"/>
              <w:color w:val="FF0000"/>
              <w:sz w:val="18"/>
              <w:szCs w:val="18"/>
              <w:lang w:val="es-MX"/>
            </w:rPr>
          </w:pPr>
          <w:r w:rsidRPr="00603D55">
            <w:rPr>
              <w:rFonts w:ascii="Verdana" w:hAnsi="Verdana" w:cs="Arial"/>
              <w:sz w:val="18"/>
              <w:szCs w:val="18"/>
              <w:lang w:val="es-MX"/>
            </w:rPr>
            <w:t>5/11/2025</w:t>
          </w:r>
        </w:p>
      </w:tc>
    </w:tr>
    <w:tr w:rsidR="00615A4E" w:rsidRPr="00E833B8" w14:paraId="557168B0" w14:textId="77777777" w:rsidTr="00327959">
      <w:trPr>
        <w:cantSplit/>
        <w:trHeight w:val="397"/>
        <w:jc w:val="center"/>
      </w:trPr>
      <w:tc>
        <w:tcPr>
          <w:tcW w:w="2405" w:type="dxa"/>
          <w:vMerge/>
        </w:tcPr>
        <w:p w14:paraId="0B63BC94" w14:textId="77777777" w:rsidR="00615A4E" w:rsidRPr="00E833B8" w:rsidRDefault="00615A4E" w:rsidP="005E4E23">
          <w:pPr>
            <w:rPr>
              <w:rFonts w:ascii="Arial Narrow" w:hAnsi="Arial Narrow"/>
              <w:sz w:val="18"/>
              <w:szCs w:val="18"/>
              <w:lang w:val="es-MX"/>
            </w:rPr>
          </w:pPr>
        </w:p>
      </w:tc>
      <w:tc>
        <w:tcPr>
          <w:tcW w:w="3827" w:type="dxa"/>
          <w:vMerge/>
          <w:vAlign w:val="center"/>
        </w:tcPr>
        <w:p w14:paraId="0C4642F9" w14:textId="44E729A8" w:rsidR="00615A4E" w:rsidRPr="00E833B8" w:rsidRDefault="00615A4E" w:rsidP="005E4E23">
          <w:pPr>
            <w:jc w:val="center"/>
            <w:rPr>
              <w:rFonts w:ascii="Verdana" w:hAnsi="Verdana" w:cs="Arial"/>
              <w:b/>
              <w:bCs/>
              <w:sz w:val="18"/>
              <w:szCs w:val="18"/>
              <w:lang w:val="es-MX"/>
            </w:rPr>
          </w:pPr>
        </w:p>
      </w:tc>
      <w:tc>
        <w:tcPr>
          <w:tcW w:w="1560" w:type="dxa"/>
          <w:vAlign w:val="center"/>
        </w:tcPr>
        <w:p w14:paraId="7E840FB0" w14:textId="551AC4EF" w:rsidR="00615A4E" w:rsidRPr="00E833B8" w:rsidRDefault="00615A4E" w:rsidP="005E4E23">
          <w:pPr>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853" w:type="dxa"/>
          <w:vAlign w:val="center"/>
        </w:tcPr>
        <w:p w14:paraId="2B5ACCD9" w14:textId="05F236BD" w:rsidR="00615A4E" w:rsidRPr="00E833B8" w:rsidRDefault="00615A4E" w:rsidP="005E4E23">
          <w:pPr>
            <w:jc w:val="center"/>
            <w:rPr>
              <w:rFonts w:ascii="Verdana" w:hAnsi="Verdana" w:cs="Arial"/>
              <w:sz w:val="18"/>
              <w:szCs w:val="18"/>
              <w:lang w:val="es-MX"/>
            </w:rPr>
          </w:pPr>
          <w:r w:rsidRPr="007A53B2">
            <w:rPr>
              <w:rFonts w:ascii="Verdana" w:hAnsi="Verdana" w:cs="Arial"/>
              <w:color w:val="000000" w:themeColor="text1"/>
              <w:sz w:val="18"/>
              <w:szCs w:val="18"/>
              <w:lang w:val="es-MX"/>
            </w:rPr>
            <w:t>Pública</w:t>
          </w:r>
        </w:p>
      </w:tc>
    </w:tr>
  </w:tbl>
  <w:p w14:paraId="3354830D" w14:textId="77777777" w:rsidR="00E26922" w:rsidRPr="00087EB8" w:rsidRDefault="00E26922" w:rsidP="006314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E43"/>
    <w:multiLevelType w:val="hybridMultilevel"/>
    <w:tmpl w:val="67988C76"/>
    <w:lvl w:ilvl="0" w:tplc="F2AEC60E">
      <w:start w:val="1"/>
      <w:numFmt w:val="bullet"/>
      <w:lvlText w:val=""/>
      <w:lvlJc w:val="left"/>
      <w:pPr>
        <w:ind w:left="1080" w:hanging="360"/>
      </w:pPr>
      <w:rPr>
        <w:rFonts w:ascii="Wingdings" w:hAnsi="Wingdings" w:hint="default"/>
        <w:color w:val="auto"/>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5203A38"/>
    <w:multiLevelType w:val="multilevel"/>
    <w:tmpl w:val="755A81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0407AB"/>
    <w:multiLevelType w:val="hybridMultilevel"/>
    <w:tmpl w:val="AE78DD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E0136EC"/>
    <w:multiLevelType w:val="hybridMultilevel"/>
    <w:tmpl w:val="4FDC38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21A6FBF"/>
    <w:multiLevelType w:val="hybridMultilevel"/>
    <w:tmpl w:val="8EB65DDE"/>
    <w:lvl w:ilvl="0" w:tplc="F2AEC60E">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B371F6E"/>
    <w:multiLevelType w:val="hybridMultilevel"/>
    <w:tmpl w:val="11903A24"/>
    <w:lvl w:ilvl="0" w:tplc="F2AEC60E">
      <w:start w:val="1"/>
      <w:numFmt w:val="bullet"/>
      <w:lvlText w:val=""/>
      <w:lvlJc w:val="left"/>
      <w:pPr>
        <w:ind w:left="1080" w:hanging="360"/>
      </w:pPr>
      <w:rPr>
        <w:rFonts w:ascii="Wingdings" w:hAnsi="Wingdings" w:hint="default"/>
        <w:color w:val="auto"/>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15C45D2"/>
    <w:multiLevelType w:val="hybridMultilevel"/>
    <w:tmpl w:val="186A03B8"/>
    <w:lvl w:ilvl="0" w:tplc="F2AEC60E">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2AB11F7"/>
    <w:multiLevelType w:val="hybridMultilevel"/>
    <w:tmpl w:val="66068A64"/>
    <w:lvl w:ilvl="0" w:tplc="F2AEC60E">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31F763B"/>
    <w:multiLevelType w:val="multilevel"/>
    <w:tmpl w:val="ED06932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78738C1"/>
    <w:multiLevelType w:val="hybridMultilevel"/>
    <w:tmpl w:val="07966A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C0F2851"/>
    <w:multiLevelType w:val="hybridMultilevel"/>
    <w:tmpl w:val="0082B778"/>
    <w:lvl w:ilvl="0" w:tplc="F2AEC60E">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5387A50"/>
    <w:multiLevelType w:val="hybridMultilevel"/>
    <w:tmpl w:val="220C66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8433C69"/>
    <w:multiLevelType w:val="hybridMultilevel"/>
    <w:tmpl w:val="DA1A9EF0"/>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B5B7399"/>
    <w:multiLevelType w:val="hybridMultilevel"/>
    <w:tmpl w:val="1268928C"/>
    <w:lvl w:ilvl="0" w:tplc="F2AEC60E">
      <w:start w:val="1"/>
      <w:numFmt w:val="bullet"/>
      <w:lvlText w:val=""/>
      <w:lvlJc w:val="left"/>
      <w:pPr>
        <w:ind w:left="1080" w:hanging="360"/>
      </w:pPr>
      <w:rPr>
        <w:rFonts w:ascii="Wingdings" w:hAnsi="Wingdings" w:hint="default"/>
        <w:color w:val="auto"/>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6C693713"/>
    <w:multiLevelType w:val="hybridMultilevel"/>
    <w:tmpl w:val="2496E1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D2736A4"/>
    <w:multiLevelType w:val="hybridMultilevel"/>
    <w:tmpl w:val="CEAC27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E587E73"/>
    <w:multiLevelType w:val="hybridMultilevel"/>
    <w:tmpl w:val="912494C0"/>
    <w:lvl w:ilvl="0" w:tplc="F2AEC60E">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E6207D5"/>
    <w:multiLevelType w:val="multilevel"/>
    <w:tmpl w:val="30BC12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B86243"/>
    <w:multiLevelType w:val="hybridMultilevel"/>
    <w:tmpl w:val="DE10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8871E3F"/>
    <w:multiLevelType w:val="hybridMultilevel"/>
    <w:tmpl w:val="28A83F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9046E9C"/>
    <w:multiLevelType w:val="hybridMultilevel"/>
    <w:tmpl w:val="2A009A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949656336">
    <w:abstractNumId w:val="6"/>
  </w:num>
  <w:num w:numId="2" w16cid:durableId="1388340893">
    <w:abstractNumId w:val="1"/>
  </w:num>
  <w:num w:numId="3" w16cid:durableId="1674844324">
    <w:abstractNumId w:val="9"/>
  </w:num>
  <w:num w:numId="4" w16cid:durableId="342824910">
    <w:abstractNumId w:val="16"/>
  </w:num>
  <w:num w:numId="5" w16cid:durableId="792869841">
    <w:abstractNumId w:val="20"/>
  </w:num>
  <w:num w:numId="6" w16cid:durableId="1927495967">
    <w:abstractNumId w:val="19"/>
  </w:num>
  <w:num w:numId="7" w16cid:durableId="714740163">
    <w:abstractNumId w:val="3"/>
  </w:num>
  <w:num w:numId="8" w16cid:durableId="749230128">
    <w:abstractNumId w:val="21"/>
  </w:num>
  <w:num w:numId="9" w16cid:durableId="1505631391">
    <w:abstractNumId w:val="10"/>
  </w:num>
  <w:num w:numId="10" w16cid:durableId="141044928">
    <w:abstractNumId w:val="15"/>
  </w:num>
  <w:num w:numId="11" w16cid:durableId="776288021">
    <w:abstractNumId w:val="12"/>
  </w:num>
  <w:num w:numId="12" w16cid:durableId="55208947">
    <w:abstractNumId w:val="2"/>
  </w:num>
  <w:num w:numId="13" w16cid:durableId="1466048412">
    <w:abstractNumId w:val="13"/>
  </w:num>
  <w:num w:numId="14" w16cid:durableId="1552225986">
    <w:abstractNumId w:val="17"/>
  </w:num>
  <w:num w:numId="15" w16cid:durableId="1808011407">
    <w:abstractNumId w:val="11"/>
  </w:num>
  <w:num w:numId="16" w16cid:durableId="20012804">
    <w:abstractNumId w:val="18"/>
  </w:num>
  <w:num w:numId="17" w16cid:durableId="1018505869">
    <w:abstractNumId w:val="7"/>
  </w:num>
  <w:num w:numId="18" w16cid:durableId="891160855">
    <w:abstractNumId w:val="14"/>
  </w:num>
  <w:num w:numId="19" w16cid:durableId="517815840">
    <w:abstractNumId w:val="0"/>
  </w:num>
  <w:num w:numId="20" w16cid:durableId="711032257">
    <w:abstractNumId w:val="5"/>
  </w:num>
  <w:num w:numId="21" w16cid:durableId="1670979526">
    <w:abstractNumId w:val="8"/>
  </w:num>
  <w:num w:numId="22" w16cid:durableId="130477435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10EB"/>
    <w:rsid w:val="00004568"/>
    <w:rsid w:val="00007BA7"/>
    <w:rsid w:val="00010343"/>
    <w:rsid w:val="00010876"/>
    <w:rsid w:val="00012B69"/>
    <w:rsid w:val="000203CA"/>
    <w:rsid w:val="00021EEA"/>
    <w:rsid w:val="00023328"/>
    <w:rsid w:val="00024771"/>
    <w:rsid w:val="000278E6"/>
    <w:rsid w:val="000304E2"/>
    <w:rsid w:val="0003430C"/>
    <w:rsid w:val="00036617"/>
    <w:rsid w:val="00036CE2"/>
    <w:rsid w:val="00036DE3"/>
    <w:rsid w:val="00043EFE"/>
    <w:rsid w:val="0004427A"/>
    <w:rsid w:val="00044B02"/>
    <w:rsid w:val="00045949"/>
    <w:rsid w:val="00047C13"/>
    <w:rsid w:val="00052039"/>
    <w:rsid w:val="000560E2"/>
    <w:rsid w:val="000570DE"/>
    <w:rsid w:val="000571BC"/>
    <w:rsid w:val="000573B5"/>
    <w:rsid w:val="00061C60"/>
    <w:rsid w:val="0006382B"/>
    <w:rsid w:val="00073CC6"/>
    <w:rsid w:val="000743BB"/>
    <w:rsid w:val="000748CA"/>
    <w:rsid w:val="00076A5A"/>
    <w:rsid w:val="00082257"/>
    <w:rsid w:val="00084472"/>
    <w:rsid w:val="00086DE6"/>
    <w:rsid w:val="00087EB8"/>
    <w:rsid w:val="0009115C"/>
    <w:rsid w:val="00096A8A"/>
    <w:rsid w:val="000A0209"/>
    <w:rsid w:val="000A055E"/>
    <w:rsid w:val="000A322E"/>
    <w:rsid w:val="000A3DF8"/>
    <w:rsid w:val="000A7F43"/>
    <w:rsid w:val="000B18C5"/>
    <w:rsid w:val="000B209B"/>
    <w:rsid w:val="000B3528"/>
    <w:rsid w:val="000B441F"/>
    <w:rsid w:val="000C0DD9"/>
    <w:rsid w:val="000C1CF8"/>
    <w:rsid w:val="000C2DA6"/>
    <w:rsid w:val="000C7503"/>
    <w:rsid w:val="000C7687"/>
    <w:rsid w:val="000D0144"/>
    <w:rsid w:val="000D0B46"/>
    <w:rsid w:val="000D2D5A"/>
    <w:rsid w:val="000D3109"/>
    <w:rsid w:val="000D7C2A"/>
    <w:rsid w:val="000D7CC3"/>
    <w:rsid w:val="000E26E9"/>
    <w:rsid w:val="000E50ED"/>
    <w:rsid w:val="000F1A66"/>
    <w:rsid w:val="000F3D44"/>
    <w:rsid w:val="000F705F"/>
    <w:rsid w:val="001002A6"/>
    <w:rsid w:val="00106A43"/>
    <w:rsid w:val="001074C5"/>
    <w:rsid w:val="00111B31"/>
    <w:rsid w:val="00116AF1"/>
    <w:rsid w:val="0012086F"/>
    <w:rsid w:val="0012175C"/>
    <w:rsid w:val="0012395D"/>
    <w:rsid w:val="0012786E"/>
    <w:rsid w:val="00127D5F"/>
    <w:rsid w:val="00131EA7"/>
    <w:rsid w:val="00133EA6"/>
    <w:rsid w:val="00137D9E"/>
    <w:rsid w:val="001408BF"/>
    <w:rsid w:val="00141A06"/>
    <w:rsid w:val="00141CC9"/>
    <w:rsid w:val="00142ECD"/>
    <w:rsid w:val="0014386B"/>
    <w:rsid w:val="00145E74"/>
    <w:rsid w:val="00147945"/>
    <w:rsid w:val="00150980"/>
    <w:rsid w:val="00154BBE"/>
    <w:rsid w:val="001608DA"/>
    <w:rsid w:val="001612F0"/>
    <w:rsid w:val="00163037"/>
    <w:rsid w:val="00166EAB"/>
    <w:rsid w:val="00170C9D"/>
    <w:rsid w:val="0017192E"/>
    <w:rsid w:val="00171A22"/>
    <w:rsid w:val="00173334"/>
    <w:rsid w:val="00176BD5"/>
    <w:rsid w:val="001776C0"/>
    <w:rsid w:val="001832D8"/>
    <w:rsid w:val="00183763"/>
    <w:rsid w:val="0019071E"/>
    <w:rsid w:val="00195034"/>
    <w:rsid w:val="001953E4"/>
    <w:rsid w:val="00195504"/>
    <w:rsid w:val="00197004"/>
    <w:rsid w:val="001A1543"/>
    <w:rsid w:val="001A4A18"/>
    <w:rsid w:val="001B2F1B"/>
    <w:rsid w:val="001C1448"/>
    <w:rsid w:val="001C2F04"/>
    <w:rsid w:val="001C4EEA"/>
    <w:rsid w:val="001C77C1"/>
    <w:rsid w:val="001D087A"/>
    <w:rsid w:val="001D49C2"/>
    <w:rsid w:val="001D74CD"/>
    <w:rsid w:val="001E0280"/>
    <w:rsid w:val="001E591A"/>
    <w:rsid w:val="001F0C15"/>
    <w:rsid w:val="001F1D92"/>
    <w:rsid w:val="001F23EA"/>
    <w:rsid w:val="001F346D"/>
    <w:rsid w:val="001F4213"/>
    <w:rsid w:val="001F7699"/>
    <w:rsid w:val="002002AE"/>
    <w:rsid w:val="00202E38"/>
    <w:rsid w:val="002030A6"/>
    <w:rsid w:val="0020538B"/>
    <w:rsid w:val="00206AB3"/>
    <w:rsid w:val="00210E49"/>
    <w:rsid w:val="0021114E"/>
    <w:rsid w:val="0021406F"/>
    <w:rsid w:val="00215ED2"/>
    <w:rsid w:val="00215F5F"/>
    <w:rsid w:val="00216530"/>
    <w:rsid w:val="00216F48"/>
    <w:rsid w:val="00223CD5"/>
    <w:rsid w:val="00227592"/>
    <w:rsid w:val="00227793"/>
    <w:rsid w:val="00231B62"/>
    <w:rsid w:val="002346A9"/>
    <w:rsid w:val="00234D1C"/>
    <w:rsid w:val="00241B3A"/>
    <w:rsid w:val="00241F6C"/>
    <w:rsid w:val="00242C52"/>
    <w:rsid w:val="002431EF"/>
    <w:rsid w:val="0024361E"/>
    <w:rsid w:val="00243C17"/>
    <w:rsid w:val="00245ACA"/>
    <w:rsid w:val="0025145E"/>
    <w:rsid w:val="00252A15"/>
    <w:rsid w:val="00252E3A"/>
    <w:rsid w:val="002539DA"/>
    <w:rsid w:val="002561CD"/>
    <w:rsid w:val="00256902"/>
    <w:rsid w:val="002634CD"/>
    <w:rsid w:val="00264163"/>
    <w:rsid w:val="00264BAB"/>
    <w:rsid w:val="0026776C"/>
    <w:rsid w:val="0027060C"/>
    <w:rsid w:val="0027172F"/>
    <w:rsid w:val="00277797"/>
    <w:rsid w:val="0029321F"/>
    <w:rsid w:val="00293582"/>
    <w:rsid w:val="002A53F3"/>
    <w:rsid w:val="002A5C26"/>
    <w:rsid w:val="002A5E2A"/>
    <w:rsid w:val="002B46CD"/>
    <w:rsid w:val="002C0482"/>
    <w:rsid w:val="002C1530"/>
    <w:rsid w:val="002C753C"/>
    <w:rsid w:val="002C7BF4"/>
    <w:rsid w:val="002D1951"/>
    <w:rsid w:val="002D2DAF"/>
    <w:rsid w:val="002D4085"/>
    <w:rsid w:val="002E1AD8"/>
    <w:rsid w:val="002E60BF"/>
    <w:rsid w:val="002F3329"/>
    <w:rsid w:val="002F5176"/>
    <w:rsid w:val="00300DF3"/>
    <w:rsid w:val="003033AC"/>
    <w:rsid w:val="00303C5A"/>
    <w:rsid w:val="003058A9"/>
    <w:rsid w:val="0030615B"/>
    <w:rsid w:val="003062A0"/>
    <w:rsid w:val="0030752C"/>
    <w:rsid w:val="00312555"/>
    <w:rsid w:val="00313560"/>
    <w:rsid w:val="0031464C"/>
    <w:rsid w:val="003153B2"/>
    <w:rsid w:val="00316FBB"/>
    <w:rsid w:val="0032076E"/>
    <w:rsid w:val="00327877"/>
    <w:rsid w:val="00327959"/>
    <w:rsid w:val="00335AE3"/>
    <w:rsid w:val="00336A1D"/>
    <w:rsid w:val="00340B86"/>
    <w:rsid w:val="00342EE6"/>
    <w:rsid w:val="0034358E"/>
    <w:rsid w:val="003500A6"/>
    <w:rsid w:val="0035013A"/>
    <w:rsid w:val="0035110D"/>
    <w:rsid w:val="00356A97"/>
    <w:rsid w:val="00361711"/>
    <w:rsid w:val="00362AF2"/>
    <w:rsid w:val="00362B3A"/>
    <w:rsid w:val="00365397"/>
    <w:rsid w:val="0037085A"/>
    <w:rsid w:val="00371E6F"/>
    <w:rsid w:val="003721B4"/>
    <w:rsid w:val="00377241"/>
    <w:rsid w:val="003774B8"/>
    <w:rsid w:val="0037792B"/>
    <w:rsid w:val="003815C2"/>
    <w:rsid w:val="0038515F"/>
    <w:rsid w:val="003860B3"/>
    <w:rsid w:val="003864E8"/>
    <w:rsid w:val="00387321"/>
    <w:rsid w:val="0039147C"/>
    <w:rsid w:val="00392246"/>
    <w:rsid w:val="0039778A"/>
    <w:rsid w:val="003A100C"/>
    <w:rsid w:val="003A15AF"/>
    <w:rsid w:val="003A1A1A"/>
    <w:rsid w:val="003A28FC"/>
    <w:rsid w:val="003A313A"/>
    <w:rsid w:val="003A3628"/>
    <w:rsid w:val="003A6222"/>
    <w:rsid w:val="003A6E84"/>
    <w:rsid w:val="003A6F40"/>
    <w:rsid w:val="003B0BF6"/>
    <w:rsid w:val="003B242F"/>
    <w:rsid w:val="003B2B6A"/>
    <w:rsid w:val="003B2D1F"/>
    <w:rsid w:val="003B2D2C"/>
    <w:rsid w:val="003B6212"/>
    <w:rsid w:val="003C28A7"/>
    <w:rsid w:val="003C6692"/>
    <w:rsid w:val="003C6C7F"/>
    <w:rsid w:val="003C7EA8"/>
    <w:rsid w:val="003D0B49"/>
    <w:rsid w:val="003D2945"/>
    <w:rsid w:val="003D43DC"/>
    <w:rsid w:val="003D4D27"/>
    <w:rsid w:val="003E055B"/>
    <w:rsid w:val="003E105E"/>
    <w:rsid w:val="003E166C"/>
    <w:rsid w:val="003E4874"/>
    <w:rsid w:val="003E60BC"/>
    <w:rsid w:val="003F1C7B"/>
    <w:rsid w:val="003F511C"/>
    <w:rsid w:val="003F5842"/>
    <w:rsid w:val="003F602F"/>
    <w:rsid w:val="00403FBD"/>
    <w:rsid w:val="00404513"/>
    <w:rsid w:val="004065D6"/>
    <w:rsid w:val="004073DB"/>
    <w:rsid w:val="00407B5F"/>
    <w:rsid w:val="004111B2"/>
    <w:rsid w:val="004137B8"/>
    <w:rsid w:val="0041733F"/>
    <w:rsid w:val="0041740A"/>
    <w:rsid w:val="00417579"/>
    <w:rsid w:val="00422AA4"/>
    <w:rsid w:val="00424D6B"/>
    <w:rsid w:val="00442485"/>
    <w:rsid w:val="00444291"/>
    <w:rsid w:val="00445A78"/>
    <w:rsid w:val="00451D61"/>
    <w:rsid w:val="0045227F"/>
    <w:rsid w:val="0045590D"/>
    <w:rsid w:val="00457870"/>
    <w:rsid w:val="00486FDE"/>
    <w:rsid w:val="00487936"/>
    <w:rsid w:val="00491B58"/>
    <w:rsid w:val="00495F1F"/>
    <w:rsid w:val="004A2639"/>
    <w:rsid w:val="004A4D34"/>
    <w:rsid w:val="004A6417"/>
    <w:rsid w:val="004A6754"/>
    <w:rsid w:val="004A741B"/>
    <w:rsid w:val="004A7D5C"/>
    <w:rsid w:val="004B4F1E"/>
    <w:rsid w:val="004B786C"/>
    <w:rsid w:val="004B7EC0"/>
    <w:rsid w:val="004C02E7"/>
    <w:rsid w:val="004C40E9"/>
    <w:rsid w:val="004C79B3"/>
    <w:rsid w:val="004D184F"/>
    <w:rsid w:val="004D1A27"/>
    <w:rsid w:val="004E1AFE"/>
    <w:rsid w:val="004E2CDD"/>
    <w:rsid w:val="004F0324"/>
    <w:rsid w:val="004F0C56"/>
    <w:rsid w:val="004F16B1"/>
    <w:rsid w:val="004F2A3F"/>
    <w:rsid w:val="004F7CBC"/>
    <w:rsid w:val="0050100C"/>
    <w:rsid w:val="00504F2C"/>
    <w:rsid w:val="00507242"/>
    <w:rsid w:val="005074CD"/>
    <w:rsid w:val="005133E9"/>
    <w:rsid w:val="0051423A"/>
    <w:rsid w:val="005146F4"/>
    <w:rsid w:val="00516EC5"/>
    <w:rsid w:val="00517035"/>
    <w:rsid w:val="00520172"/>
    <w:rsid w:val="00521527"/>
    <w:rsid w:val="005239CE"/>
    <w:rsid w:val="00523F2D"/>
    <w:rsid w:val="005256D2"/>
    <w:rsid w:val="00525717"/>
    <w:rsid w:val="005266A5"/>
    <w:rsid w:val="00532529"/>
    <w:rsid w:val="00532682"/>
    <w:rsid w:val="00532ED0"/>
    <w:rsid w:val="00536BC4"/>
    <w:rsid w:val="005408E1"/>
    <w:rsid w:val="00541531"/>
    <w:rsid w:val="005447ED"/>
    <w:rsid w:val="00546551"/>
    <w:rsid w:val="00546C1A"/>
    <w:rsid w:val="0055321D"/>
    <w:rsid w:val="00557E48"/>
    <w:rsid w:val="005620CA"/>
    <w:rsid w:val="00562955"/>
    <w:rsid w:val="005675B2"/>
    <w:rsid w:val="00570A96"/>
    <w:rsid w:val="005814EB"/>
    <w:rsid w:val="00583A4B"/>
    <w:rsid w:val="00584CBF"/>
    <w:rsid w:val="005855B9"/>
    <w:rsid w:val="00586881"/>
    <w:rsid w:val="00590241"/>
    <w:rsid w:val="005914AF"/>
    <w:rsid w:val="005957AC"/>
    <w:rsid w:val="00597D2B"/>
    <w:rsid w:val="005B2AD1"/>
    <w:rsid w:val="005B5467"/>
    <w:rsid w:val="005C26E2"/>
    <w:rsid w:val="005C688F"/>
    <w:rsid w:val="005D3B14"/>
    <w:rsid w:val="005D4D0A"/>
    <w:rsid w:val="005D5EE5"/>
    <w:rsid w:val="005E0FF1"/>
    <w:rsid w:val="005E3269"/>
    <w:rsid w:val="005E3E35"/>
    <w:rsid w:val="005E4C64"/>
    <w:rsid w:val="005E4E23"/>
    <w:rsid w:val="005E6B6C"/>
    <w:rsid w:val="005F3922"/>
    <w:rsid w:val="005F4932"/>
    <w:rsid w:val="005F6E54"/>
    <w:rsid w:val="00601C72"/>
    <w:rsid w:val="00602795"/>
    <w:rsid w:val="006033CF"/>
    <w:rsid w:val="00603D55"/>
    <w:rsid w:val="00607519"/>
    <w:rsid w:val="00611A50"/>
    <w:rsid w:val="0061241A"/>
    <w:rsid w:val="00612D4F"/>
    <w:rsid w:val="00613614"/>
    <w:rsid w:val="00614613"/>
    <w:rsid w:val="00614B97"/>
    <w:rsid w:val="00615A4E"/>
    <w:rsid w:val="00620FE5"/>
    <w:rsid w:val="006314B2"/>
    <w:rsid w:val="00631A1A"/>
    <w:rsid w:val="0063481E"/>
    <w:rsid w:val="00635E26"/>
    <w:rsid w:val="00636255"/>
    <w:rsid w:val="006427E4"/>
    <w:rsid w:val="00642E3A"/>
    <w:rsid w:val="00644844"/>
    <w:rsid w:val="006501BF"/>
    <w:rsid w:val="0065053E"/>
    <w:rsid w:val="00653D52"/>
    <w:rsid w:val="00654560"/>
    <w:rsid w:val="00657F91"/>
    <w:rsid w:val="00660722"/>
    <w:rsid w:val="006676D5"/>
    <w:rsid w:val="00671079"/>
    <w:rsid w:val="0067543B"/>
    <w:rsid w:val="0068148D"/>
    <w:rsid w:val="006834B2"/>
    <w:rsid w:val="00683787"/>
    <w:rsid w:val="0069121D"/>
    <w:rsid w:val="00691586"/>
    <w:rsid w:val="00694A1C"/>
    <w:rsid w:val="006959D0"/>
    <w:rsid w:val="00695BF1"/>
    <w:rsid w:val="00697039"/>
    <w:rsid w:val="006A744B"/>
    <w:rsid w:val="006B68C6"/>
    <w:rsid w:val="006C05F3"/>
    <w:rsid w:val="006D1488"/>
    <w:rsid w:val="006D3E68"/>
    <w:rsid w:val="006D5F0F"/>
    <w:rsid w:val="006D6094"/>
    <w:rsid w:val="006E1F28"/>
    <w:rsid w:val="006E2852"/>
    <w:rsid w:val="006E5502"/>
    <w:rsid w:val="006E7304"/>
    <w:rsid w:val="006F04D4"/>
    <w:rsid w:val="006F309E"/>
    <w:rsid w:val="006F3CED"/>
    <w:rsid w:val="006F4830"/>
    <w:rsid w:val="006F7352"/>
    <w:rsid w:val="006F7491"/>
    <w:rsid w:val="006F7770"/>
    <w:rsid w:val="0070079D"/>
    <w:rsid w:val="007046D6"/>
    <w:rsid w:val="00704A8A"/>
    <w:rsid w:val="00705A10"/>
    <w:rsid w:val="00707474"/>
    <w:rsid w:val="007125F4"/>
    <w:rsid w:val="007133B6"/>
    <w:rsid w:val="007151F2"/>
    <w:rsid w:val="00722DAC"/>
    <w:rsid w:val="007234B1"/>
    <w:rsid w:val="00730BF5"/>
    <w:rsid w:val="007334D9"/>
    <w:rsid w:val="00733A67"/>
    <w:rsid w:val="00735CCC"/>
    <w:rsid w:val="0073706E"/>
    <w:rsid w:val="0073758F"/>
    <w:rsid w:val="00745B2A"/>
    <w:rsid w:val="00747C1E"/>
    <w:rsid w:val="007503CD"/>
    <w:rsid w:val="0075042D"/>
    <w:rsid w:val="0075147B"/>
    <w:rsid w:val="00752A49"/>
    <w:rsid w:val="00752AD6"/>
    <w:rsid w:val="00753177"/>
    <w:rsid w:val="00753ABD"/>
    <w:rsid w:val="00754E32"/>
    <w:rsid w:val="00756820"/>
    <w:rsid w:val="00762378"/>
    <w:rsid w:val="007726E1"/>
    <w:rsid w:val="00776C93"/>
    <w:rsid w:val="00776CF2"/>
    <w:rsid w:val="00776D4D"/>
    <w:rsid w:val="00777454"/>
    <w:rsid w:val="007816AE"/>
    <w:rsid w:val="007852AD"/>
    <w:rsid w:val="007855AB"/>
    <w:rsid w:val="007864E5"/>
    <w:rsid w:val="0079049E"/>
    <w:rsid w:val="00797922"/>
    <w:rsid w:val="007A0964"/>
    <w:rsid w:val="007A127C"/>
    <w:rsid w:val="007A1645"/>
    <w:rsid w:val="007A4996"/>
    <w:rsid w:val="007A53B2"/>
    <w:rsid w:val="007A594C"/>
    <w:rsid w:val="007B1ACB"/>
    <w:rsid w:val="007B3E47"/>
    <w:rsid w:val="007B6407"/>
    <w:rsid w:val="007B712F"/>
    <w:rsid w:val="007C1003"/>
    <w:rsid w:val="007C3E41"/>
    <w:rsid w:val="007D52F5"/>
    <w:rsid w:val="007D5A3C"/>
    <w:rsid w:val="007E0787"/>
    <w:rsid w:val="007E07E8"/>
    <w:rsid w:val="007E0E9A"/>
    <w:rsid w:val="007E67D9"/>
    <w:rsid w:val="007F087B"/>
    <w:rsid w:val="007F2B19"/>
    <w:rsid w:val="00800675"/>
    <w:rsid w:val="0080123E"/>
    <w:rsid w:val="00804E44"/>
    <w:rsid w:val="00815623"/>
    <w:rsid w:val="00815CC5"/>
    <w:rsid w:val="00824A79"/>
    <w:rsid w:val="00832EA6"/>
    <w:rsid w:val="008330C0"/>
    <w:rsid w:val="008330E6"/>
    <w:rsid w:val="00834D1A"/>
    <w:rsid w:val="008409B1"/>
    <w:rsid w:val="00841244"/>
    <w:rsid w:val="00841B16"/>
    <w:rsid w:val="00842177"/>
    <w:rsid w:val="008470A0"/>
    <w:rsid w:val="00851059"/>
    <w:rsid w:val="0085298F"/>
    <w:rsid w:val="0085368F"/>
    <w:rsid w:val="00853891"/>
    <w:rsid w:val="0085425C"/>
    <w:rsid w:val="0085461B"/>
    <w:rsid w:val="00860F97"/>
    <w:rsid w:val="008624ED"/>
    <w:rsid w:val="00863EEC"/>
    <w:rsid w:val="0087477E"/>
    <w:rsid w:val="00875A17"/>
    <w:rsid w:val="00876F7C"/>
    <w:rsid w:val="008773D0"/>
    <w:rsid w:val="00877478"/>
    <w:rsid w:val="0087749D"/>
    <w:rsid w:val="00880AB7"/>
    <w:rsid w:val="0088176A"/>
    <w:rsid w:val="00882DAA"/>
    <w:rsid w:val="008842AB"/>
    <w:rsid w:val="00886EE1"/>
    <w:rsid w:val="00891303"/>
    <w:rsid w:val="00893801"/>
    <w:rsid w:val="008A42C8"/>
    <w:rsid w:val="008A597D"/>
    <w:rsid w:val="008A734C"/>
    <w:rsid w:val="008B6AC1"/>
    <w:rsid w:val="008B786A"/>
    <w:rsid w:val="008C192D"/>
    <w:rsid w:val="008C2CD7"/>
    <w:rsid w:val="008C7A9D"/>
    <w:rsid w:val="008C7EF9"/>
    <w:rsid w:val="008D0684"/>
    <w:rsid w:val="008D5A63"/>
    <w:rsid w:val="008D75B5"/>
    <w:rsid w:val="008E0F2E"/>
    <w:rsid w:val="008F1E27"/>
    <w:rsid w:val="008F4F0C"/>
    <w:rsid w:val="008F6FE1"/>
    <w:rsid w:val="008F73EB"/>
    <w:rsid w:val="009007AD"/>
    <w:rsid w:val="00902630"/>
    <w:rsid w:val="00905D27"/>
    <w:rsid w:val="009121DA"/>
    <w:rsid w:val="009125E0"/>
    <w:rsid w:val="0091619A"/>
    <w:rsid w:val="00917885"/>
    <w:rsid w:val="009204FF"/>
    <w:rsid w:val="009229A3"/>
    <w:rsid w:val="00922A06"/>
    <w:rsid w:val="0092626D"/>
    <w:rsid w:val="0092640F"/>
    <w:rsid w:val="00926CF5"/>
    <w:rsid w:val="00927FA5"/>
    <w:rsid w:val="009317BF"/>
    <w:rsid w:val="009325EE"/>
    <w:rsid w:val="0093528C"/>
    <w:rsid w:val="009370F4"/>
    <w:rsid w:val="00937278"/>
    <w:rsid w:val="00937DFB"/>
    <w:rsid w:val="0094313F"/>
    <w:rsid w:val="0095238D"/>
    <w:rsid w:val="00955A8D"/>
    <w:rsid w:val="009561AF"/>
    <w:rsid w:val="009608BA"/>
    <w:rsid w:val="00962038"/>
    <w:rsid w:val="009631BF"/>
    <w:rsid w:val="00964C23"/>
    <w:rsid w:val="0096788A"/>
    <w:rsid w:val="00967A55"/>
    <w:rsid w:val="00971164"/>
    <w:rsid w:val="00971195"/>
    <w:rsid w:val="009718FD"/>
    <w:rsid w:val="0097342E"/>
    <w:rsid w:val="00974DC0"/>
    <w:rsid w:val="00974DE0"/>
    <w:rsid w:val="0097602E"/>
    <w:rsid w:val="00977634"/>
    <w:rsid w:val="00977FE1"/>
    <w:rsid w:val="00983DCE"/>
    <w:rsid w:val="00984BB7"/>
    <w:rsid w:val="00984C4C"/>
    <w:rsid w:val="009853F1"/>
    <w:rsid w:val="00986614"/>
    <w:rsid w:val="0098771C"/>
    <w:rsid w:val="00990864"/>
    <w:rsid w:val="00994A9A"/>
    <w:rsid w:val="009976F0"/>
    <w:rsid w:val="00997B95"/>
    <w:rsid w:val="009A0F7D"/>
    <w:rsid w:val="009A410D"/>
    <w:rsid w:val="009B5D2C"/>
    <w:rsid w:val="009B66C6"/>
    <w:rsid w:val="009B68AA"/>
    <w:rsid w:val="009C3EAE"/>
    <w:rsid w:val="009C5F26"/>
    <w:rsid w:val="009D10F5"/>
    <w:rsid w:val="009D6105"/>
    <w:rsid w:val="009D7959"/>
    <w:rsid w:val="009E26D8"/>
    <w:rsid w:val="009E44DC"/>
    <w:rsid w:val="009E7448"/>
    <w:rsid w:val="009F0DB0"/>
    <w:rsid w:val="009F1B6D"/>
    <w:rsid w:val="009F3F82"/>
    <w:rsid w:val="009F6099"/>
    <w:rsid w:val="00A04765"/>
    <w:rsid w:val="00A064A4"/>
    <w:rsid w:val="00A11597"/>
    <w:rsid w:val="00A13F34"/>
    <w:rsid w:val="00A16D8E"/>
    <w:rsid w:val="00A16E2E"/>
    <w:rsid w:val="00A211EA"/>
    <w:rsid w:val="00A214AD"/>
    <w:rsid w:val="00A2622C"/>
    <w:rsid w:val="00A32A83"/>
    <w:rsid w:val="00A406E7"/>
    <w:rsid w:val="00A40C90"/>
    <w:rsid w:val="00A422CD"/>
    <w:rsid w:val="00A42575"/>
    <w:rsid w:val="00A438B5"/>
    <w:rsid w:val="00A441E5"/>
    <w:rsid w:val="00A45050"/>
    <w:rsid w:val="00A5272C"/>
    <w:rsid w:val="00A67242"/>
    <w:rsid w:val="00A70523"/>
    <w:rsid w:val="00A71C95"/>
    <w:rsid w:val="00A72906"/>
    <w:rsid w:val="00A72FF4"/>
    <w:rsid w:val="00A7648C"/>
    <w:rsid w:val="00A80DCD"/>
    <w:rsid w:val="00A80E97"/>
    <w:rsid w:val="00A85923"/>
    <w:rsid w:val="00A917EE"/>
    <w:rsid w:val="00A9393F"/>
    <w:rsid w:val="00A952A7"/>
    <w:rsid w:val="00A97FA8"/>
    <w:rsid w:val="00AA2429"/>
    <w:rsid w:val="00AA5FB4"/>
    <w:rsid w:val="00AA6FFC"/>
    <w:rsid w:val="00AB0591"/>
    <w:rsid w:val="00AB6577"/>
    <w:rsid w:val="00AC0246"/>
    <w:rsid w:val="00AC0DA0"/>
    <w:rsid w:val="00AC1498"/>
    <w:rsid w:val="00AC6AF0"/>
    <w:rsid w:val="00AD7AA1"/>
    <w:rsid w:val="00AE159A"/>
    <w:rsid w:val="00AE46E3"/>
    <w:rsid w:val="00AE4AFB"/>
    <w:rsid w:val="00AE5F21"/>
    <w:rsid w:val="00AE7176"/>
    <w:rsid w:val="00AF01DA"/>
    <w:rsid w:val="00AF1556"/>
    <w:rsid w:val="00AF4B3A"/>
    <w:rsid w:val="00AF539F"/>
    <w:rsid w:val="00AF6764"/>
    <w:rsid w:val="00AF790E"/>
    <w:rsid w:val="00B03D59"/>
    <w:rsid w:val="00B04D25"/>
    <w:rsid w:val="00B0548C"/>
    <w:rsid w:val="00B06E7F"/>
    <w:rsid w:val="00B0760C"/>
    <w:rsid w:val="00B10BB6"/>
    <w:rsid w:val="00B12D46"/>
    <w:rsid w:val="00B13891"/>
    <w:rsid w:val="00B15B20"/>
    <w:rsid w:val="00B17813"/>
    <w:rsid w:val="00B22E4A"/>
    <w:rsid w:val="00B274B8"/>
    <w:rsid w:val="00B30E57"/>
    <w:rsid w:val="00B314AC"/>
    <w:rsid w:val="00B33B85"/>
    <w:rsid w:val="00B37BEA"/>
    <w:rsid w:val="00B40F80"/>
    <w:rsid w:val="00B4731A"/>
    <w:rsid w:val="00B500E4"/>
    <w:rsid w:val="00B52F54"/>
    <w:rsid w:val="00B56E63"/>
    <w:rsid w:val="00B62E26"/>
    <w:rsid w:val="00B6496F"/>
    <w:rsid w:val="00B712FB"/>
    <w:rsid w:val="00B757D4"/>
    <w:rsid w:val="00B81DCC"/>
    <w:rsid w:val="00B82BE2"/>
    <w:rsid w:val="00B87345"/>
    <w:rsid w:val="00B934E0"/>
    <w:rsid w:val="00B950B8"/>
    <w:rsid w:val="00B95E50"/>
    <w:rsid w:val="00B96ED4"/>
    <w:rsid w:val="00BA04DA"/>
    <w:rsid w:val="00BA1B9F"/>
    <w:rsid w:val="00BA6571"/>
    <w:rsid w:val="00BA73D2"/>
    <w:rsid w:val="00BA7AD6"/>
    <w:rsid w:val="00BB130D"/>
    <w:rsid w:val="00BB4E86"/>
    <w:rsid w:val="00BC76F1"/>
    <w:rsid w:val="00BD5901"/>
    <w:rsid w:val="00BE015B"/>
    <w:rsid w:val="00BE20C0"/>
    <w:rsid w:val="00BE264A"/>
    <w:rsid w:val="00BE5177"/>
    <w:rsid w:val="00BE5EB3"/>
    <w:rsid w:val="00BE5F23"/>
    <w:rsid w:val="00BF0BDD"/>
    <w:rsid w:val="00BF1150"/>
    <w:rsid w:val="00BF6311"/>
    <w:rsid w:val="00BF7026"/>
    <w:rsid w:val="00C00210"/>
    <w:rsid w:val="00C03E23"/>
    <w:rsid w:val="00C05FBA"/>
    <w:rsid w:val="00C1662E"/>
    <w:rsid w:val="00C22399"/>
    <w:rsid w:val="00C2265A"/>
    <w:rsid w:val="00C2405D"/>
    <w:rsid w:val="00C25582"/>
    <w:rsid w:val="00C2560C"/>
    <w:rsid w:val="00C26521"/>
    <w:rsid w:val="00C270DD"/>
    <w:rsid w:val="00C27A4B"/>
    <w:rsid w:val="00C367E7"/>
    <w:rsid w:val="00C36BFD"/>
    <w:rsid w:val="00C36DC1"/>
    <w:rsid w:val="00C408AE"/>
    <w:rsid w:val="00C40ED9"/>
    <w:rsid w:val="00C43C1B"/>
    <w:rsid w:val="00C44471"/>
    <w:rsid w:val="00C45DE3"/>
    <w:rsid w:val="00C65B9D"/>
    <w:rsid w:val="00C6617D"/>
    <w:rsid w:val="00C75611"/>
    <w:rsid w:val="00C76E87"/>
    <w:rsid w:val="00C775B5"/>
    <w:rsid w:val="00C836E4"/>
    <w:rsid w:val="00C83F57"/>
    <w:rsid w:val="00C8424B"/>
    <w:rsid w:val="00C87CF9"/>
    <w:rsid w:val="00C90585"/>
    <w:rsid w:val="00C91B3B"/>
    <w:rsid w:val="00C9272D"/>
    <w:rsid w:val="00C9318E"/>
    <w:rsid w:val="00C97896"/>
    <w:rsid w:val="00C97CE6"/>
    <w:rsid w:val="00CA4BAA"/>
    <w:rsid w:val="00CA4DDC"/>
    <w:rsid w:val="00CB2C51"/>
    <w:rsid w:val="00CB5757"/>
    <w:rsid w:val="00CB7FAD"/>
    <w:rsid w:val="00CC243A"/>
    <w:rsid w:val="00CC6F5B"/>
    <w:rsid w:val="00CD01C7"/>
    <w:rsid w:val="00CD5AD8"/>
    <w:rsid w:val="00CD63C9"/>
    <w:rsid w:val="00CD76DF"/>
    <w:rsid w:val="00CE2058"/>
    <w:rsid w:val="00CE29CD"/>
    <w:rsid w:val="00CE6B1C"/>
    <w:rsid w:val="00CE6DA0"/>
    <w:rsid w:val="00CF0843"/>
    <w:rsid w:val="00CF0C7B"/>
    <w:rsid w:val="00CF0E64"/>
    <w:rsid w:val="00CF1489"/>
    <w:rsid w:val="00CF25C7"/>
    <w:rsid w:val="00CF28B2"/>
    <w:rsid w:val="00CF2C3D"/>
    <w:rsid w:val="00CF3C19"/>
    <w:rsid w:val="00D0021C"/>
    <w:rsid w:val="00D02BAC"/>
    <w:rsid w:val="00D12E59"/>
    <w:rsid w:val="00D14B3D"/>
    <w:rsid w:val="00D16AB3"/>
    <w:rsid w:val="00D21B3F"/>
    <w:rsid w:val="00D2493A"/>
    <w:rsid w:val="00D265A6"/>
    <w:rsid w:val="00D32F2B"/>
    <w:rsid w:val="00D3393A"/>
    <w:rsid w:val="00D34630"/>
    <w:rsid w:val="00D36AE3"/>
    <w:rsid w:val="00D37EFE"/>
    <w:rsid w:val="00D37F5E"/>
    <w:rsid w:val="00D4199D"/>
    <w:rsid w:val="00D433FE"/>
    <w:rsid w:val="00D43DC1"/>
    <w:rsid w:val="00D50772"/>
    <w:rsid w:val="00D50D51"/>
    <w:rsid w:val="00D54FCF"/>
    <w:rsid w:val="00D55DAD"/>
    <w:rsid w:val="00D5717D"/>
    <w:rsid w:val="00D60537"/>
    <w:rsid w:val="00D61EBC"/>
    <w:rsid w:val="00D629FD"/>
    <w:rsid w:val="00D67964"/>
    <w:rsid w:val="00D751AC"/>
    <w:rsid w:val="00D80387"/>
    <w:rsid w:val="00D816A8"/>
    <w:rsid w:val="00D82935"/>
    <w:rsid w:val="00D82F8A"/>
    <w:rsid w:val="00D8406D"/>
    <w:rsid w:val="00D876E5"/>
    <w:rsid w:val="00D90000"/>
    <w:rsid w:val="00D90620"/>
    <w:rsid w:val="00D93671"/>
    <w:rsid w:val="00D9622F"/>
    <w:rsid w:val="00D9789B"/>
    <w:rsid w:val="00D97B79"/>
    <w:rsid w:val="00DA03C6"/>
    <w:rsid w:val="00DA046A"/>
    <w:rsid w:val="00DA4C9A"/>
    <w:rsid w:val="00DA5DBC"/>
    <w:rsid w:val="00DA6684"/>
    <w:rsid w:val="00DA6FB0"/>
    <w:rsid w:val="00DA7C55"/>
    <w:rsid w:val="00DB4CD7"/>
    <w:rsid w:val="00DB70B6"/>
    <w:rsid w:val="00DC07F3"/>
    <w:rsid w:val="00DC08AB"/>
    <w:rsid w:val="00DC0BE1"/>
    <w:rsid w:val="00DC2383"/>
    <w:rsid w:val="00DC4414"/>
    <w:rsid w:val="00DC7A9C"/>
    <w:rsid w:val="00DD3E27"/>
    <w:rsid w:val="00DD4333"/>
    <w:rsid w:val="00DD748F"/>
    <w:rsid w:val="00DD77FC"/>
    <w:rsid w:val="00DE1A97"/>
    <w:rsid w:val="00DF4E52"/>
    <w:rsid w:val="00DF7168"/>
    <w:rsid w:val="00E02B66"/>
    <w:rsid w:val="00E03B35"/>
    <w:rsid w:val="00E14940"/>
    <w:rsid w:val="00E16346"/>
    <w:rsid w:val="00E20790"/>
    <w:rsid w:val="00E2553F"/>
    <w:rsid w:val="00E26481"/>
    <w:rsid w:val="00E26922"/>
    <w:rsid w:val="00E273CA"/>
    <w:rsid w:val="00E30A1D"/>
    <w:rsid w:val="00E30F98"/>
    <w:rsid w:val="00E33573"/>
    <w:rsid w:val="00E3365A"/>
    <w:rsid w:val="00E3488D"/>
    <w:rsid w:val="00E4227C"/>
    <w:rsid w:val="00E426A5"/>
    <w:rsid w:val="00E44114"/>
    <w:rsid w:val="00E462BE"/>
    <w:rsid w:val="00E51FCF"/>
    <w:rsid w:val="00E529C5"/>
    <w:rsid w:val="00E609EA"/>
    <w:rsid w:val="00E62A04"/>
    <w:rsid w:val="00E64C30"/>
    <w:rsid w:val="00E65AD0"/>
    <w:rsid w:val="00E70A60"/>
    <w:rsid w:val="00E713D2"/>
    <w:rsid w:val="00E71ACB"/>
    <w:rsid w:val="00E72907"/>
    <w:rsid w:val="00E77FDB"/>
    <w:rsid w:val="00E80E42"/>
    <w:rsid w:val="00E812D8"/>
    <w:rsid w:val="00E81F1B"/>
    <w:rsid w:val="00E83FC2"/>
    <w:rsid w:val="00E85587"/>
    <w:rsid w:val="00E85765"/>
    <w:rsid w:val="00E873C9"/>
    <w:rsid w:val="00E9161E"/>
    <w:rsid w:val="00E92A4A"/>
    <w:rsid w:val="00E944BC"/>
    <w:rsid w:val="00E95F96"/>
    <w:rsid w:val="00EA1B80"/>
    <w:rsid w:val="00EA29CA"/>
    <w:rsid w:val="00EA2CAD"/>
    <w:rsid w:val="00EA559D"/>
    <w:rsid w:val="00EA7936"/>
    <w:rsid w:val="00EA79EB"/>
    <w:rsid w:val="00EB0B4E"/>
    <w:rsid w:val="00EB0CCE"/>
    <w:rsid w:val="00EB11CF"/>
    <w:rsid w:val="00EB4DD6"/>
    <w:rsid w:val="00EB4F95"/>
    <w:rsid w:val="00EB7E12"/>
    <w:rsid w:val="00EC1D0E"/>
    <w:rsid w:val="00EC22AB"/>
    <w:rsid w:val="00EC648D"/>
    <w:rsid w:val="00ED01A4"/>
    <w:rsid w:val="00ED0A55"/>
    <w:rsid w:val="00ED0ABB"/>
    <w:rsid w:val="00ED4E16"/>
    <w:rsid w:val="00EE0F35"/>
    <w:rsid w:val="00EE129C"/>
    <w:rsid w:val="00EE1565"/>
    <w:rsid w:val="00EE2B3D"/>
    <w:rsid w:val="00EE3EB0"/>
    <w:rsid w:val="00EE7A9A"/>
    <w:rsid w:val="00EF0FE5"/>
    <w:rsid w:val="00EF2077"/>
    <w:rsid w:val="00EF3FD3"/>
    <w:rsid w:val="00EF7974"/>
    <w:rsid w:val="00EF7BC7"/>
    <w:rsid w:val="00F009FA"/>
    <w:rsid w:val="00F023ED"/>
    <w:rsid w:val="00F0287A"/>
    <w:rsid w:val="00F0388F"/>
    <w:rsid w:val="00F03D3F"/>
    <w:rsid w:val="00F0439B"/>
    <w:rsid w:val="00F05A6F"/>
    <w:rsid w:val="00F06EFC"/>
    <w:rsid w:val="00F0788B"/>
    <w:rsid w:val="00F07B75"/>
    <w:rsid w:val="00F1033B"/>
    <w:rsid w:val="00F11C2D"/>
    <w:rsid w:val="00F11DDC"/>
    <w:rsid w:val="00F13D2E"/>
    <w:rsid w:val="00F1445B"/>
    <w:rsid w:val="00F14D46"/>
    <w:rsid w:val="00F1650D"/>
    <w:rsid w:val="00F17718"/>
    <w:rsid w:val="00F21A2F"/>
    <w:rsid w:val="00F22759"/>
    <w:rsid w:val="00F23033"/>
    <w:rsid w:val="00F23D93"/>
    <w:rsid w:val="00F26FAE"/>
    <w:rsid w:val="00F272BB"/>
    <w:rsid w:val="00F346C3"/>
    <w:rsid w:val="00F3741F"/>
    <w:rsid w:val="00F40281"/>
    <w:rsid w:val="00F412E3"/>
    <w:rsid w:val="00F42071"/>
    <w:rsid w:val="00F429F8"/>
    <w:rsid w:val="00F51A41"/>
    <w:rsid w:val="00F54380"/>
    <w:rsid w:val="00F61299"/>
    <w:rsid w:val="00F64A85"/>
    <w:rsid w:val="00F70E51"/>
    <w:rsid w:val="00F73DDC"/>
    <w:rsid w:val="00F74A51"/>
    <w:rsid w:val="00F77968"/>
    <w:rsid w:val="00F87196"/>
    <w:rsid w:val="00F873C6"/>
    <w:rsid w:val="00F93392"/>
    <w:rsid w:val="00F93B51"/>
    <w:rsid w:val="00F94554"/>
    <w:rsid w:val="00F956E8"/>
    <w:rsid w:val="00F95EC0"/>
    <w:rsid w:val="00F97B72"/>
    <w:rsid w:val="00FA2154"/>
    <w:rsid w:val="00FA4ED3"/>
    <w:rsid w:val="00FA737B"/>
    <w:rsid w:val="00FA7B7B"/>
    <w:rsid w:val="00FB6861"/>
    <w:rsid w:val="00FB7454"/>
    <w:rsid w:val="00FC27BE"/>
    <w:rsid w:val="00FC63DD"/>
    <w:rsid w:val="00FD09CB"/>
    <w:rsid w:val="00FD2AEE"/>
    <w:rsid w:val="00FD2C02"/>
    <w:rsid w:val="00FE32CB"/>
    <w:rsid w:val="00FE6B43"/>
    <w:rsid w:val="00FE72DF"/>
    <w:rsid w:val="00FF0A50"/>
    <w:rsid w:val="00FF117D"/>
    <w:rsid w:val="00FF20B9"/>
    <w:rsid w:val="00FF2A7B"/>
    <w:rsid w:val="00FF5501"/>
    <w:rsid w:val="00FF5E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AB1B66A6-8304-4DB2-8C27-C3DB14BC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65D6"/>
    <w:rPr>
      <w:sz w:val="24"/>
      <w:szCs w:val="24"/>
      <w:lang w:val="es-ES" w:eastAsia="es-ES"/>
    </w:rPr>
  </w:style>
  <w:style w:type="paragraph" w:styleId="Ttulo1">
    <w:name w:val="heading 1"/>
    <w:basedOn w:val="Normal"/>
    <w:next w:val="Normal"/>
    <w:link w:val="Ttulo1Car"/>
    <w:qFormat/>
    <w:pPr>
      <w:keepNext/>
      <w:spacing w:line="360" w:lineRule="auto"/>
      <w:jc w:val="center"/>
      <w:outlineLvl w:val="0"/>
    </w:pPr>
    <w:rPr>
      <w:rFonts w:ascii="Arial" w:hAnsi="Arial" w:cs="Arial"/>
      <w:b/>
      <w:sz w:val="20"/>
      <w:szCs w:val="20"/>
      <w:lang w:val="es-MX"/>
    </w:rPr>
  </w:style>
  <w:style w:type="paragraph" w:styleId="Ttulo2">
    <w:name w:val="heading 2"/>
    <w:basedOn w:val="Normal"/>
    <w:next w:val="Normal"/>
    <w:link w:val="Ttulo2Car"/>
    <w:semiHidden/>
    <w:unhideWhenUsed/>
    <w:qFormat/>
    <w:rsid w:val="0017333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8409B1"/>
    <w:pPr>
      <w:keepNext/>
      <w:keepLines/>
      <w:numPr>
        <w:ilvl w:val="2"/>
        <w:numId w:val="1"/>
      </w:numPr>
      <w:spacing w:before="40"/>
      <w:jc w:val="both"/>
      <w:outlineLvl w:val="2"/>
    </w:pPr>
    <w:rPr>
      <w:rFonts w:ascii="Verdana" w:eastAsiaTheme="majorEastAsia" w:hAnsi="Verdana" w:cstheme="majorBidi"/>
      <w:sz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link w:val="TextoindependienteCar"/>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rsid w:val="00D02BAC"/>
    <w:rPr>
      <w:sz w:val="16"/>
      <w:szCs w:val="16"/>
    </w:rPr>
  </w:style>
  <w:style w:type="paragraph" w:styleId="Textocomentario">
    <w:name w:val="annotation text"/>
    <w:basedOn w:val="Normal"/>
    <w:link w:val="TextocomentarioCar"/>
    <w:uiPriority w:val="99"/>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basedOn w:val="Normal"/>
    <w:uiPriority w:val="34"/>
    <w:qFormat/>
    <w:rsid w:val="000C7687"/>
    <w:pPr>
      <w:ind w:left="708"/>
    </w:pPr>
  </w:style>
  <w:style w:type="character" w:styleId="Textoennegrita">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8409B1"/>
    <w:rPr>
      <w:rFonts w:ascii="Verdana" w:eastAsiaTheme="majorEastAsia" w:hAnsi="Verdana" w:cstheme="majorBidi"/>
      <w:sz w:val="22"/>
      <w:szCs w:val="24"/>
      <w:lang w:eastAsia="en-US"/>
    </w:rPr>
  </w:style>
  <w:style w:type="paragraph" w:styleId="Revisin">
    <w:name w:val="Revision"/>
    <w:hidden/>
    <w:uiPriority w:val="99"/>
    <w:semiHidden/>
    <w:rsid w:val="00DC4414"/>
    <w:rPr>
      <w:sz w:val="24"/>
      <w:szCs w:val="24"/>
      <w:lang w:val="es-ES" w:eastAsia="es-ES"/>
    </w:rPr>
  </w:style>
  <w:style w:type="character" w:customStyle="1" w:styleId="Ttulo1Car">
    <w:name w:val="Título 1 Car"/>
    <w:basedOn w:val="Fuentedeprrafopredeter"/>
    <w:link w:val="Ttulo1"/>
    <w:rsid w:val="00DA4C9A"/>
    <w:rPr>
      <w:rFonts w:ascii="Arial" w:hAnsi="Arial" w:cs="Arial"/>
      <w:b/>
      <w:lang w:val="es-MX" w:eastAsia="es-ES"/>
    </w:rPr>
  </w:style>
  <w:style w:type="character" w:customStyle="1" w:styleId="TextoindependienteCar">
    <w:name w:val="Texto independiente Car"/>
    <w:link w:val="Textoindependiente"/>
    <w:rsid w:val="004F7CBC"/>
    <w:rPr>
      <w:sz w:val="24"/>
      <w:szCs w:val="24"/>
      <w:lang w:val="es-ES" w:eastAsia="es-ES"/>
    </w:rPr>
  </w:style>
  <w:style w:type="table" w:styleId="Tablanormal1">
    <w:name w:val="Plain Table 1"/>
    <w:basedOn w:val="Tablanormal"/>
    <w:uiPriority w:val="41"/>
    <w:rsid w:val="004F7CBC"/>
    <w:rPr>
      <w:rFonts w:ascii="Calibri" w:eastAsia="Calibri" w:hAnsi="Calibri"/>
      <w:lang w:val="es-ES_tradnl" w:eastAsia="es-ES_tradn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ocomentarioCar">
    <w:name w:val="Texto comentario Car"/>
    <w:link w:val="Textocomentario"/>
    <w:uiPriority w:val="99"/>
    <w:rsid w:val="004F7CBC"/>
    <w:rPr>
      <w:lang w:val="es-ES" w:eastAsia="es-ES"/>
    </w:rPr>
  </w:style>
  <w:style w:type="paragraph" w:styleId="Textonotapie">
    <w:name w:val="footnote text"/>
    <w:basedOn w:val="Normal"/>
    <w:link w:val="TextonotapieCar"/>
    <w:uiPriority w:val="99"/>
    <w:unhideWhenUsed/>
    <w:rsid w:val="004F7CBC"/>
    <w:rPr>
      <w:rFonts w:ascii="Arial" w:hAnsi="Arial" w:cs="Arial"/>
      <w:color w:val="000000"/>
      <w:sz w:val="20"/>
      <w:szCs w:val="20"/>
    </w:rPr>
  </w:style>
  <w:style w:type="character" w:customStyle="1" w:styleId="TextonotapieCar">
    <w:name w:val="Texto nota pie Car"/>
    <w:basedOn w:val="Fuentedeprrafopredeter"/>
    <w:link w:val="Textonotapie"/>
    <w:uiPriority w:val="99"/>
    <w:rsid w:val="004F7CBC"/>
    <w:rPr>
      <w:rFonts w:ascii="Arial" w:hAnsi="Arial" w:cs="Arial"/>
      <w:color w:val="000000"/>
      <w:lang w:val="es-ES" w:eastAsia="es-ES"/>
    </w:rPr>
  </w:style>
  <w:style w:type="character" w:styleId="Refdenotaalpie">
    <w:name w:val="footnote reference"/>
    <w:basedOn w:val="Fuentedeprrafopredeter"/>
    <w:uiPriority w:val="99"/>
    <w:unhideWhenUsed/>
    <w:rsid w:val="004F7CBC"/>
    <w:rPr>
      <w:vertAlign w:val="superscript"/>
    </w:rPr>
  </w:style>
  <w:style w:type="character" w:customStyle="1" w:styleId="Ttulo2Car">
    <w:name w:val="Título 2 Car"/>
    <w:basedOn w:val="Fuentedeprrafopredeter"/>
    <w:link w:val="Ttulo2"/>
    <w:semiHidden/>
    <w:rsid w:val="00173334"/>
    <w:rPr>
      <w:rFonts w:asciiTheme="majorHAnsi" w:eastAsiaTheme="majorEastAsia" w:hAnsiTheme="majorHAnsi" w:cstheme="majorBidi"/>
      <w:color w:val="2E74B5"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9622">
      <w:bodyDiv w:val="1"/>
      <w:marLeft w:val="0"/>
      <w:marRight w:val="0"/>
      <w:marTop w:val="0"/>
      <w:marBottom w:val="0"/>
      <w:divBdr>
        <w:top w:val="none" w:sz="0" w:space="0" w:color="auto"/>
        <w:left w:val="none" w:sz="0" w:space="0" w:color="auto"/>
        <w:bottom w:val="none" w:sz="0" w:space="0" w:color="auto"/>
        <w:right w:val="none" w:sz="0" w:space="0" w:color="auto"/>
      </w:divBdr>
    </w:div>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161551156">
      <w:bodyDiv w:val="1"/>
      <w:marLeft w:val="0"/>
      <w:marRight w:val="0"/>
      <w:marTop w:val="0"/>
      <w:marBottom w:val="0"/>
      <w:divBdr>
        <w:top w:val="none" w:sz="0" w:space="0" w:color="auto"/>
        <w:left w:val="none" w:sz="0" w:space="0" w:color="auto"/>
        <w:bottom w:val="none" w:sz="0" w:space="0" w:color="auto"/>
        <w:right w:val="none" w:sz="0" w:space="0" w:color="auto"/>
      </w:divBdr>
      <w:divsChild>
        <w:div w:id="1537086345">
          <w:marLeft w:val="0"/>
          <w:marRight w:val="0"/>
          <w:marTop w:val="0"/>
          <w:marBottom w:val="0"/>
          <w:divBdr>
            <w:top w:val="none" w:sz="0" w:space="0" w:color="auto"/>
            <w:left w:val="none" w:sz="0" w:space="0" w:color="auto"/>
            <w:bottom w:val="none" w:sz="0" w:space="0" w:color="auto"/>
            <w:right w:val="none" w:sz="0" w:space="0" w:color="auto"/>
          </w:divBdr>
          <w:divsChild>
            <w:div w:id="17664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97986">
      <w:bodyDiv w:val="1"/>
      <w:marLeft w:val="0"/>
      <w:marRight w:val="0"/>
      <w:marTop w:val="0"/>
      <w:marBottom w:val="0"/>
      <w:divBdr>
        <w:top w:val="none" w:sz="0" w:space="0" w:color="auto"/>
        <w:left w:val="none" w:sz="0" w:space="0" w:color="auto"/>
        <w:bottom w:val="none" w:sz="0" w:space="0" w:color="auto"/>
        <w:right w:val="none" w:sz="0" w:space="0" w:color="auto"/>
      </w:divBdr>
    </w:div>
    <w:div w:id="271934761">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34772940">
      <w:bodyDiv w:val="1"/>
      <w:marLeft w:val="0"/>
      <w:marRight w:val="0"/>
      <w:marTop w:val="0"/>
      <w:marBottom w:val="0"/>
      <w:divBdr>
        <w:top w:val="none" w:sz="0" w:space="0" w:color="auto"/>
        <w:left w:val="none" w:sz="0" w:space="0" w:color="auto"/>
        <w:bottom w:val="none" w:sz="0" w:space="0" w:color="auto"/>
        <w:right w:val="none" w:sz="0" w:space="0" w:color="auto"/>
      </w:divBdr>
    </w:div>
    <w:div w:id="358240745">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613558054">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830481776">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997612127">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072777427">
      <w:bodyDiv w:val="1"/>
      <w:marLeft w:val="0"/>
      <w:marRight w:val="0"/>
      <w:marTop w:val="0"/>
      <w:marBottom w:val="0"/>
      <w:divBdr>
        <w:top w:val="none" w:sz="0" w:space="0" w:color="auto"/>
        <w:left w:val="none" w:sz="0" w:space="0" w:color="auto"/>
        <w:bottom w:val="none" w:sz="0" w:space="0" w:color="auto"/>
        <w:right w:val="none" w:sz="0" w:space="0" w:color="auto"/>
      </w:divBdr>
    </w:div>
    <w:div w:id="1077820424">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01896443">
      <w:bodyDiv w:val="1"/>
      <w:marLeft w:val="0"/>
      <w:marRight w:val="0"/>
      <w:marTop w:val="0"/>
      <w:marBottom w:val="0"/>
      <w:divBdr>
        <w:top w:val="none" w:sz="0" w:space="0" w:color="auto"/>
        <w:left w:val="none" w:sz="0" w:space="0" w:color="auto"/>
        <w:bottom w:val="none" w:sz="0" w:space="0" w:color="auto"/>
        <w:right w:val="none" w:sz="0" w:space="0" w:color="auto"/>
      </w:divBdr>
    </w:div>
    <w:div w:id="1204177841">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670594227">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921056949">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29940684">
      <w:bodyDiv w:val="1"/>
      <w:marLeft w:val="0"/>
      <w:marRight w:val="0"/>
      <w:marTop w:val="0"/>
      <w:marBottom w:val="0"/>
      <w:divBdr>
        <w:top w:val="none" w:sz="0" w:space="0" w:color="auto"/>
        <w:left w:val="none" w:sz="0" w:space="0" w:color="auto"/>
        <w:bottom w:val="none" w:sz="0" w:space="0" w:color="auto"/>
        <w:right w:val="none" w:sz="0" w:space="0" w:color="auto"/>
      </w:divBdr>
      <w:divsChild>
        <w:div w:id="1601988348">
          <w:marLeft w:val="0"/>
          <w:marRight w:val="0"/>
          <w:marTop w:val="0"/>
          <w:marBottom w:val="0"/>
          <w:divBdr>
            <w:top w:val="none" w:sz="0" w:space="0" w:color="auto"/>
            <w:left w:val="none" w:sz="0" w:space="0" w:color="auto"/>
            <w:bottom w:val="none" w:sz="0" w:space="0" w:color="auto"/>
            <w:right w:val="none" w:sz="0" w:space="0" w:color="auto"/>
          </w:divBdr>
          <w:divsChild>
            <w:div w:id="9170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079552733">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 Infraestructura y Tecnologías de Información</Procesos_SGI>
    <Fecha_Actualizacion xmlns="0948c079-19c9-4a36-bb7d-d65ca794eba7">2021-12-23T05:00:00+00:00</Fecha_Actualizacion>
    <Dependencia_Nivel_Superior xmlns="0948c079-19c9-4a36-bb7d-d65ca794eba7">Despacho Superintendente de Sociedades</Dependencia_Nivel_Superior>
    <Grupos_de_Proceso xmlns="0948c079-19c9-4a36-bb7d-d65ca794eba7">Procesos de Apoyo</Grupos_de_Proceso>
    <_dlc_DocId xmlns="0948c079-19c9-4a36-bb7d-d65ca794eba7">SSDOCID-1136287043-5897</_dlc_DocId>
    <_dlc_DocIdUrl xmlns="0948c079-19c9-4a36-bb7d-d65ca794eba7">
      <Url>http://old2022.supersociedades.gov.co/sgi/_layouts/15/DocIdRedir.aspx?ID=SSDOCID-1136287043-5897</Url>
      <Description>SSDOCID-1136287043-5897</Description>
    </_dlc_DocIdUrl>
    <Tipo_x0020_Documental_x0020_SGI xmlns="0948c079-19c9-4a36-bb7d-d65ca794eba7">Documento</Tipo_x0020_Documental_x0020_SGI>
    <Version_Documento xmlns="0948c079-19c9-4a36-bb7d-d65ca794eba7">3</Version_Documento>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BA53128-6F9C-413D-B71E-4E354196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3BB023-1D9F-4F41-A244-D36F94375589}">
  <ds:schemaRefs>
    <ds:schemaRef ds:uri="http://purl.org/dc/terms/"/>
    <ds:schemaRef ds:uri="http://purl.org/dc/dcmitype/"/>
    <ds:schemaRef ds:uri="http://www.w3.org/XML/1998/namespace"/>
    <ds:schemaRef ds:uri="http://schemas.microsoft.com/office/2006/documentManagement/types"/>
    <ds:schemaRef ds:uri="http://schemas.microsoft.com/sharepoint/v3"/>
    <ds:schemaRef ds:uri="0948c079-19c9-4a36-bb7d-d65ca794eba7"/>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0A7ED800-8313-4297-8601-EDE3EF418973}">
  <ds:schemaRefs>
    <ds:schemaRef ds:uri="http://schemas.microsoft.com/sharepoint/v3/contenttype/forms"/>
  </ds:schemaRefs>
</ds:datastoreItem>
</file>

<file path=customXml/itemProps4.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customXml/itemProps5.xml><?xml version="1.0" encoding="utf-8"?>
<ds:datastoreItem xmlns:ds="http://schemas.openxmlformats.org/officeDocument/2006/customXml" ds:itemID="{AB0998B0-0D78-4C29-84F2-A418B3D0DD1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3889</Words>
  <Characters>22336</Characters>
  <Application>Microsoft Office Word</Application>
  <DocSecurity>0</DocSecurity>
  <Lines>827</Lines>
  <Paragraphs>340</Paragraphs>
  <ScaleCrop>false</ScaleCrop>
  <HeadingPairs>
    <vt:vector size="2" baseType="variant">
      <vt:variant>
        <vt:lpstr>Título</vt:lpstr>
      </vt:variant>
      <vt:variant>
        <vt:i4>1</vt:i4>
      </vt:variant>
    </vt:vector>
  </HeadingPairs>
  <TitlesOfParts>
    <vt:vector size="1" baseType="lpstr">
      <vt:lpstr>Procedimiento Baja de aplicativos y de software en desuso</vt:lpstr>
    </vt:vector>
  </TitlesOfParts>
  <Company>SUPERSOCIEDADES</Company>
  <LinksUpToDate>false</LinksUpToDate>
  <CharactersWithSpaces>25885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Baja de aplicativos y de software en desuso</dc:title>
  <dc:subject/>
  <dc:creator>MariaS</dc:creator>
  <cp:keywords/>
  <cp:lastModifiedBy>Ruben Dario Moreno Posada</cp:lastModifiedBy>
  <cp:revision>10</cp:revision>
  <cp:lastPrinted>2025-11-27T23:34:00Z</cp:lastPrinted>
  <dcterms:created xsi:type="dcterms:W3CDTF">2025-11-04T18:02:00Z</dcterms:created>
  <dcterms:modified xsi:type="dcterms:W3CDTF">2025-11-27T23:34:00Z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ies>
</file>