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38506B" w14:textId="77777777" w:rsidR="00D85194" w:rsidRPr="008A6CFB" w:rsidRDefault="00D85194">
      <w:pPr>
        <w:pStyle w:val="Textoindependiente"/>
        <w:spacing w:before="4" w:after="1"/>
        <w:rPr>
          <w:rFonts w:ascii="Arial" w:hAnsi="Arial" w:cs="Arial"/>
          <w:sz w:val="18"/>
        </w:rPr>
      </w:pPr>
      <w:bookmarkStart w:id="0" w:name="_GoBack"/>
      <w:bookmarkEnd w:id="0"/>
    </w:p>
    <w:p w14:paraId="3271F183" w14:textId="77777777" w:rsidR="00D85194" w:rsidRPr="008A6CFB" w:rsidRDefault="00C93ED1">
      <w:pPr>
        <w:pStyle w:val="Textoindependiente"/>
        <w:ind w:left="122"/>
        <w:rPr>
          <w:rFonts w:ascii="Arial" w:hAnsi="Arial" w:cs="Arial"/>
          <w:sz w:val="20"/>
        </w:rPr>
      </w:pPr>
      <w:r w:rsidRPr="008A6CFB">
        <w:rPr>
          <w:rFonts w:ascii="Arial" w:hAnsi="Arial" w:cs="Arial"/>
          <w:noProof/>
          <w:sz w:val="20"/>
          <w:lang w:val="es-CO" w:eastAsia="es-CO"/>
        </w:rPr>
        <w:drawing>
          <wp:inline distT="0" distB="0" distL="0" distR="0" wp14:anchorId="4CD59178" wp14:editId="383A8C66">
            <wp:extent cx="6225538" cy="840104"/>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6225538" cy="840104"/>
                    </a:xfrm>
                    <a:prstGeom prst="rect">
                      <a:avLst/>
                    </a:prstGeom>
                  </pic:spPr>
                </pic:pic>
              </a:graphicData>
            </a:graphic>
          </wp:inline>
        </w:drawing>
      </w:r>
    </w:p>
    <w:p w14:paraId="584B03DB" w14:textId="77777777" w:rsidR="00D85194" w:rsidRPr="008A6CFB" w:rsidRDefault="00D85194">
      <w:pPr>
        <w:pStyle w:val="Textoindependiente"/>
        <w:rPr>
          <w:rFonts w:ascii="Arial" w:hAnsi="Arial" w:cs="Arial"/>
          <w:sz w:val="20"/>
        </w:rPr>
      </w:pPr>
    </w:p>
    <w:p w14:paraId="50DFDD85" w14:textId="77777777" w:rsidR="00D85194" w:rsidRPr="008A6CFB" w:rsidRDefault="00D85194">
      <w:pPr>
        <w:pStyle w:val="Textoindependiente"/>
        <w:rPr>
          <w:rFonts w:ascii="Arial" w:hAnsi="Arial" w:cs="Arial"/>
          <w:sz w:val="20"/>
        </w:rPr>
      </w:pPr>
    </w:p>
    <w:p w14:paraId="374225E9" w14:textId="77777777" w:rsidR="00D85194" w:rsidRPr="008A6CFB" w:rsidRDefault="00D85194">
      <w:pPr>
        <w:pStyle w:val="Textoindependiente"/>
        <w:rPr>
          <w:rFonts w:ascii="Arial" w:hAnsi="Arial" w:cs="Arial"/>
          <w:sz w:val="20"/>
        </w:rPr>
      </w:pPr>
    </w:p>
    <w:p w14:paraId="7FB53960" w14:textId="77777777" w:rsidR="00D85194" w:rsidRPr="008A6CFB" w:rsidRDefault="00D85194">
      <w:pPr>
        <w:pStyle w:val="Textoindependiente"/>
        <w:rPr>
          <w:rFonts w:ascii="Arial" w:hAnsi="Arial" w:cs="Arial"/>
          <w:sz w:val="20"/>
        </w:rPr>
      </w:pPr>
    </w:p>
    <w:p w14:paraId="666720FE" w14:textId="77777777" w:rsidR="00D85194" w:rsidRPr="008A6CFB" w:rsidRDefault="00C93ED1">
      <w:pPr>
        <w:pStyle w:val="Textoindependiente"/>
        <w:spacing w:before="4"/>
        <w:rPr>
          <w:rFonts w:ascii="Arial" w:hAnsi="Arial" w:cs="Arial"/>
          <w:sz w:val="12"/>
        </w:rPr>
      </w:pPr>
      <w:r w:rsidRPr="008A6CFB">
        <w:rPr>
          <w:rFonts w:ascii="Arial" w:hAnsi="Arial" w:cs="Arial"/>
          <w:noProof/>
          <w:lang w:val="es-CO" w:eastAsia="es-CO"/>
        </w:rPr>
        <w:drawing>
          <wp:anchor distT="0" distB="0" distL="0" distR="0" simplePos="0" relativeHeight="251658240" behindDoc="0" locked="0" layoutInCell="1" allowOverlap="1" wp14:anchorId="3928FCCC" wp14:editId="7476EC7B">
            <wp:simplePos x="0" y="0"/>
            <wp:positionH relativeFrom="page">
              <wp:posOffset>2057771</wp:posOffset>
            </wp:positionH>
            <wp:positionV relativeFrom="paragraph">
              <wp:posOffset>114943</wp:posOffset>
            </wp:positionV>
            <wp:extent cx="3621571" cy="3897820"/>
            <wp:effectExtent l="0" t="0" r="0" b="0"/>
            <wp:wrapTopAndBottom/>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3" cstate="print"/>
                    <a:stretch>
                      <a:fillRect/>
                    </a:stretch>
                  </pic:blipFill>
                  <pic:spPr>
                    <a:xfrm>
                      <a:off x="0" y="0"/>
                      <a:ext cx="3621571" cy="3897820"/>
                    </a:xfrm>
                    <a:prstGeom prst="rect">
                      <a:avLst/>
                    </a:prstGeom>
                  </pic:spPr>
                </pic:pic>
              </a:graphicData>
            </a:graphic>
          </wp:anchor>
        </w:drawing>
      </w:r>
    </w:p>
    <w:p w14:paraId="1D6999B3" w14:textId="77777777" w:rsidR="00D85194" w:rsidRPr="008A6CFB" w:rsidRDefault="00D85194">
      <w:pPr>
        <w:pStyle w:val="Textoindependiente"/>
        <w:rPr>
          <w:rFonts w:ascii="Arial" w:hAnsi="Arial" w:cs="Arial"/>
          <w:sz w:val="20"/>
        </w:rPr>
      </w:pPr>
    </w:p>
    <w:p w14:paraId="773A314E" w14:textId="77777777" w:rsidR="00D85194" w:rsidRPr="008A6CFB" w:rsidRDefault="00D85194">
      <w:pPr>
        <w:pStyle w:val="Textoindependiente"/>
        <w:rPr>
          <w:rFonts w:ascii="Arial" w:hAnsi="Arial" w:cs="Arial"/>
          <w:sz w:val="20"/>
        </w:rPr>
      </w:pPr>
    </w:p>
    <w:p w14:paraId="0E826FE8" w14:textId="4229934C" w:rsidR="00D85194" w:rsidRDefault="00D85194">
      <w:pPr>
        <w:pStyle w:val="Textoindependiente"/>
        <w:spacing w:before="11"/>
        <w:rPr>
          <w:rFonts w:ascii="Arial" w:hAnsi="Arial" w:cs="Arial"/>
          <w:sz w:val="21"/>
        </w:rPr>
      </w:pPr>
    </w:p>
    <w:p w14:paraId="5004A5DF" w14:textId="4361B94E" w:rsidR="00A15362" w:rsidRDefault="00A15362">
      <w:pPr>
        <w:pStyle w:val="Textoindependiente"/>
        <w:spacing w:before="11"/>
        <w:rPr>
          <w:rFonts w:ascii="Arial" w:hAnsi="Arial" w:cs="Arial"/>
          <w:sz w:val="21"/>
        </w:rPr>
      </w:pPr>
    </w:p>
    <w:p w14:paraId="170EB24A" w14:textId="52BA2551" w:rsidR="00A15362" w:rsidRDefault="00A15362">
      <w:pPr>
        <w:pStyle w:val="Textoindependiente"/>
        <w:spacing w:before="11"/>
        <w:rPr>
          <w:rFonts w:ascii="Arial" w:hAnsi="Arial" w:cs="Arial"/>
          <w:sz w:val="21"/>
        </w:rPr>
      </w:pPr>
    </w:p>
    <w:p w14:paraId="1ED8BD62" w14:textId="6F6A9800" w:rsidR="00A15362" w:rsidRPr="008A6CFB" w:rsidRDefault="00A15362">
      <w:pPr>
        <w:pStyle w:val="Textoindependiente"/>
        <w:spacing w:before="11"/>
        <w:rPr>
          <w:rFonts w:ascii="Arial" w:hAnsi="Arial" w:cs="Arial"/>
          <w:sz w:val="21"/>
        </w:rPr>
      </w:pPr>
    </w:p>
    <w:p w14:paraId="56176649" w14:textId="77777777" w:rsidR="007A54B7" w:rsidRDefault="0048527A" w:rsidP="00594F3B">
      <w:pPr>
        <w:pStyle w:val="Ttulo"/>
        <w:ind w:left="0" w:firstLine="0"/>
        <w:jc w:val="center"/>
        <w:rPr>
          <w:sz w:val="36"/>
        </w:rPr>
      </w:pPr>
      <w:r w:rsidRPr="007A54B7">
        <w:rPr>
          <w:sz w:val="36"/>
        </w:rPr>
        <w:t>MANUAL DE REQUIS</w:t>
      </w:r>
      <w:r w:rsidR="00594F3B" w:rsidRPr="007A54B7">
        <w:rPr>
          <w:sz w:val="36"/>
        </w:rPr>
        <w:t xml:space="preserve">ITOS DE SST PARA  </w:t>
      </w:r>
    </w:p>
    <w:p w14:paraId="06E19800" w14:textId="6073D0A0" w:rsidR="00D85194" w:rsidRPr="007A54B7" w:rsidRDefault="00594F3B" w:rsidP="00594F3B">
      <w:pPr>
        <w:pStyle w:val="Ttulo"/>
        <w:ind w:left="0" w:firstLine="0"/>
        <w:jc w:val="center"/>
        <w:rPr>
          <w:sz w:val="36"/>
        </w:rPr>
        <w:sectPr w:rsidR="00D85194" w:rsidRPr="007A54B7">
          <w:headerReference w:type="default" r:id="rId14"/>
          <w:type w:val="continuous"/>
          <w:pgSz w:w="12250" w:h="15850"/>
          <w:pgMar w:top="2380" w:right="900" w:bottom="280" w:left="1100" w:header="722" w:footer="720" w:gutter="0"/>
          <w:pgNumType w:start="1"/>
          <w:cols w:space="720"/>
        </w:sectPr>
      </w:pPr>
      <w:r w:rsidRPr="007A54B7">
        <w:rPr>
          <w:sz w:val="36"/>
        </w:rPr>
        <w:t xml:space="preserve">CONTRATISTAS  </w:t>
      </w:r>
    </w:p>
    <w:p w14:paraId="1790E449" w14:textId="77777777" w:rsidR="00D85194" w:rsidRPr="008A6CFB" w:rsidRDefault="00D85194">
      <w:pPr>
        <w:pStyle w:val="Textoindependiente"/>
        <w:rPr>
          <w:rFonts w:ascii="Arial" w:hAnsi="Arial" w:cs="Arial"/>
          <w:b/>
          <w:sz w:val="20"/>
        </w:rPr>
      </w:pPr>
    </w:p>
    <w:p w14:paraId="2C928569" w14:textId="77777777" w:rsidR="00D85194" w:rsidRPr="008A6CFB" w:rsidRDefault="00D85194">
      <w:pPr>
        <w:pStyle w:val="Textoindependiente"/>
        <w:spacing w:before="1"/>
        <w:rPr>
          <w:rFonts w:ascii="Arial" w:hAnsi="Arial" w:cs="Arial"/>
          <w:b/>
        </w:rPr>
      </w:pPr>
    </w:p>
    <w:p w14:paraId="0C14CC2A" w14:textId="0219EBF3" w:rsidR="00D85194" w:rsidRDefault="00C93ED1">
      <w:pPr>
        <w:pStyle w:val="Ttulo1"/>
        <w:spacing w:before="94"/>
        <w:ind w:left="3737" w:right="3986" w:firstLine="0"/>
        <w:jc w:val="center"/>
      </w:pPr>
      <w:bookmarkStart w:id="1" w:name="_Toc112233251"/>
      <w:r w:rsidRPr="008A6CFB">
        <w:t>TABLA</w:t>
      </w:r>
      <w:r w:rsidRPr="008A6CFB">
        <w:rPr>
          <w:spacing w:val="-7"/>
        </w:rPr>
        <w:t xml:space="preserve"> </w:t>
      </w:r>
      <w:r w:rsidRPr="008A6CFB">
        <w:t>DE</w:t>
      </w:r>
      <w:r w:rsidRPr="008A6CFB">
        <w:rPr>
          <w:spacing w:val="-1"/>
        </w:rPr>
        <w:t xml:space="preserve"> </w:t>
      </w:r>
      <w:r w:rsidRPr="008A6CFB">
        <w:t>CONTENIDO</w:t>
      </w:r>
      <w:bookmarkEnd w:id="1"/>
    </w:p>
    <w:sdt>
      <w:sdtPr>
        <w:rPr>
          <w:rFonts w:ascii="Arial MT" w:eastAsia="Arial MT" w:hAnsi="Arial MT" w:cs="Arial MT"/>
          <w:color w:val="auto"/>
          <w:sz w:val="22"/>
          <w:szCs w:val="22"/>
          <w:lang w:val="es-ES" w:eastAsia="en-US"/>
        </w:rPr>
        <w:id w:val="-778572430"/>
        <w:docPartObj>
          <w:docPartGallery w:val="Table of Contents"/>
          <w:docPartUnique/>
        </w:docPartObj>
      </w:sdtPr>
      <w:sdtEndPr>
        <w:rPr>
          <w:b/>
          <w:bCs/>
        </w:rPr>
      </w:sdtEndPr>
      <w:sdtContent>
        <w:p w14:paraId="2004A773" w14:textId="5F595119" w:rsidR="00AD3AE6" w:rsidRDefault="00AD3AE6" w:rsidP="00FB604C">
          <w:pPr>
            <w:pStyle w:val="TtuloTDC"/>
          </w:pPr>
        </w:p>
        <w:p w14:paraId="338EABBC" w14:textId="4C457F05" w:rsidR="006C01CE" w:rsidRDefault="00AD3AE6">
          <w:pPr>
            <w:pStyle w:val="TDC1"/>
            <w:tabs>
              <w:tab w:val="right" w:leader="dot" w:pos="10240"/>
            </w:tabs>
            <w:rPr>
              <w:rFonts w:asciiTheme="minorHAnsi" w:eastAsiaTheme="minorEastAsia" w:hAnsiTheme="minorHAnsi" w:cstheme="minorBidi"/>
              <w:noProof/>
              <w:lang w:val="es-CO" w:eastAsia="es-CO"/>
            </w:rPr>
          </w:pPr>
          <w:r>
            <w:fldChar w:fldCharType="begin"/>
          </w:r>
          <w:r>
            <w:instrText xml:space="preserve"> TOC \o "1-3" \h \z \u </w:instrText>
          </w:r>
          <w:r>
            <w:fldChar w:fldCharType="separate"/>
          </w:r>
          <w:hyperlink w:anchor="_Toc112233251" w:history="1">
            <w:r w:rsidR="006C01CE" w:rsidRPr="00BB1DCE">
              <w:rPr>
                <w:rStyle w:val="Hipervnculo"/>
                <w:noProof/>
              </w:rPr>
              <w:t>TABLA</w:t>
            </w:r>
            <w:r w:rsidR="006C01CE" w:rsidRPr="00BB1DCE">
              <w:rPr>
                <w:rStyle w:val="Hipervnculo"/>
                <w:noProof/>
                <w:spacing w:val="-7"/>
              </w:rPr>
              <w:t xml:space="preserve"> </w:t>
            </w:r>
            <w:r w:rsidR="006C01CE" w:rsidRPr="00BB1DCE">
              <w:rPr>
                <w:rStyle w:val="Hipervnculo"/>
                <w:noProof/>
              </w:rPr>
              <w:t>DE</w:t>
            </w:r>
            <w:r w:rsidR="006C01CE" w:rsidRPr="00BB1DCE">
              <w:rPr>
                <w:rStyle w:val="Hipervnculo"/>
                <w:noProof/>
                <w:spacing w:val="-1"/>
              </w:rPr>
              <w:t xml:space="preserve"> </w:t>
            </w:r>
            <w:r w:rsidR="006C01CE" w:rsidRPr="00BB1DCE">
              <w:rPr>
                <w:rStyle w:val="Hipervnculo"/>
                <w:noProof/>
              </w:rPr>
              <w:t>CONTENIDO</w:t>
            </w:r>
            <w:r w:rsidR="006C01CE">
              <w:rPr>
                <w:noProof/>
                <w:webHidden/>
              </w:rPr>
              <w:tab/>
            </w:r>
            <w:r w:rsidR="006C01CE">
              <w:rPr>
                <w:noProof/>
                <w:webHidden/>
              </w:rPr>
              <w:fldChar w:fldCharType="begin"/>
            </w:r>
            <w:r w:rsidR="006C01CE">
              <w:rPr>
                <w:noProof/>
                <w:webHidden/>
              </w:rPr>
              <w:instrText xml:space="preserve"> PAGEREF _Toc112233251 \h </w:instrText>
            </w:r>
            <w:r w:rsidR="006C01CE">
              <w:rPr>
                <w:noProof/>
                <w:webHidden/>
              </w:rPr>
            </w:r>
            <w:r w:rsidR="006C01CE">
              <w:rPr>
                <w:noProof/>
                <w:webHidden/>
              </w:rPr>
              <w:fldChar w:fldCharType="separate"/>
            </w:r>
            <w:r w:rsidR="006C7E35">
              <w:rPr>
                <w:noProof/>
                <w:webHidden/>
              </w:rPr>
              <w:t>2</w:t>
            </w:r>
            <w:r w:rsidR="006C01CE">
              <w:rPr>
                <w:noProof/>
                <w:webHidden/>
              </w:rPr>
              <w:fldChar w:fldCharType="end"/>
            </w:r>
          </w:hyperlink>
        </w:p>
        <w:p w14:paraId="035F1BB1" w14:textId="256A3134" w:rsidR="006C01CE" w:rsidRDefault="005D747C">
          <w:pPr>
            <w:pStyle w:val="TDC1"/>
            <w:tabs>
              <w:tab w:val="right" w:leader="dot" w:pos="10240"/>
            </w:tabs>
            <w:rPr>
              <w:rFonts w:asciiTheme="minorHAnsi" w:eastAsiaTheme="minorEastAsia" w:hAnsiTheme="minorHAnsi" w:cstheme="minorBidi"/>
              <w:noProof/>
              <w:lang w:val="es-CO" w:eastAsia="es-CO"/>
            </w:rPr>
          </w:pPr>
          <w:hyperlink w:anchor="_Toc112233252" w:history="1">
            <w:r w:rsidR="006C01CE" w:rsidRPr="00BB1DCE">
              <w:rPr>
                <w:rStyle w:val="Hipervnculo"/>
                <w:noProof/>
                <w:lang w:eastAsia="es-ES"/>
              </w:rPr>
              <w:t>INTRODUCCIÓN</w:t>
            </w:r>
            <w:r w:rsidR="006C01CE">
              <w:rPr>
                <w:noProof/>
                <w:webHidden/>
              </w:rPr>
              <w:tab/>
            </w:r>
            <w:r w:rsidR="006C01CE">
              <w:rPr>
                <w:noProof/>
                <w:webHidden/>
              </w:rPr>
              <w:fldChar w:fldCharType="begin"/>
            </w:r>
            <w:r w:rsidR="006C01CE">
              <w:rPr>
                <w:noProof/>
                <w:webHidden/>
              </w:rPr>
              <w:instrText xml:space="preserve"> PAGEREF _Toc112233252 \h </w:instrText>
            </w:r>
            <w:r w:rsidR="006C01CE">
              <w:rPr>
                <w:noProof/>
                <w:webHidden/>
              </w:rPr>
            </w:r>
            <w:r w:rsidR="006C01CE">
              <w:rPr>
                <w:noProof/>
                <w:webHidden/>
              </w:rPr>
              <w:fldChar w:fldCharType="separate"/>
            </w:r>
            <w:r w:rsidR="006C7E35">
              <w:rPr>
                <w:noProof/>
                <w:webHidden/>
              </w:rPr>
              <w:t>4</w:t>
            </w:r>
            <w:r w:rsidR="006C01CE">
              <w:rPr>
                <w:noProof/>
                <w:webHidden/>
              </w:rPr>
              <w:fldChar w:fldCharType="end"/>
            </w:r>
          </w:hyperlink>
        </w:p>
        <w:p w14:paraId="72B5F5B4" w14:textId="555A7DF4" w:rsidR="006C01CE" w:rsidRDefault="005D747C">
          <w:pPr>
            <w:pStyle w:val="TDC1"/>
            <w:tabs>
              <w:tab w:val="right" w:leader="dot" w:pos="10240"/>
            </w:tabs>
            <w:rPr>
              <w:rFonts w:asciiTheme="minorHAnsi" w:eastAsiaTheme="minorEastAsia" w:hAnsiTheme="minorHAnsi" w:cstheme="minorBidi"/>
              <w:noProof/>
              <w:lang w:val="es-CO" w:eastAsia="es-CO"/>
            </w:rPr>
          </w:pPr>
          <w:hyperlink w:anchor="_Toc112233253" w:history="1">
            <w:r w:rsidR="006C01CE" w:rsidRPr="00BB1DCE">
              <w:rPr>
                <w:rStyle w:val="Hipervnculo"/>
                <w:noProof/>
                <w:lang w:eastAsia="es-ES"/>
              </w:rPr>
              <w:t>Objetivo</w:t>
            </w:r>
            <w:r w:rsidR="006C01CE">
              <w:rPr>
                <w:noProof/>
                <w:webHidden/>
              </w:rPr>
              <w:tab/>
            </w:r>
            <w:r w:rsidR="006C01CE">
              <w:rPr>
                <w:noProof/>
                <w:webHidden/>
              </w:rPr>
              <w:fldChar w:fldCharType="begin"/>
            </w:r>
            <w:r w:rsidR="006C01CE">
              <w:rPr>
                <w:noProof/>
                <w:webHidden/>
              </w:rPr>
              <w:instrText xml:space="preserve"> PAGEREF _Toc112233253 \h </w:instrText>
            </w:r>
            <w:r w:rsidR="006C01CE">
              <w:rPr>
                <w:noProof/>
                <w:webHidden/>
              </w:rPr>
            </w:r>
            <w:r w:rsidR="006C01CE">
              <w:rPr>
                <w:noProof/>
                <w:webHidden/>
              </w:rPr>
              <w:fldChar w:fldCharType="separate"/>
            </w:r>
            <w:r w:rsidR="006C7E35">
              <w:rPr>
                <w:noProof/>
                <w:webHidden/>
              </w:rPr>
              <w:t>4</w:t>
            </w:r>
            <w:r w:rsidR="006C01CE">
              <w:rPr>
                <w:noProof/>
                <w:webHidden/>
              </w:rPr>
              <w:fldChar w:fldCharType="end"/>
            </w:r>
          </w:hyperlink>
        </w:p>
        <w:p w14:paraId="499FFCE1" w14:textId="6768E440" w:rsidR="006C01CE" w:rsidRDefault="005D747C">
          <w:pPr>
            <w:pStyle w:val="TDC1"/>
            <w:tabs>
              <w:tab w:val="right" w:leader="dot" w:pos="10240"/>
            </w:tabs>
            <w:rPr>
              <w:rFonts w:asciiTheme="minorHAnsi" w:eastAsiaTheme="minorEastAsia" w:hAnsiTheme="minorHAnsi" w:cstheme="minorBidi"/>
              <w:noProof/>
              <w:lang w:val="es-CO" w:eastAsia="es-CO"/>
            </w:rPr>
          </w:pPr>
          <w:hyperlink w:anchor="_Toc112233254" w:history="1">
            <w:r w:rsidR="006C01CE" w:rsidRPr="00BB1DCE">
              <w:rPr>
                <w:rStyle w:val="Hipervnculo"/>
                <w:noProof/>
                <w:lang w:eastAsia="es-ES"/>
              </w:rPr>
              <w:t>Alcance</w:t>
            </w:r>
            <w:r w:rsidR="006C01CE">
              <w:rPr>
                <w:noProof/>
                <w:webHidden/>
              </w:rPr>
              <w:tab/>
            </w:r>
            <w:r w:rsidR="006C01CE">
              <w:rPr>
                <w:noProof/>
                <w:webHidden/>
              </w:rPr>
              <w:fldChar w:fldCharType="begin"/>
            </w:r>
            <w:r w:rsidR="006C01CE">
              <w:rPr>
                <w:noProof/>
                <w:webHidden/>
              </w:rPr>
              <w:instrText xml:space="preserve"> PAGEREF _Toc112233254 \h </w:instrText>
            </w:r>
            <w:r w:rsidR="006C01CE">
              <w:rPr>
                <w:noProof/>
                <w:webHidden/>
              </w:rPr>
            </w:r>
            <w:r w:rsidR="006C01CE">
              <w:rPr>
                <w:noProof/>
                <w:webHidden/>
              </w:rPr>
              <w:fldChar w:fldCharType="separate"/>
            </w:r>
            <w:r w:rsidR="006C7E35">
              <w:rPr>
                <w:noProof/>
                <w:webHidden/>
              </w:rPr>
              <w:t>4</w:t>
            </w:r>
            <w:r w:rsidR="006C01CE">
              <w:rPr>
                <w:noProof/>
                <w:webHidden/>
              </w:rPr>
              <w:fldChar w:fldCharType="end"/>
            </w:r>
          </w:hyperlink>
        </w:p>
        <w:p w14:paraId="19B516FC" w14:textId="0707F9DF" w:rsidR="006C01CE" w:rsidRDefault="005D747C">
          <w:pPr>
            <w:pStyle w:val="TDC1"/>
            <w:tabs>
              <w:tab w:val="right" w:leader="dot" w:pos="10240"/>
            </w:tabs>
            <w:rPr>
              <w:rFonts w:asciiTheme="minorHAnsi" w:eastAsiaTheme="minorEastAsia" w:hAnsiTheme="minorHAnsi" w:cstheme="minorBidi"/>
              <w:noProof/>
              <w:lang w:val="es-CO" w:eastAsia="es-CO"/>
            </w:rPr>
          </w:pPr>
          <w:hyperlink w:anchor="_Toc112233255" w:history="1">
            <w:r w:rsidR="006C01CE" w:rsidRPr="00BB1DCE">
              <w:rPr>
                <w:rStyle w:val="Hipervnculo"/>
                <w:noProof/>
              </w:rPr>
              <w:t>Definiciones</w:t>
            </w:r>
            <w:r w:rsidR="006C01CE">
              <w:rPr>
                <w:noProof/>
                <w:webHidden/>
              </w:rPr>
              <w:tab/>
            </w:r>
            <w:r w:rsidR="006C01CE">
              <w:rPr>
                <w:noProof/>
                <w:webHidden/>
              </w:rPr>
              <w:fldChar w:fldCharType="begin"/>
            </w:r>
            <w:r w:rsidR="006C01CE">
              <w:rPr>
                <w:noProof/>
                <w:webHidden/>
              </w:rPr>
              <w:instrText xml:space="preserve"> PAGEREF _Toc112233255 \h </w:instrText>
            </w:r>
            <w:r w:rsidR="006C01CE">
              <w:rPr>
                <w:noProof/>
                <w:webHidden/>
              </w:rPr>
            </w:r>
            <w:r w:rsidR="006C01CE">
              <w:rPr>
                <w:noProof/>
                <w:webHidden/>
              </w:rPr>
              <w:fldChar w:fldCharType="separate"/>
            </w:r>
            <w:r w:rsidR="006C7E35">
              <w:rPr>
                <w:noProof/>
                <w:webHidden/>
              </w:rPr>
              <w:t>5</w:t>
            </w:r>
            <w:r w:rsidR="006C01CE">
              <w:rPr>
                <w:noProof/>
                <w:webHidden/>
              </w:rPr>
              <w:fldChar w:fldCharType="end"/>
            </w:r>
          </w:hyperlink>
        </w:p>
        <w:p w14:paraId="533F93D1" w14:textId="04E457A2" w:rsidR="006C01CE" w:rsidRDefault="005D747C">
          <w:pPr>
            <w:pStyle w:val="TDC1"/>
            <w:tabs>
              <w:tab w:val="right" w:leader="dot" w:pos="10240"/>
            </w:tabs>
            <w:rPr>
              <w:rFonts w:asciiTheme="minorHAnsi" w:eastAsiaTheme="minorEastAsia" w:hAnsiTheme="minorHAnsi" w:cstheme="minorBidi"/>
              <w:noProof/>
              <w:lang w:val="es-CO" w:eastAsia="es-CO"/>
            </w:rPr>
          </w:pPr>
          <w:hyperlink w:anchor="_Toc112233256" w:history="1">
            <w:r w:rsidR="006C01CE" w:rsidRPr="00BB1DCE">
              <w:rPr>
                <w:rStyle w:val="Hipervnculo"/>
                <w:noProof/>
                <w:lang w:eastAsia="es-ES"/>
              </w:rPr>
              <w:t>Normas y documentos de referencia</w:t>
            </w:r>
            <w:r w:rsidR="006C01CE">
              <w:rPr>
                <w:noProof/>
                <w:webHidden/>
              </w:rPr>
              <w:tab/>
            </w:r>
            <w:r w:rsidR="006C01CE">
              <w:rPr>
                <w:noProof/>
                <w:webHidden/>
              </w:rPr>
              <w:fldChar w:fldCharType="begin"/>
            </w:r>
            <w:r w:rsidR="006C01CE">
              <w:rPr>
                <w:noProof/>
                <w:webHidden/>
              </w:rPr>
              <w:instrText xml:space="preserve"> PAGEREF _Toc112233256 \h </w:instrText>
            </w:r>
            <w:r w:rsidR="006C01CE">
              <w:rPr>
                <w:noProof/>
                <w:webHidden/>
              </w:rPr>
            </w:r>
            <w:r w:rsidR="006C01CE">
              <w:rPr>
                <w:noProof/>
                <w:webHidden/>
              </w:rPr>
              <w:fldChar w:fldCharType="separate"/>
            </w:r>
            <w:r w:rsidR="006C7E35">
              <w:rPr>
                <w:noProof/>
                <w:webHidden/>
              </w:rPr>
              <w:t>7</w:t>
            </w:r>
            <w:r w:rsidR="006C01CE">
              <w:rPr>
                <w:noProof/>
                <w:webHidden/>
              </w:rPr>
              <w:fldChar w:fldCharType="end"/>
            </w:r>
          </w:hyperlink>
        </w:p>
        <w:p w14:paraId="4916A3B3" w14:textId="4B32B1A6" w:rsidR="006C01CE" w:rsidRDefault="005D747C">
          <w:pPr>
            <w:pStyle w:val="TDC1"/>
            <w:tabs>
              <w:tab w:val="right" w:leader="dot" w:pos="10240"/>
            </w:tabs>
            <w:rPr>
              <w:rFonts w:asciiTheme="minorHAnsi" w:eastAsiaTheme="minorEastAsia" w:hAnsiTheme="minorHAnsi" w:cstheme="minorBidi"/>
              <w:noProof/>
              <w:lang w:val="es-CO" w:eastAsia="es-CO"/>
            </w:rPr>
          </w:pPr>
          <w:hyperlink w:anchor="_Toc112233257" w:history="1">
            <w:r w:rsidR="006C01CE" w:rsidRPr="00BB1DCE">
              <w:rPr>
                <w:rStyle w:val="Hipervnculo"/>
                <w:noProof/>
                <w:lang w:eastAsia="es-ES"/>
              </w:rPr>
              <w:t>Roles y responsabilidades</w:t>
            </w:r>
            <w:r w:rsidR="006C01CE">
              <w:rPr>
                <w:noProof/>
                <w:webHidden/>
              </w:rPr>
              <w:tab/>
            </w:r>
            <w:r w:rsidR="006C01CE">
              <w:rPr>
                <w:noProof/>
                <w:webHidden/>
              </w:rPr>
              <w:fldChar w:fldCharType="begin"/>
            </w:r>
            <w:r w:rsidR="006C01CE">
              <w:rPr>
                <w:noProof/>
                <w:webHidden/>
              </w:rPr>
              <w:instrText xml:space="preserve"> PAGEREF _Toc112233257 \h </w:instrText>
            </w:r>
            <w:r w:rsidR="006C01CE">
              <w:rPr>
                <w:noProof/>
                <w:webHidden/>
              </w:rPr>
            </w:r>
            <w:r w:rsidR="006C01CE">
              <w:rPr>
                <w:noProof/>
                <w:webHidden/>
              </w:rPr>
              <w:fldChar w:fldCharType="separate"/>
            </w:r>
            <w:r w:rsidR="006C7E35">
              <w:rPr>
                <w:noProof/>
                <w:webHidden/>
              </w:rPr>
              <w:t>7</w:t>
            </w:r>
            <w:r w:rsidR="006C01CE">
              <w:rPr>
                <w:noProof/>
                <w:webHidden/>
              </w:rPr>
              <w:fldChar w:fldCharType="end"/>
            </w:r>
          </w:hyperlink>
        </w:p>
        <w:p w14:paraId="0492DDA7" w14:textId="1A60CB26" w:rsidR="006C01CE" w:rsidRDefault="005D747C">
          <w:pPr>
            <w:pStyle w:val="TDC1"/>
            <w:tabs>
              <w:tab w:val="right" w:leader="dot" w:pos="10240"/>
            </w:tabs>
            <w:rPr>
              <w:rFonts w:asciiTheme="minorHAnsi" w:eastAsiaTheme="minorEastAsia" w:hAnsiTheme="minorHAnsi" w:cstheme="minorBidi"/>
              <w:noProof/>
              <w:lang w:val="es-CO" w:eastAsia="es-CO"/>
            </w:rPr>
          </w:pPr>
          <w:hyperlink w:anchor="_Toc112233258" w:history="1">
            <w:r w:rsidR="006C01CE" w:rsidRPr="00BB1DCE">
              <w:rPr>
                <w:rStyle w:val="Hipervnculo"/>
                <w:noProof/>
              </w:rPr>
              <w:t>1.1 Clasificación de contratistas</w:t>
            </w:r>
            <w:r w:rsidR="006C01CE">
              <w:rPr>
                <w:noProof/>
                <w:webHidden/>
              </w:rPr>
              <w:tab/>
            </w:r>
            <w:r w:rsidR="006C01CE">
              <w:rPr>
                <w:noProof/>
                <w:webHidden/>
              </w:rPr>
              <w:fldChar w:fldCharType="begin"/>
            </w:r>
            <w:r w:rsidR="006C01CE">
              <w:rPr>
                <w:noProof/>
                <w:webHidden/>
              </w:rPr>
              <w:instrText xml:space="preserve"> PAGEREF _Toc112233258 \h </w:instrText>
            </w:r>
            <w:r w:rsidR="006C01CE">
              <w:rPr>
                <w:noProof/>
                <w:webHidden/>
              </w:rPr>
            </w:r>
            <w:r w:rsidR="006C01CE">
              <w:rPr>
                <w:noProof/>
                <w:webHidden/>
              </w:rPr>
              <w:fldChar w:fldCharType="separate"/>
            </w:r>
            <w:r w:rsidR="006C7E35">
              <w:rPr>
                <w:noProof/>
                <w:webHidden/>
              </w:rPr>
              <w:t>9</w:t>
            </w:r>
            <w:r w:rsidR="006C01CE">
              <w:rPr>
                <w:noProof/>
                <w:webHidden/>
              </w:rPr>
              <w:fldChar w:fldCharType="end"/>
            </w:r>
          </w:hyperlink>
        </w:p>
        <w:p w14:paraId="114DF80F" w14:textId="4C3B347C" w:rsidR="006C01CE" w:rsidRDefault="005D747C">
          <w:pPr>
            <w:pStyle w:val="TDC3"/>
            <w:rPr>
              <w:rFonts w:asciiTheme="minorHAnsi" w:eastAsiaTheme="minorEastAsia" w:hAnsiTheme="minorHAnsi" w:cstheme="minorBidi"/>
              <w:noProof/>
              <w:sz w:val="22"/>
              <w:szCs w:val="22"/>
              <w:lang w:val="es-CO" w:eastAsia="es-CO"/>
            </w:rPr>
          </w:pPr>
          <w:hyperlink w:anchor="_Toc112233259" w:history="1">
            <w:r w:rsidR="006C01CE" w:rsidRPr="00BB1DCE">
              <w:rPr>
                <w:rStyle w:val="Hipervnculo"/>
                <w:rFonts w:ascii="Arial" w:hAnsi="Arial" w:cs="Arial"/>
                <w:b/>
                <w:bCs/>
                <w:noProof/>
                <w:lang w:eastAsia="es-ES_tradnl"/>
              </w:rPr>
              <w:t>1.1.1 Tiempo de permanencia del objeto contractual</w:t>
            </w:r>
            <w:r w:rsidR="006C01CE">
              <w:rPr>
                <w:noProof/>
                <w:webHidden/>
              </w:rPr>
              <w:tab/>
            </w:r>
            <w:r w:rsidR="006C01CE">
              <w:rPr>
                <w:noProof/>
                <w:webHidden/>
              </w:rPr>
              <w:fldChar w:fldCharType="begin"/>
            </w:r>
            <w:r w:rsidR="006C01CE">
              <w:rPr>
                <w:noProof/>
                <w:webHidden/>
              </w:rPr>
              <w:instrText xml:space="preserve"> PAGEREF _Toc112233259 \h </w:instrText>
            </w:r>
            <w:r w:rsidR="006C01CE">
              <w:rPr>
                <w:noProof/>
                <w:webHidden/>
              </w:rPr>
            </w:r>
            <w:r w:rsidR="006C01CE">
              <w:rPr>
                <w:noProof/>
                <w:webHidden/>
              </w:rPr>
              <w:fldChar w:fldCharType="separate"/>
            </w:r>
            <w:r w:rsidR="006C7E35">
              <w:rPr>
                <w:noProof/>
                <w:webHidden/>
              </w:rPr>
              <w:t>9</w:t>
            </w:r>
            <w:r w:rsidR="006C01CE">
              <w:rPr>
                <w:noProof/>
                <w:webHidden/>
              </w:rPr>
              <w:fldChar w:fldCharType="end"/>
            </w:r>
          </w:hyperlink>
        </w:p>
        <w:p w14:paraId="77320740" w14:textId="7AF8E9B4" w:rsidR="006C01CE" w:rsidRDefault="005D747C">
          <w:pPr>
            <w:pStyle w:val="TDC3"/>
            <w:rPr>
              <w:rFonts w:asciiTheme="minorHAnsi" w:eastAsiaTheme="minorEastAsia" w:hAnsiTheme="minorHAnsi" w:cstheme="minorBidi"/>
              <w:noProof/>
              <w:sz w:val="22"/>
              <w:szCs w:val="22"/>
              <w:lang w:val="es-CO" w:eastAsia="es-CO"/>
            </w:rPr>
          </w:pPr>
          <w:hyperlink w:anchor="_Toc112233260" w:history="1">
            <w:r w:rsidR="006C01CE" w:rsidRPr="00BB1DCE">
              <w:rPr>
                <w:rStyle w:val="Hipervnculo"/>
                <w:rFonts w:ascii="Arial" w:hAnsi="Arial" w:cs="Arial"/>
                <w:b/>
                <w:bCs/>
                <w:noProof/>
                <w:lang w:eastAsia="es-ES_tradnl"/>
              </w:rPr>
              <w:t>1.1.2 Nivel de riesgo del objeto contractual</w:t>
            </w:r>
            <w:r w:rsidR="006C01CE">
              <w:rPr>
                <w:noProof/>
                <w:webHidden/>
              </w:rPr>
              <w:tab/>
            </w:r>
            <w:r w:rsidR="006C01CE">
              <w:rPr>
                <w:noProof/>
                <w:webHidden/>
              </w:rPr>
              <w:fldChar w:fldCharType="begin"/>
            </w:r>
            <w:r w:rsidR="006C01CE">
              <w:rPr>
                <w:noProof/>
                <w:webHidden/>
              </w:rPr>
              <w:instrText xml:space="preserve"> PAGEREF _Toc112233260 \h </w:instrText>
            </w:r>
            <w:r w:rsidR="006C01CE">
              <w:rPr>
                <w:noProof/>
                <w:webHidden/>
              </w:rPr>
            </w:r>
            <w:r w:rsidR="006C01CE">
              <w:rPr>
                <w:noProof/>
                <w:webHidden/>
              </w:rPr>
              <w:fldChar w:fldCharType="separate"/>
            </w:r>
            <w:r w:rsidR="006C7E35">
              <w:rPr>
                <w:noProof/>
                <w:webHidden/>
              </w:rPr>
              <w:t>9</w:t>
            </w:r>
            <w:r w:rsidR="006C01CE">
              <w:rPr>
                <w:noProof/>
                <w:webHidden/>
              </w:rPr>
              <w:fldChar w:fldCharType="end"/>
            </w:r>
          </w:hyperlink>
        </w:p>
        <w:p w14:paraId="554D1E1B" w14:textId="0FB7031B" w:rsidR="006C01CE" w:rsidRDefault="005D747C">
          <w:pPr>
            <w:pStyle w:val="TDC1"/>
            <w:tabs>
              <w:tab w:val="right" w:leader="dot" w:pos="10240"/>
            </w:tabs>
            <w:rPr>
              <w:rFonts w:asciiTheme="minorHAnsi" w:eastAsiaTheme="minorEastAsia" w:hAnsiTheme="minorHAnsi" w:cstheme="minorBidi"/>
              <w:noProof/>
              <w:lang w:val="es-CO" w:eastAsia="es-CO"/>
            </w:rPr>
          </w:pPr>
          <w:hyperlink w:anchor="_Toc112233261" w:history="1">
            <w:r w:rsidR="006C01CE" w:rsidRPr="00BB1DCE">
              <w:rPr>
                <w:rStyle w:val="Hipervnculo"/>
                <w:noProof/>
                <w:lang w:eastAsia="es-ES"/>
              </w:rPr>
              <w:t>1.2 Clasificación de requisitos de seguridad y salud en el trabajo</w:t>
            </w:r>
            <w:r w:rsidR="006C01CE">
              <w:rPr>
                <w:noProof/>
                <w:webHidden/>
              </w:rPr>
              <w:tab/>
            </w:r>
            <w:r w:rsidR="006C01CE">
              <w:rPr>
                <w:noProof/>
                <w:webHidden/>
              </w:rPr>
              <w:fldChar w:fldCharType="begin"/>
            </w:r>
            <w:r w:rsidR="006C01CE">
              <w:rPr>
                <w:noProof/>
                <w:webHidden/>
              </w:rPr>
              <w:instrText xml:space="preserve"> PAGEREF _Toc112233261 \h </w:instrText>
            </w:r>
            <w:r w:rsidR="006C01CE">
              <w:rPr>
                <w:noProof/>
                <w:webHidden/>
              </w:rPr>
            </w:r>
            <w:r w:rsidR="006C01CE">
              <w:rPr>
                <w:noProof/>
                <w:webHidden/>
              </w:rPr>
              <w:fldChar w:fldCharType="separate"/>
            </w:r>
            <w:r w:rsidR="006C7E35">
              <w:rPr>
                <w:noProof/>
                <w:webHidden/>
              </w:rPr>
              <w:t>10</w:t>
            </w:r>
            <w:r w:rsidR="006C01CE">
              <w:rPr>
                <w:noProof/>
                <w:webHidden/>
              </w:rPr>
              <w:fldChar w:fldCharType="end"/>
            </w:r>
          </w:hyperlink>
        </w:p>
        <w:p w14:paraId="0A88D564" w14:textId="20ED77F9" w:rsidR="006C01CE" w:rsidRDefault="005D747C">
          <w:pPr>
            <w:pStyle w:val="TDC1"/>
            <w:tabs>
              <w:tab w:val="right" w:leader="dot" w:pos="10240"/>
            </w:tabs>
            <w:rPr>
              <w:rFonts w:asciiTheme="minorHAnsi" w:eastAsiaTheme="minorEastAsia" w:hAnsiTheme="minorHAnsi" w:cstheme="minorBidi"/>
              <w:noProof/>
              <w:lang w:val="es-CO" w:eastAsia="es-CO"/>
            </w:rPr>
          </w:pPr>
          <w:hyperlink w:anchor="_Toc112233262" w:history="1">
            <w:r w:rsidR="006C01CE" w:rsidRPr="00BB1DCE">
              <w:rPr>
                <w:rStyle w:val="Hipervnculo"/>
                <w:noProof/>
                <w:lang w:eastAsia="es-ES"/>
              </w:rPr>
              <w:t>1.3 Escenarios de seguimiento de los requisitos de SST</w:t>
            </w:r>
            <w:r w:rsidR="006C01CE">
              <w:rPr>
                <w:noProof/>
                <w:webHidden/>
              </w:rPr>
              <w:tab/>
            </w:r>
            <w:r w:rsidR="006C01CE">
              <w:rPr>
                <w:noProof/>
                <w:webHidden/>
              </w:rPr>
              <w:fldChar w:fldCharType="begin"/>
            </w:r>
            <w:r w:rsidR="006C01CE">
              <w:rPr>
                <w:noProof/>
                <w:webHidden/>
              </w:rPr>
              <w:instrText xml:space="preserve"> PAGEREF _Toc112233262 \h </w:instrText>
            </w:r>
            <w:r w:rsidR="006C01CE">
              <w:rPr>
                <w:noProof/>
                <w:webHidden/>
              </w:rPr>
            </w:r>
            <w:r w:rsidR="006C01CE">
              <w:rPr>
                <w:noProof/>
                <w:webHidden/>
              </w:rPr>
              <w:fldChar w:fldCharType="separate"/>
            </w:r>
            <w:r w:rsidR="006C7E35">
              <w:rPr>
                <w:noProof/>
                <w:webHidden/>
              </w:rPr>
              <w:t>11</w:t>
            </w:r>
            <w:r w:rsidR="006C01CE">
              <w:rPr>
                <w:noProof/>
                <w:webHidden/>
              </w:rPr>
              <w:fldChar w:fldCharType="end"/>
            </w:r>
          </w:hyperlink>
        </w:p>
        <w:p w14:paraId="3E6F202A" w14:textId="6073C1F5" w:rsidR="006C01CE" w:rsidRDefault="005D747C">
          <w:pPr>
            <w:pStyle w:val="TDC1"/>
            <w:tabs>
              <w:tab w:val="right" w:leader="dot" w:pos="10240"/>
            </w:tabs>
            <w:rPr>
              <w:rFonts w:asciiTheme="minorHAnsi" w:eastAsiaTheme="minorEastAsia" w:hAnsiTheme="minorHAnsi" w:cstheme="minorBidi"/>
              <w:noProof/>
              <w:lang w:val="es-CO" w:eastAsia="es-CO"/>
            </w:rPr>
          </w:pPr>
          <w:hyperlink w:anchor="_Toc112233263" w:history="1">
            <w:r w:rsidR="006C01CE" w:rsidRPr="00BB1DCE">
              <w:rPr>
                <w:rStyle w:val="Hipervnculo"/>
                <w:noProof/>
                <w:lang w:eastAsia="es-ES"/>
              </w:rPr>
              <w:t>2.1 Requisitos generales de SST</w:t>
            </w:r>
            <w:r w:rsidR="006C01CE">
              <w:rPr>
                <w:noProof/>
                <w:webHidden/>
              </w:rPr>
              <w:tab/>
            </w:r>
            <w:r w:rsidR="006C01CE">
              <w:rPr>
                <w:noProof/>
                <w:webHidden/>
              </w:rPr>
              <w:fldChar w:fldCharType="begin"/>
            </w:r>
            <w:r w:rsidR="006C01CE">
              <w:rPr>
                <w:noProof/>
                <w:webHidden/>
              </w:rPr>
              <w:instrText xml:space="preserve"> PAGEREF _Toc112233263 \h </w:instrText>
            </w:r>
            <w:r w:rsidR="006C01CE">
              <w:rPr>
                <w:noProof/>
                <w:webHidden/>
              </w:rPr>
            </w:r>
            <w:r w:rsidR="006C01CE">
              <w:rPr>
                <w:noProof/>
                <w:webHidden/>
              </w:rPr>
              <w:fldChar w:fldCharType="separate"/>
            </w:r>
            <w:r w:rsidR="006C7E35">
              <w:rPr>
                <w:noProof/>
                <w:webHidden/>
              </w:rPr>
              <w:t>11</w:t>
            </w:r>
            <w:r w:rsidR="006C01CE">
              <w:rPr>
                <w:noProof/>
                <w:webHidden/>
              </w:rPr>
              <w:fldChar w:fldCharType="end"/>
            </w:r>
          </w:hyperlink>
        </w:p>
        <w:p w14:paraId="4831C5FF" w14:textId="06CB8AB2" w:rsidR="006C01CE" w:rsidRDefault="005D747C">
          <w:pPr>
            <w:pStyle w:val="TDC3"/>
            <w:rPr>
              <w:rFonts w:asciiTheme="minorHAnsi" w:eastAsiaTheme="minorEastAsia" w:hAnsiTheme="minorHAnsi" w:cstheme="minorBidi"/>
              <w:noProof/>
              <w:sz w:val="22"/>
              <w:szCs w:val="22"/>
              <w:lang w:val="es-CO" w:eastAsia="es-CO"/>
            </w:rPr>
          </w:pPr>
          <w:hyperlink w:anchor="_Toc112233264" w:history="1">
            <w:r w:rsidR="006C01CE" w:rsidRPr="00BB1DCE">
              <w:rPr>
                <w:rStyle w:val="Hipervnculo"/>
                <w:rFonts w:ascii="Arial" w:hAnsi="Arial" w:cs="Arial"/>
                <w:b/>
                <w:bCs/>
                <w:noProof/>
                <w:lang w:eastAsia="es-ES_tradnl"/>
              </w:rPr>
              <w:t>2.1.1 Requisitos generales de SST para personas naturales</w:t>
            </w:r>
            <w:r w:rsidR="006C01CE">
              <w:rPr>
                <w:noProof/>
                <w:webHidden/>
              </w:rPr>
              <w:tab/>
            </w:r>
            <w:r w:rsidR="006C01CE">
              <w:rPr>
                <w:noProof/>
                <w:webHidden/>
              </w:rPr>
              <w:fldChar w:fldCharType="begin"/>
            </w:r>
            <w:r w:rsidR="006C01CE">
              <w:rPr>
                <w:noProof/>
                <w:webHidden/>
              </w:rPr>
              <w:instrText xml:space="preserve"> PAGEREF _Toc112233264 \h </w:instrText>
            </w:r>
            <w:r w:rsidR="006C01CE">
              <w:rPr>
                <w:noProof/>
                <w:webHidden/>
              </w:rPr>
            </w:r>
            <w:r w:rsidR="006C01CE">
              <w:rPr>
                <w:noProof/>
                <w:webHidden/>
              </w:rPr>
              <w:fldChar w:fldCharType="separate"/>
            </w:r>
            <w:r w:rsidR="006C7E35">
              <w:rPr>
                <w:noProof/>
                <w:webHidden/>
              </w:rPr>
              <w:t>11</w:t>
            </w:r>
            <w:r w:rsidR="006C01CE">
              <w:rPr>
                <w:noProof/>
                <w:webHidden/>
              </w:rPr>
              <w:fldChar w:fldCharType="end"/>
            </w:r>
          </w:hyperlink>
        </w:p>
        <w:p w14:paraId="3885A034" w14:textId="62E99E62" w:rsidR="006C01CE" w:rsidRDefault="005D747C">
          <w:pPr>
            <w:pStyle w:val="TDC3"/>
            <w:rPr>
              <w:rFonts w:asciiTheme="minorHAnsi" w:eastAsiaTheme="minorEastAsia" w:hAnsiTheme="minorHAnsi" w:cstheme="minorBidi"/>
              <w:noProof/>
              <w:sz w:val="22"/>
              <w:szCs w:val="22"/>
              <w:lang w:val="es-CO" w:eastAsia="es-CO"/>
            </w:rPr>
          </w:pPr>
          <w:hyperlink w:anchor="_Toc112233265" w:history="1">
            <w:r w:rsidR="006C01CE" w:rsidRPr="00BB1DCE">
              <w:rPr>
                <w:rStyle w:val="Hipervnculo"/>
                <w:rFonts w:ascii="Arial" w:hAnsi="Arial" w:cs="Arial"/>
                <w:b/>
                <w:bCs/>
                <w:noProof/>
                <w:lang w:eastAsia="es-ES_tradnl"/>
              </w:rPr>
              <w:t>Al Inicio del Contrato:</w:t>
            </w:r>
            <w:r w:rsidR="006C01CE">
              <w:rPr>
                <w:noProof/>
                <w:webHidden/>
              </w:rPr>
              <w:tab/>
            </w:r>
            <w:r w:rsidR="006C01CE">
              <w:rPr>
                <w:noProof/>
                <w:webHidden/>
              </w:rPr>
              <w:fldChar w:fldCharType="begin"/>
            </w:r>
            <w:r w:rsidR="006C01CE">
              <w:rPr>
                <w:noProof/>
                <w:webHidden/>
              </w:rPr>
              <w:instrText xml:space="preserve"> PAGEREF _Toc112233265 \h </w:instrText>
            </w:r>
            <w:r w:rsidR="006C01CE">
              <w:rPr>
                <w:noProof/>
                <w:webHidden/>
              </w:rPr>
            </w:r>
            <w:r w:rsidR="006C01CE">
              <w:rPr>
                <w:noProof/>
                <w:webHidden/>
              </w:rPr>
              <w:fldChar w:fldCharType="separate"/>
            </w:r>
            <w:r w:rsidR="006C7E35">
              <w:rPr>
                <w:noProof/>
                <w:webHidden/>
              </w:rPr>
              <w:t>11</w:t>
            </w:r>
            <w:r w:rsidR="006C01CE">
              <w:rPr>
                <w:noProof/>
                <w:webHidden/>
              </w:rPr>
              <w:fldChar w:fldCharType="end"/>
            </w:r>
          </w:hyperlink>
        </w:p>
        <w:p w14:paraId="795FB930" w14:textId="13C06319" w:rsidR="006C01CE" w:rsidRDefault="005D747C">
          <w:pPr>
            <w:pStyle w:val="TDC2"/>
            <w:tabs>
              <w:tab w:val="right" w:leader="dot" w:pos="10240"/>
            </w:tabs>
            <w:rPr>
              <w:rFonts w:asciiTheme="minorHAnsi" w:eastAsiaTheme="minorEastAsia" w:hAnsiTheme="minorHAnsi" w:cstheme="minorBidi"/>
              <w:noProof/>
              <w:lang w:val="es-CO" w:eastAsia="es-CO"/>
            </w:rPr>
          </w:pPr>
          <w:hyperlink w:anchor="_Toc112233266" w:history="1">
            <w:r w:rsidR="006C01CE" w:rsidRPr="00BB1DCE">
              <w:rPr>
                <w:rStyle w:val="Hipervnculo"/>
                <w:rFonts w:ascii="Arial" w:eastAsia="Times New Roman" w:hAnsi="Arial" w:cs="Arial"/>
                <w:b/>
                <w:bCs/>
                <w:noProof/>
                <w:lang w:eastAsia="es-ES_tradnl"/>
              </w:rPr>
              <w:t>2.1.2 Requisitos generales de SST para personas jurídicas</w:t>
            </w:r>
            <w:r w:rsidR="006C01CE">
              <w:rPr>
                <w:noProof/>
                <w:webHidden/>
              </w:rPr>
              <w:tab/>
            </w:r>
            <w:r w:rsidR="006C01CE">
              <w:rPr>
                <w:noProof/>
                <w:webHidden/>
              </w:rPr>
              <w:fldChar w:fldCharType="begin"/>
            </w:r>
            <w:r w:rsidR="006C01CE">
              <w:rPr>
                <w:noProof/>
                <w:webHidden/>
              </w:rPr>
              <w:instrText xml:space="preserve"> PAGEREF _Toc112233266 \h </w:instrText>
            </w:r>
            <w:r w:rsidR="006C01CE">
              <w:rPr>
                <w:noProof/>
                <w:webHidden/>
              </w:rPr>
            </w:r>
            <w:r w:rsidR="006C01CE">
              <w:rPr>
                <w:noProof/>
                <w:webHidden/>
              </w:rPr>
              <w:fldChar w:fldCharType="separate"/>
            </w:r>
            <w:r w:rsidR="006C7E35">
              <w:rPr>
                <w:noProof/>
                <w:webHidden/>
              </w:rPr>
              <w:t>12</w:t>
            </w:r>
            <w:r w:rsidR="006C01CE">
              <w:rPr>
                <w:noProof/>
                <w:webHidden/>
              </w:rPr>
              <w:fldChar w:fldCharType="end"/>
            </w:r>
          </w:hyperlink>
        </w:p>
        <w:p w14:paraId="68505F85" w14:textId="4C9BFD0C" w:rsidR="006C01CE" w:rsidRDefault="005D747C">
          <w:pPr>
            <w:pStyle w:val="TDC3"/>
            <w:rPr>
              <w:rFonts w:asciiTheme="minorHAnsi" w:eastAsiaTheme="minorEastAsia" w:hAnsiTheme="minorHAnsi" w:cstheme="minorBidi"/>
              <w:noProof/>
              <w:sz w:val="22"/>
              <w:szCs w:val="22"/>
              <w:lang w:val="es-CO" w:eastAsia="es-CO"/>
            </w:rPr>
          </w:pPr>
          <w:hyperlink w:anchor="_Toc112233267" w:history="1">
            <w:r w:rsidR="006C01CE" w:rsidRPr="00BB1DCE">
              <w:rPr>
                <w:rStyle w:val="Hipervnculo"/>
                <w:rFonts w:ascii="Arial" w:hAnsi="Arial" w:cs="Arial"/>
                <w:b/>
                <w:bCs/>
                <w:noProof/>
                <w:lang w:eastAsia="es-ES_tradnl"/>
              </w:rPr>
              <w:t>Al inicio del contrato:</w:t>
            </w:r>
            <w:r w:rsidR="006C01CE">
              <w:rPr>
                <w:noProof/>
                <w:webHidden/>
              </w:rPr>
              <w:tab/>
            </w:r>
            <w:r w:rsidR="006C01CE">
              <w:rPr>
                <w:noProof/>
                <w:webHidden/>
              </w:rPr>
              <w:fldChar w:fldCharType="begin"/>
            </w:r>
            <w:r w:rsidR="006C01CE">
              <w:rPr>
                <w:noProof/>
                <w:webHidden/>
              </w:rPr>
              <w:instrText xml:space="preserve"> PAGEREF _Toc112233267 \h </w:instrText>
            </w:r>
            <w:r w:rsidR="006C01CE">
              <w:rPr>
                <w:noProof/>
                <w:webHidden/>
              </w:rPr>
            </w:r>
            <w:r w:rsidR="006C01CE">
              <w:rPr>
                <w:noProof/>
                <w:webHidden/>
              </w:rPr>
              <w:fldChar w:fldCharType="separate"/>
            </w:r>
            <w:r w:rsidR="006C7E35">
              <w:rPr>
                <w:noProof/>
                <w:webHidden/>
              </w:rPr>
              <w:t>12</w:t>
            </w:r>
            <w:r w:rsidR="006C01CE">
              <w:rPr>
                <w:noProof/>
                <w:webHidden/>
              </w:rPr>
              <w:fldChar w:fldCharType="end"/>
            </w:r>
          </w:hyperlink>
        </w:p>
        <w:p w14:paraId="6E6D5F89" w14:textId="2FF9E171" w:rsidR="006C01CE" w:rsidRDefault="005D747C">
          <w:pPr>
            <w:pStyle w:val="TDC3"/>
            <w:rPr>
              <w:rFonts w:asciiTheme="minorHAnsi" w:eastAsiaTheme="minorEastAsia" w:hAnsiTheme="minorHAnsi" w:cstheme="minorBidi"/>
              <w:noProof/>
              <w:sz w:val="22"/>
              <w:szCs w:val="22"/>
              <w:lang w:val="es-CO" w:eastAsia="es-CO"/>
            </w:rPr>
          </w:pPr>
          <w:hyperlink w:anchor="_Toc112233268" w:history="1">
            <w:r w:rsidR="006C01CE" w:rsidRPr="00BB1DCE">
              <w:rPr>
                <w:rStyle w:val="Hipervnculo"/>
                <w:rFonts w:ascii="Arial" w:hAnsi="Arial" w:cs="Arial"/>
                <w:b/>
                <w:bCs/>
                <w:noProof/>
                <w:lang w:eastAsia="es-ES_tradnl"/>
              </w:rPr>
              <w:t>Durante la ejecución del contrato:</w:t>
            </w:r>
            <w:r w:rsidR="006C01CE">
              <w:rPr>
                <w:noProof/>
                <w:webHidden/>
              </w:rPr>
              <w:tab/>
            </w:r>
            <w:r w:rsidR="006C01CE">
              <w:rPr>
                <w:noProof/>
                <w:webHidden/>
              </w:rPr>
              <w:fldChar w:fldCharType="begin"/>
            </w:r>
            <w:r w:rsidR="006C01CE">
              <w:rPr>
                <w:noProof/>
                <w:webHidden/>
              </w:rPr>
              <w:instrText xml:space="preserve"> PAGEREF _Toc112233268 \h </w:instrText>
            </w:r>
            <w:r w:rsidR="006C01CE">
              <w:rPr>
                <w:noProof/>
                <w:webHidden/>
              </w:rPr>
            </w:r>
            <w:r w:rsidR="006C01CE">
              <w:rPr>
                <w:noProof/>
                <w:webHidden/>
              </w:rPr>
              <w:fldChar w:fldCharType="separate"/>
            </w:r>
            <w:r w:rsidR="006C7E35">
              <w:rPr>
                <w:noProof/>
                <w:webHidden/>
              </w:rPr>
              <w:t>12</w:t>
            </w:r>
            <w:r w:rsidR="006C01CE">
              <w:rPr>
                <w:noProof/>
                <w:webHidden/>
              </w:rPr>
              <w:fldChar w:fldCharType="end"/>
            </w:r>
          </w:hyperlink>
        </w:p>
        <w:p w14:paraId="74F6EC06" w14:textId="635EABC3" w:rsidR="006C01CE" w:rsidRDefault="005D747C">
          <w:pPr>
            <w:pStyle w:val="TDC2"/>
            <w:tabs>
              <w:tab w:val="right" w:leader="dot" w:pos="10240"/>
            </w:tabs>
            <w:rPr>
              <w:rFonts w:asciiTheme="minorHAnsi" w:eastAsiaTheme="minorEastAsia" w:hAnsiTheme="minorHAnsi" w:cstheme="minorBidi"/>
              <w:noProof/>
              <w:lang w:val="es-CO" w:eastAsia="es-CO"/>
            </w:rPr>
          </w:pPr>
          <w:hyperlink w:anchor="_Toc112233269" w:history="1">
            <w:r w:rsidR="006C01CE" w:rsidRPr="00BB1DCE">
              <w:rPr>
                <w:rStyle w:val="Hipervnculo"/>
                <w:rFonts w:ascii="Arial" w:eastAsia="Times New Roman" w:hAnsi="Arial" w:cs="Arial"/>
                <w:b/>
                <w:bCs/>
                <w:noProof/>
                <w:lang w:eastAsia="es-ES"/>
              </w:rPr>
              <w:t>2.2 Requisitos específicos de SST</w:t>
            </w:r>
            <w:r w:rsidR="006C01CE">
              <w:rPr>
                <w:noProof/>
                <w:webHidden/>
              </w:rPr>
              <w:tab/>
            </w:r>
            <w:r w:rsidR="006C01CE">
              <w:rPr>
                <w:noProof/>
                <w:webHidden/>
              </w:rPr>
              <w:fldChar w:fldCharType="begin"/>
            </w:r>
            <w:r w:rsidR="006C01CE">
              <w:rPr>
                <w:noProof/>
                <w:webHidden/>
              </w:rPr>
              <w:instrText xml:space="preserve"> PAGEREF _Toc112233269 \h </w:instrText>
            </w:r>
            <w:r w:rsidR="006C01CE">
              <w:rPr>
                <w:noProof/>
                <w:webHidden/>
              </w:rPr>
            </w:r>
            <w:r w:rsidR="006C01CE">
              <w:rPr>
                <w:noProof/>
                <w:webHidden/>
              </w:rPr>
              <w:fldChar w:fldCharType="separate"/>
            </w:r>
            <w:r w:rsidR="006C7E35">
              <w:rPr>
                <w:noProof/>
                <w:webHidden/>
              </w:rPr>
              <w:t>12</w:t>
            </w:r>
            <w:r w:rsidR="006C01CE">
              <w:rPr>
                <w:noProof/>
                <w:webHidden/>
              </w:rPr>
              <w:fldChar w:fldCharType="end"/>
            </w:r>
          </w:hyperlink>
        </w:p>
        <w:p w14:paraId="3FC999B1" w14:textId="3766A99B" w:rsidR="006C01CE" w:rsidRDefault="005D747C">
          <w:pPr>
            <w:pStyle w:val="TDC3"/>
            <w:rPr>
              <w:rFonts w:asciiTheme="minorHAnsi" w:eastAsiaTheme="minorEastAsia" w:hAnsiTheme="minorHAnsi" w:cstheme="minorBidi"/>
              <w:noProof/>
              <w:sz w:val="22"/>
              <w:szCs w:val="22"/>
              <w:lang w:val="es-CO" w:eastAsia="es-CO"/>
            </w:rPr>
          </w:pPr>
          <w:hyperlink w:anchor="_Toc112233270" w:history="1">
            <w:r w:rsidR="006C01CE" w:rsidRPr="00BB1DCE">
              <w:rPr>
                <w:rStyle w:val="Hipervnculo"/>
                <w:rFonts w:ascii="Arial" w:hAnsi="Arial" w:cs="Arial"/>
                <w:b/>
                <w:bCs/>
                <w:noProof/>
                <w:lang w:eastAsia="es-ES_tradnl"/>
              </w:rPr>
              <w:t>2.2.1 Requisitos específicos de SST al inicio del contrato</w:t>
            </w:r>
            <w:r w:rsidR="006C01CE">
              <w:rPr>
                <w:noProof/>
                <w:webHidden/>
              </w:rPr>
              <w:tab/>
            </w:r>
            <w:r w:rsidR="006C01CE">
              <w:rPr>
                <w:noProof/>
                <w:webHidden/>
              </w:rPr>
              <w:fldChar w:fldCharType="begin"/>
            </w:r>
            <w:r w:rsidR="006C01CE">
              <w:rPr>
                <w:noProof/>
                <w:webHidden/>
              </w:rPr>
              <w:instrText xml:space="preserve"> PAGEREF _Toc112233270 \h </w:instrText>
            </w:r>
            <w:r w:rsidR="006C01CE">
              <w:rPr>
                <w:noProof/>
                <w:webHidden/>
              </w:rPr>
            </w:r>
            <w:r w:rsidR="006C01CE">
              <w:rPr>
                <w:noProof/>
                <w:webHidden/>
              </w:rPr>
              <w:fldChar w:fldCharType="separate"/>
            </w:r>
            <w:r w:rsidR="006C7E35">
              <w:rPr>
                <w:noProof/>
                <w:webHidden/>
              </w:rPr>
              <w:t>12</w:t>
            </w:r>
            <w:r w:rsidR="006C01CE">
              <w:rPr>
                <w:noProof/>
                <w:webHidden/>
              </w:rPr>
              <w:fldChar w:fldCharType="end"/>
            </w:r>
          </w:hyperlink>
        </w:p>
        <w:p w14:paraId="3419EA5A" w14:textId="342C30FA" w:rsidR="006C01CE" w:rsidRDefault="005D747C">
          <w:pPr>
            <w:pStyle w:val="TDC3"/>
            <w:rPr>
              <w:rFonts w:asciiTheme="minorHAnsi" w:eastAsiaTheme="minorEastAsia" w:hAnsiTheme="minorHAnsi" w:cstheme="minorBidi"/>
              <w:noProof/>
              <w:sz w:val="22"/>
              <w:szCs w:val="22"/>
              <w:lang w:val="es-CO" w:eastAsia="es-CO"/>
            </w:rPr>
          </w:pPr>
          <w:hyperlink w:anchor="_Toc112233271" w:history="1">
            <w:r w:rsidR="006C01CE" w:rsidRPr="00BB1DCE">
              <w:rPr>
                <w:rStyle w:val="Hipervnculo"/>
                <w:rFonts w:ascii="Arial" w:hAnsi="Arial" w:cs="Arial"/>
                <w:b/>
                <w:bCs/>
                <w:noProof/>
                <w:lang w:eastAsia="es-ES_tradnl"/>
              </w:rPr>
              <w:t>2.2.2 Requisitos específicos de SST durante la ejecución del contrato</w:t>
            </w:r>
            <w:r w:rsidR="006C01CE">
              <w:rPr>
                <w:noProof/>
                <w:webHidden/>
              </w:rPr>
              <w:tab/>
            </w:r>
            <w:r w:rsidR="006C01CE">
              <w:rPr>
                <w:noProof/>
                <w:webHidden/>
              </w:rPr>
              <w:fldChar w:fldCharType="begin"/>
            </w:r>
            <w:r w:rsidR="006C01CE">
              <w:rPr>
                <w:noProof/>
                <w:webHidden/>
              </w:rPr>
              <w:instrText xml:space="preserve"> PAGEREF _Toc112233271 \h </w:instrText>
            </w:r>
            <w:r w:rsidR="006C01CE">
              <w:rPr>
                <w:noProof/>
                <w:webHidden/>
              </w:rPr>
            </w:r>
            <w:r w:rsidR="006C01CE">
              <w:rPr>
                <w:noProof/>
                <w:webHidden/>
              </w:rPr>
              <w:fldChar w:fldCharType="separate"/>
            </w:r>
            <w:r w:rsidR="006C7E35">
              <w:rPr>
                <w:noProof/>
                <w:webHidden/>
              </w:rPr>
              <w:t>13</w:t>
            </w:r>
            <w:r w:rsidR="006C01CE">
              <w:rPr>
                <w:noProof/>
                <w:webHidden/>
              </w:rPr>
              <w:fldChar w:fldCharType="end"/>
            </w:r>
          </w:hyperlink>
        </w:p>
        <w:p w14:paraId="61404A5F" w14:textId="590A751A" w:rsidR="006C01CE" w:rsidRDefault="005D747C">
          <w:pPr>
            <w:pStyle w:val="TDC1"/>
            <w:tabs>
              <w:tab w:val="right" w:leader="dot" w:pos="10240"/>
            </w:tabs>
            <w:rPr>
              <w:rFonts w:asciiTheme="minorHAnsi" w:eastAsiaTheme="minorEastAsia" w:hAnsiTheme="minorHAnsi" w:cstheme="minorBidi"/>
              <w:noProof/>
              <w:lang w:val="es-CO" w:eastAsia="es-CO"/>
            </w:rPr>
          </w:pPr>
          <w:hyperlink w:anchor="_Toc112233272" w:history="1">
            <w:r w:rsidR="006C01CE" w:rsidRPr="00BB1DCE">
              <w:rPr>
                <w:rStyle w:val="Hipervnculo"/>
                <w:noProof/>
                <w:lang w:eastAsia="es-ES"/>
              </w:rPr>
              <w:t>3.1 Afiliación al sistema de seguridad social</w:t>
            </w:r>
            <w:r w:rsidR="006C01CE">
              <w:rPr>
                <w:noProof/>
                <w:webHidden/>
              </w:rPr>
              <w:tab/>
            </w:r>
            <w:r w:rsidR="006C01CE">
              <w:rPr>
                <w:noProof/>
                <w:webHidden/>
              </w:rPr>
              <w:fldChar w:fldCharType="begin"/>
            </w:r>
            <w:r w:rsidR="006C01CE">
              <w:rPr>
                <w:noProof/>
                <w:webHidden/>
              </w:rPr>
              <w:instrText xml:space="preserve"> PAGEREF _Toc112233272 \h </w:instrText>
            </w:r>
            <w:r w:rsidR="006C01CE">
              <w:rPr>
                <w:noProof/>
                <w:webHidden/>
              </w:rPr>
            </w:r>
            <w:r w:rsidR="006C01CE">
              <w:rPr>
                <w:noProof/>
                <w:webHidden/>
              </w:rPr>
              <w:fldChar w:fldCharType="separate"/>
            </w:r>
            <w:r w:rsidR="006C7E35">
              <w:rPr>
                <w:noProof/>
                <w:webHidden/>
              </w:rPr>
              <w:t>13</w:t>
            </w:r>
            <w:r w:rsidR="006C01CE">
              <w:rPr>
                <w:noProof/>
                <w:webHidden/>
              </w:rPr>
              <w:fldChar w:fldCharType="end"/>
            </w:r>
          </w:hyperlink>
        </w:p>
        <w:p w14:paraId="7A7209E1" w14:textId="5AE42DC2" w:rsidR="006C01CE" w:rsidRDefault="005D747C">
          <w:pPr>
            <w:pStyle w:val="TDC1"/>
            <w:tabs>
              <w:tab w:val="right" w:leader="dot" w:pos="10240"/>
            </w:tabs>
            <w:rPr>
              <w:rFonts w:asciiTheme="minorHAnsi" w:eastAsiaTheme="minorEastAsia" w:hAnsiTheme="minorHAnsi" w:cstheme="minorBidi"/>
              <w:noProof/>
              <w:lang w:val="es-CO" w:eastAsia="es-CO"/>
            </w:rPr>
          </w:pPr>
          <w:hyperlink w:anchor="_Toc112233273" w:history="1">
            <w:r w:rsidR="006C01CE" w:rsidRPr="00BB1DCE">
              <w:rPr>
                <w:rStyle w:val="Hipervnculo"/>
                <w:noProof/>
                <w:lang w:eastAsia="es-ES"/>
              </w:rPr>
              <w:t>3.2 Exámenes médicos ocupacionales y certificado de aptitud laboral</w:t>
            </w:r>
            <w:r w:rsidR="006C01CE">
              <w:rPr>
                <w:noProof/>
                <w:webHidden/>
              </w:rPr>
              <w:tab/>
            </w:r>
            <w:r w:rsidR="006C01CE">
              <w:rPr>
                <w:noProof/>
                <w:webHidden/>
              </w:rPr>
              <w:fldChar w:fldCharType="begin"/>
            </w:r>
            <w:r w:rsidR="006C01CE">
              <w:rPr>
                <w:noProof/>
                <w:webHidden/>
              </w:rPr>
              <w:instrText xml:space="preserve"> PAGEREF _Toc112233273 \h </w:instrText>
            </w:r>
            <w:r w:rsidR="006C01CE">
              <w:rPr>
                <w:noProof/>
                <w:webHidden/>
              </w:rPr>
            </w:r>
            <w:r w:rsidR="006C01CE">
              <w:rPr>
                <w:noProof/>
                <w:webHidden/>
              </w:rPr>
              <w:fldChar w:fldCharType="separate"/>
            </w:r>
            <w:r w:rsidR="006C7E35">
              <w:rPr>
                <w:noProof/>
                <w:webHidden/>
              </w:rPr>
              <w:t>13</w:t>
            </w:r>
            <w:r w:rsidR="006C01CE">
              <w:rPr>
                <w:noProof/>
                <w:webHidden/>
              </w:rPr>
              <w:fldChar w:fldCharType="end"/>
            </w:r>
          </w:hyperlink>
        </w:p>
        <w:p w14:paraId="03F2081C" w14:textId="17D31088" w:rsidR="006C01CE" w:rsidRDefault="005D747C">
          <w:pPr>
            <w:pStyle w:val="TDC1"/>
            <w:tabs>
              <w:tab w:val="right" w:leader="dot" w:pos="10240"/>
            </w:tabs>
            <w:rPr>
              <w:rFonts w:asciiTheme="minorHAnsi" w:eastAsiaTheme="minorEastAsia" w:hAnsiTheme="minorHAnsi" w:cstheme="minorBidi"/>
              <w:noProof/>
              <w:lang w:val="es-CO" w:eastAsia="es-CO"/>
            </w:rPr>
          </w:pPr>
          <w:hyperlink w:anchor="_Toc112233274" w:history="1">
            <w:r w:rsidR="006C01CE" w:rsidRPr="00BB1DCE">
              <w:rPr>
                <w:rStyle w:val="Hipervnculo"/>
                <w:noProof/>
                <w:lang w:eastAsia="es-ES"/>
              </w:rPr>
              <w:t>3.3 Inducción, formación y</w:t>
            </w:r>
            <w:r w:rsidR="006C01CE" w:rsidRPr="00BB1DCE">
              <w:rPr>
                <w:rStyle w:val="Hipervnculo"/>
                <w:noProof/>
                <w:spacing w:val="2"/>
                <w:lang w:eastAsia="es-ES"/>
              </w:rPr>
              <w:t xml:space="preserve"> </w:t>
            </w:r>
            <w:r w:rsidR="006C01CE" w:rsidRPr="00BB1DCE">
              <w:rPr>
                <w:rStyle w:val="Hipervnculo"/>
                <w:noProof/>
                <w:lang w:eastAsia="es-ES"/>
              </w:rPr>
              <w:t>capacitación</w:t>
            </w:r>
            <w:r w:rsidR="006C01CE">
              <w:rPr>
                <w:noProof/>
                <w:webHidden/>
              </w:rPr>
              <w:tab/>
            </w:r>
            <w:r w:rsidR="006C01CE">
              <w:rPr>
                <w:noProof/>
                <w:webHidden/>
              </w:rPr>
              <w:fldChar w:fldCharType="begin"/>
            </w:r>
            <w:r w:rsidR="006C01CE">
              <w:rPr>
                <w:noProof/>
                <w:webHidden/>
              </w:rPr>
              <w:instrText xml:space="preserve"> PAGEREF _Toc112233274 \h </w:instrText>
            </w:r>
            <w:r w:rsidR="006C01CE">
              <w:rPr>
                <w:noProof/>
                <w:webHidden/>
              </w:rPr>
            </w:r>
            <w:r w:rsidR="006C01CE">
              <w:rPr>
                <w:noProof/>
                <w:webHidden/>
              </w:rPr>
              <w:fldChar w:fldCharType="separate"/>
            </w:r>
            <w:r w:rsidR="006C7E35">
              <w:rPr>
                <w:noProof/>
                <w:webHidden/>
              </w:rPr>
              <w:t>14</w:t>
            </w:r>
            <w:r w:rsidR="006C01CE">
              <w:rPr>
                <w:noProof/>
                <w:webHidden/>
              </w:rPr>
              <w:fldChar w:fldCharType="end"/>
            </w:r>
          </w:hyperlink>
        </w:p>
        <w:p w14:paraId="772DC7F3" w14:textId="563F88F2" w:rsidR="006C01CE" w:rsidRDefault="005D747C">
          <w:pPr>
            <w:pStyle w:val="TDC1"/>
            <w:tabs>
              <w:tab w:val="right" w:leader="dot" w:pos="10240"/>
            </w:tabs>
            <w:rPr>
              <w:rFonts w:asciiTheme="minorHAnsi" w:eastAsiaTheme="minorEastAsia" w:hAnsiTheme="minorHAnsi" w:cstheme="minorBidi"/>
              <w:noProof/>
              <w:lang w:val="es-CO" w:eastAsia="es-CO"/>
            </w:rPr>
          </w:pPr>
          <w:hyperlink w:anchor="_Toc112233275" w:history="1">
            <w:r w:rsidR="006C01CE" w:rsidRPr="00BB1DCE">
              <w:rPr>
                <w:rStyle w:val="Hipervnculo"/>
                <w:noProof/>
              </w:rPr>
              <w:t>3.4 Plan de seguridad y salud en el trabajo</w:t>
            </w:r>
            <w:r w:rsidR="006C01CE">
              <w:rPr>
                <w:noProof/>
                <w:webHidden/>
              </w:rPr>
              <w:tab/>
            </w:r>
            <w:r w:rsidR="006C01CE">
              <w:rPr>
                <w:noProof/>
                <w:webHidden/>
              </w:rPr>
              <w:fldChar w:fldCharType="begin"/>
            </w:r>
            <w:r w:rsidR="006C01CE">
              <w:rPr>
                <w:noProof/>
                <w:webHidden/>
              </w:rPr>
              <w:instrText xml:space="preserve"> PAGEREF _Toc112233275 \h </w:instrText>
            </w:r>
            <w:r w:rsidR="006C01CE">
              <w:rPr>
                <w:noProof/>
                <w:webHidden/>
              </w:rPr>
            </w:r>
            <w:r w:rsidR="006C01CE">
              <w:rPr>
                <w:noProof/>
                <w:webHidden/>
              </w:rPr>
              <w:fldChar w:fldCharType="separate"/>
            </w:r>
            <w:r w:rsidR="006C7E35">
              <w:rPr>
                <w:noProof/>
                <w:webHidden/>
              </w:rPr>
              <w:t>15</w:t>
            </w:r>
            <w:r w:rsidR="006C01CE">
              <w:rPr>
                <w:noProof/>
                <w:webHidden/>
              </w:rPr>
              <w:fldChar w:fldCharType="end"/>
            </w:r>
          </w:hyperlink>
        </w:p>
        <w:p w14:paraId="325CB4CE" w14:textId="5F3CBBE7" w:rsidR="006C01CE" w:rsidRDefault="005D747C">
          <w:pPr>
            <w:pStyle w:val="TDC2"/>
            <w:tabs>
              <w:tab w:val="right" w:leader="dot" w:pos="10240"/>
            </w:tabs>
            <w:rPr>
              <w:rFonts w:asciiTheme="minorHAnsi" w:eastAsiaTheme="minorEastAsia" w:hAnsiTheme="minorHAnsi" w:cstheme="minorBidi"/>
              <w:noProof/>
              <w:lang w:val="es-CO" w:eastAsia="es-CO"/>
            </w:rPr>
          </w:pPr>
          <w:hyperlink w:anchor="_Toc112233276" w:history="1">
            <w:r w:rsidR="006C01CE" w:rsidRPr="00BB1DCE">
              <w:rPr>
                <w:rStyle w:val="Hipervnculo"/>
                <w:rFonts w:ascii="Arial" w:eastAsia="Times New Roman" w:hAnsi="Arial" w:cs="Arial"/>
                <w:b/>
                <w:bCs/>
                <w:noProof/>
                <w:lang w:eastAsia="es-ES"/>
              </w:rPr>
              <w:t>3.5 Plan anual de trabajo del SG-SST – cronograma de actividades</w:t>
            </w:r>
            <w:r w:rsidR="006C01CE">
              <w:rPr>
                <w:noProof/>
                <w:webHidden/>
              </w:rPr>
              <w:tab/>
            </w:r>
            <w:r w:rsidR="006C01CE">
              <w:rPr>
                <w:noProof/>
                <w:webHidden/>
              </w:rPr>
              <w:fldChar w:fldCharType="begin"/>
            </w:r>
            <w:r w:rsidR="006C01CE">
              <w:rPr>
                <w:noProof/>
                <w:webHidden/>
              </w:rPr>
              <w:instrText xml:space="preserve"> PAGEREF _Toc112233276 \h </w:instrText>
            </w:r>
            <w:r w:rsidR="006C01CE">
              <w:rPr>
                <w:noProof/>
                <w:webHidden/>
              </w:rPr>
            </w:r>
            <w:r w:rsidR="006C01CE">
              <w:rPr>
                <w:noProof/>
                <w:webHidden/>
              </w:rPr>
              <w:fldChar w:fldCharType="separate"/>
            </w:r>
            <w:r w:rsidR="006C7E35">
              <w:rPr>
                <w:noProof/>
                <w:webHidden/>
              </w:rPr>
              <w:t>16</w:t>
            </w:r>
            <w:r w:rsidR="006C01CE">
              <w:rPr>
                <w:noProof/>
                <w:webHidden/>
              </w:rPr>
              <w:fldChar w:fldCharType="end"/>
            </w:r>
          </w:hyperlink>
        </w:p>
        <w:p w14:paraId="299122AC" w14:textId="2A905DFA" w:rsidR="006C01CE" w:rsidRDefault="005D747C">
          <w:pPr>
            <w:pStyle w:val="TDC1"/>
            <w:tabs>
              <w:tab w:val="right" w:leader="dot" w:pos="10240"/>
            </w:tabs>
            <w:rPr>
              <w:rFonts w:asciiTheme="minorHAnsi" w:eastAsiaTheme="minorEastAsia" w:hAnsiTheme="minorHAnsi" w:cstheme="minorBidi"/>
              <w:noProof/>
              <w:lang w:val="es-CO" w:eastAsia="es-CO"/>
            </w:rPr>
          </w:pPr>
          <w:hyperlink w:anchor="_Toc112233277" w:history="1">
            <w:r w:rsidR="006C01CE" w:rsidRPr="00BB1DCE">
              <w:rPr>
                <w:rStyle w:val="Hipervnculo"/>
                <w:noProof/>
                <w:lang w:eastAsia="es-ES"/>
              </w:rPr>
              <w:t>3.6 Roles, responsabilidad y autoridad</w:t>
            </w:r>
            <w:r w:rsidR="006C01CE">
              <w:rPr>
                <w:noProof/>
                <w:webHidden/>
              </w:rPr>
              <w:tab/>
            </w:r>
            <w:r w:rsidR="006C01CE">
              <w:rPr>
                <w:noProof/>
                <w:webHidden/>
              </w:rPr>
              <w:fldChar w:fldCharType="begin"/>
            </w:r>
            <w:r w:rsidR="006C01CE">
              <w:rPr>
                <w:noProof/>
                <w:webHidden/>
              </w:rPr>
              <w:instrText xml:space="preserve"> PAGEREF _Toc112233277 \h </w:instrText>
            </w:r>
            <w:r w:rsidR="006C01CE">
              <w:rPr>
                <w:noProof/>
                <w:webHidden/>
              </w:rPr>
            </w:r>
            <w:r w:rsidR="006C01CE">
              <w:rPr>
                <w:noProof/>
                <w:webHidden/>
              </w:rPr>
              <w:fldChar w:fldCharType="separate"/>
            </w:r>
            <w:r w:rsidR="006C7E35">
              <w:rPr>
                <w:noProof/>
                <w:webHidden/>
              </w:rPr>
              <w:t>16</w:t>
            </w:r>
            <w:r w:rsidR="006C01CE">
              <w:rPr>
                <w:noProof/>
                <w:webHidden/>
              </w:rPr>
              <w:fldChar w:fldCharType="end"/>
            </w:r>
          </w:hyperlink>
        </w:p>
        <w:p w14:paraId="3FEBE02C" w14:textId="52E2AD05" w:rsidR="006C01CE" w:rsidRDefault="005D747C">
          <w:pPr>
            <w:pStyle w:val="TDC1"/>
            <w:tabs>
              <w:tab w:val="right" w:leader="dot" w:pos="10240"/>
            </w:tabs>
            <w:rPr>
              <w:rFonts w:asciiTheme="minorHAnsi" w:eastAsiaTheme="minorEastAsia" w:hAnsiTheme="minorHAnsi" w:cstheme="minorBidi"/>
              <w:noProof/>
              <w:lang w:val="es-CO" w:eastAsia="es-CO"/>
            </w:rPr>
          </w:pPr>
          <w:hyperlink w:anchor="_Toc112233278" w:history="1">
            <w:r w:rsidR="006C01CE" w:rsidRPr="00BB1DCE">
              <w:rPr>
                <w:rStyle w:val="Hipervnculo"/>
                <w:noProof/>
              </w:rPr>
              <w:t>3.7 Recursos destinados al manejo del SG-SST</w:t>
            </w:r>
            <w:r w:rsidR="006C01CE">
              <w:rPr>
                <w:noProof/>
                <w:webHidden/>
              </w:rPr>
              <w:tab/>
            </w:r>
            <w:r w:rsidR="006C01CE">
              <w:rPr>
                <w:noProof/>
                <w:webHidden/>
              </w:rPr>
              <w:fldChar w:fldCharType="begin"/>
            </w:r>
            <w:r w:rsidR="006C01CE">
              <w:rPr>
                <w:noProof/>
                <w:webHidden/>
              </w:rPr>
              <w:instrText xml:space="preserve"> PAGEREF _Toc112233278 \h </w:instrText>
            </w:r>
            <w:r w:rsidR="006C01CE">
              <w:rPr>
                <w:noProof/>
                <w:webHidden/>
              </w:rPr>
            </w:r>
            <w:r w:rsidR="006C01CE">
              <w:rPr>
                <w:noProof/>
                <w:webHidden/>
              </w:rPr>
              <w:fldChar w:fldCharType="separate"/>
            </w:r>
            <w:r w:rsidR="006C7E35">
              <w:rPr>
                <w:noProof/>
                <w:webHidden/>
              </w:rPr>
              <w:t>16</w:t>
            </w:r>
            <w:r w:rsidR="006C01CE">
              <w:rPr>
                <w:noProof/>
                <w:webHidden/>
              </w:rPr>
              <w:fldChar w:fldCharType="end"/>
            </w:r>
          </w:hyperlink>
        </w:p>
        <w:p w14:paraId="5703E0F5" w14:textId="764B5402" w:rsidR="006C01CE" w:rsidRDefault="005D747C">
          <w:pPr>
            <w:pStyle w:val="TDC2"/>
            <w:tabs>
              <w:tab w:val="right" w:leader="dot" w:pos="10240"/>
            </w:tabs>
            <w:rPr>
              <w:rFonts w:asciiTheme="minorHAnsi" w:eastAsiaTheme="minorEastAsia" w:hAnsiTheme="minorHAnsi" w:cstheme="minorBidi"/>
              <w:noProof/>
              <w:lang w:val="es-CO" w:eastAsia="es-CO"/>
            </w:rPr>
          </w:pPr>
          <w:hyperlink w:anchor="_Toc112233279" w:history="1">
            <w:r w:rsidR="006C01CE" w:rsidRPr="00BB1DCE">
              <w:rPr>
                <w:rStyle w:val="Hipervnculo"/>
                <w:rFonts w:ascii="Arial" w:eastAsia="Times New Roman" w:hAnsi="Arial" w:cs="Arial"/>
                <w:b/>
                <w:bCs/>
                <w:noProof/>
                <w:lang w:eastAsia="es-ES"/>
              </w:rPr>
              <w:t>3.8 Identificación de peligros y evaluación de riesgo</w:t>
            </w:r>
            <w:r w:rsidR="006C01CE">
              <w:rPr>
                <w:noProof/>
                <w:webHidden/>
              </w:rPr>
              <w:tab/>
            </w:r>
            <w:r w:rsidR="006C01CE">
              <w:rPr>
                <w:noProof/>
                <w:webHidden/>
              </w:rPr>
              <w:fldChar w:fldCharType="begin"/>
            </w:r>
            <w:r w:rsidR="006C01CE">
              <w:rPr>
                <w:noProof/>
                <w:webHidden/>
              </w:rPr>
              <w:instrText xml:space="preserve"> PAGEREF _Toc112233279 \h </w:instrText>
            </w:r>
            <w:r w:rsidR="006C01CE">
              <w:rPr>
                <w:noProof/>
                <w:webHidden/>
              </w:rPr>
            </w:r>
            <w:r w:rsidR="006C01CE">
              <w:rPr>
                <w:noProof/>
                <w:webHidden/>
              </w:rPr>
              <w:fldChar w:fldCharType="separate"/>
            </w:r>
            <w:r w:rsidR="006C7E35">
              <w:rPr>
                <w:noProof/>
                <w:webHidden/>
              </w:rPr>
              <w:t>17</w:t>
            </w:r>
            <w:r w:rsidR="006C01CE">
              <w:rPr>
                <w:noProof/>
                <w:webHidden/>
              </w:rPr>
              <w:fldChar w:fldCharType="end"/>
            </w:r>
          </w:hyperlink>
        </w:p>
        <w:p w14:paraId="4ADA0333" w14:textId="1150D967" w:rsidR="006C01CE" w:rsidRDefault="005D747C">
          <w:pPr>
            <w:pStyle w:val="TDC2"/>
            <w:tabs>
              <w:tab w:val="right" w:leader="dot" w:pos="10240"/>
            </w:tabs>
            <w:rPr>
              <w:rFonts w:asciiTheme="minorHAnsi" w:eastAsiaTheme="minorEastAsia" w:hAnsiTheme="minorHAnsi" w:cstheme="minorBidi"/>
              <w:noProof/>
              <w:lang w:val="es-CO" w:eastAsia="es-CO"/>
            </w:rPr>
          </w:pPr>
          <w:hyperlink w:anchor="_Toc112233280" w:history="1">
            <w:r w:rsidR="006C01CE" w:rsidRPr="00BB1DCE">
              <w:rPr>
                <w:rStyle w:val="Hipervnculo"/>
                <w:rFonts w:ascii="Arial" w:eastAsia="Times New Roman" w:hAnsi="Arial" w:cs="Arial"/>
                <w:b/>
                <w:bCs/>
                <w:noProof/>
                <w:lang w:eastAsia="es-ES"/>
              </w:rPr>
              <w:t>3.9 Política y</w:t>
            </w:r>
            <w:r w:rsidR="006C01CE" w:rsidRPr="00BB1DCE">
              <w:rPr>
                <w:rStyle w:val="Hipervnculo"/>
                <w:rFonts w:ascii="Arial" w:eastAsia="Times New Roman" w:hAnsi="Arial" w:cs="Arial"/>
                <w:b/>
                <w:bCs/>
                <w:noProof/>
                <w:spacing w:val="-6"/>
                <w:lang w:eastAsia="es-ES"/>
              </w:rPr>
              <w:t xml:space="preserve"> </w:t>
            </w:r>
            <w:r w:rsidR="006C01CE" w:rsidRPr="00BB1DCE">
              <w:rPr>
                <w:rStyle w:val="Hipervnculo"/>
                <w:rFonts w:ascii="Arial" w:eastAsia="Times New Roman" w:hAnsi="Arial" w:cs="Arial"/>
                <w:b/>
                <w:bCs/>
                <w:noProof/>
                <w:lang w:eastAsia="es-ES"/>
              </w:rPr>
              <w:t>procedimientos</w:t>
            </w:r>
            <w:r w:rsidR="006C01CE">
              <w:rPr>
                <w:noProof/>
                <w:webHidden/>
              </w:rPr>
              <w:tab/>
            </w:r>
            <w:r w:rsidR="006C01CE">
              <w:rPr>
                <w:noProof/>
                <w:webHidden/>
              </w:rPr>
              <w:fldChar w:fldCharType="begin"/>
            </w:r>
            <w:r w:rsidR="006C01CE">
              <w:rPr>
                <w:noProof/>
                <w:webHidden/>
              </w:rPr>
              <w:instrText xml:space="preserve"> PAGEREF _Toc112233280 \h </w:instrText>
            </w:r>
            <w:r w:rsidR="006C01CE">
              <w:rPr>
                <w:noProof/>
                <w:webHidden/>
              </w:rPr>
            </w:r>
            <w:r w:rsidR="006C01CE">
              <w:rPr>
                <w:noProof/>
                <w:webHidden/>
              </w:rPr>
              <w:fldChar w:fldCharType="separate"/>
            </w:r>
            <w:r w:rsidR="006C7E35">
              <w:rPr>
                <w:noProof/>
                <w:webHidden/>
              </w:rPr>
              <w:t>17</w:t>
            </w:r>
            <w:r w:rsidR="006C01CE">
              <w:rPr>
                <w:noProof/>
                <w:webHidden/>
              </w:rPr>
              <w:fldChar w:fldCharType="end"/>
            </w:r>
          </w:hyperlink>
        </w:p>
        <w:p w14:paraId="28B9A075" w14:textId="51DDB575" w:rsidR="006C01CE" w:rsidRDefault="005D747C">
          <w:pPr>
            <w:pStyle w:val="TDC1"/>
            <w:tabs>
              <w:tab w:val="right" w:leader="dot" w:pos="10240"/>
            </w:tabs>
            <w:rPr>
              <w:rFonts w:asciiTheme="minorHAnsi" w:eastAsiaTheme="minorEastAsia" w:hAnsiTheme="minorHAnsi" w:cstheme="minorBidi"/>
              <w:noProof/>
              <w:lang w:val="es-CO" w:eastAsia="es-CO"/>
            </w:rPr>
          </w:pPr>
          <w:hyperlink w:anchor="_Toc112233281" w:history="1">
            <w:r w:rsidR="006C01CE" w:rsidRPr="00BB1DCE">
              <w:rPr>
                <w:rStyle w:val="Hipervnculo"/>
                <w:noProof/>
              </w:rPr>
              <w:t>3.10 Ropa de trabajo y elementos de protección personal</w:t>
            </w:r>
            <w:r w:rsidR="006C01CE">
              <w:rPr>
                <w:noProof/>
                <w:webHidden/>
              </w:rPr>
              <w:tab/>
            </w:r>
            <w:r w:rsidR="006C01CE">
              <w:rPr>
                <w:noProof/>
                <w:webHidden/>
              </w:rPr>
              <w:fldChar w:fldCharType="begin"/>
            </w:r>
            <w:r w:rsidR="006C01CE">
              <w:rPr>
                <w:noProof/>
                <w:webHidden/>
              </w:rPr>
              <w:instrText xml:space="preserve"> PAGEREF _Toc112233281 \h </w:instrText>
            </w:r>
            <w:r w:rsidR="006C01CE">
              <w:rPr>
                <w:noProof/>
                <w:webHidden/>
              </w:rPr>
            </w:r>
            <w:r w:rsidR="006C01CE">
              <w:rPr>
                <w:noProof/>
                <w:webHidden/>
              </w:rPr>
              <w:fldChar w:fldCharType="separate"/>
            </w:r>
            <w:r w:rsidR="006C7E35">
              <w:rPr>
                <w:noProof/>
                <w:webHidden/>
              </w:rPr>
              <w:t>18</w:t>
            </w:r>
            <w:r w:rsidR="006C01CE">
              <w:rPr>
                <w:noProof/>
                <w:webHidden/>
              </w:rPr>
              <w:fldChar w:fldCharType="end"/>
            </w:r>
          </w:hyperlink>
        </w:p>
        <w:p w14:paraId="744D75AD" w14:textId="786C5840" w:rsidR="006C01CE" w:rsidRDefault="005D747C">
          <w:pPr>
            <w:pStyle w:val="TDC1"/>
            <w:tabs>
              <w:tab w:val="right" w:leader="dot" w:pos="10240"/>
            </w:tabs>
            <w:rPr>
              <w:rFonts w:asciiTheme="minorHAnsi" w:eastAsiaTheme="minorEastAsia" w:hAnsiTheme="minorHAnsi" w:cstheme="minorBidi"/>
              <w:noProof/>
              <w:lang w:val="es-CO" w:eastAsia="es-CO"/>
            </w:rPr>
          </w:pPr>
          <w:hyperlink w:anchor="_Toc112233282" w:history="1">
            <w:r w:rsidR="006C01CE" w:rsidRPr="00BB1DCE">
              <w:rPr>
                <w:rStyle w:val="Hipervnculo"/>
                <w:noProof/>
              </w:rPr>
              <w:t>3.11 Medidas de salud en el trabajo</w:t>
            </w:r>
            <w:r w:rsidR="006C01CE">
              <w:rPr>
                <w:noProof/>
                <w:webHidden/>
              </w:rPr>
              <w:tab/>
            </w:r>
            <w:r w:rsidR="006C01CE">
              <w:rPr>
                <w:noProof/>
                <w:webHidden/>
              </w:rPr>
              <w:fldChar w:fldCharType="begin"/>
            </w:r>
            <w:r w:rsidR="006C01CE">
              <w:rPr>
                <w:noProof/>
                <w:webHidden/>
              </w:rPr>
              <w:instrText xml:space="preserve"> PAGEREF _Toc112233282 \h </w:instrText>
            </w:r>
            <w:r w:rsidR="006C01CE">
              <w:rPr>
                <w:noProof/>
                <w:webHidden/>
              </w:rPr>
            </w:r>
            <w:r w:rsidR="006C01CE">
              <w:rPr>
                <w:noProof/>
                <w:webHidden/>
              </w:rPr>
              <w:fldChar w:fldCharType="separate"/>
            </w:r>
            <w:r w:rsidR="006C7E35">
              <w:rPr>
                <w:noProof/>
                <w:webHidden/>
              </w:rPr>
              <w:t>19</w:t>
            </w:r>
            <w:r w:rsidR="006C01CE">
              <w:rPr>
                <w:noProof/>
                <w:webHidden/>
              </w:rPr>
              <w:fldChar w:fldCharType="end"/>
            </w:r>
          </w:hyperlink>
        </w:p>
        <w:p w14:paraId="5AA8717F" w14:textId="7CDA9CEC" w:rsidR="006C01CE" w:rsidRDefault="005D747C">
          <w:pPr>
            <w:pStyle w:val="TDC3"/>
            <w:rPr>
              <w:rFonts w:asciiTheme="minorHAnsi" w:eastAsiaTheme="minorEastAsia" w:hAnsiTheme="minorHAnsi" w:cstheme="minorBidi"/>
              <w:noProof/>
              <w:sz w:val="22"/>
              <w:szCs w:val="22"/>
              <w:lang w:val="es-CO" w:eastAsia="es-CO"/>
            </w:rPr>
          </w:pPr>
          <w:hyperlink w:anchor="_Toc112233283" w:history="1">
            <w:r w:rsidR="006C01CE" w:rsidRPr="00BB1DCE">
              <w:rPr>
                <w:rStyle w:val="Hipervnculo"/>
                <w:rFonts w:ascii="Arial" w:hAnsi="Arial" w:cs="Arial"/>
                <w:b/>
                <w:noProof/>
                <w:lang w:eastAsia="es-ES_tradnl"/>
              </w:rPr>
              <w:t>i.</w:t>
            </w:r>
            <w:r w:rsidR="006C01CE">
              <w:rPr>
                <w:rFonts w:asciiTheme="minorHAnsi" w:eastAsiaTheme="minorEastAsia" w:hAnsiTheme="minorHAnsi" w:cstheme="minorBidi"/>
                <w:noProof/>
                <w:sz w:val="22"/>
                <w:szCs w:val="22"/>
                <w:lang w:val="es-CO" w:eastAsia="es-CO"/>
              </w:rPr>
              <w:tab/>
            </w:r>
            <w:r w:rsidR="006C01CE" w:rsidRPr="00BB1DCE">
              <w:rPr>
                <w:rStyle w:val="Hipervnculo"/>
                <w:rFonts w:ascii="Arial" w:hAnsi="Arial" w:cs="Arial"/>
                <w:b/>
                <w:noProof/>
                <w:lang w:eastAsia="es-ES_tradnl"/>
              </w:rPr>
              <w:t>Sistemas o programas de vigilancia laboral</w:t>
            </w:r>
            <w:r w:rsidR="006C01CE">
              <w:rPr>
                <w:noProof/>
                <w:webHidden/>
              </w:rPr>
              <w:tab/>
            </w:r>
            <w:r w:rsidR="006C01CE">
              <w:rPr>
                <w:noProof/>
                <w:webHidden/>
              </w:rPr>
              <w:fldChar w:fldCharType="begin"/>
            </w:r>
            <w:r w:rsidR="006C01CE">
              <w:rPr>
                <w:noProof/>
                <w:webHidden/>
              </w:rPr>
              <w:instrText xml:space="preserve"> PAGEREF _Toc112233283 \h </w:instrText>
            </w:r>
            <w:r w:rsidR="006C01CE">
              <w:rPr>
                <w:noProof/>
                <w:webHidden/>
              </w:rPr>
            </w:r>
            <w:r w:rsidR="006C01CE">
              <w:rPr>
                <w:noProof/>
                <w:webHidden/>
              </w:rPr>
              <w:fldChar w:fldCharType="separate"/>
            </w:r>
            <w:r w:rsidR="006C7E35">
              <w:rPr>
                <w:noProof/>
                <w:webHidden/>
              </w:rPr>
              <w:t>19</w:t>
            </w:r>
            <w:r w:rsidR="006C01CE">
              <w:rPr>
                <w:noProof/>
                <w:webHidden/>
              </w:rPr>
              <w:fldChar w:fldCharType="end"/>
            </w:r>
          </w:hyperlink>
        </w:p>
        <w:p w14:paraId="0B16F486" w14:textId="7C71F623" w:rsidR="006C01CE" w:rsidRDefault="005D747C">
          <w:pPr>
            <w:pStyle w:val="TDC3"/>
            <w:rPr>
              <w:rFonts w:asciiTheme="minorHAnsi" w:eastAsiaTheme="minorEastAsia" w:hAnsiTheme="minorHAnsi" w:cstheme="minorBidi"/>
              <w:noProof/>
              <w:sz w:val="22"/>
              <w:szCs w:val="22"/>
              <w:lang w:val="es-CO" w:eastAsia="es-CO"/>
            </w:rPr>
          </w:pPr>
          <w:hyperlink w:anchor="_Toc112233284" w:history="1">
            <w:r w:rsidR="006C01CE" w:rsidRPr="00BB1DCE">
              <w:rPr>
                <w:rStyle w:val="Hipervnculo"/>
                <w:rFonts w:ascii="Arial" w:hAnsi="Arial" w:cs="Arial"/>
                <w:b/>
                <w:noProof/>
                <w:lang w:eastAsia="es-ES_tradnl"/>
              </w:rPr>
              <w:t>ii.</w:t>
            </w:r>
            <w:r w:rsidR="006C01CE">
              <w:rPr>
                <w:rFonts w:asciiTheme="minorHAnsi" w:eastAsiaTheme="minorEastAsia" w:hAnsiTheme="minorHAnsi" w:cstheme="minorBidi"/>
                <w:noProof/>
                <w:sz w:val="22"/>
                <w:szCs w:val="22"/>
                <w:lang w:val="es-CO" w:eastAsia="es-CO"/>
              </w:rPr>
              <w:tab/>
            </w:r>
            <w:r w:rsidR="006C01CE" w:rsidRPr="00BB1DCE">
              <w:rPr>
                <w:rStyle w:val="Hipervnculo"/>
                <w:rFonts w:ascii="Arial" w:hAnsi="Arial" w:cs="Arial"/>
                <w:b/>
                <w:noProof/>
                <w:lang w:eastAsia="es-ES_tradnl"/>
              </w:rPr>
              <w:t>Vacunación</w:t>
            </w:r>
            <w:r w:rsidR="006C01CE">
              <w:rPr>
                <w:noProof/>
                <w:webHidden/>
              </w:rPr>
              <w:tab/>
            </w:r>
            <w:r w:rsidR="006C01CE">
              <w:rPr>
                <w:noProof/>
                <w:webHidden/>
              </w:rPr>
              <w:fldChar w:fldCharType="begin"/>
            </w:r>
            <w:r w:rsidR="006C01CE">
              <w:rPr>
                <w:noProof/>
                <w:webHidden/>
              </w:rPr>
              <w:instrText xml:space="preserve"> PAGEREF _Toc112233284 \h </w:instrText>
            </w:r>
            <w:r w:rsidR="006C01CE">
              <w:rPr>
                <w:noProof/>
                <w:webHidden/>
              </w:rPr>
            </w:r>
            <w:r w:rsidR="006C01CE">
              <w:rPr>
                <w:noProof/>
                <w:webHidden/>
              </w:rPr>
              <w:fldChar w:fldCharType="separate"/>
            </w:r>
            <w:r w:rsidR="006C7E35">
              <w:rPr>
                <w:noProof/>
                <w:webHidden/>
              </w:rPr>
              <w:t>19</w:t>
            </w:r>
            <w:r w:rsidR="006C01CE">
              <w:rPr>
                <w:noProof/>
                <w:webHidden/>
              </w:rPr>
              <w:fldChar w:fldCharType="end"/>
            </w:r>
          </w:hyperlink>
        </w:p>
        <w:p w14:paraId="0AAF74ED" w14:textId="04AFFCA4" w:rsidR="006C01CE" w:rsidRDefault="005D747C">
          <w:pPr>
            <w:pStyle w:val="TDC3"/>
            <w:rPr>
              <w:rFonts w:asciiTheme="minorHAnsi" w:eastAsiaTheme="minorEastAsia" w:hAnsiTheme="minorHAnsi" w:cstheme="minorBidi"/>
              <w:noProof/>
              <w:sz w:val="22"/>
              <w:szCs w:val="22"/>
              <w:lang w:val="es-CO" w:eastAsia="es-CO"/>
            </w:rPr>
          </w:pPr>
          <w:hyperlink w:anchor="_Toc112233285" w:history="1">
            <w:r w:rsidR="006C01CE" w:rsidRPr="00BB1DCE">
              <w:rPr>
                <w:rStyle w:val="Hipervnculo"/>
                <w:rFonts w:ascii="Arial" w:hAnsi="Arial" w:cs="Arial"/>
                <w:b/>
                <w:noProof/>
                <w:lang w:eastAsia="es-ES_tradnl"/>
              </w:rPr>
              <w:t>iii.</w:t>
            </w:r>
            <w:r w:rsidR="006C01CE">
              <w:rPr>
                <w:rFonts w:asciiTheme="minorHAnsi" w:eastAsiaTheme="minorEastAsia" w:hAnsiTheme="minorHAnsi" w:cstheme="minorBidi"/>
                <w:noProof/>
                <w:sz w:val="22"/>
                <w:szCs w:val="22"/>
                <w:lang w:val="es-CO" w:eastAsia="es-CO"/>
              </w:rPr>
              <w:tab/>
            </w:r>
            <w:r w:rsidR="006C01CE" w:rsidRPr="00BB1DCE">
              <w:rPr>
                <w:rStyle w:val="Hipervnculo"/>
                <w:rFonts w:ascii="Arial" w:hAnsi="Arial" w:cs="Arial"/>
                <w:b/>
                <w:noProof/>
                <w:lang w:eastAsia="es-ES_tradnl"/>
              </w:rPr>
              <w:t>Asistencia de salud en los sitios de</w:t>
            </w:r>
            <w:r w:rsidR="006C01CE" w:rsidRPr="00BB1DCE">
              <w:rPr>
                <w:rStyle w:val="Hipervnculo"/>
                <w:rFonts w:ascii="Arial" w:hAnsi="Arial" w:cs="Arial"/>
                <w:b/>
                <w:noProof/>
                <w:spacing w:val="-5"/>
                <w:lang w:eastAsia="es-ES_tradnl"/>
              </w:rPr>
              <w:t xml:space="preserve"> </w:t>
            </w:r>
            <w:r w:rsidR="006C01CE" w:rsidRPr="00BB1DCE">
              <w:rPr>
                <w:rStyle w:val="Hipervnculo"/>
                <w:rFonts w:ascii="Arial" w:hAnsi="Arial" w:cs="Arial"/>
                <w:b/>
                <w:noProof/>
                <w:lang w:eastAsia="es-ES_tradnl"/>
              </w:rPr>
              <w:t>trabajo</w:t>
            </w:r>
            <w:r w:rsidR="006C01CE">
              <w:rPr>
                <w:noProof/>
                <w:webHidden/>
              </w:rPr>
              <w:tab/>
            </w:r>
            <w:r w:rsidR="006C01CE">
              <w:rPr>
                <w:noProof/>
                <w:webHidden/>
              </w:rPr>
              <w:fldChar w:fldCharType="begin"/>
            </w:r>
            <w:r w:rsidR="006C01CE">
              <w:rPr>
                <w:noProof/>
                <w:webHidden/>
              </w:rPr>
              <w:instrText xml:space="preserve"> PAGEREF _Toc112233285 \h </w:instrText>
            </w:r>
            <w:r w:rsidR="006C01CE">
              <w:rPr>
                <w:noProof/>
                <w:webHidden/>
              </w:rPr>
            </w:r>
            <w:r w:rsidR="006C01CE">
              <w:rPr>
                <w:noProof/>
                <w:webHidden/>
              </w:rPr>
              <w:fldChar w:fldCharType="separate"/>
            </w:r>
            <w:r w:rsidR="006C7E35">
              <w:rPr>
                <w:noProof/>
                <w:webHidden/>
              </w:rPr>
              <w:t>19</w:t>
            </w:r>
            <w:r w:rsidR="006C01CE">
              <w:rPr>
                <w:noProof/>
                <w:webHidden/>
              </w:rPr>
              <w:fldChar w:fldCharType="end"/>
            </w:r>
          </w:hyperlink>
        </w:p>
        <w:p w14:paraId="08255D13" w14:textId="20062A21" w:rsidR="006C01CE" w:rsidRDefault="005D747C">
          <w:pPr>
            <w:pStyle w:val="TDC2"/>
            <w:tabs>
              <w:tab w:val="right" w:leader="dot" w:pos="10240"/>
            </w:tabs>
            <w:rPr>
              <w:rFonts w:asciiTheme="minorHAnsi" w:eastAsiaTheme="minorEastAsia" w:hAnsiTheme="minorHAnsi" w:cstheme="minorBidi"/>
              <w:noProof/>
              <w:lang w:val="es-CO" w:eastAsia="es-CO"/>
            </w:rPr>
          </w:pPr>
          <w:hyperlink w:anchor="_Toc112233286" w:history="1">
            <w:r w:rsidR="006C01CE" w:rsidRPr="00BB1DCE">
              <w:rPr>
                <w:rStyle w:val="Hipervnculo"/>
                <w:rFonts w:ascii="Arial" w:eastAsia="Times New Roman" w:hAnsi="Arial" w:cs="Arial"/>
                <w:b/>
                <w:bCs/>
                <w:noProof/>
                <w:lang w:eastAsia="es-ES"/>
              </w:rPr>
              <w:t>3.12 Orden y limpieza en las áreas de trabajo</w:t>
            </w:r>
            <w:r w:rsidR="006C01CE">
              <w:rPr>
                <w:noProof/>
                <w:webHidden/>
              </w:rPr>
              <w:tab/>
            </w:r>
            <w:r w:rsidR="006C01CE">
              <w:rPr>
                <w:noProof/>
                <w:webHidden/>
              </w:rPr>
              <w:fldChar w:fldCharType="begin"/>
            </w:r>
            <w:r w:rsidR="006C01CE">
              <w:rPr>
                <w:noProof/>
                <w:webHidden/>
              </w:rPr>
              <w:instrText xml:space="preserve"> PAGEREF _Toc112233286 \h </w:instrText>
            </w:r>
            <w:r w:rsidR="006C01CE">
              <w:rPr>
                <w:noProof/>
                <w:webHidden/>
              </w:rPr>
            </w:r>
            <w:r w:rsidR="006C01CE">
              <w:rPr>
                <w:noProof/>
                <w:webHidden/>
              </w:rPr>
              <w:fldChar w:fldCharType="separate"/>
            </w:r>
            <w:r w:rsidR="006C7E35">
              <w:rPr>
                <w:noProof/>
                <w:webHidden/>
              </w:rPr>
              <w:t>20</w:t>
            </w:r>
            <w:r w:rsidR="006C01CE">
              <w:rPr>
                <w:noProof/>
                <w:webHidden/>
              </w:rPr>
              <w:fldChar w:fldCharType="end"/>
            </w:r>
          </w:hyperlink>
        </w:p>
        <w:p w14:paraId="1C70657D" w14:textId="1A9EA6B6" w:rsidR="006C01CE" w:rsidRDefault="005D747C">
          <w:pPr>
            <w:pStyle w:val="TDC2"/>
            <w:tabs>
              <w:tab w:val="left" w:pos="1680"/>
              <w:tab w:val="right" w:leader="dot" w:pos="10240"/>
            </w:tabs>
            <w:rPr>
              <w:rFonts w:asciiTheme="minorHAnsi" w:eastAsiaTheme="minorEastAsia" w:hAnsiTheme="minorHAnsi" w:cstheme="minorBidi"/>
              <w:noProof/>
              <w:lang w:val="es-CO" w:eastAsia="es-CO"/>
            </w:rPr>
          </w:pPr>
          <w:hyperlink w:anchor="_Toc112233287" w:history="1">
            <w:r w:rsidR="006C01CE" w:rsidRPr="00BB1DCE">
              <w:rPr>
                <w:rStyle w:val="Hipervnculo"/>
                <w:rFonts w:ascii="Arial" w:eastAsia="Times New Roman" w:hAnsi="Arial" w:cs="Arial"/>
                <w:b/>
                <w:bCs/>
                <w:noProof/>
                <w:lang w:eastAsia="es-ES"/>
              </w:rPr>
              <w:t>3.13</w:t>
            </w:r>
            <w:r w:rsidR="006C01CE">
              <w:rPr>
                <w:rFonts w:asciiTheme="minorHAnsi" w:eastAsiaTheme="minorEastAsia" w:hAnsiTheme="minorHAnsi" w:cstheme="minorBidi"/>
                <w:noProof/>
                <w:lang w:val="es-CO" w:eastAsia="es-CO"/>
              </w:rPr>
              <w:tab/>
            </w:r>
            <w:r w:rsidR="006C01CE" w:rsidRPr="00BB1DCE">
              <w:rPr>
                <w:rStyle w:val="Hipervnculo"/>
                <w:rFonts w:ascii="Arial" w:eastAsia="Times New Roman" w:hAnsi="Arial" w:cs="Arial"/>
                <w:b/>
                <w:bCs/>
                <w:noProof/>
                <w:lang w:eastAsia="es-ES"/>
              </w:rPr>
              <w:t>Procedimiento de permiso de trabajo</w:t>
            </w:r>
            <w:r w:rsidR="006C01CE">
              <w:rPr>
                <w:noProof/>
                <w:webHidden/>
              </w:rPr>
              <w:tab/>
            </w:r>
            <w:r w:rsidR="006C01CE">
              <w:rPr>
                <w:noProof/>
                <w:webHidden/>
              </w:rPr>
              <w:fldChar w:fldCharType="begin"/>
            </w:r>
            <w:r w:rsidR="006C01CE">
              <w:rPr>
                <w:noProof/>
                <w:webHidden/>
              </w:rPr>
              <w:instrText xml:space="preserve"> PAGEREF _Toc112233287 \h </w:instrText>
            </w:r>
            <w:r w:rsidR="006C01CE">
              <w:rPr>
                <w:noProof/>
                <w:webHidden/>
              </w:rPr>
            </w:r>
            <w:r w:rsidR="006C01CE">
              <w:rPr>
                <w:noProof/>
                <w:webHidden/>
              </w:rPr>
              <w:fldChar w:fldCharType="separate"/>
            </w:r>
            <w:r w:rsidR="006C7E35">
              <w:rPr>
                <w:noProof/>
                <w:webHidden/>
              </w:rPr>
              <w:t>20</w:t>
            </w:r>
            <w:r w:rsidR="006C01CE">
              <w:rPr>
                <w:noProof/>
                <w:webHidden/>
              </w:rPr>
              <w:fldChar w:fldCharType="end"/>
            </w:r>
          </w:hyperlink>
        </w:p>
        <w:p w14:paraId="1EF2401B" w14:textId="495E5CA6" w:rsidR="006C01CE" w:rsidRDefault="005D747C">
          <w:pPr>
            <w:pStyle w:val="TDC2"/>
            <w:tabs>
              <w:tab w:val="left" w:pos="1680"/>
              <w:tab w:val="right" w:leader="dot" w:pos="10240"/>
            </w:tabs>
            <w:rPr>
              <w:rFonts w:asciiTheme="minorHAnsi" w:eastAsiaTheme="minorEastAsia" w:hAnsiTheme="minorHAnsi" w:cstheme="minorBidi"/>
              <w:noProof/>
              <w:lang w:val="es-CO" w:eastAsia="es-CO"/>
            </w:rPr>
          </w:pPr>
          <w:hyperlink w:anchor="_Toc112233288" w:history="1">
            <w:r w:rsidR="006C01CE" w:rsidRPr="00BB1DCE">
              <w:rPr>
                <w:rStyle w:val="Hipervnculo"/>
                <w:rFonts w:ascii="Arial" w:eastAsia="Times New Roman" w:hAnsi="Arial" w:cs="Arial"/>
                <w:b/>
                <w:bCs/>
                <w:noProof/>
                <w:lang w:eastAsia="es-ES"/>
              </w:rPr>
              <w:t>3.14</w:t>
            </w:r>
            <w:r w:rsidR="006C01CE">
              <w:rPr>
                <w:rFonts w:asciiTheme="minorHAnsi" w:eastAsiaTheme="minorEastAsia" w:hAnsiTheme="minorHAnsi" w:cstheme="minorBidi"/>
                <w:noProof/>
                <w:lang w:val="es-CO" w:eastAsia="es-CO"/>
              </w:rPr>
              <w:tab/>
            </w:r>
            <w:r w:rsidR="006C01CE" w:rsidRPr="00BB1DCE">
              <w:rPr>
                <w:rStyle w:val="Hipervnculo"/>
                <w:rFonts w:ascii="Arial" w:eastAsia="Times New Roman" w:hAnsi="Arial" w:cs="Arial"/>
                <w:b/>
                <w:bCs/>
                <w:noProof/>
                <w:lang w:eastAsia="es-ES"/>
              </w:rPr>
              <w:t>Mantenimientos, inspecciones y pre operacionales</w:t>
            </w:r>
            <w:r w:rsidR="006C01CE">
              <w:rPr>
                <w:noProof/>
                <w:webHidden/>
              </w:rPr>
              <w:tab/>
            </w:r>
            <w:r w:rsidR="006C01CE">
              <w:rPr>
                <w:noProof/>
                <w:webHidden/>
              </w:rPr>
              <w:fldChar w:fldCharType="begin"/>
            </w:r>
            <w:r w:rsidR="006C01CE">
              <w:rPr>
                <w:noProof/>
                <w:webHidden/>
              </w:rPr>
              <w:instrText xml:space="preserve"> PAGEREF _Toc112233288 \h </w:instrText>
            </w:r>
            <w:r w:rsidR="006C01CE">
              <w:rPr>
                <w:noProof/>
                <w:webHidden/>
              </w:rPr>
            </w:r>
            <w:r w:rsidR="006C01CE">
              <w:rPr>
                <w:noProof/>
                <w:webHidden/>
              </w:rPr>
              <w:fldChar w:fldCharType="separate"/>
            </w:r>
            <w:r w:rsidR="006C7E35">
              <w:rPr>
                <w:noProof/>
                <w:webHidden/>
              </w:rPr>
              <w:t>21</w:t>
            </w:r>
            <w:r w:rsidR="006C01CE">
              <w:rPr>
                <w:noProof/>
                <w:webHidden/>
              </w:rPr>
              <w:fldChar w:fldCharType="end"/>
            </w:r>
          </w:hyperlink>
        </w:p>
        <w:p w14:paraId="4E922187" w14:textId="7A3CECEC" w:rsidR="006C01CE" w:rsidRDefault="005D747C">
          <w:pPr>
            <w:pStyle w:val="TDC2"/>
            <w:tabs>
              <w:tab w:val="right" w:leader="dot" w:pos="10240"/>
            </w:tabs>
            <w:rPr>
              <w:rFonts w:asciiTheme="minorHAnsi" w:eastAsiaTheme="minorEastAsia" w:hAnsiTheme="minorHAnsi" w:cstheme="minorBidi"/>
              <w:noProof/>
              <w:lang w:val="es-CO" w:eastAsia="es-CO"/>
            </w:rPr>
          </w:pPr>
          <w:hyperlink w:anchor="_Toc112233289" w:history="1">
            <w:r w:rsidR="006C01CE" w:rsidRPr="00BB1DCE">
              <w:rPr>
                <w:rStyle w:val="Hipervnculo"/>
                <w:rFonts w:ascii="Arial" w:eastAsia="Times New Roman" w:hAnsi="Arial" w:cs="Arial"/>
                <w:b/>
                <w:bCs/>
                <w:noProof/>
                <w:lang w:eastAsia="es-ES"/>
              </w:rPr>
              <w:t>3.15 Seguridad</w:t>
            </w:r>
            <w:r w:rsidR="006C01CE" w:rsidRPr="00BB1DCE">
              <w:rPr>
                <w:rStyle w:val="Hipervnculo"/>
                <w:rFonts w:ascii="Arial" w:eastAsia="Times New Roman" w:hAnsi="Arial" w:cs="Arial"/>
                <w:b/>
                <w:bCs/>
                <w:noProof/>
                <w:spacing w:val="-1"/>
                <w:lang w:eastAsia="es-ES"/>
              </w:rPr>
              <w:t xml:space="preserve"> </w:t>
            </w:r>
            <w:r w:rsidR="006C01CE" w:rsidRPr="00BB1DCE">
              <w:rPr>
                <w:rStyle w:val="Hipervnculo"/>
                <w:rFonts w:ascii="Arial" w:eastAsia="Times New Roman" w:hAnsi="Arial" w:cs="Arial"/>
                <w:b/>
                <w:bCs/>
                <w:noProof/>
                <w:lang w:eastAsia="es-ES"/>
              </w:rPr>
              <w:t>vial</w:t>
            </w:r>
            <w:r w:rsidR="006C01CE">
              <w:rPr>
                <w:noProof/>
                <w:webHidden/>
              </w:rPr>
              <w:tab/>
            </w:r>
            <w:r w:rsidR="006C01CE">
              <w:rPr>
                <w:noProof/>
                <w:webHidden/>
              </w:rPr>
              <w:fldChar w:fldCharType="begin"/>
            </w:r>
            <w:r w:rsidR="006C01CE">
              <w:rPr>
                <w:noProof/>
                <w:webHidden/>
              </w:rPr>
              <w:instrText xml:space="preserve"> PAGEREF _Toc112233289 \h </w:instrText>
            </w:r>
            <w:r w:rsidR="006C01CE">
              <w:rPr>
                <w:noProof/>
                <w:webHidden/>
              </w:rPr>
            </w:r>
            <w:r w:rsidR="006C01CE">
              <w:rPr>
                <w:noProof/>
                <w:webHidden/>
              </w:rPr>
              <w:fldChar w:fldCharType="separate"/>
            </w:r>
            <w:r w:rsidR="006C7E35">
              <w:rPr>
                <w:noProof/>
                <w:webHidden/>
              </w:rPr>
              <w:t>22</w:t>
            </w:r>
            <w:r w:rsidR="006C01CE">
              <w:rPr>
                <w:noProof/>
                <w:webHidden/>
              </w:rPr>
              <w:fldChar w:fldCharType="end"/>
            </w:r>
          </w:hyperlink>
        </w:p>
        <w:p w14:paraId="571D0A17" w14:textId="2EB67F8F" w:rsidR="006C01CE" w:rsidRDefault="005D747C">
          <w:pPr>
            <w:pStyle w:val="TDC2"/>
            <w:tabs>
              <w:tab w:val="right" w:leader="dot" w:pos="10240"/>
            </w:tabs>
            <w:rPr>
              <w:rFonts w:asciiTheme="minorHAnsi" w:eastAsiaTheme="minorEastAsia" w:hAnsiTheme="minorHAnsi" w:cstheme="minorBidi"/>
              <w:noProof/>
              <w:lang w:val="es-CO" w:eastAsia="es-CO"/>
            </w:rPr>
          </w:pPr>
          <w:hyperlink w:anchor="_Toc112233290" w:history="1">
            <w:r w:rsidR="006C01CE" w:rsidRPr="00BB1DCE">
              <w:rPr>
                <w:rStyle w:val="Hipervnculo"/>
                <w:rFonts w:ascii="Arial" w:eastAsia="Times New Roman" w:hAnsi="Arial" w:cs="Arial"/>
                <w:b/>
                <w:bCs/>
                <w:noProof/>
                <w:lang w:eastAsia="es-ES"/>
              </w:rPr>
              <w:t>3.16 Reporte de accidentes, incidentes, actos, condiciones inseguras y enfermedades laborales</w:t>
            </w:r>
            <w:r w:rsidR="006C01CE">
              <w:rPr>
                <w:noProof/>
                <w:webHidden/>
              </w:rPr>
              <w:tab/>
            </w:r>
            <w:r w:rsidR="006C01CE">
              <w:rPr>
                <w:noProof/>
                <w:webHidden/>
              </w:rPr>
              <w:fldChar w:fldCharType="begin"/>
            </w:r>
            <w:r w:rsidR="006C01CE">
              <w:rPr>
                <w:noProof/>
                <w:webHidden/>
              </w:rPr>
              <w:instrText xml:space="preserve"> PAGEREF _Toc112233290 \h </w:instrText>
            </w:r>
            <w:r w:rsidR="006C01CE">
              <w:rPr>
                <w:noProof/>
                <w:webHidden/>
              </w:rPr>
            </w:r>
            <w:r w:rsidR="006C01CE">
              <w:rPr>
                <w:noProof/>
                <w:webHidden/>
              </w:rPr>
              <w:fldChar w:fldCharType="separate"/>
            </w:r>
            <w:r w:rsidR="006C7E35">
              <w:rPr>
                <w:noProof/>
                <w:webHidden/>
              </w:rPr>
              <w:t>22</w:t>
            </w:r>
            <w:r w:rsidR="006C01CE">
              <w:rPr>
                <w:noProof/>
                <w:webHidden/>
              </w:rPr>
              <w:fldChar w:fldCharType="end"/>
            </w:r>
          </w:hyperlink>
        </w:p>
        <w:p w14:paraId="1018EA3A" w14:textId="37C83276" w:rsidR="006C01CE" w:rsidRDefault="005D747C">
          <w:pPr>
            <w:pStyle w:val="TDC2"/>
            <w:tabs>
              <w:tab w:val="right" w:leader="dot" w:pos="10240"/>
            </w:tabs>
            <w:rPr>
              <w:rFonts w:asciiTheme="minorHAnsi" w:eastAsiaTheme="minorEastAsia" w:hAnsiTheme="minorHAnsi" w:cstheme="minorBidi"/>
              <w:noProof/>
              <w:lang w:val="es-CO" w:eastAsia="es-CO"/>
            </w:rPr>
          </w:pPr>
          <w:hyperlink w:anchor="_Toc112233291" w:history="1">
            <w:r w:rsidR="006C01CE" w:rsidRPr="00BB1DCE">
              <w:rPr>
                <w:rStyle w:val="Hipervnculo"/>
                <w:rFonts w:ascii="Arial" w:eastAsia="Times New Roman" w:hAnsi="Arial" w:cs="Arial"/>
                <w:b/>
                <w:bCs/>
                <w:noProof/>
                <w:lang w:eastAsia="es-ES"/>
              </w:rPr>
              <w:t>3.17 Plan de evacuación médica y plan de</w:t>
            </w:r>
            <w:r w:rsidR="006C01CE" w:rsidRPr="00BB1DCE">
              <w:rPr>
                <w:rStyle w:val="Hipervnculo"/>
                <w:rFonts w:ascii="Arial" w:eastAsia="Times New Roman" w:hAnsi="Arial" w:cs="Arial"/>
                <w:b/>
                <w:bCs/>
                <w:noProof/>
                <w:spacing w:val="-8"/>
                <w:lang w:eastAsia="es-ES"/>
              </w:rPr>
              <w:t xml:space="preserve"> </w:t>
            </w:r>
            <w:r w:rsidR="006C01CE" w:rsidRPr="00BB1DCE">
              <w:rPr>
                <w:rStyle w:val="Hipervnculo"/>
                <w:rFonts w:ascii="Arial" w:eastAsia="Times New Roman" w:hAnsi="Arial" w:cs="Arial"/>
                <w:b/>
                <w:bCs/>
                <w:noProof/>
                <w:lang w:eastAsia="es-ES"/>
              </w:rPr>
              <w:t>emergencias</w:t>
            </w:r>
            <w:r w:rsidR="006C01CE">
              <w:rPr>
                <w:noProof/>
                <w:webHidden/>
              </w:rPr>
              <w:tab/>
            </w:r>
            <w:r w:rsidR="006C01CE">
              <w:rPr>
                <w:noProof/>
                <w:webHidden/>
              </w:rPr>
              <w:fldChar w:fldCharType="begin"/>
            </w:r>
            <w:r w:rsidR="006C01CE">
              <w:rPr>
                <w:noProof/>
                <w:webHidden/>
              </w:rPr>
              <w:instrText xml:space="preserve"> PAGEREF _Toc112233291 \h </w:instrText>
            </w:r>
            <w:r w:rsidR="006C01CE">
              <w:rPr>
                <w:noProof/>
                <w:webHidden/>
              </w:rPr>
            </w:r>
            <w:r w:rsidR="006C01CE">
              <w:rPr>
                <w:noProof/>
                <w:webHidden/>
              </w:rPr>
              <w:fldChar w:fldCharType="separate"/>
            </w:r>
            <w:r w:rsidR="006C7E35">
              <w:rPr>
                <w:noProof/>
                <w:webHidden/>
              </w:rPr>
              <w:t>23</w:t>
            </w:r>
            <w:r w:rsidR="006C01CE">
              <w:rPr>
                <w:noProof/>
                <w:webHidden/>
              </w:rPr>
              <w:fldChar w:fldCharType="end"/>
            </w:r>
          </w:hyperlink>
        </w:p>
        <w:p w14:paraId="26DE6CB1" w14:textId="61B71BE3" w:rsidR="006C01CE" w:rsidRDefault="005D747C">
          <w:pPr>
            <w:pStyle w:val="TDC1"/>
            <w:tabs>
              <w:tab w:val="right" w:leader="dot" w:pos="10240"/>
            </w:tabs>
            <w:rPr>
              <w:rFonts w:asciiTheme="minorHAnsi" w:eastAsiaTheme="minorEastAsia" w:hAnsiTheme="minorHAnsi" w:cstheme="minorBidi"/>
              <w:noProof/>
              <w:lang w:val="es-CO" w:eastAsia="es-CO"/>
            </w:rPr>
          </w:pPr>
          <w:hyperlink w:anchor="_Toc112233292" w:history="1">
            <w:r w:rsidR="006C01CE" w:rsidRPr="00BB1DCE">
              <w:rPr>
                <w:rStyle w:val="Hipervnculo"/>
                <w:noProof/>
                <w:lang w:eastAsia="es-ES"/>
              </w:rPr>
              <w:t>3.18 Procedimiento operativo normalizado para emergencias médicas</w:t>
            </w:r>
            <w:r w:rsidR="006C01CE">
              <w:rPr>
                <w:noProof/>
                <w:webHidden/>
              </w:rPr>
              <w:tab/>
            </w:r>
            <w:r w:rsidR="006C01CE">
              <w:rPr>
                <w:noProof/>
                <w:webHidden/>
              </w:rPr>
              <w:fldChar w:fldCharType="begin"/>
            </w:r>
            <w:r w:rsidR="006C01CE">
              <w:rPr>
                <w:noProof/>
                <w:webHidden/>
              </w:rPr>
              <w:instrText xml:space="preserve"> PAGEREF _Toc112233292 \h </w:instrText>
            </w:r>
            <w:r w:rsidR="006C01CE">
              <w:rPr>
                <w:noProof/>
                <w:webHidden/>
              </w:rPr>
            </w:r>
            <w:r w:rsidR="006C01CE">
              <w:rPr>
                <w:noProof/>
                <w:webHidden/>
              </w:rPr>
              <w:fldChar w:fldCharType="separate"/>
            </w:r>
            <w:r w:rsidR="006C7E35">
              <w:rPr>
                <w:noProof/>
                <w:webHidden/>
              </w:rPr>
              <w:t>25</w:t>
            </w:r>
            <w:r w:rsidR="006C01CE">
              <w:rPr>
                <w:noProof/>
                <w:webHidden/>
              </w:rPr>
              <w:fldChar w:fldCharType="end"/>
            </w:r>
          </w:hyperlink>
        </w:p>
        <w:p w14:paraId="3DFC8FED" w14:textId="7C7E7E3D" w:rsidR="006C01CE" w:rsidRDefault="005D747C">
          <w:pPr>
            <w:pStyle w:val="TDC1"/>
            <w:tabs>
              <w:tab w:val="right" w:leader="dot" w:pos="10240"/>
            </w:tabs>
            <w:rPr>
              <w:rFonts w:asciiTheme="minorHAnsi" w:eastAsiaTheme="minorEastAsia" w:hAnsiTheme="minorHAnsi" w:cstheme="minorBidi"/>
              <w:noProof/>
              <w:lang w:val="es-CO" w:eastAsia="es-CO"/>
            </w:rPr>
          </w:pPr>
          <w:hyperlink w:anchor="_Toc112233293" w:history="1">
            <w:r w:rsidR="006C01CE" w:rsidRPr="00BB1DCE">
              <w:rPr>
                <w:rStyle w:val="Hipervnculo"/>
                <w:noProof/>
                <w:lang w:eastAsia="es-ES"/>
              </w:rPr>
              <w:t>3.19 Informes de SST</w:t>
            </w:r>
            <w:r w:rsidR="006C01CE">
              <w:rPr>
                <w:noProof/>
                <w:webHidden/>
              </w:rPr>
              <w:tab/>
            </w:r>
            <w:r w:rsidR="006C01CE">
              <w:rPr>
                <w:noProof/>
                <w:webHidden/>
              </w:rPr>
              <w:fldChar w:fldCharType="begin"/>
            </w:r>
            <w:r w:rsidR="006C01CE">
              <w:rPr>
                <w:noProof/>
                <w:webHidden/>
              </w:rPr>
              <w:instrText xml:space="preserve"> PAGEREF _Toc112233293 \h </w:instrText>
            </w:r>
            <w:r w:rsidR="006C01CE">
              <w:rPr>
                <w:noProof/>
                <w:webHidden/>
              </w:rPr>
            </w:r>
            <w:r w:rsidR="006C01CE">
              <w:rPr>
                <w:noProof/>
                <w:webHidden/>
              </w:rPr>
              <w:fldChar w:fldCharType="separate"/>
            </w:r>
            <w:r w:rsidR="006C7E35">
              <w:rPr>
                <w:noProof/>
                <w:webHidden/>
              </w:rPr>
              <w:t>25</w:t>
            </w:r>
            <w:r w:rsidR="006C01CE">
              <w:rPr>
                <w:noProof/>
                <w:webHidden/>
              </w:rPr>
              <w:fldChar w:fldCharType="end"/>
            </w:r>
          </w:hyperlink>
        </w:p>
        <w:p w14:paraId="1D2A57D5" w14:textId="5DF4B90E" w:rsidR="006C01CE" w:rsidRDefault="005D747C">
          <w:pPr>
            <w:pStyle w:val="TDC1"/>
            <w:tabs>
              <w:tab w:val="right" w:leader="dot" w:pos="10240"/>
            </w:tabs>
            <w:rPr>
              <w:rFonts w:asciiTheme="minorHAnsi" w:eastAsiaTheme="minorEastAsia" w:hAnsiTheme="minorHAnsi" w:cstheme="minorBidi"/>
              <w:noProof/>
              <w:lang w:val="es-CO" w:eastAsia="es-CO"/>
            </w:rPr>
          </w:pPr>
          <w:hyperlink w:anchor="_Toc112233294" w:history="1">
            <w:r w:rsidR="006C01CE" w:rsidRPr="00BB1DCE">
              <w:rPr>
                <w:rStyle w:val="Hipervnculo"/>
                <w:noProof/>
              </w:rPr>
              <w:t>3.20 Cambios y/o desviaciones a las obligaciones en SST</w:t>
            </w:r>
            <w:r w:rsidR="006C01CE">
              <w:rPr>
                <w:noProof/>
                <w:webHidden/>
              </w:rPr>
              <w:tab/>
            </w:r>
            <w:r w:rsidR="006C01CE">
              <w:rPr>
                <w:noProof/>
                <w:webHidden/>
              </w:rPr>
              <w:fldChar w:fldCharType="begin"/>
            </w:r>
            <w:r w:rsidR="006C01CE">
              <w:rPr>
                <w:noProof/>
                <w:webHidden/>
              </w:rPr>
              <w:instrText xml:space="preserve"> PAGEREF _Toc112233294 \h </w:instrText>
            </w:r>
            <w:r w:rsidR="006C01CE">
              <w:rPr>
                <w:noProof/>
                <w:webHidden/>
              </w:rPr>
            </w:r>
            <w:r w:rsidR="006C01CE">
              <w:rPr>
                <w:noProof/>
                <w:webHidden/>
              </w:rPr>
              <w:fldChar w:fldCharType="separate"/>
            </w:r>
            <w:r w:rsidR="006C7E35">
              <w:rPr>
                <w:noProof/>
                <w:webHidden/>
              </w:rPr>
              <w:t>25</w:t>
            </w:r>
            <w:r w:rsidR="006C01CE">
              <w:rPr>
                <w:noProof/>
                <w:webHidden/>
              </w:rPr>
              <w:fldChar w:fldCharType="end"/>
            </w:r>
          </w:hyperlink>
        </w:p>
        <w:p w14:paraId="7C784CF5" w14:textId="1FDA258F" w:rsidR="006C01CE" w:rsidRDefault="005D747C">
          <w:pPr>
            <w:pStyle w:val="TDC1"/>
            <w:tabs>
              <w:tab w:val="right" w:leader="dot" w:pos="10240"/>
            </w:tabs>
            <w:rPr>
              <w:rFonts w:asciiTheme="minorHAnsi" w:eastAsiaTheme="minorEastAsia" w:hAnsiTheme="minorHAnsi" w:cstheme="minorBidi"/>
              <w:noProof/>
              <w:lang w:val="es-CO" w:eastAsia="es-CO"/>
            </w:rPr>
          </w:pPr>
          <w:hyperlink w:anchor="_Toc112233295" w:history="1">
            <w:r w:rsidR="006C01CE" w:rsidRPr="00BB1DCE">
              <w:rPr>
                <w:rStyle w:val="Hipervnculo"/>
                <w:rFonts w:ascii="Arial" w:eastAsia="Times New Roman" w:hAnsi="Arial" w:cs="Arial"/>
                <w:b/>
                <w:bCs/>
                <w:noProof/>
                <w:lang w:eastAsia="es-ES"/>
              </w:rPr>
              <w:t>Anexos</w:t>
            </w:r>
            <w:r w:rsidR="006C01CE">
              <w:rPr>
                <w:noProof/>
                <w:webHidden/>
              </w:rPr>
              <w:tab/>
            </w:r>
            <w:r w:rsidR="006C01CE">
              <w:rPr>
                <w:noProof/>
                <w:webHidden/>
              </w:rPr>
              <w:fldChar w:fldCharType="begin"/>
            </w:r>
            <w:r w:rsidR="006C01CE">
              <w:rPr>
                <w:noProof/>
                <w:webHidden/>
              </w:rPr>
              <w:instrText xml:space="preserve"> PAGEREF _Toc112233295 \h </w:instrText>
            </w:r>
            <w:r w:rsidR="006C01CE">
              <w:rPr>
                <w:noProof/>
                <w:webHidden/>
              </w:rPr>
            </w:r>
            <w:r w:rsidR="006C01CE">
              <w:rPr>
                <w:noProof/>
                <w:webHidden/>
              </w:rPr>
              <w:fldChar w:fldCharType="separate"/>
            </w:r>
            <w:r w:rsidR="006C7E35">
              <w:rPr>
                <w:noProof/>
                <w:webHidden/>
              </w:rPr>
              <w:t>26</w:t>
            </w:r>
            <w:r w:rsidR="006C01CE">
              <w:rPr>
                <w:noProof/>
                <w:webHidden/>
              </w:rPr>
              <w:fldChar w:fldCharType="end"/>
            </w:r>
          </w:hyperlink>
        </w:p>
        <w:p w14:paraId="2E2D5741" w14:textId="31CA93BA" w:rsidR="006C01CE" w:rsidRDefault="005D747C">
          <w:pPr>
            <w:pStyle w:val="TDC1"/>
            <w:tabs>
              <w:tab w:val="right" w:leader="dot" w:pos="10240"/>
            </w:tabs>
            <w:rPr>
              <w:rFonts w:asciiTheme="minorHAnsi" w:eastAsiaTheme="minorEastAsia" w:hAnsiTheme="minorHAnsi" w:cstheme="minorBidi"/>
              <w:noProof/>
              <w:lang w:val="es-CO" w:eastAsia="es-CO"/>
            </w:rPr>
          </w:pPr>
          <w:hyperlink w:anchor="_Toc112233296" w:history="1">
            <w:r w:rsidR="006C01CE" w:rsidRPr="00BB1DCE">
              <w:rPr>
                <w:rStyle w:val="Hipervnculo"/>
                <w:noProof/>
              </w:rPr>
              <w:t>Control</w:t>
            </w:r>
            <w:r w:rsidR="006C01CE" w:rsidRPr="00BB1DCE">
              <w:rPr>
                <w:rStyle w:val="Hipervnculo"/>
                <w:noProof/>
                <w:spacing w:val="-4"/>
              </w:rPr>
              <w:t xml:space="preserve"> </w:t>
            </w:r>
            <w:r w:rsidR="006C01CE" w:rsidRPr="00BB1DCE">
              <w:rPr>
                <w:rStyle w:val="Hipervnculo"/>
                <w:noProof/>
              </w:rPr>
              <w:t>de</w:t>
            </w:r>
            <w:r w:rsidR="006C01CE" w:rsidRPr="00BB1DCE">
              <w:rPr>
                <w:rStyle w:val="Hipervnculo"/>
                <w:noProof/>
                <w:spacing w:val="-4"/>
              </w:rPr>
              <w:t xml:space="preserve"> </w:t>
            </w:r>
            <w:r w:rsidR="006C01CE" w:rsidRPr="00BB1DCE">
              <w:rPr>
                <w:rStyle w:val="Hipervnculo"/>
                <w:noProof/>
              </w:rPr>
              <w:t>cambios</w:t>
            </w:r>
            <w:r w:rsidR="006C01CE">
              <w:rPr>
                <w:noProof/>
                <w:webHidden/>
              </w:rPr>
              <w:tab/>
            </w:r>
            <w:r w:rsidR="006C01CE">
              <w:rPr>
                <w:noProof/>
                <w:webHidden/>
              </w:rPr>
              <w:fldChar w:fldCharType="begin"/>
            </w:r>
            <w:r w:rsidR="006C01CE">
              <w:rPr>
                <w:noProof/>
                <w:webHidden/>
              </w:rPr>
              <w:instrText xml:space="preserve"> PAGEREF _Toc112233296 \h </w:instrText>
            </w:r>
            <w:r w:rsidR="006C01CE">
              <w:rPr>
                <w:noProof/>
                <w:webHidden/>
              </w:rPr>
            </w:r>
            <w:r w:rsidR="006C01CE">
              <w:rPr>
                <w:noProof/>
                <w:webHidden/>
              </w:rPr>
              <w:fldChar w:fldCharType="separate"/>
            </w:r>
            <w:r w:rsidR="006C7E35">
              <w:rPr>
                <w:noProof/>
                <w:webHidden/>
              </w:rPr>
              <w:t>26</w:t>
            </w:r>
            <w:r w:rsidR="006C01CE">
              <w:rPr>
                <w:noProof/>
                <w:webHidden/>
              </w:rPr>
              <w:fldChar w:fldCharType="end"/>
            </w:r>
          </w:hyperlink>
        </w:p>
        <w:p w14:paraId="6D98AF15" w14:textId="0A77DE0F" w:rsidR="00AD3AE6" w:rsidRDefault="00AD3AE6">
          <w:r>
            <w:rPr>
              <w:b/>
              <w:bCs/>
            </w:rPr>
            <w:fldChar w:fldCharType="end"/>
          </w:r>
        </w:p>
      </w:sdtContent>
    </w:sdt>
    <w:p w14:paraId="3A2BF9A4" w14:textId="77777777" w:rsidR="00AD3AE6" w:rsidRPr="008A6CFB" w:rsidRDefault="00AD3AE6">
      <w:pPr>
        <w:pStyle w:val="Ttulo1"/>
        <w:spacing w:before="94"/>
        <w:ind w:left="3737" w:right="3986" w:firstLine="0"/>
        <w:jc w:val="center"/>
      </w:pPr>
    </w:p>
    <w:p w14:paraId="0DC76098" w14:textId="77777777" w:rsidR="00D85194" w:rsidRPr="008A6CFB" w:rsidRDefault="00D85194">
      <w:pPr>
        <w:rPr>
          <w:rFonts w:ascii="Arial" w:hAnsi="Arial" w:cs="Arial"/>
        </w:rPr>
        <w:sectPr w:rsidR="00D85194" w:rsidRPr="008A6CFB">
          <w:headerReference w:type="default" r:id="rId15"/>
          <w:pgSz w:w="12250" w:h="15850"/>
          <w:pgMar w:top="720" w:right="900" w:bottom="280" w:left="1100" w:header="522" w:footer="0" w:gutter="0"/>
          <w:cols w:space="720"/>
        </w:sectPr>
      </w:pPr>
    </w:p>
    <w:p w14:paraId="709EDBF2" w14:textId="77777777" w:rsidR="00D85194" w:rsidRPr="008A6CFB" w:rsidRDefault="0058681D">
      <w:pPr>
        <w:pStyle w:val="Textoindependiente"/>
        <w:spacing w:before="9"/>
        <w:rPr>
          <w:rFonts w:ascii="Arial" w:hAnsi="Arial" w:cs="Arial"/>
          <w:sz w:val="19"/>
        </w:rPr>
      </w:pPr>
      <w:r w:rsidRPr="008A6CFB">
        <w:rPr>
          <w:rFonts w:ascii="Arial" w:hAnsi="Arial" w:cs="Arial"/>
          <w:noProof/>
          <w:lang w:val="es-CO" w:eastAsia="es-CO"/>
        </w:rPr>
        <w:lastRenderedPageBreak/>
        <mc:AlternateContent>
          <mc:Choice Requires="wps">
            <w:drawing>
              <wp:anchor distT="0" distB="0" distL="0" distR="0" simplePos="0" relativeHeight="487588864" behindDoc="1" locked="0" layoutInCell="1" allowOverlap="1" wp14:anchorId="115B2ABD" wp14:editId="06AEEA5E">
                <wp:simplePos x="0" y="0"/>
                <wp:positionH relativeFrom="page">
                  <wp:posOffset>1083945</wp:posOffset>
                </wp:positionH>
                <wp:positionV relativeFrom="paragraph">
                  <wp:posOffset>158115</wp:posOffset>
                </wp:positionV>
                <wp:extent cx="5646420" cy="386080"/>
                <wp:effectExtent l="0" t="0" r="0" b="0"/>
                <wp:wrapTopAndBottom/>
                <wp:docPr id="1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46420" cy="386080"/>
                        </a:xfrm>
                        <a:prstGeom prst="rect">
                          <a:avLst/>
                        </a:prstGeom>
                        <a:solidFill>
                          <a:srgbClr val="001F5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03FDC9" w14:textId="77777777" w:rsidR="007A54B7" w:rsidRDefault="007A54B7">
                            <w:pPr>
                              <w:spacing w:line="288" w:lineRule="auto"/>
                              <w:ind w:left="3103" w:right="3098" w:firstLine="861"/>
                              <w:rPr>
                                <w:rFonts w:ascii="Arial" w:hAnsi="Arial"/>
                                <w:b/>
                              </w:rPr>
                            </w:pPr>
                            <w:bookmarkStart w:id="2" w:name="_bookmark0"/>
                            <w:bookmarkEnd w:id="2"/>
                            <w:r>
                              <w:rPr>
                                <w:rFonts w:ascii="Arial" w:hAnsi="Arial"/>
                                <w:b/>
                                <w:color w:val="FFFFFF"/>
                              </w:rPr>
                              <w:t>TÍTULO I</w:t>
                            </w:r>
                            <w:r>
                              <w:rPr>
                                <w:rFonts w:ascii="Arial" w:hAnsi="Arial"/>
                                <w:b/>
                                <w:color w:val="FFFFFF"/>
                                <w:spacing w:val="1"/>
                              </w:rPr>
                              <w:t xml:space="preserve"> </w:t>
                            </w:r>
                            <w:bookmarkStart w:id="3" w:name="_bookmark1"/>
                            <w:bookmarkEnd w:id="3"/>
                            <w:r>
                              <w:rPr>
                                <w:rFonts w:ascii="Arial" w:hAnsi="Arial"/>
                                <w:b/>
                                <w:color w:val="FFFFFF"/>
                              </w:rPr>
                              <w:t>ASPECTOS</w:t>
                            </w:r>
                            <w:r>
                              <w:rPr>
                                <w:rFonts w:ascii="Arial" w:hAnsi="Arial"/>
                                <w:b/>
                                <w:color w:val="FFFFFF"/>
                                <w:spacing w:val="-14"/>
                              </w:rPr>
                              <w:t xml:space="preserve"> </w:t>
                            </w:r>
                            <w:r>
                              <w:rPr>
                                <w:rFonts w:ascii="Arial" w:hAnsi="Arial"/>
                                <w:b/>
                                <w:color w:val="FFFFFF"/>
                              </w:rPr>
                              <w:t>GENERALES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5B2ABD" id="_x0000_t202" coordsize="21600,21600" o:spt="202" path="m,l,21600r21600,l21600,xe">
                <v:stroke joinstyle="miter"/>
                <v:path gradientshapeok="t" o:connecttype="rect"/>
              </v:shapetype>
              <v:shape id="Text Box 11" o:spid="_x0000_s1026" type="#_x0000_t202" style="position:absolute;margin-left:85.35pt;margin-top:12.45pt;width:444.6pt;height:30.4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" fillcolor="#001f5f" stroked="f">
                <v:path arrowok="t"/>
                <v:textbox inset="0,0,0,0">
                  <w:txbxContent>
                    <w:p w14:paraId="4103FDC9" w14:textId="77777777" w:rsidR="007A54B7" w:rsidRDefault="007A54B7">
                      <w:pPr>
                        <w:spacing w:line="288" w:lineRule="auto"/>
                        <w:ind w:left="3103" w:right="3098" w:firstLine="861"/>
                        <w:rPr>
                          <w:rFonts w:ascii="Arial" w:hAnsi="Arial"/>
                          <w:b/>
                        </w:rPr>
                      </w:pPr>
                      <w:bookmarkStart w:id="4" w:name="_bookmark0"/>
                      <w:bookmarkEnd w:id="4"/>
                      <w:r>
                        <w:rPr>
                          <w:rFonts w:ascii="Arial" w:hAnsi="Arial"/>
                          <w:b/>
                          <w:color w:val="FFFFFF"/>
                        </w:rPr>
                        <w:t>TÍTULO I</w:t>
                      </w:r>
                      <w:r>
                        <w:rPr>
                          <w:rFonts w:ascii="Arial" w:hAnsi="Arial"/>
                          <w:b/>
                          <w:color w:val="FFFFFF"/>
                          <w:spacing w:val="1"/>
                        </w:rPr>
                        <w:t xml:space="preserve"> </w:t>
                      </w:r>
                      <w:bookmarkStart w:id="5" w:name="_bookmark1"/>
                      <w:bookmarkEnd w:id="5"/>
                      <w:r>
                        <w:rPr>
                          <w:rFonts w:ascii="Arial" w:hAnsi="Arial"/>
                          <w:b/>
                          <w:color w:val="FFFFFF"/>
                        </w:rPr>
                        <w:t>ASPECTOS</w:t>
                      </w:r>
                      <w:r>
                        <w:rPr>
                          <w:rFonts w:ascii="Arial" w:hAnsi="Arial"/>
                          <w:b/>
                          <w:color w:val="FFFFFF"/>
                          <w:spacing w:val="-14"/>
                        </w:rPr>
                        <w:t xml:space="preserve"> </w:t>
                      </w:r>
                      <w:r>
                        <w:rPr>
                          <w:rFonts w:ascii="Arial" w:hAnsi="Arial"/>
                          <w:b/>
                          <w:color w:val="FFFFFF"/>
                        </w:rPr>
                        <w:t>GENERALES</w:t>
                      </w:r>
                    </w:p>
                  </w:txbxContent>
                </v:textbox>
                <w10:wrap type="topAndBottom" anchorx="page"/>
              </v:shape>
            </w:pict>
          </mc:Fallback>
        </mc:AlternateContent>
      </w:r>
    </w:p>
    <w:p w14:paraId="1968BE10" w14:textId="77777777" w:rsidR="00D85194" w:rsidRPr="008A6CFB" w:rsidRDefault="00D85194">
      <w:pPr>
        <w:pStyle w:val="Textoindependiente"/>
        <w:spacing w:before="9"/>
        <w:rPr>
          <w:rFonts w:ascii="Arial" w:hAnsi="Arial" w:cs="Arial"/>
          <w:sz w:val="24"/>
        </w:rPr>
      </w:pPr>
    </w:p>
    <w:p w14:paraId="6C2E7A60" w14:textId="77777777" w:rsidR="00353A3D" w:rsidRPr="008A6CFB" w:rsidRDefault="00353A3D" w:rsidP="00353A3D">
      <w:pPr>
        <w:keepNext/>
        <w:widowControl/>
        <w:autoSpaceDE/>
        <w:autoSpaceDN/>
        <w:jc w:val="center"/>
        <w:outlineLvl w:val="0"/>
        <w:rPr>
          <w:rFonts w:ascii="Arial" w:eastAsia="Times New Roman" w:hAnsi="Arial" w:cs="Arial"/>
          <w:b/>
          <w:bCs/>
          <w:sz w:val="18"/>
          <w:szCs w:val="18"/>
          <w:lang w:eastAsia="es-ES"/>
        </w:rPr>
      </w:pPr>
      <w:bookmarkStart w:id="6" w:name="_Toc70066687"/>
    </w:p>
    <w:p w14:paraId="4E19A976" w14:textId="77777777" w:rsidR="00353A3D" w:rsidRPr="008A6CFB" w:rsidRDefault="00353A3D" w:rsidP="00AE0C27">
      <w:pPr>
        <w:pStyle w:val="Ttulo1"/>
        <w:ind w:left="567"/>
        <w:jc w:val="center"/>
        <w:rPr>
          <w:lang w:eastAsia="es-ES"/>
        </w:rPr>
      </w:pPr>
      <w:bookmarkStart w:id="7" w:name="_Toc112233252"/>
      <w:r w:rsidRPr="008A6CFB">
        <w:rPr>
          <w:lang w:eastAsia="es-ES"/>
        </w:rPr>
        <w:t>INTRODUCCIÓN</w:t>
      </w:r>
      <w:bookmarkEnd w:id="6"/>
      <w:bookmarkEnd w:id="7"/>
    </w:p>
    <w:p w14:paraId="498705FC" w14:textId="61FBF27D" w:rsidR="00353A3D" w:rsidRPr="008A6CFB" w:rsidRDefault="00353A3D" w:rsidP="00353A3D">
      <w:pPr>
        <w:widowControl/>
        <w:autoSpaceDE/>
        <w:autoSpaceDN/>
        <w:ind w:left="426"/>
        <w:jc w:val="center"/>
        <w:rPr>
          <w:rFonts w:ascii="Arial" w:eastAsia="Times New Roman" w:hAnsi="Arial" w:cs="Arial"/>
          <w:b/>
          <w:lang w:eastAsia="es-ES"/>
        </w:rPr>
      </w:pPr>
    </w:p>
    <w:p w14:paraId="140FA845" w14:textId="7C17179E" w:rsidR="002E1F31" w:rsidRPr="008A6CFB" w:rsidRDefault="00256C38" w:rsidP="00E84C21">
      <w:pPr>
        <w:pStyle w:val="Default"/>
        <w:jc w:val="both"/>
        <w:rPr>
          <w:rFonts w:eastAsia="Times New Roman"/>
          <w:bCs/>
          <w:sz w:val="22"/>
          <w:szCs w:val="22"/>
          <w:lang w:eastAsia="es-ES"/>
        </w:rPr>
      </w:pPr>
      <w:r w:rsidRPr="008A6CFB">
        <w:rPr>
          <w:rFonts w:eastAsia="Times New Roman"/>
          <w:bCs/>
          <w:sz w:val="22"/>
          <w:szCs w:val="22"/>
          <w:lang w:eastAsia="es-ES"/>
        </w:rPr>
        <w:t xml:space="preserve">Para la </w:t>
      </w:r>
      <w:r w:rsidR="00353A3D" w:rsidRPr="008A6CFB">
        <w:rPr>
          <w:rFonts w:eastAsia="Times New Roman"/>
          <w:bCs/>
          <w:sz w:val="22"/>
          <w:szCs w:val="22"/>
          <w:lang w:eastAsia="es-ES"/>
        </w:rPr>
        <w:t xml:space="preserve"> </w:t>
      </w:r>
      <w:r w:rsidR="00893A2C" w:rsidRPr="008A6CFB">
        <w:rPr>
          <w:rFonts w:eastAsia="Times New Roman"/>
          <w:bCs/>
          <w:sz w:val="22"/>
          <w:szCs w:val="22"/>
          <w:lang w:eastAsia="es-ES"/>
        </w:rPr>
        <w:t xml:space="preserve">Superintendencia de Sociedades </w:t>
      </w:r>
      <w:r w:rsidR="002E1F31" w:rsidRPr="008A6CFB">
        <w:rPr>
          <w:rFonts w:eastAsiaTheme="minorHAnsi"/>
          <w:sz w:val="22"/>
          <w:szCs w:val="22"/>
        </w:rPr>
        <w:t>es fundamental controlar los riegos inherentes a la realización de diversas actividades solicitadas por las diferentes áreas y contratadas con terceros, se presenta este manual para contratistas, el cual tiene como propósito orientar al contratista hacia el cumplimiento de normas de Seguridad y Salud en el Trabajo durante la ejecución de las actividades contratadas por la Entidad, y así contribuir a la prevención de incidentes, accidentes y/o enfermedades generadas por el trabajo, u otros daños que atenten contra la integridad física de las personas, equipos e instalaciones durante la ejecución de las actividades contratadas.</w:t>
      </w:r>
    </w:p>
    <w:p w14:paraId="27C3D15A" w14:textId="77777777" w:rsidR="002E1F31" w:rsidRPr="008A6CFB" w:rsidRDefault="002E1F31" w:rsidP="00E84C21">
      <w:pPr>
        <w:pStyle w:val="Default"/>
        <w:jc w:val="both"/>
        <w:rPr>
          <w:rFonts w:eastAsia="Times New Roman"/>
          <w:bCs/>
          <w:sz w:val="22"/>
          <w:szCs w:val="22"/>
          <w:lang w:eastAsia="es-ES"/>
        </w:rPr>
      </w:pPr>
    </w:p>
    <w:p w14:paraId="5DD0C605" w14:textId="3DFD1830" w:rsidR="00353A3D" w:rsidRPr="008A6CFB" w:rsidRDefault="002E1F31" w:rsidP="00E84C21">
      <w:pPr>
        <w:pStyle w:val="Default"/>
        <w:jc w:val="both"/>
        <w:rPr>
          <w:sz w:val="22"/>
          <w:szCs w:val="22"/>
          <w:lang w:eastAsia="es-ES"/>
        </w:rPr>
      </w:pPr>
      <w:r w:rsidRPr="008A6CFB">
        <w:rPr>
          <w:sz w:val="22"/>
          <w:szCs w:val="22"/>
        </w:rPr>
        <w:t>El presente manual está elaborado según los factores de riesgo y peligros detectados, y acorde a los requerimientos legales que son de obligatorio cumplimiento para todos los contratistas y subcontratistas de la Entidad. Contiene un resumen de los aspectos más relevantes de la normatividad en materia de seguridad y salud en el trabajo (SST) en Colombia.</w:t>
      </w:r>
    </w:p>
    <w:p w14:paraId="430CC4EA" w14:textId="77777777" w:rsidR="002E1F31" w:rsidRPr="008A6CFB" w:rsidRDefault="002E1F31" w:rsidP="002E1F31">
      <w:pPr>
        <w:widowControl/>
        <w:adjustRightInd w:val="0"/>
        <w:rPr>
          <w:rFonts w:ascii="Arial" w:eastAsiaTheme="minorHAnsi" w:hAnsi="Arial" w:cs="Arial"/>
          <w:color w:val="000000"/>
          <w:lang w:val="es-CO"/>
        </w:rPr>
      </w:pPr>
    </w:p>
    <w:p w14:paraId="727F9A6A" w14:textId="5C474BB3" w:rsidR="000E1790" w:rsidRPr="008A6CFB" w:rsidRDefault="002E1F31" w:rsidP="00E84C21">
      <w:pPr>
        <w:widowControl/>
        <w:autoSpaceDE/>
        <w:autoSpaceDN/>
        <w:jc w:val="both"/>
        <w:rPr>
          <w:rFonts w:ascii="Arial" w:eastAsiaTheme="minorHAnsi" w:hAnsi="Arial" w:cs="Arial"/>
          <w:color w:val="000000"/>
          <w:lang w:val="es-CO"/>
        </w:rPr>
      </w:pPr>
      <w:r w:rsidRPr="008A6CFB">
        <w:rPr>
          <w:rFonts w:ascii="Arial" w:eastAsiaTheme="minorHAnsi" w:hAnsi="Arial" w:cs="Arial"/>
          <w:color w:val="000000"/>
          <w:lang w:val="es-CO"/>
        </w:rPr>
        <w:t xml:space="preserve">Aunque la </w:t>
      </w:r>
      <w:r w:rsidR="000E1790" w:rsidRPr="008A6CFB">
        <w:rPr>
          <w:rFonts w:ascii="Arial" w:eastAsiaTheme="minorHAnsi" w:hAnsi="Arial" w:cs="Arial"/>
          <w:color w:val="000000"/>
          <w:lang w:val="es-CO"/>
        </w:rPr>
        <w:t>Entidad cuente</w:t>
      </w:r>
      <w:r w:rsidRPr="008A6CFB">
        <w:rPr>
          <w:rFonts w:ascii="Arial" w:eastAsiaTheme="minorHAnsi" w:hAnsi="Arial" w:cs="Arial"/>
          <w:color w:val="000000"/>
          <w:lang w:val="es-CO"/>
        </w:rPr>
        <w:t xml:space="preserve"> con un “Manual para Contratistas”, no exime a los contratistas y subcontratistas de conocer y aplicar toda la normatividad legal y técnica vigente en el país y que deba aplicar a la labor realizada y que por cualquier razón no esté registrada en este Manual. </w:t>
      </w:r>
    </w:p>
    <w:p w14:paraId="7C6F80F6" w14:textId="6581B872" w:rsidR="00353A3D" w:rsidRPr="008A6CFB" w:rsidRDefault="00353A3D" w:rsidP="00353A3D">
      <w:pPr>
        <w:widowControl/>
        <w:autoSpaceDE/>
        <w:autoSpaceDN/>
        <w:rPr>
          <w:rFonts w:ascii="Arial" w:eastAsia="Times New Roman" w:hAnsi="Arial" w:cs="Arial"/>
          <w:b/>
          <w:lang w:eastAsia="es-ES"/>
        </w:rPr>
      </w:pPr>
    </w:p>
    <w:p w14:paraId="5CB36356" w14:textId="780F3F12" w:rsidR="00353A3D" w:rsidRPr="008A6CFB" w:rsidRDefault="0072629D" w:rsidP="00A15362">
      <w:pPr>
        <w:pStyle w:val="Ttulo1"/>
        <w:ind w:left="567"/>
        <w:rPr>
          <w:lang w:eastAsia="es-ES"/>
        </w:rPr>
      </w:pPr>
      <w:bookmarkStart w:id="8" w:name="_Toc70066688"/>
      <w:bookmarkStart w:id="9" w:name="_Toc112233253"/>
      <w:r w:rsidRPr="008A6CFB">
        <w:rPr>
          <w:lang w:eastAsia="es-ES"/>
        </w:rPr>
        <w:t>Objetivo</w:t>
      </w:r>
      <w:bookmarkEnd w:id="8"/>
      <w:bookmarkEnd w:id="9"/>
      <w:r w:rsidRPr="008A6CFB">
        <w:rPr>
          <w:lang w:eastAsia="es-ES"/>
        </w:rPr>
        <w:t xml:space="preserve"> </w:t>
      </w:r>
    </w:p>
    <w:p w14:paraId="68F6D1C0" w14:textId="77777777" w:rsidR="00353A3D" w:rsidRPr="008A6CFB" w:rsidRDefault="00353A3D" w:rsidP="007607B7">
      <w:pPr>
        <w:rPr>
          <w:rFonts w:ascii="Arial" w:hAnsi="Arial" w:cs="Arial"/>
          <w:lang w:eastAsia="es-ES"/>
        </w:rPr>
      </w:pPr>
    </w:p>
    <w:p w14:paraId="0D40E79D" w14:textId="1E5652BA" w:rsidR="00A1682A" w:rsidRPr="008A6CFB" w:rsidRDefault="000E1790" w:rsidP="00AD3AE6">
      <w:pPr>
        <w:jc w:val="both"/>
      </w:pPr>
      <w:bookmarkStart w:id="10" w:name="_Toc70066689"/>
      <w:r w:rsidRPr="008A6CFB">
        <w:t xml:space="preserve">Establecer </w:t>
      </w:r>
      <w:r w:rsidR="007607B7" w:rsidRPr="008A6CFB">
        <w:t xml:space="preserve">a través de un manual </w:t>
      </w:r>
      <w:r w:rsidR="00E84C21" w:rsidRPr="008A6CFB">
        <w:t xml:space="preserve">los requisitos que los contratistas y/o subcontratistas debe cumplir en materia de </w:t>
      </w:r>
      <w:r w:rsidRPr="008A6CFB">
        <w:t xml:space="preserve">Seguridad y </w:t>
      </w:r>
      <w:r w:rsidR="00E84C21" w:rsidRPr="008A6CFB">
        <w:t>S</w:t>
      </w:r>
      <w:r w:rsidRPr="008A6CFB">
        <w:t xml:space="preserve">alud en el Trabajo, </w:t>
      </w:r>
      <w:r w:rsidR="007607B7" w:rsidRPr="008A6CFB">
        <w:t xml:space="preserve">al </w:t>
      </w:r>
      <w:r w:rsidRPr="008A6CFB">
        <w:t>prest</w:t>
      </w:r>
      <w:r w:rsidR="007607B7" w:rsidRPr="008A6CFB">
        <w:t>ar sus</w:t>
      </w:r>
      <w:r w:rsidRPr="008A6CFB">
        <w:t xml:space="preserve"> servicios a la Entidad</w:t>
      </w:r>
      <w:r w:rsidR="00256C38" w:rsidRPr="008A6CFB">
        <w:t xml:space="preserve"> en cualquiera de sus</w:t>
      </w:r>
      <w:r w:rsidRPr="008A6CFB">
        <w:t xml:space="preserve"> sedes, con el fin de prevenir incidentes, accidentes o enfermedades durante la ejecución de la actividad contratada.</w:t>
      </w:r>
    </w:p>
    <w:p w14:paraId="71AD6D9D" w14:textId="77777777" w:rsidR="000E1790" w:rsidRPr="008A6CFB" w:rsidRDefault="000E1790" w:rsidP="00E84C21">
      <w:pPr>
        <w:keepNext/>
        <w:widowControl/>
        <w:autoSpaceDE/>
        <w:autoSpaceDN/>
        <w:outlineLvl w:val="0"/>
        <w:rPr>
          <w:rFonts w:ascii="Arial" w:eastAsia="Times New Roman" w:hAnsi="Arial" w:cs="Arial"/>
          <w:b/>
          <w:bCs/>
          <w:lang w:eastAsia="es-ES"/>
        </w:rPr>
      </w:pPr>
    </w:p>
    <w:p w14:paraId="6F759765" w14:textId="01C0427C" w:rsidR="00353A3D" w:rsidRPr="008A6CFB" w:rsidRDefault="0072629D" w:rsidP="00A15362">
      <w:pPr>
        <w:pStyle w:val="Ttulo1"/>
        <w:ind w:left="567"/>
        <w:rPr>
          <w:lang w:eastAsia="es-ES"/>
        </w:rPr>
      </w:pPr>
      <w:bookmarkStart w:id="11" w:name="_Toc112233254"/>
      <w:r w:rsidRPr="008A6CFB">
        <w:rPr>
          <w:lang w:eastAsia="es-ES"/>
        </w:rPr>
        <w:t>Alcance</w:t>
      </w:r>
      <w:bookmarkEnd w:id="10"/>
      <w:bookmarkEnd w:id="11"/>
      <w:r w:rsidRPr="008A6CFB">
        <w:rPr>
          <w:lang w:eastAsia="es-ES"/>
        </w:rPr>
        <w:t xml:space="preserve"> </w:t>
      </w:r>
    </w:p>
    <w:p w14:paraId="0D3DEB77" w14:textId="77777777" w:rsidR="00353A3D" w:rsidRPr="008A6CFB" w:rsidRDefault="00353A3D" w:rsidP="00353A3D">
      <w:pPr>
        <w:widowControl/>
        <w:autoSpaceDE/>
        <w:autoSpaceDN/>
        <w:ind w:left="426"/>
        <w:jc w:val="both"/>
        <w:rPr>
          <w:rFonts w:ascii="Arial" w:eastAsia="Times New Roman" w:hAnsi="Arial" w:cs="Arial"/>
          <w:bCs/>
          <w:lang w:eastAsia="es-ES"/>
        </w:rPr>
      </w:pPr>
    </w:p>
    <w:p w14:paraId="1B7EEBC1" w14:textId="6ED5B3F8" w:rsidR="00353A3D" w:rsidRPr="00AD3AE6" w:rsidRDefault="00353A3D" w:rsidP="00AD3AE6">
      <w:pPr>
        <w:jc w:val="both"/>
        <w:rPr>
          <w:rFonts w:ascii="Arial" w:hAnsi="Arial" w:cs="Arial"/>
        </w:rPr>
      </w:pPr>
      <w:r w:rsidRPr="00AD3AE6">
        <w:rPr>
          <w:rFonts w:ascii="Arial" w:hAnsi="Arial" w:cs="Arial"/>
        </w:rPr>
        <w:t xml:space="preserve">El presente Manual aplica a las personas naturales y personas jurídicas que asumen compromisos contractuales en sus diferentes modalidades de contratación ante la </w:t>
      </w:r>
      <w:r w:rsidR="000E1790" w:rsidRPr="00AD3AE6">
        <w:rPr>
          <w:rFonts w:ascii="Arial" w:hAnsi="Arial" w:cs="Arial"/>
        </w:rPr>
        <w:t xml:space="preserve">Entidad </w:t>
      </w:r>
      <w:r w:rsidRPr="00AD3AE6">
        <w:rPr>
          <w:rFonts w:ascii="Arial" w:hAnsi="Arial" w:cs="Arial"/>
        </w:rPr>
        <w:t xml:space="preserve">con alcance a obras, servicios y bienes que puedan impactar la </w:t>
      </w:r>
      <w:r w:rsidR="000E1790" w:rsidRPr="00AD3AE6">
        <w:rPr>
          <w:rFonts w:ascii="Arial" w:hAnsi="Arial" w:cs="Arial"/>
        </w:rPr>
        <w:t>Seguridad y Salud en el Trabajo “</w:t>
      </w:r>
      <w:r w:rsidRPr="00AD3AE6">
        <w:rPr>
          <w:rFonts w:ascii="Arial" w:hAnsi="Arial" w:cs="Arial"/>
        </w:rPr>
        <w:t>SST</w:t>
      </w:r>
      <w:r w:rsidR="000E1790" w:rsidRPr="00AD3AE6">
        <w:rPr>
          <w:rFonts w:ascii="Arial" w:hAnsi="Arial" w:cs="Arial"/>
        </w:rPr>
        <w:t>”</w:t>
      </w:r>
      <w:r w:rsidRPr="00AD3AE6">
        <w:rPr>
          <w:rFonts w:ascii="Arial" w:hAnsi="Arial" w:cs="Arial"/>
        </w:rPr>
        <w:t xml:space="preserve"> incluyendo entre otros: la instalación, puesta en funcionamiento o mantenimiento de dichos bienes, con medios humanos y/o materiales, propios y/o ajenos y aceptan el compromiso de ejecutar la totalidad o parte de las actividades con sujeción al objeto de un contrato, en cualquiera de las instalaciones o </w:t>
      </w:r>
      <w:r w:rsidR="000E1790" w:rsidRPr="00AD3AE6">
        <w:rPr>
          <w:rFonts w:ascii="Arial" w:hAnsi="Arial" w:cs="Arial"/>
        </w:rPr>
        <w:t>sedes</w:t>
      </w:r>
      <w:r w:rsidRPr="00AD3AE6">
        <w:rPr>
          <w:rFonts w:ascii="Arial" w:hAnsi="Arial" w:cs="Arial"/>
        </w:rPr>
        <w:t xml:space="preserve"> de trabajo a nivel </w:t>
      </w:r>
      <w:r w:rsidR="000E1790" w:rsidRPr="00AD3AE6">
        <w:rPr>
          <w:rFonts w:ascii="Arial" w:hAnsi="Arial" w:cs="Arial"/>
        </w:rPr>
        <w:t>N</w:t>
      </w:r>
      <w:r w:rsidRPr="00AD3AE6">
        <w:rPr>
          <w:rFonts w:ascii="Arial" w:hAnsi="Arial" w:cs="Arial"/>
        </w:rPr>
        <w:t>acional.</w:t>
      </w:r>
    </w:p>
    <w:p w14:paraId="6F271571" w14:textId="77777777" w:rsidR="00353A3D" w:rsidRPr="00AD3AE6" w:rsidRDefault="00353A3D" w:rsidP="00AD3AE6">
      <w:pPr>
        <w:jc w:val="both"/>
        <w:rPr>
          <w:rFonts w:ascii="Arial" w:hAnsi="Arial" w:cs="Arial"/>
        </w:rPr>
      </w:pPr>
    </w:p>
    <w:p w14:paraId="0E309178" w14:textId="4560618A" w:rsidR="00353A3D" w:rsidRPr="00AD3AE6" w:rsidRDefault="00353A3D" w:rsidP="00AD3AE6">
      <w:pPr>
        <w:jc w:val="both"/>
        <w:rPr>
          <w:rFonts w:ascii="Arial" w:hAnsi="Arial" w:cs="Arial"/>
        </w:rPr>
      </w:pPr>
      <w:r w:rsidRPr="00AD3AE6">
        <w:rPr>
          <w:rFonts w:ascii="Arial" w:hAnsi="Arial" w:cs="Arial"/>
        </w:rPr>
        <w:t xml:space="preserve">Los requisitos establecidos en el presente Manual serán tenidos en cuenta como criterios de evaluación del desempeño de los Contratistas en las fases contractual y postcontractual. </w:t>
      </w:r>
      <w:r w:rsidRPr="00AD3AE6">
        <w:rPr>
          <w:rFonts w:ascii="Arial" w:hAnsi="Arial" w:cs="Arial"/>
        </w:rPr>
        <w:lastRenderedPageBreak/>
        <w:t>Este documento no reemplaza las obligaciones de ley que sean aplicables a los contratistas, según la naturaleza de sus actividades económicas.</w:t>
      </w:r>
    </w:p>
    <w:p w14:paraId="3146F13F" w14:textId="77777777" w:rsidR="00353A3D" w:rsidRPr="008A6CFB" w:rsidRDefault="00353A3D" w:rsidP="00353A3D">
      <w:pPr>
        <w:widowControl/>
        <w:autoSpaceDE/>
        <w:autoSpaceDN/>
        <w:ind w:left="426"/>
        <w:rPr>
          <w:rFonts w:ascii="Arial" w:eastAsia="Times New Roman" w:hAnsi="Arial" w:cs="Arial"/>
          <w:b/>
          <w:lang w:eastAsia="es-ES"/>
        </w:rPr>
      </w:pPr>
    </w:p>
    <w:p w14:paraId="09A1D209" w14:textId="50B82D8B" w:rsidR="00353A3D" w:rsidRPr="008A6CFB" w:rsidRDefault="0072629D" w:rsidP="00A15362">
      <w:pPr>
        <w:pStyle w:val="Ttulo1"/>
        <w:ind w:left="567"/>
      </w:pPr>
      <w:bookmarkStart w:id="12" w:name="_Toc70066690"/>
      <w:bookmarkStart w:id="13" w:name="_Toc112233255"/>
      <w:r w:rsidRPr="008A6CFB">
        <w:t>Definiciones</w:t>
      </w:r>
      <w:bookmarkEnd w:id="12"/>
      <w:bookmarkEnd w:id="13"/>
      <w:r w:rsidRPr="008A6CFB">
        <w:t xml:space="preserve"> </w:t>
      </w:r>
    </w:p>
    <w:p w14:paraId="20035613" w14:textId="77777777" w:rsidR="00353A3D" w:rsidRPr="008A6CFB" w:rsidRDefault="00353A3D" w:rsidP="00353A3D">
      <w:pPr>
        <w:widowControl/>
        <w:autoSpaceDE/>
        <w:autoSpaceDN/>
        <w:rPr>
          <w:rFonts w:ascii="Arial" w:eastAsia="Times New Roman" w:hAnsi="Arial" w:cs="Arial"/>
          <w:lang w:eastAsia="es-ES"/>
        </w:rPr>
      </w:pPr>
    </w:p>
    <w:p w14:paraId="3B09D039" w14:textId="6EE850E5" w:rsidR="00353A3D" w:rsidRPr="008A6CFB" w:rsidRDefault="00353A3D" w:rsidP="00690012">
      <w:pPr>
        <w:widowControl/>
        <w:numPr>
          <w:ilvl w:val="0"/>
          <w:numId w:val="11"/>
        </w:numPr>
        <w:autoSpaceDE/>
        <w:autoSpaceDN/>
        <w:ind w:left="709" w:hanging="283"/>
        <w:jc w:val="both"/>
        <w:rPr>
          <w:rFonts w:ascii="Arial" w:eastAsia="Times New Roman" w:hAnsi="Arial" w:cs="Arial"/>
          <w:bCs/>
          <w:lang w:eastAsia="es-ES"/>
        </w:rPr>
      </w:pPr>
      <w:r w:rsidRPr="008A6CFB">
        <w:rPr>
          <w:rFonts w:ascii="Arial" w:eastAsia="Times New Roman" w:hAnsi="Arial" w:cs="Arial"/>
          <w:b/>
          <w:lang w:eastAsia="es-ES"/>
        </w:rPr>
        <w:t xml:space="preserve">Accidente de trabajo: </w:t>
      </w:r>
      <w:r w:rsidR="007607B7" w:rsidRPr="008A6CFB">
        <w:rPr>
          <w:rFonts w:ascii="Arial" w:hAnsi="Arial" w:cs="Arial"/>
          <w:lang w:eastAsia="es-ES"/>
        </w:rPr>
        <w:t>Es accidente de trabajo todo suceso repentino que sobrevenga por causa o con ocasión del trabajo, y que produzca en el trabajador una lesión orgánica, una perturbación funcional o psiquiátrica, una invalidez o la muerte. Es también accidente de trabajo aquel que se produce durante la ejecución de órdenes del empleador, o contratante durante la ejecución de una labor bajo su autoridad, aún fuera del lugar y horas de trabajo. Igualmente se considera accidente de trabajo el que se produzca durante el traslado de los trabajadores o contratistas desde su residencia a los lugares de trabajo o viceversa, cuando el transporte lo suministre el empleador. También se considerará como accidente de trabajo el ocurrido durante el ejercicio de la función sindical, aunque el trabajador se encuentre en permiso sindical siempre que el accidente se produzca en cumplimiento de dicha función. De igual forma se considera accidente de trabajo el que se produzca por la ejecución de actividades recreativas, deportivas o culturales, cuando se actúe por cuenta o en representación del empleador o de la empresa usuaria cuando se trate de trabajadores de empresas de servicios temporales que se encuentren en misión. (Ley 1562 de 2012)</w:t>
      </w:r>
    </w:p>
    <w:p w14:paraId="0285F2D4" w14:textId="77777777" w:rsidR="00353A3D" w:rsidRPr="008A6CFB" w:rsidRDefault="00353A3D" w:rsidP="00690012">
      <w:pPr>
        <w:widowControl/>
        <w:numPr>
          <w:ilvl w:val="0"/>
          <w:numId w:val="11"/>
        </w:numPr>
        <w:autoSpaceDE/>
        <w:autoSpaceDN/>
        <w:ind w:left="709" w:hanging="283"/>
        <w:jc w:val="both"/>
        <w:rPr>
          <w:rFonts w:ascii="Arial" w:eastAsia="Times New Roman" w:hAnsi="Arial" w:cs="Arial"/>
          <w:bCs/>
          <w:lang w:eastAsia="es-ES"/>
        </w:rPr>
      </w:pPr>
      <w:r w:rsidRPr="008A6CFB">
        <w:rPr>
          <w:rFonts w:ascii="Arial" w:eastAsia="Times New Roman" w:hAnsi="Arial" w:cs="Arial"/>
          <w:b/>
          <w:lang w:eastAsia="es-ES"/>
        </w:rPr>
        <w:t>Actos inseguros:</w:t>
      </w:r>
      <w:r w:rsidRPr="008A6CFB">
        <w:rPr>
          <w:rFonts w:ascii="Arial" w:eastAsia="Times New Roman" w:hAnsi="Arial" w:cs="Arial"/>
          <w:bCs/>
          <w:lang w:eastAsia="es-ES"/>
        </w:rPr>
        <w:t xml:space="preserve"> Son acciones u omisiones cometidas por las personas; estas posibilitan que se produzcan accidentes y se hacen por: impericia, imprudencia o negligencia. Los actos inseguros constituyen el factor humano más importante que causa los accidentes en el ámbito laboral.</w:t>
      </w:r>
    </w:p>
    <w:p w14:paraId="63B3716D" w14:textId="277FCFF8" w:rsidR="008A6CFB" w:rsidRPr="008A6CFB" w:rsidRDefault="008A6CFB" w:rsidP="008A6CFB">
      <w:pPr>
        <w:widowControl/>
        <w:numPr>
          <w:ilvl w:val="0"/>
          <w:numId w:val="11"/>
        </w:numPr>
        <w:autoSpaceDE/>
        <w:autoSpaceDN/>
        <w:ind w:left="709" w:hanging="283"/>
        <w:jc w:val="both"/>
        <w:rPr>
          <w:rFonts w:ascii="Arial" w:eastAsia="Times New Roman" w:hAnsi="Arial" w:cs="Arial"/>
          <w:bCs/>
          <w:lang w:eastAsia="es-ES"/>
        </w:rPr>
      </w:pPr>
      <w:r w:rsidRPr="008A6CFB">
        <w:rPr>
          <w:rFonts w:ascii="Arial" w:eastAsia="Times New Roman" w:hAnsi="Arial" w:cs="Arial"/>
          <w:b/>
          <w:lang w:eastAsia="es-ES"/>
        </w:rPr>
        <w:t>Actividades de alto riesgo:</w:t>
      </w:r>
      <w:r w:rsidRPr="008A6CFB">
        <w:rPr>
          <w:rFonts w:ascii="Arial" w:eastAsia="Times New Roman" w:hAnsi="Arial" w:cs="Arial"/>
          <w:bCs/>
          <w:lang w:eastAsia="es-ES"/>
        </w:rPr>
        <w:t xml:space="preserve"> Son todas las actividades que por su naturaleza o lugar donde se realiza, implica la exposición o intensidad mayor a las normalmente presentes en la actividad rutinaria las cuales pueden causar accidentes laborales severos y en muchas ocasiones, mortales. Las que se catalogan como tal son: trabajos en alturas, trabajos en espacios confinados, trabajos en caliente, trabajos con energías peligrosas y trabajos con sustancias químicas peligrosas. </w:t>
      </w:r>
    </w:p>
    <w:p w14:paraId="67C15381" w14:textId="6F3B930A" w:rsidR="00353A3D" w:rsidRPr="008A6CFB" w:rsidRDefault="00353A3D" w:rsidP="00690012">
      <w:pPr>
        <w:widowControl/>
        <w:numPr>
          <w:ilvl w:val="0"/>
          <w:numId w:val="11"/>
        </w:numPr>
        <w:autoSpaceDE/>
        <w:autoSpaceDN/>
        <w:ind w:left="709" w:hanging="283"/>
        <w:jc w:val="both"/>
        <w:rPr>
          <w:rFonts w:ascii="Arial" w:eastAsia="Times New Roman" w:hAnsi="Arial" w:cs="Arial"/>
          <w:b/>
          <w:lang w:eastAsia="es-ES"/>
        </w:rPr>
      </w:pPr>
      <w:r w:rsidRPr="008A6CFB">
        <w:rPr>
          <w:rFonts w:ascii="Arial" w:eastAsia="Times New Roman" w:hAnsi="Arial" w:cs="Arial"/>
          <w:b/>
          <w:lang w:eastAsia="es-ES"/>
        </w:rPr>
        <w:t xml:space="preserve">ARL: </w:t>
      </w:r>
      <w:r w:rsidRPr="008A6CFB">
        <w:rPr>
          <w:rFonts w:ascii="Arial" w:eastAsia="Times New Roman" w:hAnsi="Arial" w:cs="Arial"/>
          <w:bCs/>
          <w:lang w:eastAsia="es-ES"/>
        </w:rPr>
        <w:t>Administradora de Riesgos Laborales.</w:t>
      </w:r>
    </w:p>
    <w:p w14:paraId="7EAD674F" w14:textId="77777777" w:rsidR="00353A3D" w:rsidRPr="008A6CFB" w:rsidRDefault="00353A3D" w:rsidP="00690012">
      <w:pPr>
        <w:widowControl/>
        <w:numPr>
          <w:ilvl w:val="0"/>
          <w:numId w:val="11"/>
        </w:numPr>
        <w:autoSpaceDE/>
        <w:autoSpaceDN/>
        <w:ind w:left="709" w:hanging="283"/>
        <w:jc w:val="both"/>
        <w:rPr>
          <w:rFonts w:ascii="Arial" w:eastAsia="Times New Roman" w:hAnsi="Arial" w:cs="Arial"/>
          <w:b/>
          <w:lang w:eastAsia="es-ES"/>
        </w:rPr>
      </w:pPr>
      <w:r w:rsidRPr="008A6CFB">
        <w:rPr>
          <w:rFonts w:ascii="Arial" w:eastAsia="Times New Roman" w:hAnsi="Arial" w:cs="Arial"/>
          <w:b/>
          <w:lang w:eastAsia="es-ES"/>
        </w:rPr>
        <w:t xml:space="preserve">ATS: </w:t>
      </w:r>
      <w:r w:rsidRPr="008A6CFB">
        <w:rPr>
          <w:rFonts w:ascii="Arial" w:eastAsia="Times New Roman" w:hAnsi="Arial" w:cs="Arial"/>
          <w:bCs/>
          <w:lang w:eastAsia="es-ES"/>
        </w:rPr>
        <w:t>Análisis de Trabajo Seguro.</w:t>
      </w:r>
    </w:p>
    <w:p w14:paraId="5D6144AC" w14:textId="77777777" w:rsidR="00353A3D" w:rsidRPr="008A6CFB" w:rsidRDefault="00353A3D" w:rsidP="00690012">
      <w:pPr>
        <w:widowControl/>
        <w:numPr>
          <w:ilvl w:val="0"/>
          <w:numId w:val="11"/>
        </w:numPr>
        <w:autoSpaceDE/>
        <w:autoSpaceDN/>
        <w:ind w:left="709" w:hanging="283"/>
        <w:jc w:val="both"/>
        <w:rPr>
          <w:rFonts w:ascii="Arial" w:eastAsia="Times New Roman" w:hAnsi="Arial" w:cs="Arial"/>
          <w:b/>
          <w:lang w:eastAsia="es-ES"/>
        </w:rPr>
      </w:pPr>
      <w:r w:rsidRPr="008A6CFB">
        <w:rPr>
          <w:rFonts w:ascii="Arial" w:eastAsia="Times New Roman" w:hAnsi="Arial" w:cs="Arial"/>
          <w:b/>
          <w:lang w:eastAsia="es-ES"/>
        </w:rPr>
        <w:t xml:space="preserve">COPASST: </w:t>
      </w:r>
      <w:r w:rsidRPr="008A6CFB">
        <w:rPr>
          <w:rFonts w:ascii="Arial" w:eastAsia="Times New Roman" w:hAnsi="Arial" w:cs="Arial"/>
          <w:bCs/>
          <w:lang w:eastAsia="es-ES"/>
        </w:rPr>
        <w:t>Comité paritario de la Seguridad y Salud en el Trabajo.</w:t>
      </w:r>
    </w:p>
    <w:p w14:paraId="779467CD" w14:textId="77777777" w:rsidR="00353A3D" w:rsidRPr="008A6CFB" w:rsidRDefault="00353A3D" w:rsidP="00690012">
      <w:pPr>
        <w:widowControl/>
        <w:numPr>
          <w:ilvl w:val="0"/>
          <w:numId w:val="11"/>
        </w:numPr>
        <w:autoSpaceDE/>
        <w:autoSpaceDN/>
        <w:ind w:left="709" w:hanging="283"/>
        <w:jc w:val="both"/>
        <w:rPr>
          <w:rFonts w:ascii="Arial" w:eastAsia="Times New Roman" w:hAnsi="Arial" w:cs="Arial"/>
          <w:bCs/>
          <w:lang w:eastAsia="es-ES"/>
        </w:rPr>
      </w:pPr>
      <w:r w:rsidRPr="008A6CFB">
        <w:rPr>
          <w:rFonts w:ascii="Arial" w:eastAsia="Times New Roman" w:hAnsi="Arial" w:cs="Arial"/>
          <w:b/>
          <w:lang w:eastAsia="es-ES"/>
        </w:rPr>
        <w:t xml:space="preserve">Condiciones inseguras: </w:t>
      </w:r>
      <w:r w:rsidRPr="008A6CFB">
        <w:rPr>
          <w:rFonts w:ascii="Arial" w:eastAsia="Times New Roman" w:hAnsi="Arial" w:cs="Arial"/>
          <w:bCs/>
          <w:lang w:eastAsia="es-ES"/>
        </w:rPr>
        <w:t>Son aquellas situaciones que se presentan en el lugar de trabajo y se caracterizan por la presencia de riesgos no controlados que pueden generar accidentes de trabajo.</w:t>
      </w:r>
    </w:p>
    <w:p w14:paraId="08978CE1" w14:textId="4D1316F0" w:rsidR="007607B7" w:rsidRPr="008A6CFB" w:rsidRDefault="00353A3D" w:rsidP="00690012">
      <w:pPr>
        <w:widowControl/>
        <w:numPr>
          <w:ilvl w:val="0"/>
          <w:numId w:val="11"/>
        </w:numPr>
        <w:autoSpaceDE/>
        <w:autoSpaceDN/>
        <w:ind w:left="709" w:hanging="283"/>
        <w:jc w:val="both"/>
        <w:rPr>
          <w:rFonts w:ascii="Arial" w:eastAsia="Times New Roman" w:hAnsi="Arial" w:cs="Arial"/>
          <w:b/>
          <w:lang w:eastAsia="es-ES"/>
        </w:rPr>
      </w:pPr>
      <w:r w:rsidRPr="008A6CFB">
        <w:rPr>
          <w:rFonts w:ascii="Arial" w:eastAsia="Times New Roman" w:hAnsi="Arial" w:cs="Arial"/>
          <w:b/>
          <w:lang w:eastAsia="es-ES"/>
        </w:rPr>
        <w:t>Contratista</w:t>
      </w:r>
      <w:r w:rsidR="007607B7" w:rsidRPr="008A6CFB">
        <w:rPr>
          <w:rFonts w:ascii="Arial" w:eastAsia="Times New Roman" w:hAnsi="Arial" w:cs="Arial"/>
          <w:b/>
          <w:lang w:eastAsia="es-ES"/>
        </w:rPr>
        <w:t xml:space="preserve"> Directo</w:t>
      </w:r>
      <w:r w:rsidRPr="008A6CFB">
        <w:rPr>
          <w:rFonts w:ascii="Arial" w:eastAsia="Times New Roman" w:hAnsi="Arial" w:cs="Arial"/>
          <w:b/>
          <w:lang w:eastAsia="es-ES"/>
        </w:rPr>
        <w:t xml:space="preserve">: </w:t>
      </w:r>
      <w:r w:rsidRPr="008A6CFB">
        <w:rPr>
          <w:rFonts w:ascii="Arial" w:eastAsia="Times New Roman" w:hAnsi="Arial" w:cs="Arial"/>
          <w:bCs/>
          <w:lang w:eastAsia="es-ES"/>
        </w:rPr>
        <w:t xml:space="preserve">Es la persona (a) contratada directamente por la </w:t>
      </w:r>
      <w:r w:rsidR="00A77319" w:rsidRPr="008A6CFB">
        <w:rPr>
          <w:rFonts w:ascii="Arial" w:eastAsia="Times New Roman" w:hAnsi="Arial" w:cs="Arial"/>
          <w:bCs/>
          <w:lang w:eastAsia="es-ES"/>
        </w:rPr>
        <w:t>Superintendencia de Sociedades</w:t>
      </w:r>
      <w:r w:rsidRPr="008A6CFB">
        <w:rPr>
          <w:rFonts w:ascii="Arial" w:eastAsia="Times New Roman" w:hAnsi="Arial" w:cs="Arial"/>
          <w:bCs/>
          <w:lang w:eastAsia="es-ES"/>
        </w:rPr>
        <w:t>, a través de un Contrato</w:t>
      </w:r>
      <w:r w:rsidR="007607B7" w:rsidRPr="008A6CFB">
        <w:rPr>
          <w:rFonts w:ascii="Arial" w:eastAsia="Times New Roman" w:hAnsi="Arial" w:cs="Arial"/>
          <w:bCs/>
          <w:lang w:eastAsia="es-ES"/>
        </w:rPr>
        <w:t xml:space="preserve"> por prestación de servicios.</w:t>
      </w:r>
      <w:r w:rsidRPr="008A6CFB">
        <w:rPr>
          <w:rFonts w:ascii="Arial" w:eastAsia="Times New Roman" w:hAnsi="Arial" w:cs="Arial"/>
          <w:bCs/>
          <w:lang w:eastAsia="es-ES"/>
        </w:rPr>
        <w:t xml:space="preserve"> </w:t>
      </w:r>
    </w:p>
    <w:p w14:paraId="5AAEF779" w14:textId="51C7E766" w:rsidR="007607B7" w:rsidRPr="008A6CFB" w:rsidRDefault="007607B7" w:rsidP="007607B7">
      <w:pPr>
        <w:widowControl/>
        <w:numPr>
          <w:ilvl w:val="0"/>
          <w:numId w:val="11"/>
        </w:numPr>
        <w:autoSpaceDE/>
        <w:autoSpaceDN/>
        <w:ind w:left="709" w:hanging="283"/>
        <w:jc w:val="both"/>
        <w:rPr>
          <w:rFonts w:ascii="Arial" w:eastAsia="Times New Roman" w:hAnsi="Arial" w:cs="Arial"/>
          <w:bCs/>
          <w:lang w:eastAsia="es-ES"/>
        </w:rPr>
      </w:pPr>
      <w:r w:rsidRPr="008A6CFB">
        <w:rPr>
          <w:rFonts w:ascii="Arial" w:eastAsia="Times New Roman" w:hAnsi="Arial" w:cs="Arial"/>
          <w:b/>
          <w:bCs/>
          <w:lang w:eastAsia="es-ES"/>
        </w:rPr>
        <w:t>S</w:t>
      </w:r>
      <w:r w:rsidR="00353A3D" w:rsidRPr="008A6CFB">
        <w:rPr>
          <w:rFonts w:ascii="Arial" w:eastAsia="Times New Roman" w:hAnsi="Arial" w:cs="Arial"/>
          <w:b/>
          <w:bCs/>
          <w:lang w:eastAsia="es-ES"/>
        </w:rPr>
        <w:t>ub-contratistas</w:t>
      </w:r>
      <w:r w:rsidRPr="008A6CFB">
        <w:rPr>
          <w:rFonts w:ascii="Arial" w:eastAsia="Times New Roman" w:hAnsi="Arial" w:cs="Arial"/>
          <w:bCs/>
          <w:lang w:eastAsia="es-ES"/>
        </w:rPr>
        <w:t>:</w:t>
      </w:r>
      <w:r w:rsidR="00353A3D" w:rsidRPr="008A6CFB">
        <w:rPr>
          <w:rFonts w:ascii="Arial" w:eastAsia="Times New Roman" w:hAnsi="Arial" w:cs="Arial"/>
          <w:bCs/>
          <w:lang w:eastAsia="es-ES"/>
        </w:rPr>
        <w:t xml:space="preserve"> que son las personas</w:t>
      </w:r>
      <w:r w:rsidRPr="008A6CFB">
        <w:rPr>
          <w:rFonts w:ascii="Arial" w:eastAsia="Times New Roman" w:hAnsi="Arial" w:cs="Arial"/>
          <w:bCs/>
          <w:lang w:eastAsia="es-ES"/>
        </w:rPr>
        <w:t xml:space="preserve"> jurídicas</w:t>
      </w:r>
      <w:r w:rsidR="00353A3D" w:rsidRPr="008A6CFB">
        <w:rPr>
          <w:rFonts w:ascii="Arial" w:eastAsia="Times New Roman" w:hAnsi="Arial" w:cs="Arial"/>
          <w:bCs/>
          <w:lang w:eastAsia="es-ES"/>
        </w:rPr>
        <w:t xml:space="preserve"> </w:t>
      </w:r>
      <w:r w:rsidRPr="008A6CFB">
        <w:rPr>
          <w:rFonts w:ascii="Arial" w:eastAsia="Times New Roman" w:hAnsi="Arial" w:cs="Arial"/>
          <w:bCs/>
          <w:lang w:eastAsia="es-ES"/>
        </w:rPr>
        <w:t xml:space="preserve">que tienen una </w:t>
      </w:r>
      <w:r w:rsidR="00353A3D" w:rsidRPr="008A6CFB">
        <w:rPr>
          <w:rFonts w:ascii="Arial" w:eastAsia="Times New Roman" w:hAnsi="Arial" w:cs="Arial"/>
          <w:bCs/>
          <w:lang w:eastAsia="es-ES"/>
        </w:rPr>
        <w:t xml:space="preserve">relación contractual directa con la </w:t>
      </w:r>
      <w:r w:rsidR="00A77319" w:rsidRPr="008A6CFB">
        <w:rPr>
          <w:rFonts w:ascii="Arial" w:eastAsia="Times New Roman" w:hAnsi="Arial" w:cs="Arial"/>
          <w:bCs/>
          <w:lang w:eastAsia="es-ES"/>
        </w:rPr>
        <w:t>Superintendencia de Sociedades</w:t>
      </w:r>
      <w:r w:rsidR="00353A3D" w:rsidRPr="008A6CFB">
        <w:rPr>
          <w:rFonts w:ascii="Arial" w:eastAsia="Times New Roman" w:hAnsi="Arial" w:cs="Arial"/>
          <w:bCs/>
          <w:lang w:eastAsia="es-ES"/>
        </w:rPr>
        <w:t xml:space="preserve">, para ejecutar </w:t>
      </w:r>
      <w:r w:rsidRPr="008A6CFB">
        <w:rPr>
          <w:rFonts w:ascii="Arial" w:eastAsia="Times New Roman" w:hAnsi="Arial" w:cs="Arial"/>
          <w:bCs/>
          <w:lang w:eastAsia="es-ES"/>
        </w:rPr>
        <w:t xml:space="preserve">los </w:t>
      </w:r>
      <w:r w:rsidR="00353A3D" w:rsidRPr="008A6CFB">
        <w:rPr>
          <w:rFonts w:ascii="Arial" w:eastAsia="Times New Roman" w:hAnsi="Arial" w:cs="Arial"/>
          <w:bCs/>
          <w:lang w:eastAsia="es-ES"/>
        </w:rPr>
        <w:t>objeto</w:t>
      </w:r>
      <w:r w:rsidRPr="008A6CFB">
        <w:rPr>
          <w:rFonts w:ascii="Arial" w:eastAsia="Times New Roman" w:hAnsi="Arial" w:cs="Arial"/>
          <w:bCs/>
          <w:lang w:eastAsia="es-ES"/>
        </w:rPr>
        <w:t>s</w:t>
      </w:r>
      <w:r w:rsidR="00353A3D" w:rsidRPr="008A6CFB">
        <w:rPr>
          <w:rFonts w:ascii="Arial" w:eastAsia="Times New Roman" w:hAnsi="Arial" w:cs="Arial"/>
          <w:bCs/>
          <w:lang w:eastAsia="es-ES"/>
        </w:rPr>
        <w:t xml:space="preserve"> de</w:t>
      </w:r>
      <w:r w:rsidRPr="008A6CFB">
        <w:rPr>
          <w:rFonts w:ascii="Arial" w:eastAsia="Times New Roman" w:hAnsi="Arial" w:cs="Arial"/>
          <w:bCs/>
          <w:lang w:eastAsia="es-ES"/>
        </w:rPr>
        <w:t xml:space="preserve"> </w:t>
      </w:r>
      <w:r w:rsidR="00353A3D" w:rsidRPr="008A6CFB">
        <w:rPr>
          <w:rFonts w:ascii="Arial" w:eastAsia="Times New Roman" w:hAnsi="Arial" w:cs="Arial"/>
          <w:bCs/>
          <w:lang w:eastAsia="es-ES"/>
        </w:rPr>
        <w:t>l</w:t>
      </w:r>
      <w:r w:rsidRPr="008A6CFB">
        <w:rPr>
          <w:rFonts w:ascii="Arial" w:eastAsia="Times New Roman" w:hAnsi="Arial" w:cs="Arial"/>
          <w:bCs/>
          <w:lang w:eastAsia="es-ES"/>
        </w:rPr>
        <w:t>os</w:t>
      </w:r>
      <w:r w:rsidR="00353A3D" w:rsidRPr="008A6CFB">
        <w:rPr>
          <w:rFonts w:ascii="Arial" w:eastAsia="Times New Roman" w:hAnsi="Arial" w:cs="Arial"/>
          <w:bCs/>
          <w:lang w:eastAsia="es-ES"/>
        </w:rPr>
        <w:t xml:space="preserve"> </w:t>
      </w:r>
      <w:r w:rsidRPr="008A6CFB">
        <w:rPr>
          <w:rFonts w:ascii="Arial" w:eastAsia="Times New Roman" w:hAnsi="Arial" w:cs="Arial"/>
          <w:bCs/>
          <w:lang w:eastAsia="es-ES"/>
        </w:rPr>
        <w:t>c</w:t>
      </w:r>
      <w:r w:rsidR="00353A3D" w:rsidRPr="008A6CFB">
        <w:rPr>
          <w:rFonts w:ascii="Arial" w:eastAsia="Times New Roman" w:hAnsi="Arial" w:cs="Arial"/>
          <w:bCs/>
          <w:lang w:eastAsia="es-ES"/>
        </w:rPr>
        <w:t>ontrato</w:t>
      </w:r>
      <w:r w:rsidRPr="008A6CFB">
        <w:rPr>
          <w:rFonts w:ascii="Arial" w:eastAsia="Times New Roman" w:hAnsi="Arial" w:cs="Arial"/>
          <w:bCs/>
          <w:lang w:eastAsia="es-ES"/>
        </w:rPr>
        <w:t>s</w:t>
      </w:r>
      <w:r w:rsidR="00353A3D" w:rsidRPr="008A6CFB">
        <w:rPr>
          <w:rFonts w:ascii="Arial" w:eastAsia="Times New Roman" w:hAnsi="Arial" w:cs="Arial"/>
          <w:bCs/>
          <w:lang w:eastAsia="es-ES"/>
        </w:rPr>
        <w:t>.</w:t>
      </w:r>
      <w:r w:rsidRPr="008A6CFB">
        <w:rPr>
          <w:rFonts w:ascii="Arial" w:eastAsia="Times New Roman" w:hAnsi="Arial" w:cs="Arial"/>
          <w:bCs/>
          <w:lang w:eastAsia="es-ES"/>
        </w:rPr>
        <w:t xml:space="preserve"> En este grupo se incluyen las personas que son contratadas por terceros para cumplir con las obligaciones contractuales.</w:t>
      </w:r>
    </w:p>
    <w:p w14:paraId="43FC94C4" w14:textId="16AF35C8" w:rsidR="00353A3D" w:rsidRPr="008A6CFB" w:rsidRDefault="00353A3D" w:rsidP="007607B7">
      <w:pPr>
        <w:widowControl/>
        <w:numPr>
          <w:ilvl w:val="0"/>
          <w:numId w:val="11"/>
        </w:numPr>
        <w:autoSpaceDE/>
        <w:autoSpaceDN/>
        <w:ind w:left="709" w:hanging="283"/>
        <w:jc w:val="both"/>
        <w:rPr>
          <w:rFonts w:ascii="Arial" w:eastAsia="Times New Roman" w:hAnsi="Arial" w:cs="Arial"/>
          <w:bCs/>
          <w:lang w:eastAsia="es-ES"/>
        </w:rPr>
      </w:pPr>
      <w:r w:rsidRPr="008A6CFB">
        <w:rPr>
          <w:rFonts w:ascii="Arial" w:eastAsia="Times New Roman" w:hAnsi="Arial" w:cs="Arial"/>
          <w:b/>
          <w:lang w:eastAsia="es-ES"/>
        </w:rPr>
        <w:t xml:space="preserve">Contrato: </w:t>
      </w:r>
      <w:r w:rsidRPr="008A6CFB">
        <w:rPr>
          <w:rFonts w:ascii="Arial" w:eastAsia="Times New Roman" w:hAnsi="Arial" w:cs="Arial"/>
          <w:bCs/>
          <w:lang w:eastAsia="es-ES"/>
        </w:rPr>
        <w:t xml:space="preserve">Significa el acuerdo de voluntades que suscribe la </w:t>
      </w:r>
      <w:r w:rsidR="00893A2C" w:rsidRPr="008A6CFB">
        <w:rPr>
          <w:rFonts w:ascii="Arial" w:eastAsia="Times New Roman" w:hAnsi="Arial" w:cs="Arial"/>
          <w:bCs/>
          <w:lang w:eastAsia="es-ES"/>
        </w:rPr>
        <w:t>Superintendencia de Sociedades</w:t>
      </w:r>
      <w:r w:rsidR="00B3299B" w:rsidRPr="008A6CFB">
        <w:rPr>
          <w:rFonts w:ascii="Arial" w:eastAsia="Times New Roman" w:hAnsi="Arial" w:cs="Arial"/>
          <w:bCs/>
          <w:lang w:eastAsia="es-ES"/>
        </w:rPr>
        <w:t xml:space="preserve"> </w:t>
      </w:r>
      <w:r w:rsidRPr="008A6CFB">
        <w:rPr>
          <w:rFonts w:ascii="Arial" w:eastAsia="Times New Roman" w:hAnsi="Arial" w:cs="Arial"/>
          <w:bCs/>
          <w:lang w:eastAsia="es-ES"/>
        </w:rPr>
        <w:t xml:space="preserve">con un Contratista, que comprenden los términos y condiciones bajo los </w:t>
      </w:r>
      <w:r w:rsidRPr="008A6CFB">
        <w:rPr>
          <w:rFonts w:ascii="Arial" w:eastAsia="Times New Roman" w:hAnsi="Arial" w:cs="Arial"/>
          <w:bCs/>
          <w:lang w:eastAsia="es-ES"/>
        </w:rPr>
        <w:lastRenderedPageBreak/>
        <w:t>cuales dichas partes asumen derechos y obligaciones en virtud de la prestación de un servicio y/o el desarrollo de una obra y/o el suministro de un bien, según corresponda.</w:t>
      </w:r>
    </w:p>
    <w:p w14:paraId="4BE3EDAE" w14:textId="77777777" w:rsidR="00353A3D" w:rsidRPr="008A6CFB" w:rsidRDefault="00353A3D" w:rsidP="00690012">
      <w:pPr>
        <w:widowControl/>
        <w:numPr>
          <w:ilvl w:val="0"/>
          <w:numId w:val="11"/>
        </w:numPr>
        <w:autoSpaceDE/>
        <w:autoSpaceDN/>
        <w:ind w:left="709" w:hanging="283"/>
        <w:jc w:val="both"/>
        <w:rPr>
          <w:rFonts w:ascii="Arial" w:eastAsia="Times New Roman" w:hAnsi="Arial" w:cs="Arial"/>
          <w:bCs/>
          <w:lang w:eastAsia="es-ES"/>
        </w:rPr>
      </w:pPr>
      <w:r w:rsidRPr="008A6CFB">
        <w:rPr>
          <w:rFonts w:ascii="Arial" w:eastAsia="Times New Roman" w:hAnsi="Arial" w:cs="Arial"/>
          <w:b/>
          <w:lang w:eastAsia="es-ES"/>
        </w:rPr>
        <w:t xml:space="preserve">Elementos de Protección Personal (E.P.P.): </w:t>
      </w:r>
      <w:r w:rsidRPr="008A6CFB">
        <w:rPr>
          <w:rFonts w:ascii="Arial" w:eastAsia="Times New Roman" w:hAnsi="Arial" w:cs="Arial"/>
          <w:bCs/>
          <w:lang w:eastAsia="es-ES"/>
        </w:rPr>
        <w:t>Cualquier elemento o conjunto de elementos destinados a ser llevado o sujetado por el trabajador para que le de garantía de protección de uno o varios riesgos, que puedan amenazar su seguridad o su salud en el trabajo, así como cualquier complemento o accesorio destinado a tal fin. (Decreto 1072 2015).</w:t>
      </w:r>
    </w:p>
    <w:p w14:paraId="02221B2F" w14:textId="77777777" w:rsidR="00353A3D" w:rsidRPr="008A6CFB" w:rsidRDefault="00353A3D" w:rsidP="00690012">
      <w:pPr>
        <w:widowControl/>
        <w:numPr>
          <w:ilvl w:val="0"/>
          <w:numId w:val="11"/>
        </w:numPr>
        <w:autoSpaceDE/>
        <w:autoSpaceDN/>
        <w:ind w:left="709" w:hanging="283"/>
        <w:jc w:val="both"/>
        <w:rPr>
          <w:rFonts w:ascii="Arial" w:eastAsia="Times New Roman" w:hAnsi="Arial" w:cs="Arial"/>
          <w:bCs/>
          <w:lang w:eastAsia="es-ES"/>
        </w:rPr>
      </w:pPr>
      <w:r w:rsidRPr="008A6CFB">
        <w:rPr>
          <w:rFonts w:ascii="Arial" w:eastAsia="Times New Roman" w:hAnsi="Arial" w:cs="Arial"/>
          <w:b/>
          <w:lang w:eastAsia="es-ES"/>
        </w:rPr>
        <w:t xml:space="preserve">Identificación del Peligro: </w:t>
      </w:r>
      <w:r w:rsidRPr="008A6CFB">
        <w:rPr>
          <w:rFonts w:ascii="Arial" w:eastAsia="Times New Roman" w:hAnsi="Arial" w:cs="Arial"/>
          <w:bCs/>
          <w:lang w:eastAsia="es-ES"/>
        </w:rPr>
        <w:t xml:space="preserve">Proceso de reconocimiento de que existe un peligro y definición de sus características. </w:t>
      </w:r>
    </w:p>
    <w:p w14:paraId="71798DEC" w14:textId="77777777" w:rsidR="00353A3D" w:rsidRPr="008A6CFB" w:rsidRDefault="00353A3D" w:rsidP="00690012">
      <w:pPr>
        <w:widowControl/>
        <w:numPr>
          <w:ilvl w:val="0"/>
          <w:numId w:val="11"/>
        </w:numPr>
        <w:autoSpaceDE/>
        <w:autoSpaceDN/>
        <w:ind w:left="709" w:hanging="283"/>
        <w:jc w:val="both"/>
        <w:rPr>
          <w:rFonts w:ascii="Arial" w:eastAsia="Times New Roman" w:hAnsi="Arial" w:cs="Arial"/>
          <w:b/>
          <w:lang w:eastAsia="es-ES"/>
        </w:rPr>
      </w:pPr>
      <w:r w:rsidRPr="008A6CFB">
        <w:rPr>
          <w:rFonts w:ascii="Arial" w:eastAsia="Times New Roman" w:hAnsi="Arial" w:cs="Arial"/>
          <w:b/>
          <w:lang w:eastAsia="es-ES"/>
        </w:rPr>
        <w:t xml:space="preserve">Incidente de Trabajo: </w:t>
      </w:r>
      <w:r w:rsidRPr="008A6CFB">
        <w:rPr>
          <w:rFonts w:ascii="Arial" w:eastAsia="Times New Roman" w:hAnsi="Arial" w:cs="Arial"/>
          <w:bCs/>
          <w:lang w:eastAsia="es-ES"/>
        </w:rPr>
        <w:t>Suceso acaecido en el curso del trabajo o en relación con este, que tuvo el potencial de ser un accidente, en el que hubo personas involucradas sin que sufrieran lesiones o se presentaran daños a la propiedad y/o pérdidas en los procesos. (Resolución 1401 2007).</w:t>
      </w:r>
    </w:p>
    <w:p w14:paraId="5F468B40" w14:textId="77777777" w:rsidR="00353A3D" w:rsidRPr="008A6CFB" w:rsidRDefault="00353A3D" w:rsidP="00690012">
      <w:pPr>
        <w:widowControl/>
        <w:numPr>
          <w:ilvl w:val="0"/>
          <w:numId w:val="11"/>
        </w:numPr>
        <w:autoSpaceDE/>
        <w:autoSpaceDN/>
        <w:ind w:left="709" w:hanging="283"/>
        <w:jc w:val="both"/>
        <w:rPr>
          <w:rFonts w:ascii="Arial" w:eastAsia="Times New Roman" w:hAnsi="Arial" w:cs="Arial"/>
          <w:b/>
          <w:lang w:eastAsia="es-ES"/>
        </w:rPr>
      </w:pPr>
      <w:r w:rsidRPr="008A6CFB">
        <w:rPr>
          <w:rFonts w:ascii="Arial" w:eastAsia="Times New Roman" w:hAnsi="Arial" w:cs="Arial"/>
          <w:b/>
          <w:lang w:eastAsia="es-ES"/>
        </w:rPr>
        <w:t xml:space="preserve">Lugar de Trabajo: </w:t>
      </w:r>
      <w:r w:rsidRPr="008A6CFB">
        <w:rPr>
          <w:rFonts w:ascii="Arial" w:eastAsia="Times New Roman" w:hAnsi="Arial" w:cs="Arial"/>
          <w:bCs/>
          <w:lang w:eastAsia="es-ES"/>
        </w:rPr>
        <w:t>Lugar bajo el control de la organización, donde una persona necesita estar o ir por razones de trabajo.</w:t>
      </w:r>
      <w:r w:rsidRPr="008A6CFB">
        <w:rPr>
          <w:rFonts w:ascii="Arial" w:eastAsia="Times New Roman" w:hAnsi="Arial" w:cs="Arial"/>
          <w:b/>
          <w:lang w:eastAsia="es-ES"/>
        </w:rPr>
        <w:t xml:space="preserve"> </w:t>
      </w:r>
    </w:p>
    <w:p w14:paraId="3058F20A" w14:textId="77777777" w:rsidR="00353A3D" w:rsidRPr="008A6CFB" w:rsidRDefault="00353A3D" w:rsidP="00690012">
      <w:pPr>
        <w:widowControl/>
        <w:numPr>
          <w:ilvl w:val="0"/>
          <w:numId w:val="11"/>
        </w:numPr>
        <w:autoSpaceDE/>
        <w:autoSpaceDN/>
        <w:ind w:left="709" w:hanging="283"/>
        <w:jc w:val="both"/>
        <w:rPr>
          <w:rFonts w:ascii="Arial" w:eastAsia="Times New Roman" w:hAnsi="Arial" w:cs="Arial"/>
          <w:bCs/>
          <w:lang w:eastAsia="es-ES"/>
        </w:rPr>
      </w:pPr>
      <w:r w:rsidRPr="008A6CFB">
        <w:rPr>
          <w:rFonts w:ascii="Arial" w:eastAsia="Times New Roman" w:hAnsi="Arial" w:cs="Arial"/>
          <w:b/>
          <w:lang w:eastAsia="es-ES"/>
        </w:rPr>
        <w:t>Medidas de Prevención:</w:t>
      </w:r>
      <w:r w:rsidRPr="008A6CFB">
        <w:rPr>
          <w:rFonts w:ascii="Arial" w:eastAsia="Times New Roman" w:hAnsi="Arial" w:cs="Arial"/>
          <w:bCs/>
          <w:lang w:eastAsia="es-ES"/>
        </w:rPr>
        <w:t xml:space="preserve"> Conjunto de acciones individuales o colectivas que se implementan para advertir o evitar la caída de personas y objetos cuando se realizan trabajos en alturas y forman parte de las medidas de control. Entre ellas están: sistemas de ingeniería; programa de protección contra caídas y las medidas colectivas de prevención.</w:t>
      </w:r>
    </w:p>
    <w:p w14:paraId="5F4A30AA" w14:textId="77777777" w:rsidR="00353A3D" w:rsidRPr="008A6CFB" w:rsidRDefault="00353A3D" w:rsidP="00690012">
      <w:pPr>
        <w:widowControl/>
        <w:numPr>
          <w:ilvl w:val="0"/>
          <w:numId w:val="11"/>
        </w:numPr>
        <w:autoSpaceDE/>
        <w:autoSpaceDN/>
        <w:ind w:left="709" w:hanging="283"/>
        <w:jc w:val="both"/>
        <w:rPr>
          <w:rFonts w:ascii="Arial" w:eastAsia="Times New Roman" w:hAnsi="Arial" w:cs="Arial"/>
          <w:bCs/>
          <w:lang w:eastAsia="es-ES"/>
        </w:rPr>
      </w:pPr>
      <w:r w:rsidRPr="008A6CFB">
        <w:rPr>
          <w:rFonts w:ascii="Arial" w:eastAsia="Times New Roman" w:hAnsi="Arial" w:cs="Arial"/>
          <w:b/>
          <w:lang w:eastAsia="es-ES"/>
        </w:rPr>
        <w:t>Peligro:</w:t>
      </w:r>
      <w:r w:rsidRPr="008A6CFB">
        <w:rPr>
          <w:rFonts w:ascii="Arial" w:eastAsia="Times New Roman" w:hAnsi="Arial" w:cs="Arial"/>
          <w:bCs/>
          <w:lang w:eastAsia="es-ES"/>
        </w:rPr>
        <w:t xml:space="preserve"> Fuente con un potencial para causar lesiones y deterioro de la salud.</w:t>
      </w:r>
      <w:r w:rsidRPr="008A6CFB">
        <w:rPr>
          <w:rFonts w:ascii="Arial" w:eastAsia="Times New Roman" w:hAnsi="Arial" w:cs="Arial"/>
          <w:b/>
          <w:lang w:eastAsia="es-ES"/>
        </w:rPr>
        <w:t xml:space="preserve"> </w:t>
      </w:r>
      <w:r w:rsidRPr="008A6CFB">
        <w:rPr>
          <w:rFonts w:ascii="Arial" w:eastAsia="Times New Roman" w:hAnsi="Arial" w:cs="Arial"/>
          <w:bCs/>
          <w:lang w:eastAsia="es-ES"/>
        </w:rPr>
        <w:t>(ISO 45001: 2018).</w:t>
      </w:r>
    </w:p>
    <w:p w14:paraId="3C39CB17" w14:textId="77777777" w:rsidR="00353A3D" w:rsidRPr="008A6CFB" w:rsidRDefault="00353A3D" w:rsidP="00690012">
      <w:pPr>
        <w:widowControl/>
        <w:numPr>
          <w:ilvl w:val="0"/>
          <w:numId w:val="11"/>
        </w:numPr>
        <w:autoSpaceDE/>
        <w:autoSpaceDN/>
        <w:ind w:left="709" w:hanging="283"/>
        <w:jc w:val="both"/>
        <w:rPr>
          <w:rFonts w:ascii="Arial" w:eastAsia="Times New Roman" w:hAnsi="Arial" w:cs="Arial"/>
          <w:bCs/>
          <w:lang w:eastAsia="es-ES"/>
        </w:rPr>
      </w:pPr>
      <w:r w:rsidRPr="008A6CFB">
        <w:rPr>
          <w:rFonts w:ascii="Arial" w:eastAsia="Times New Roman" w:hAnsi="Arial" w:cs="Arial"/>
          <w:b/>
          <w:lang w:eastAsia="es-ES"/>
        </w:rPr>
        <w:t>Permiso de Trabajo Seguro:</w:t>
      </w:r>
      <w:r w:rsidRPr="008A6CFB">
        <w:rPr>
          <w:rFonts w:ascii="Arial" w:eastAsia="Times New Roman" w:hAnsi="Arial" w:cs="Arial"/>
          <w:bCs/>
          <w:lang w:eastAsia="es-ES"/>
        </w:rPr>
        <w:t xml:space="preserve"> Es una autorización y aprobación por escrito que especifica la ubicación y el tipo de trabajo que se va a realizar. Además, los permisos certifican que los peligros han sido evaluados por personas capacitadas en su empresa y que se han tomado las medidas de protección necesarias para que el trabajador que los realice no sufra ningún accidente de trabajo. </w:t>
      </w:r>
    </w:p>
    <w:p w14:paraId="10310953" w14:textId="77777777" w:rsidR="00353A3D" w:rsidRPr="008A6CFB" w:rsidRDefault="00353A3D" w:rsidP="00690012">
      <w:pPr>
        <w:widowControl/>
        <w:numPr>
          <w:ilvl w:val="0"/>
          <w:numId w:val="11"/>
        </w:numPr>
        <w:autoSpaceDE/>
        <w:autoSpaceDN/>
        <w:ind w:left="709" w:hanging="283"/>
        <w:jc w:val="both"/>
        <w:rPr>
          <w:rFonts w:ascii="Arial" w:eastAsia="Times New Roman" w:hAnsi="Arial" w:cs="Arial"/>
          <w:bCs/>
          <w:lang w:eastAsia="es-ES"/>
        </w:rPr>
      </w:pPr>
      <w:r w:rsidRPr="008A6CFB">
        <w:rPr>
          <w:rFonts w:ascii="Arial" w:eastAsia="Times New Roman" w:hAnsi="Arial" w:cs="Arial"/>
          <w:b/>
          <w:lang w:eastAsia="es-ES"/>
        </w:rPr>
        <w:t>Procedimiento:</w:t>
      </w:r>
      <w:r w:rsidRPr="008A6CFB">
        <w:rPr>
          <w:rFonts w:ascii="Arial" w:eastAsia="Times New Roman" w:hAnsi="Arial" w:cs="Arial"/>
          <w:bCs/>
          <w:lang w:eastAsia="es-ES"/>
        </w:rPr>
        <w:t xml:space="preserve"> Forma específica de llevar a cabo una actividad o proceso. (ISO 45001: 2018).</w:t>
      </w:r>
    </w:p>
    <w:p w14:paraId="443F7212" w14:textId="77777777" w:rsidR="00353A3D" w:rsidRPr="008A6CFB" w:rsidRDefault="00353A3D" w:rsidP="00690012">
      <w:pPr>
        <w:widowControl/>
        <w:numPr>
          <w:ilvl w:val="0"/>
          <w:numId w:val="11"/>
        </w:numPr>
        <w:autoSpaceDE/>
        <w:autoSpaceDN/>
        <w:ind w:left="709" w:hanging="283"/>
        <w:jc w:val="both"/>
        <w:rPr>
          <w:rFonts w:ascii="Arial" w:eastAsia="Times New Roman" w:hAnsi="Arial" w:cs="Arial"/>
          <w:bCs/>
          <w:lang w:eastAsia="es-ES"/>
        </w:rPr>
      </w:pPr>
      <w:r w:rsidRPr="008A6CFB">
        <w:rPr>
          <w:rFonts w:ascii="Arial" w:eastAsia="Times New Roman" w:hAnsi="Arial" w:cs="Arial"/>
          <w:b/>
          <w:lang w:eastAsia="es-ES"/>
        </w:rPr>
        <w:t>Riesgo:</w:t>
      </w:r>
      <w:r w:rsidRPr="008A6CFB">
        <w:rPr>
          <w:rFonts w:ascii="Arial" w:eastAsia="Times New Roman" w:hAnsi="Arial" w:cs="Arial"/>
          <w:bCs/>
          <w:lang w:eastAsia="es-ES"/>
        </w:rPr>
        <w:t xml:space="preserve"> Combinación de la probabilidad de que ocurra eventos o exposiciones peligrosas relacionadas con el trabajo y la severidad de la lesión y deterioro de la salud. (ISO 45001: 2018).</w:t>
      </w:r>
    </w:p>
    <w:p w14:paraId="5107E9DD" w14:textId="77777777" w:rsidR="00353A3D" w:rsidRPr="008A6CFB" w:rsidRDefault="00353A3D" w:rsidP="00690012">
      <w:pPr>
        <w:widowControl/>
        <w:numPr>
          <w:ilvl w:val="0"/>
          <w:numId w:val="11"/>
        </w:numPr>
        <w:autoSpaceDE/>
        <w:autoSpaceDN/>
        <w:ind w:left="709" w:hanging="283"/>
        <w:jc w:val="both"/>
        <w:rPr>
          <w:rFonts w:ascii="Arial" w:eastAsia="Times New Roman" w:hAnsi="Arial" w:cs="Arial"/>
          <w:b/>
          <w:lang w:eastAsia="es-ES"/>
        </w:rPr>
      </w:pPr>
      <w:r w:rsidRPr="008A6CFB">
        <w:rPr>
          <w:rFonts w:ascii="Arial" w:eastAsia="Times New Roman" w:hAnsi="Arial" w:cs="Arial"/>
          <w:b/>
          <w:lang w:eastAsia="es-ES"/>
        </w:rPr>
        <w:t>Ropa de trabajo (Dotación):</w:t>
      </w:r>
      <w:r w:rsidRPr="008A6CFB">
        <w:rPr>
          <w:rFonts w:ascii="Arial" w:eastAsia="Times New Roman" w:hAnsi="Arial" w:cs="Arial"/>
          <w:lang w:eastAsia="es-ES"/>
        </w:rPr>
        <w:t xml:space="preserve"> </w:t>
      </w:r>
      <w:r w:rsidRPr="008A6CFB">
        <w:rPr>
          <w:rFonts w:ascii="Arial" w:eastAsia="Times New Roman" w:hAnsi="Arial" w:cs="Arial"/>
          <w:bCs/>
          <w:lang w:eastAsia="es-ES"/>
        </w:rPr>
        <w:t>Conjunto de calzado y traje para las actividades laborales con que se dota a los trabajadores.</w:t>
      </w:r>
    </w:p>
    <w:p w14:paraId="37A3AE82" w14:textId="13DCCE3C" w:rsidR="00353A3D" w:rsidRPr="008A6CFB" w:rsidRDefault="00353A3D" w:rsidP="00690012">
      <w:pPr>
        <w:widowControl/>
        <w:numPr>
          <w:ilvl w:val="0"/>
          <w:numId w:val="11"/>
        </w:numPr>
        <w:autoSpaceDE/>
        <w:autoSpaceDN/>
        <w:ind w:left="709" w:hanging="283"/>
        <w:jc w:val="both"/>
        <w:rPr>
          <w:rFonts w:ascii="Arial" w:eastAsia="Times New Roman" w:hAnsi="Arial" w:cs="Arial"/>
          <w:b/>
          <w:lang w:eastAsia="es-ES"/>
        </w:rPr>
      </w:pPr>
      <w:r w:rsidRPr="008A6CFB">
        <w:rPr>
          <w:rFonts w:ascii="Arial" w:eastAsia="Times New Roman" w:hAnsi="Arial" w:cs="Arial"/>
          <w:b/>
          <w:lang w:eastAsia="es-ES"/>
        </w:rPr>
        <w:t>Seguridad Y Salud en el Trabajo (SST):</w:t>
      </w:r>
      <w:r w:rsidRPr="008A6CFB">
        <w:rPr>
          <w:rFonts w:ascii="Arial" w:eastAsia="Times New Roman" w:hAnsi="Arial" w:cs="Arial"/>
          <w:bCs/>
          <w:lang w:eastAsia="es-ES"/>
        </w:rPr>
        <w:t xml:space="preserve"> Es la disciplina que trata de la prevención de las lesiones y enfermedades causadas por las condiciones de trabajo, y de la protección y promoción de la salud de los trabajadores. Tiene por objeto mejorar las condiciones y el medio ambiente de trabajo, as</w:t>
      </w:r>
      <w:r w:rsidR="00301BA6">
        <w:rPr>
          <w:rFonts w:ascii="Arial" w:eastAsia="Times New Roman" w:hAnsi="Arial" w:cs="Arial"/>
          <w:bCs/>
          <w:lang w:eastAsia="es-ES"/>
        </w:rPr>
        <w:t>í</w:t>
      </w:r>
      <w:r w:rsidRPr="008A6CFB">
        <w:rPr>
          <w:rFonts w:ascii="Arial" w:eastAsia="Times New Roman" w:hAnsi="Arial" w:cs="Arial"/>
          <w:bCs/>
          <w:lang w:eastAsia="es-ES"/>
        </w:rPr>
        <w:t xml:space="preserve"> como la salud en el trabajo, que conlleva la promoción y el mantenimiento del bienestar físico, mental y social de los trabajadores en todas las ocupaciones. (Decreto 1072 2015).</w:t>
      </w:r>
    </w:p>
    <w:p w14:paraId="1D6A884C" w14:textId="77777777" w:rsidR="00353A3D" w:rsidRPr="008A6CFB" w:rsidRDefault="00353A3D" w:rsidP="00690012">
      <w:pPr>
        <w:widowControl/>
        <w:numPr>
          <w:ilvl w:val="0"/>
          <w:numId w:val="11"/>
        </w:numPr>
        <w:autoSpaceDE/>
        <w:autoSpaceDN/>
        <w:ind w:left="709" w:hanging="283"/>
        <w:jc w:val="both"/>
        <w:rPr>
          <w:rFonts w:ascii="Arial" w:eastAsia="Times New Roman" w:hAnsi="Arial" w:cs="Arial"/>
          <w:bCs/>
          <w:lang w:eastAsia="es-ES"/>
        </w:rPr>
      </w:pPr>
      <w:r w:rsidRPr="008A6CFB">
        <w:rPr>
          <w:rFonts w:ascii="Arial" w:eastAsia="Times New Roman" w:hAnsi="Arial" w:cs="Arial"/>
          <w:b/>
          <w:lang w:eastAsia="es-ES"/>
        </w:rPr>
        <w:t>SG-SST:</w:t>
      </w:r>
      <w:r w:rsidRPr="008A6CFB">
        <w:rPr>
          <w:rFonts w:ascii="Arial" w:eastAsia="Times New Roman" w:hAnsi="Arial" w:cs="Arial"/>
          <w:bCs/>
          <w:lang w:eastAsia="es-ES"/>
        </w:rPr>
        <w:t xml:space="preserve"> Sistema de gestión de Seguridad y Salud en el Trabajo.</w:t>
      </w:r>
    </w:p>
    <w:p w14:paraId="1C125D79" w14:textId="3409B7CE" w:rsidR="000E1790" w:rsidRPr="008A6CFB" w:rsidRDefault="00353A3D" w:rsidP="008A6CFB">
      <w:pPr>
        <w:widowControl/>
        <w:numPr>
          <w:ilvl w:val="0"/>
          <w:numId w:val="11"/>
        </w:numPr>
        <w:autoSpaceDE/>
        <w:autoSpaceDN/>
        <w:ind w:left="709" w:hanging="283"/>
        <w:jc w:val="both"/>
        <w:rPr>
          <w:rFonts w:ascii="Arial" w:eastAsia="Times New Roman" w:hAnsi="Arial" w:cs="Arial"/>
          <w:bCs/>
          <w:lang w:eastAsia="es-ES"/>
        </w:rPr>
      </w:pPr>
      <w:r w:rsidRPr="008A6CFB">
        <w:rPr>
          <w:rFonts w:ascii="Arial" w:eastAsia="Times New Roman" w:hAnsi="Arial" w:cs="Arial"/>
          <w:b/>
          <w:lang w:eastAsia="es-ES"/>
        </w:rPr>
        <w:t>SIG.</w:t>
      </w:r>
      <w:r w:rsidRPr="008A6CFB">
        <w:rPr>
          <w:rFonts w:ascii="Arial" w:eastAsia="Times New Roman" w:hAnsi="Arial" w:cs="Arial"/>
          <w:bCs/>
          <w:lang w:eastAsia="es-ES"/>
        </w:rPr>
        <w:t xml:space="preserve"> Sistema integrado de gestión.</w:t>
      </w:r>
      <w:r w:rsidR="008A6CFB" w:rsidRPr="008A6CFB">
        <w:rPr>
          <w:rFonts w:ascii="Arial" w:eastAsia="Times New Roman" w:hAnsi="Arial" w:cs="Arial"/>
          <w:bCs/>
          <w:lang w:eastAsia="es-ES"/>
        </w:rPr>
        <w:t xml:space="preserve"> </w:t>
      </w:r>
    </w:p>
    <w:p w14:paraId="16E2A36F" w14:textId="146B8E9B" w:rsidR="00353A3D" w:rsidRDefault="00353A3D" w:rsidP="00690012">
      <w:pPr>
        <w:widowControl/>
        <w:autoSpaceDE/>
        <w:autoSpaceDN/>
        <w:ind w:left="709" w:hanging="283"/>
        <w:rPr>
          <w:rFonts w:ascii="Arial" w:eastAsia="Times New Roman" w:hAnsi="Arial" w:cs="Arial"/>
          <w:b/>
          <w:lang w:eastAsia="es-ES"/>
        </w:rPr>
      </w:pPr>
    </w:p>
    <w:p w14:paraId="7D4A9637" w14:textId="35C69EF7" w:rsidR="00301BA6" w:rsidRDefault="00301BA6" w:rsidP="00690012">
      <w:pPr>
        <w:widowControl/>
        <w:autoSpaceDE/>
        <w:autoSpaceDN/>
        <w:ind w:left="709" w:hanging="283"/>
        <w:rPr>
          <w:rFonts w:ascii="Arial" w:eastAsia="Times New Roman" w:hAnsi="Arial" w:cs="Arial"/>
          <w:b/>
          <w:lang w:eastAsia="es-ES"/>
        </w:rPr>
      </w:pPr>
    </w:p>
    <w:p w14:paraId="1FCD3AF4" w14:textId="77777777" w:rsidR="00301BA6" w:rsidRPr="008A6CFB" w:rsidRDefault="00301BA6" w:rsidP="00690012">
      <w:pPr>
        <w:widowControl/>
        <w:autoSpaceDE/>
        <w:autoSpaceDN/>
        <w:ind w:left="709" w:hanging="283"/>
        <w:rPr>
          <w:rFonts w:ascii="Arial" w:eastAsia="Times New Roman" w:hAnsi="Arial" w:cs="Arial"/>
          <w:b/>
          <w:lang w:eastAsia="es-ES"/>
        </w:rPr>
      </w:pPr>
    </w:p>
    <w:p w14:paraId="0FA48DED" w14:textId="4B2E7ADE" w:rsidR="00353A3D" w:rsidRPr="008A6CFB" w:rsidRDefault="0072629D" w:rsidP="0072629D">
      <w:pPr>
        <w:pStyle w:val="Ttulo1"/>
        <w:ind w:left="567"/>
        <w:rPr>
          <w:lang w:eastAsia="es-ES"/>
        </w:rPr>
      </w:pPr>
      <w:bookmarkStart w:id="14" w:name="_Toc70066691"/>
      <w:bookmarkStart w:id="15" w:name="_Toc112233256"/>
      <w:r>
        <w:rPr>
          <w:lang w:eastAsia="es-ES"/>
        </w:rPr>
        <w:lastRenderedPageBreak/>
        <w:t>N</w:t>
      </w:r>
      <w:r w:rsidRPr="008A6CFB">
        <w:rPr>
          <w:lang w:eastAsia="es-ES"/>
        </w:rPr>
        <w:t>ormas y documentos de referencia</w:t>
      </w:r>
      <w:bookmarkEnd w:id="14"/>
      <w:bookmarkEnd w:id="15"/>
      <w:r w:rsidRPr="008A6CFB">
        <w:rPr>
          <w:lang w:eastAsia="es-ES"/>
        </w:rPr>
        <w:t xml:space="preserve"> </w:t>
      </w:r>
    </w:p>
    <w:p w14:paraId="36E58435" w14:textId="77777777" w:rsidR="00353A3D" w:rsidRPr="008A6CFB" w:rsidRDefault="00353A3D" w:rsidP="00353A3D">
      <w:pPr>
        <w:widowControl/>
        <w:autoSpaceDE/>
        <w:autoSpaceDN/>
        <w:rPr>
          <w:rFonts w:ascii="Arial" w:eastAsia="Times New Roman" w:hAnsi="Arial" w:cs="Arial"/>
          <w:lang w:eastAsia="es-ES"/>
        </w:rPr>
      </w:pPr>
    </w:p>
    <w:p w14:paraId="1E0DA731" w14:textId="77777777" w:rsidR="00353A3D" w:rsidRPr="008A6CFB" w:rsidRDefault="00353A3D" w:rsidP="00AC503F">
      <w:pPr>
        <w:widowControl/>
        <w:numPr>
          <w:ilvl w:val="0"/>
          <w:numId w:val="10"/>
        </w:numPr>
        <w:autoSpaceDE/>
        <w:autoSpaceDN/>
        <w:ind w:left="426" w:hanging="284"/>
        <w:jc w:val="both"/>
        <w:rPr>
          <w:rFonts w:ascii="Arial" w:eastAsia="Times New Roman" w:hAnsi="Arial" w:cs="Arial"/>
          <w:bCs/>
          <w:lang w:eastAsia="es-ES"/>
        </w:rPr>
      </w:pPr>
      <w:r w:rsidRPr="008A6CFB">
        <w:rPr>
          <w:rFonts w:ascii="Arial" w:eastAsia="Times New Roman" w:hAnsi="Arial" w:cs="Arial"/>
          <w:b/>
          <w:lang w:eastAsia="es-ES"/>
        </w:rPr>
        <w:t>Decreto 1072 de 26 de mayo del 2015</w:t>
      </w:r>
      <w:r w:rsidRPr="008A6CFB">
        <w:rPr>
          <w:rFonts w:ascii="Arial" w:eastAsia="Times New Roman" w:hAnsi="Arial" w:cs="Arial"/>
          <w:bCs/>
          <w:lang w:eastAsia="es-ES"/>
        </w:rPr>
        <w:t>. expedido por el Ministerio de Trabajo. “Por medio del cual se expide el Decreto Único Reglamentario del Sector Trabajo”.</w:t>
      </w:r>
    </w:p>
    <w:p w14:paraId="5B43DBFF" w14:textId="555BA10C" w:rsidR="001D627B" w:rsidRPr="008A6CFB" w:rsidRDefault="00353A3D" w:rsidP="00AC503F">
      <w:pPr>
        <w:widowControl/>
        <w:numPr>
          <w:ilvl w:val="0"/>
          <w:numId w:val="10"/>
        </w:numPr>
        <w:autoSpaceDE/>
        <w:autoSpaceDN/>
        <w:ind w:left="426" w:hanging="284"/>
        <w:jc w:val="both"/>
        <w:rPr>
          <w:rFonts w:ascii="Arial" w:eastAsia="Times New Roman" w:hAnsi="Arial" w:cs="Arial"/>
          <w:bCs/>
          <w:lang w:eastAsia="es-ES"/>
        </w:rPr>
      </w:pPr>
      <w:bookmarkStart w:id="16" w:name="_Hlk84945484"/>
      <w:r w:rsidRPr="008A6CFB">
        <w:rPr>
          <w:rFonts w:ascii="Arial" w:eastAsia="Times New Roman" w:hAnsi="Arial" w:cs="Arial"/>
          <w:b/>
          <w:lang w:eastAsia="es-ES"/>
        </w:rPr>
        <w:t>Resolución 0312 de 13 de febrero del 2019</w:t>
      </w:r>
      <w:bookmarkEnd w:id="16"/>
      <w:r w:rsidRPr="008A6CFB">
        <w:rPr>
          <w:rFonts w:ascii="Arial" w:eastAsia="Times New Roman" w:hAnsi="Arial" w:cs="Arial"/>
          <w:b/>
          <w:lang w:eastAsia="es-ES"/>
        </w:rPr>
        <w:t>.</w:t>
      </w:r>
      <w:r w:rsidRPr="008A6CFB">
        <w:rPr>
          <w:rFonts w:ascii="Arial" w:eastAsia="Times New Roman" w:hAnsi="Arial" w:cs="Arial"/>
          <w:lang w:eastAsia="es-ES"/>
        </w:rPr>
        <w:t xml:space="preserve"> </w:t>
      </w:r>
      <w:r w:rsidRPr="008A6CFB">
        <w:rPr>
          <w:rFonts w:ascii="Arial" w:eastAsia="Times New Roman" w:hAnsi="Arial" w:cs="Arial"/>
          <w:bCs/>
          <w:lang w:eastAsia="es-ES"/>
        </w:rPr>
        <w:t>expedida por el Ministerio de Trabajo “Por la cual se definen los Estándares Mínimos del sistema de Gestión de la Seguridad y Salud en el Trabajo SG-SST</w:t>
      </w:r>
      <w:r w:rsidR="001D627B" w:rsidRPr="008A6CFB">
        <w:rPr>
          <w:rFonts w:ascii="Arial" w:eastAsia="Times New Roman" w:hAnsi="Arial" w:cs="Arial"/>
          <w:bCs/>
          <w:lang w:eastAsia="es-ES"/>
        </w:rPr>
        <w:t>.</w:t>
      </w:r>
    </w:p>
    <w:p w14:paraId="35DE5B99" w14:textId="1C27E886" w:rsidR="00353A3D" w:rsidRPr="008A6CFB" w:rsidRDefault="00353A3D" w:rsidP="00AC503F">
      <w:pPr>
        <w:widowControl/>
        <w:numPr>
          <w:ilvl w:val="0"/>
          <w:numId w:val="10"/>
        </w:numPr>
        <w:autoSpaceDE/>
        <w:autoSpaceDN/>
        <w:ind w:left="426" w:hanging="284"/>
        <w:jc w:val="both"/>
        <w:rPr>
          <w:rFonts w:ascii="Arial" w:eastAsia="Times New Roman" w:hAnsi="Arial" w:cs="Arial"/>
          <w:bCs/>
          <w:lang w:eastAsia="es-ES"/>
        </w:rPr>
      </w:pPr>
      <w:r w:rsidRPr="008A6CFB">
        <w:rPr>
          <w:rFonts w:ascii="Arial" w:eastAsia="Times New Roman" w:hAnsi="Arial" w:cs="Arial"/>
          <w:b/>
          <w:lang w:eastAsia="es-ES"/>
        </w:rPr>
        <w:t xml:space="preserve">Norma ISO 45001: 2018. </w:t>
      </w:r>
      <w:r w:rsidRPr="008A6CFB">
        <w:rPr>
          <w:rFonts w:ascii="Arial" w:eastAsia="Times New Roman" w:hAnsi="Arial" w:cs="Arial"/>
          <w:bCs/>
          <w:lang w:eastAsia="es-ES"/>
        </w:rPr>
        <w:t>Sistemas de Gestión de la Seguridad y Salud en el Trabajo.</w:t>
      </w:r>
    </w:p>
    <w:p w14:paraId="2A7A502C" w14:textId="77777777" w:rsidR="00C56390" w:rsidRPr="008A6CFB" w:rsidRDefault="00C56390" w:rsidP="00C56390">
      <w:pPr>
        <w:widowControl/>
        <w:adjustRightInd w:val="0"/>
        <w:rPr>
          <w:rFonts w:ascii="Arial" w:eastAsiaTheme="minorHAnsi" w:hAnsi="Arial" w:cs="Arial"/>
          <w:color w:val="000000"/>
          <w:sz w:val="24"/>
          <w:szCs w:val="24"/>
          <w:lang w:val="es-CO"/>
        </w:rPr>
      </w:pPr>
    </w:p>
    <w:p w14:paraId="316261AE" w14:textId="393A3112" w:rsidR="00C56390" w:rsidRPr="008A6CFB" w:rsidRDefault="0072629D" w:rsidP="00A15362">
      <w:pPr>
        <w:pStyle w:val="Ttulo1"/>
        <w:ind w:left="567"/>
        <w:rPr>
          <w:lang w:eastAsia="es-ES"/>
        </w:rPr>
      </w:pPr>
      <w:bookmarkStart w:id="17" w:name="_Toc112233257"/>
      <w:r>
        <w:rPr>
          <w:lang w:eastAsia="es-ES"/>
        </w:rPr>
        <w:t>R</w:t>
      </w:r>
      <w:r w:rsidRPr="008A6CFB">
        <w:rPr>
          <w:lang w:eastAsia="es-ES"/>
        </w:rPr>
        <w:t>oles y responsabilidades</w:t>
      </w:r>
      <w:bookmarkEnd w:id="17"/>
      <w:r w:rsidRPr="008A6CFB">
        <w:rPr>
          <w:lang w:eastAsia="es-ES"/>
        </w:rPr>
        <w:t xml:space="preserve"> </w:t>
      </w:r>
    </w:p>
    <w:p w14:paraId="286457C6" w14:textId="2C881CCD" w:rsidR="002470A9" w:rsidRPr="008A6CFB" w:rsidRDefault="002470A9" w:rsidP="00C56390">
      <w:pPr>
        <w:widowControl/>
        <w:adjustRightInd w:val="0"/>
        <w:rPr>
          <w:rFonts w:ascii="Arial" w:eastAsiaTheme="minorHAnsi" w:hAnsi="Arial" w:cs="Arial"/>
          <w:b/>
          <w:color w:val="000000"/>
          <w:sz w:val="24"/>
          <w:szCs w:val="24"/>
          <w:u w:val="single"/>
          <w:lang w:val="es-CO"/>
        </w:rPr>
      </w:pPr>
    </w:p>
    <w:p w14:paraId="7CC59E17" w14:textId="53597BD8" w:rsidR="002470A9" w:rsidRPr="008A6CFB" w:rsidRDefault="00301BA6" w:rsidP="008A6CFB">
      <w:pPr>
        <w:pStyle w:val="Prrafodelista"/>
        <w:widowControl/>
        <w:numPr>
          <w:ilvl w:val="0"/>
          <w:numId w:val="50"/>
        </w:numPr>
        <w:adjustRightInd w:val="0"/>
        <w:rPr>
          <w:rFonts w:ascii="Arial" w:eastAsiaTheme="minorHAnsi" w:hAnsi="Arial" w:cs="Arial"/>
          <w:b/>
          <w:color w:val="000000"/>
          <w:lang w:val="es-CO"/>
        </w:rPr>
      </w:pPr>
      <w:r>
        <w:rPr>
          <w:rFonts w:ascii="Arial" w:eastAsiaTheme="minorHAnsi" w:hAnsi="Arial" w:cs="Arial"/>
          <w:b/>
          <w:color w:val="000000"/>
          <w:lang w:val="es-CO"/>
        </w:rPr>
        <w:t>G</w:t>
      </w:r>
      <w:r w:rsidRPr="008A6CFB">
        <w:rPr>
          <w:rFonts w:ascii="Arial" w:eastAsiaTheme="minorHAnsi" w:hAnsi="Arial" w:cs="Arial"/>
          <w:b/>
          <w:color w:val="000000"/>
          <w:lang w:val="es-CO"/>
        </w:rPr>
        <w:t>rupo de contratos</w:t>
      </w:r>
      <w:r w:rsidR="002470A9" w:rsidRPr="008A6CFB">
        <w:rPr>
          <w:rFonts w:ascii="Arial" w:eastAsiaTheme="minorHAnsi" w:hAnsi="Arial" w:cs="Arial"/>
          <w:b/>
          <w:color w:val="000000"/>
          <w:lang w:val="es-CO"/>
        </w:rPr>
        <w:t>:</w:t>
      </w:r>
    </w:p>
    <w:p w14:paraId="6FEEE5D0" w14:textId="7611616A" w:rsidR="002470A9" w:rsidRPr="008A6CFB" w:rsidRDefault="002470A9" w:rsidP="008A6CFB">
      <w:pPr>
        <w:ind w:left="720"/>
        <w:jc w:val="both"/>
        <w:rPr>
          <w:rFonts w:ascii="Arial" w:hAnsi="Arial" w:cs="Arial"/>
        </w:rPr>
      </w:pPr>
      <w:r w:rsidRPr="008A6CFB">
        <w:rPr>
          <w:rFonts w:ascii="Arial" w:hAnsi="Arial" w:cs="Arial"/>
        </w:rPr>
        <w:t>Incluir en los pliegos de condiciones, como parte de las obligaciones generales, la obligación del contratista de acreditar el cumplimiento integral de los requerimientos incluidos en este Manual, así como al cumplimiento de la legislación en SST, aplicable a la naturaleza de las actividades contractuales y a permitir el seguimiento, evaluación y control del grado de cumplimiento de estos. Sin que, en virtud de lo anterior, se cree relación laboral alguna entre la Superintendencia de Sociedades y los contratistas.</w:t>
      </w:r>
    </w:p>
    <w:p w14:paraId="13D324F5" w14:textId="263D91D0" w:rsidR="002470A9" w:rsidRPr="008A6CFB" w:rsidRDefault="002470A9" w:rsidP="008A6CFB">
      <w:pPr>
        <w:jc w:val="both"/>
        <w:rPr>
          <w:rFonts w:ascii="Arial" w:hAnsi="Arial" w:cs="Arial"/>
        </w:rPr>
      </w:pPr>
    </w:p>
    <w:p w14:paraId="2A39623E" w14:textId="3B7B60A8" w:rsidR="002470A9" w:rsidRPr="008A6CFB" w:rsidRDefault="00301BA6" w:rsidP="008A6CFB">
      <w:pPr>
        <w:pStyle w:val="Prrafodelista"/>
        <w:numPr>
          <w:ilvl w:val="0"/>
          <w:numId w:val="50"/>
        </w:numPr>
        <w:jc w:val="both"/>
        <w:rPr>
          <w:rFonts w:ascii="Arial" w:hAnsi="Arial" w:cs="Arial"/>
          <w:b/>
          <w:bCs/>
        </w:rPr>
      </w:pPr>
      <w:r>
        <w:rPr>
          <w:rFonts w:ascii="Arial" w:hAnsi="Arial" w:cs="Arial"/>
          <w:b/>
          <w:bCs/>
        </w:rPr>
        <w:t>Á</w:t>
      </w:r>
      <w:r w:rsidRPr="008A6CFB">
        <w:rPr>
          <w:rFonts w:ascii="Arial" w:hAnsi="Arial" w:cs="Arial"/>
          <w:b/>
          <w:bCs/>
        </w:rPr>
        <w:t>reas técnicas</w:t>
      </w:r>
      <w:r w:rsidR="00F13B2A">
        <w:rPr>
          <w:rFonts w:ascii="Arial" w:hAnsi="Arial" w:cs="Arial"/>
          <w:b/>
          <w:bCs/>
        </w:rPr>
        <w:t>:</w:t>
      </w:r>
    </w:p>
    <w:p w14:paraId="59651B51" w14:textId="30D46250" w:rsidR="002470A9" w:rsidRPr="008A6CFB" w:rsidRDefault="002470A9" w:rsidP="008A6CFB">
      <w:pPr>
        <w:ind w:left="720"/>
        <w:jc w:val="both"/>
        <w:rPr>
          <w:rFonts w:ascii="Arial" w:hAnsi="Arial" w:cs="Arial"/>
        </w:rPr>
      </w:pPr>
      <w:r w:rsidRPr="008A6CFB">
        <w:rPr>
          <w:rFonts w:ascii="Arial" w:hAnsi="Arial" w:cs="Arial"/>
        </w:rPr>
        <w:t>Definir desde la planeación de los estudios previos y/o pliego de condiciones, la inclusión de los requisitos de Seguridad y salud en el Trabajo Inherentes a las actividades del objeto contractual, en cada una de las etapas contractuales, para lo cual se debe tomar como referencia los requerimientos definidos en el presente Manual y los requerimientos de legislación de SST aplicables.</w:t>
      </w:r>
    </w:p>
    <w:p w14:paraId="230FA4FE" w14:textId="77777777" w:rsidR="002470A9" w:rsidRPr="008A6CFB" w:rsidRDefault="002470A9" w:rsidP="008A6CFB">
      <w:pPr>
        <w:jc w:val="both"/>
        <w:rPr>
          <w:rFonts w:ascii="Arial" w:hAnsi="Arial" w:cs="Arial"/>
        </w:rPr>
      </w:pPr>
    </w:p>
    <w:p w14:paraId="07D70A83" w14:textId="604273C8" w:rsidR="001D35EB" w:rsidRPr="00D33821" w:rsidRDefault="00301BA6" w:rsidP="00D33821">
      <w:pPr>
        <w:pStyle w:val="Prrafodelista"/>
        <w:numPr>
          <w:ilvl w:val="0"/>
          <w:numId w:val="50"/>
        </w:numPr>
        <w:jc w:val="both"/>
        <w:rPr>
          <w:rFonts w:ascii="Arial" w:hAnsi="Arial" w:cs="Arial"/>
          <w:b/>
          <w:bCs/>
        </w:rPr>
      </w:pPr>
      <w:r>
        <w:rPr>
          <w:rFonts w:ascii="Arial" w:hAnsi="Arial" w:cs="Arial"/>
          <w:b/>
          <w:bCs/>
        </w:rPr>
        <w:t>S</w:t>
      </w:r>
      <w:r w:rsidRPr="00D33821">
        <w:rPr>
          <w:rFonts w:ascii="Arial" w:hAnsi="Arial" w:cs="Arial"/>
          <w:b/>
          <w:bCs/>
        </w:rPr>
        <w:t>upervisor de</w:t>
      </w:r>
      <w:r>
        <w:rPr>
          <w:rFonts w:ascii="Arial" w:hAnsi="Arial" w:cs="Arial"/>
          <w:b/>
          <w:bCs/>
        </w:rPr>
        <w:t>signado del contrato:</w:t>
      </w:r>
    </w:p>
    <w:p w14:paraId="2057D35D" w14:textId="01E92C68" w:rsidR="001D35EB" w:rsidRPr="008A6CFB" w:rsidRDefault="001D35EB" w:rsidP="00D33821">
      <w:pPr>
        <w:ind w:left="720"/>
        <w:jc w:val="both"/>
        <w:rPr>
          <w:rFonts w:ascii="Arial" w:hAnsi="Arial" w:cs="Arial"/>
        </w:rPr>
      </w:pPr>
      <w:r w:rsidRPr="008A6CFB">
        <w:rPr>
          <w:rFonts w:ascii="Arial" w:hAnsi="Arial" w:cs="Arial"/>
        </w:rPr>
        <w:t xml:space="preserve">Realizar </w:t>
      </w:r>
      <w:r w:rsidRPr="00D33821">
        <w:rPr>
          <w:rFonts w:ascii="Arial" w:hAnsi="Arial" w:cs="Arial"/>
        </w:rPr>
        <w:t xml:space="preserve">la solicitud de los requerimientos generales y específicos en SST aplicables, definidos el formato con código </w:t>
      </w:r>
      <w:r w:rsidR="00D33821" w:rsidRPr="00D33821">
        <w:rPr>
          <w:rFonts w:ascii="Arial" w:hAnsi="Arial" w:cs="Arial"/>
        </w:rPr>
        <w:t>GTH-F-075</w:t>
      </w:r>
      <w:r w:rsidRPr="00D33821">
        <w:rPr>
          <w:rFonts w:ascii="Arial" w:hAnsi="Arial" w:cs="Arial"/>
        </w:rPr>
        <w:t>, como requisito indispensable previo para al inicio del contrato.</w:t>
      </w:r>
    </w:p>
    <w:p w14:paraId="64544AA2" w14:textId="0532BBE0" w:rsidR="001D35EB" w:rsidRPr="008A6CFB" w:rsidRDefault="001D35EB" w:rsidP="00D33821">
      <w:pPr>
        <w:ind w:left="720"/>
        <w:jc w:val="both"/>
        <w:rPr>
          <w:rFonts w:ascii="Arial" w:hAnsi="Arial" w:cs="Arial"/>
        </w:rPr>
      </w:pPr>
      <w:r w:rsidRPr="008A6CFB">
        <w:rPr>
          <w:rFonts w:ascii="Arial" w:hAnsi="Arial" w:cs="Arial"/>
        </w:rPr>
        <w:t>Velar porque los contratistas a su cargo cumplan con lo establecido en el manual de Seguridad y Salud en el Trabajo para contratistas.</w:t>
      </w:r>
    </w:p>
    <w:p w14:paraId="10C01D5E" w14:textId="0B38D7BF" w:rsidR="001D35EB" w:rsidRPr="008A6CFB" w:rsidRDefault="001D35EB" w:rsidP="00D33821">
      <w:pPr>
        <w:ind w:left="720"/>
        <w:jc w:val="both"/>
        <w:rPr>
          <w:rFonts w:ascii="Arial" w:hAnsi="Arial" w:cs="Arial"/>
        </w:rPr>
      </w:pPr>
      <w:r w:rsidRPr="008A6CFB">
        <w:rPr>
          <w:rFonts w:ascii="Arial" w:hAnsi="Arial" w:cs="Arial"/>
        </w:rPr>
        <w:t>Asegurarse que este manual, sea divulgado a los contratistas a su cargo, al inicio del contrato y durante la ejecución del mismo en caso de que sea modificado.</w:t>
      </w:r>
    </w:p>
    <w:p w14:paraId="353363EF" w14:textId="5BAFB30E" w:rsidR="001D35EB" w:rsidRPr="008A6CFB" w:rsidRDefault="001D35EB" w:rsidP="00D33821">
      <w:pPr>
        <w:ind w:left="720"/>
        <w:jc w:val="both"/>
        <w:rPr>
          <w:rFonts w:ascii="Arial" w:hAnsi="Arial" w:cs="Arial"/>
        </w:rPr>
      </w:pPr>
      <w:r w:rsidRPr="008A6CFB">
        <w:rPr>
          <w:rFonts w:ascii="Arial" w:hAnsi="Arial" w:cs="Arial"/>
        </w:rPr>
        <w:t>Verificar que se cumplan los requerimientos de SST aplicables definidos, durante la ejecución de las actividades definidas contractualmente.</w:t>
      </w:r>
    </w:p>
    <w:p w14:paraId="0F8D97ED" w14:textId="149D29B1" w:rsidR="001D35EB" w:rsidRPr="008A6CFB" w:rsidRDefault="001D35EB" w:rsidP="00D33821">
      <w:pPr>
        <w:ind w:left="720"/>
        <w:jc w:val="both"/>
        <w:rPr>
          <w:rFonts w:ascii="Arial" w:hAnsi="Arial" w:cs="Arial"/>
        </w:rPr>
      </w:pPr>
      <w:r w:rsidRPr="008A6CFB">
        <w:rPr>
          <w:rFonts w:ascii="Arial" w:hAnsi="Arial" w:cs="Arial"/>
        </w:rPr>
        <w:t xml:space="preserve">Solicitar a los contratistas el reporte mensual de gestión de actividades en SST, según los parámetros definidos en el numeral </w:t>
      </w:r>
      <w:r w:rsidRPr="008A6CFB">
        <w:rPr>
          <w:rFonts w:ascii="Arial" w:hAnsi="Arial" w:cs="Arial"/>
          <w:color w:val="FF0000"/>
        </w:rPr>
        <w:t>10.16 de este manual.</w:t>
      </w:r>
    </w:p>
    <w:p w14:paraId="460A193E" w14:textId="5C3A7C72" w:rsidR="001D35EB" w:rsidRPr="008A6CFB" w:rsidRDefault="001D35EB" w:rsidP="00D33821">
      <w:pPr>
        <w:ind w:left="720"/>
        <w:jc w:val="both"/>
        <w:rPr>
          <w:rFonts w:ascii="Arial" w:hAnsi="Arial" w:cs="Arial"/>
        </w:rPr>
      </w:pPr>
      <w:r w:rsidRPr="008A6CFB">
        <w:rPr>
          <w:rFonts w:ascii="Arial" w:hAnsi="Arial" w:cs="Arial"/>
        </w:rPr>
        <w:t xml:space="preserve">Reportar </w:t>
      </w:r>
      <w:r w:rsidR="00F13B2A">
        <w:rPr>
          <w:rFonts w:ascii="Arial" w:hAnsi="Arial" w:cs="Arial"/>
        </w:rPr>
        <w:t>a cada supervisor de contrato con copia al</w:t>
      </w:r>
      <w:r w:rsidRPr="008A6CFB">
        <w:rPr>
          <w:rFonts w:ascii="Arial" w:hAnsi="Arial" w:cs="Arial"/>
        </w:rPr>
        <w:t xml:space="preserve"> Grupo de Seguridad y Salud en el Trabajo, cualquier desviación en las normas de SST, definidas por legislación o por las políticas definidas por la Entidad.</w:t>
      </w:r>
    </w:p>
    <w:p w14:paraId="0C773791" w14:textId="55253695" w:rsidR="001D35EB" w:rsidRPr="008A6CFB" w:rsidRDefault="001D35EB" w:rsidP="00D33821">
      <w:pPr>
        <w:ind w:left="720"/>
        <w:jc w:val="both"/>
        <w:rPr>
          <w:rFonts w:ascii="Arial" w:hAnsi="Arial" w:cs="Arial"/>
        </w:rPr>
      </w:pPr>
      <w:r w:rsidRPr="008A6CFB">
        <w:rPr>
          <w:rFonts w:ascii="Arial" w:hAnsi="Arial" w:cs="Arial"/>
        </w:rPr>
        <w:t xml:space="preserve">Hacer seguimiento a los planes de acción, que involucren sus contratistas a cargo. </w:t>
      </w:r>
    </w:p>
    <w:p w14:paraId="467C1659" w14:textId="123AD457" w:rsidR="001D35EB" w:rsidRDefault="001D35EB" w:rsidP="001D35EB">
      <w:pPr>
        <w:jc w:val="both"/>
        <w:rPr>
          <w:rFonts w:ascii="Arial" w:hAnsi="Arial" w:cs="Arial"/>
        </w:rPr>
      </w:pPr>
    </w:p>
    <w:p w14:paraId="75F0C640" w14:textId="66DA9FD2" w:rsidR="0072629D" w:rsidRDefault="0072629D" w:rsidP="001D35EB">
      <w:pPr>
        <w:jc w:val="both"/>
        <w:rPr>
          <w:rFonts w:ascii="Arial" w:hAnsi="Arial" w:cs="Arial"/>
        </w:rPr>
      </w:pPr>
    </w:p>
    <w:p w14:paraId="6C323C2A" w14:textId="77777777" w:rsidR="0072629D" w:rsidRPr="008A6CFB" w:rsidRDefault="0072629D" w:rsidP="001D35EB">
      <w:pPr>
        <w:jc w:val="both"/>
        <w:rPr>
          <w:rFonts w:ascii="Arial" w:hAnsi="Arial" w:cs="Arial"/>
        </w:rPr>
      </w:pPr>
    </w:p>
    <w:p w14:paraId="039D22FF" w14:textId="111D2908" w:rsidR="008F4D42" w:rsidRPr="00F13B2A" w:rsidRDefault="00301BA6" w:rsidP="00F13B2A">
      <w:pPr>
        <w:pStyle w:val="Prrafodelista"/>
        <w:widowControl/>
        <w:numPr>
          <w:ilvl w:val="0"/>
          <w:numId w:val="50"/>
        </w:numPr>
        <w:adjustRightInd w:val="0"/>
        <w:rPr>
          <w:rFonts w:ascii="Arial" w:eastAsiaTheme="minorHAnsi" w:hAnsi="Arial" w:cs="Arial"/>
          <w:b/>
          <w:bCs/>
          <w:color w:val="000000"/>
          <w:lang w:val="es-CO"/>
        </w:rPr>
      </w:pPr>
      <w:r w:rsidRPr="00F13B2A">
        <w:rPr>
          <w:rFonts w:ascii="Arial" w:eastAsiaTheme="minorHAnsi" w:hAnsi="Arial" w:cs="Arial"/>
          <w:b/>
          <w:bCs/>
          <w:color w:val="000000"/>
          <w:lang w:val="es-CO"/>
        </w:rPr>
        <w:lastRenderedPageBreak/>
        <w:t xml:space="preserve">Grupo de SST:  </w:t>
      </w:r>
    </w:p>
    <w:p w14:paraId="33B22F66" w14:textId="3A50CE50" w:rsidR="008F4D42" w:rsidRPr="00F13B2A" w:rsidRDefault="002470A9" w:rsidP="00F13B2A">
      <w:pPr>
        <w:widowControl/>
        <w:adjustRightInd w:val="0"/>
        <w:ind w:left="720"/>
        <w:jc w:val="both"/>
        <w:rPr>
          <w:rFonts w:ascii="Arial" w:eastAsiaTheme="minorHAnsi" w:hAnsi="Arial" w:cs="Arial"/>
          <w:color w:val="000000"/>
          <w:lang w:val="es-CO"/>
        </w:rPr>
      </w:pPr>
      <w:r w:rsidRPr="00F13B2A">
        <w:rPr>
          <w:rFonts w:ascii="Arial" w:eastAsiaTheme="minorHAnsi" w:hAnsi="Arial" w:cs="Arial"/>
          <w:color w:val="000000"/>
          <w:lang w:val="es-CO"/>
        </w:rPr>
        <w:t>Hacer control y seguimiento a</w:t>
      </w:r>
      <w:r w:rsidR="008F4D42" w:rsidRPr="00F13B2A">
        <w:rPr>
          <w:rFonts w:ascii="Arial" w:eastAsiaTheme="minorHAnsi" w:hAnsi="Arial" w:cs="Arial"/>
          <w:color w:val="000000"/>
          <w:lang w:val="es-CO"/>
        </w:rPr>
        <w:t xml:space="preserve"> los contratistas y/o subcontratistas que prestan sus servicios a la Entidad.</w:t>
      </w:r>
    </w:p>
    <w:p w14:paraId="68384A4B" w14:textId="6D39B731" w:rsidR="008F4D42" w:rsidRPr="00F13B2A" w:rsidRDefault="00F13B2A" w:rsidP="00F13B2A">
      <w:pPr>
        <w:widowControl/>
        <w:adjustRightInd w:val="0"/>
        <w:ind w:left="720"/>
        <w:jc w:val="both"/>
        <w:rPr>
          <w:rFonts w:ascii="Arial" w:eastAsiaTheme="minorHAnsi" w:hAnsi="Arial" w:cs="Arial"/>
          <w:color w:val="000000"/>
          <w:lang w:val="es-CO"/>
        </w:rPr>
      </w:pPr>
      <w:r>
        <w:rPr>
          <w:rFonts w:ascii="Arial" w:eastAsiaTheme="minorHAnsi" w:hAnsi="Arial" w:cs="Arial"/>
          <w:color w:val="000000"/>
          <w:lang w:val="es-CO"/>
        </w:rPr>
        <w:t>Verificar</w:t>
      </w:r>
      <w:r w:rsidR="008F4D42" w:rsidRPr="00F13B2A">
        <w:rPr>
          <w:rFonts w:ascii="Arial" w:eastAsiaTheme="minorHAnsi" w:hAnsi="Arial" w:cs="Arial"/>
          <w:color w:val="000000"/>
          <w:lang w:val="es-CO"/>
        </w:rPr>
        <w:t xml:space="preserve"> que las empresas o personas naturales contratistas y/o subcontratistas cumplan con todos los estándares </w:t>
      </w:r>
      <w:r w:rsidR="001D35EB" w:rsidRPr="00F13B2A">
        <w:rPr>
          <w:rFonts w:ascii="Arial" w:eastAsiaTheme="minorHAnsi" w:hAnsi="Arial" w:cs="Arial"/>
          <w:color w:val="000000"/>
          <w:lang w:val="es-CO"/>
        </w:rPr>
        <w:t>mínimos</w:t>
      </w:r>
      <w:r w:rsidR="008F4D42" w:rsidRPr="00F13B2A">
        <w:rPr>
          <w:rFonts w:ascii="Arial" w:eastAsiaTheme="minorHAnsi" w:hAnsi="Arial" w:cs="Arial"/>
          <w:color w:val="000000"/>
          <w:lang w:val="es-CO"/>
        </w:rPr>
        <w:t>, administrativos y lo establecido en este manual, y toda normatividad legal vigente en relación con Seguridad y la Salud en el T</w:t>
      </w:r>
      <w:r w:rsidRPr="00F13B2A">
        <w:rPr>
          <w:rFonts w:ascii="Arial" w:eastAsiaTheme="minorHAnsi" w:hAnsi="Arial" w:cs="Arial"/>
          <w:color w:val="000000"/>
          <w:lang w:val="es-CO"/>
        </w:rPr>
        <w:t>rabajo en Colombia.</w:t>
      </w:r>
    </w:p>
    <w:p w14:paraId="25D31C49" w14:textId="2BB8D968" w:rsidR="008F4D42" w:rsidRPr="00F13B2A" w:rsidRDefault="00F13B2A" w:rsidP="00F13B2A">
      <w:pPr>
        <w:widowControl/>
        <w:adjustRightInd w:val="0"/>
        <w:ind w:left="720"/>
        <w:jc w:val="both"/>
        <w:rPr>
          <w:rFonts w:ascii="Arial" w:eastAsiaTheme="minorHAnsi" w:hAnsi="Arial" w:cs="Arial"/>
          <w:color w:val="000000"/>
          <w:lang w:val="es-CO"/>
        </w:rPr>
      </w:pPr>
      <w:r w:rsidRPr="00F13B2A">
        <w:rPr>
          <w:rFonts w:ascii="Arial" w:eastAsiaTheme="minorHAnsi" w:hAnsi="Arial" w:cs="Arial"/>
          <w:color w:val="000000"/>
          <w:lang w:val="es-CO"/>
        </w:rPr>
        <w:t>Bri</w:t>
      </w:r>
      <w:r w:rsidR="00274E60" w:rsidRPr="00F13B2A">
        <w:rPr>
          <w:rFonts w:ascii="Arial" w:eastAsiaTheme="minorHAnsi" w:hAnsi="Arial" w:cs="Arial"/>
          <w:color w:val="000000"/>
          <w:lang w:val="es-CO"/>
        </w:rPr>
        <w:t xml:space="preserve">ndar asesoría </w:t>
      </w:r>
      <w:r w:rsidR="008F4D42" w:rsidRPr="00F13B2A">
        <w:rPr>
          <w:rFonts w:ascii="Arial" w:eastAsiaTheme="minorHAnsi" w:hAnsi="Arial" w:cs="Arial"/>
          <w:color w:val="000000"/>
          <w:lang w:val="es-CO"/>
        </w:rPr>
        <w:t xml:space="preserve">frente a dudas, desviaciones o incumplimientos a las normas de este manual o demás normas legales vigentes de Seguridad y Salud en el Trabajo, por parte de la empresa o persona contratista. </w:t>
      </w:r>
    </w:p>
    <w:p w14:paraId="05FB4F81" w14:textId="77777777" w:rsidR="008F4D42" w:rsidRPr="008A6CFB" w:rsidRDefault="008F4D42" w:rsidP="008F4D42">
      <w:pPr>
        <w:widowControl/>
        <w:adjustRightInd w:val="0"/>
        <w:rPr>
          <w:rFonts w:ascii="Arial" w:eastAsiaTheme="minorHAnsi" w:hAnsi="Arial" w:cs="Arial"/>
          <w:color w:val="000000"/>
          <w:sz w:val="23"/>
          <w:szCs w:val="23"/>
          <w:lang w:val="es-CO"/>
        </w:rPr>
      </w:pPr>
    </w:p>
    <w:p w14:paraId="01D6C46E" w14:textId="2F3464FA" w:rsidR="008F4D42" w:rsidRPr="00F13B2A" w:rsidRDefault="008F4D42" w:rsidP="00F13B2A">
      <w:pPr>
        <w:pStyle w:val="Prrafodelista"/>
        <w:widowControl/>
        <w:numPr>
          <w:ilvl w:val="0"/>
          <w:numId w:val="50"/>
        </w:numPr>
        <w:adjustRightInd w:val="0"/>
        <w:rPr>
          <w:rFonts w:ascii="Arial" w:eastAsiaTheme="minorHAnsi" w:hAnsi="Arial" w:cs="Arial"/>
          <w:b/>
          <w:color w:val="000000"/>
          <w:lang w:val="es-CO"/>
        </w:rPr>
      </w:pPr>
      <w:r w:rsidRPr="00F13B2A">
        <w:rPr>
          <w:rFonts w:ascii="Arial" w:eastAsiaTheme="minorHAnsi" w:hAnsi="Arial" w:cs="Arial"/>
          <w:b/>
          <w:color w:val="000000"/>
          <w:lang w:val="es-CO"/>
        </w:rPr>
        <w:t xml:space="preserve">Responsable del Contratista: </w:t>
      </w:r>
    </w:p>
    <w:p w14:paraId="5258F1D6" w14:textId="5255E9E3" w:rsidR="00A82787" w:rsidRPr="00F13B2A" w:rsidRDefault="00A82787" w:rsidP="00F13B2A">
      <w:pPr>
        <w:widowControl/>
        <w:adjustRightInd w:val="0"/>
        <w:ind w:left="720"/>
        <w:jc w:val="both"/>
        <w:rPr>
          <w:rFonts w:ascii="Arial" w:eastAsiaTheme="minorHAnsi" w:hAnsi="Arial" w:cs="Arial"/>
          <w:color w:val="000000"/>
          <w:lang w:val="es-CO"/>
        </w:rPr>
      </w:pPr>
      <w:r w:rsidRPr="00F13B2A">
        <w:rPr>
          <w:rFonts w:ascii="Arial" w:eastAsiaTheme="minorHAnsi" w:hAnsi="Arial" w:cs="Arial"/>
          <w:color w:val="000000"/>
          <w:lang w:val="es-CO"/>
        </w:rPr>
        <w:t>Asegurar</w:t>
      </w:r>
      <w:r w:rsidRPr="00F13B2A">
        <w:rPr>
          <w:rFonts w:ascii="Arial" w:hAnsi="Arial" w:cs="Arial"/>
        </w:rPr>
        <w:t xml:space="preserve"> </w:t>
      </w:r>
      <w:r w:rsidRPr="00F13B2A">
        <w:rPr>
          <w:rFonts w:ascii="Arial" w:eastAsiaTheme="minorHAnsi" w:hAnsi="Arial" w:cs="Arial"/>
          <w:color w:val="000000"/>
          <w:lang w:val="es-CO"/>
        </w:rPr>
        <w:t>Cumplimiento de la normatividad legal vigente en Seguridad y Salud en el Trabajo, en especial con el Decreto 1072 de 2015 y Resolución 0312 de 2019, expedidas por el Ministerio de Trabajo, o por las normas que las modifiquen o sustituyan.</w:t>
      </w:r>
    </w:p>
    <w:p w14:paraId="4B54BC5C" w14:textId="77777777" w:rsidR="00F13B2A" w:rsidRPr="00F13B2A" w:rsidRDefault="008F4D42" w:rsidP="00F13B2A">
      <w:pPr>
        <w:widowControl/>
        <w:adjustRightInd w:val="0"/>
        <w:ind w:left="720"/>
        <w:jc w:val="both"/>
        <w:rPr>
          <w:rFonts w:ascii="Arial" w:eastAsiaTheme="minorHAnsi" w:hAnsi="Arial" w:cs="Arial"/>
          <w:color w:val="000000"/>
          <w:lang w:val="es-CO"/>
        </w:rPr>
      </w:pPr>
      <w:r w:rsidRPr="00F13B2A">
        <w:rPr>
          <w:rFonts w:ascii="Arial" w:eastAsiaTheme="minorHAnsi" w:hAnsi="Arial" w:cs="Arial"/>
          <w:color w:val="000000"/>
          <w:lang w:val="es-CO"/>
        </w:rPr>
        <w:t>Garantizar que se cumplan con los requisitos administrativos en materia de seguridad y Salud en el Trabajo establecidos por la Entidad</w:t>
      </w:r>
    </w:p>
    <w:p w14:paraId="6F0911EB" w14:textId="07B24B6E" w:rsidR="00F13B2A" w:rsidRPr="00F13B2A" w:rsidRDefault="00274E60" w:rsidP="00F13B2A">
      <w:pPr>
        <w:widowControl/>
        <w:adjustRightInd w:val="0"/>
        <w:ind w:left="720"/>
        <w:jc w:val="both"/>
        <w:rPr>
          <w:rFonts w:ascii="Arial" w:eastAsiaTheme="minorHAnsi" w:hAnsi="Arial" w:cs="Arial"/>
          <w:color w:val="000000"/>
          <w:lang w:val="es-CO"/>
        </w:rPr>
      </w:pPr>
      <w:r w:rsidRPr="00F13B2A">
        <w:rPr>
          <w:rFonts w:ascii="Arial" w:eastAsiaTheme="minorHAnsi" w:hAnsi="Arial" w:cs="Arial"/>
          <w:color w:val="000000"/>
          <w:lang w:val="es-CO"/>
        </w:rPr>
        <w:t xml:space="preserve">Supervisar </w:t>
      </w:r>
      <w:r w:rsidR="009E7930" w:rsidRPr="00F13B2A">
        <w:rPr>
          <w:rFonts w:ascii="Arial" w:eastAsiaTheme="minorHAnsi" w:hAnsi="Arial" w:cs="Arial"/>
          <w:color w:val="000000"/>
          <w:lang w:val="es-CO"/>
        </w:rPr>
        <w:t>al personal</w:t>
      </w:r>
      <w:r w:rsidR="008F4D42" w:rsidRPr="00F13B2A">
        <w:rPr>
          <w:rFonts w:ascii="Arial" w:eastAsiaTheme="minorHAnsi" w:hAnsi="Arial" w:cs="Arial"/>
          <w:color w:val="000000"/>
          <w:lang w:val="es-CO"/>
        </w:rPr>
        <w:t xml:space="preserve"> operativo del contratista dentro de las instalaciones de la </w:t>
      </w:r>
      <w:r w:rsidR="00F13B2A">
        <w:rPr>
          <w:rFonts w:ascii="Arial" w:eastAsiaTheme="minorHAnsi" w:hAnsi="Arial" w:cs="Arial"/>
          <w:color w:val="000000"/>
          <w:lang w:val="es-CO"/>
        </w:rPr>
        <w:t>Entidad a nivel Nacional.</w:t>
      </w:r>
    </w:p>
    <w:p w14:paraId="6F723EBA" w14:textId="37B327C2" w:rsidR="00CC5F20" w:rsidRPr="00F13B2A" w:rsidRDefault="00CC5F20" w:rsidP="00F13B2A">
      <w:pPr>
        <w:widowControl/>
        <w:adjustRightInd w:val="0"/>
        <w:ind w:left="720"/>
        <w:jc w:val="both"/>
        <w:rPr>
          <w:rFonts w:ascii="Arial" w:eastAsiaTheme="minorHAnsi" w:hAnsi="Arial" w:cs="Arial"/>
          <w:color w:val="000000"/>
          <w:lang w:val="es-CO"/>
        </w:rPr>
      </w:pPr>
      <w:r w:rsidRPr="00F13B2A">
        <w:rPr>
          <w:rFonts w:ascii="Arial" w:eastAsiaTheme="minorHAnsi" w:hAnsi="Arial" w:cs="Arial"/>
          <w:color w:val="000000"/>
          <w:lang w:val="es-CO"/>
        </w:rPr>
        <w:t xml:space="preserve">Representar a cada contratista ante cualquier requerimiento hecho por el contratante. </w:t>
      </w:r>
    </w:p>
    <w:p w14:paraId="6CF3CEC8" w14:textId="73F1B0AC" w:rsidR="00CC5F20" w:rsidRPr="00F13B2A" w:rsidRDefault="00C91034" w:rsidP="00F13B2A">
      <w:pPr>
        <w:widowControl/>
        <w:adjustRightInd w:val="0"/>
        <w:ind w:left="720"/>
        <w:jc w:val="both"/>
        <w:rPr>
          <w:rFonts w:ascii="Arial" w:eastAsiaTheme="minorHAnsi" w:hAnsi="Arial" w:cs="Arial"/>
          <w:color w:val="000000"/>
          <w:lang w:val="es-CO"/>
        </w:rPr>
      </w:pPr>
      <w:r w:rsidRPr="00F13B2A">
        <w:rPr>
          <w:rFonts w:ascii="Arial" w:eastAsiaTheme="minorHAnsi" w:hAnsi="Arial" w:cs="Arial"/>
          <w:color w:val="000000"/>
          <w:lang w:val="es-CO"/>
        </w:rPr>
        <w:t>C</w:t>
      </w:r>
      <w:r w:rsidR="00CC5F20" w:rsidRPr="00F13B2A">
        <w:rPr>
          <w:rFonts w:ascii="Arial" w:eastAsiaTheme="minorHAnsi" w:hAnsi="Arial" w:cs="Arial"/>
          <w:color w:val="000000"/>
          <w:lang w:val="es-CO"/>
        </w:rPr>
        <w:t>o</w:t>
      </w:r>
      <w:r w:rsidRPr="00F13B2A">
        <w:rPr>
          <w:rFonts w:ascii="Arial" w:eastAsiaTheme="minorHAnsi" w:hAnsi="Arial" w:cs="Arial"/>
          <w:color w:val="000000"/>
          <w:lang w:val="es-CO"/>
        </w:rPr>
        <w:t>nocer,</w:t>
      </w:r>
      <w:r w:rsidR="00CC5F20" w:rsidRPr="00F13B2A">
        <w:rPr>
          <w:rFonts w:ascii="Arial" w:eastAsiaTheme="minorHAnsi" w:hAnsi="Arial" w:cs="Arial"/>
          <w:color w:val="000000"/>
          <w:lang w:val="es-CO"/>
        </w:rPr>
        <w:t xml:space="preserve"> entender </w:t>
      </w:r>
      <w:r w:rsidRPr="00F13B2A">
        <w:rPr>
          <w:rFonts w:ascii="Arial" w:eastAsiaTheme="minorHAnsi" w:hAnsi="Arial" w:cs="Arial"/>
          <w:color w:val="000000"/>
          <w:lang w:val="es-CO"/>
        </w:rPr>
        <w:t>y socializar el</w:t>
      </w:r>
      <w:r w:rsidR="00CC5F20" w:rsidRPr="00F13B2A">
        <w:rPr>
          <w:rFonts w:ascii="Arial" w:eastAsiaTheme="minorHAnsi" w:hAnsi="Arial" w:cs="Arial"/>
          <w:color w:val="000000"/>
          <w:lang w:val="es-CO"/>
        </w:rPr>
        <w:t xml:space="preserve"> manual</w:t>
      </w:r>
      <w:r w:rsidRPr="00F13B2A">
        <w:rPr>
          <w:rFonts w:ascii="Arial" w:eastAsiaTheme="minorHAnsi" w:hAnsi="Arial" w:cs="Arial"/>
          <w:color w:val="000000"/>
          <w:lang w:val="es-CO"/>
        </w:rPr>
        <w:t xml:space="preserve"> a todos sus </w:t>
      </w:r>
      <w:r w:rsidR="009E7930" w:rsidRPr="00F13B2A">
        <w:rPr>
          <w:rFonts w:ascii="Arial" w:eastAsiaTheme="minorHAnsi" w:hAnsi="Arial" w:cs="Arial"/>
          <w:color w:val="000000"/>
          <w:lang w:val="es-CO"/>
        </w:rPr>
        <w:t>trabajadores y</w:t>
      </w:r>
      <w:r w:rsidR="00CC5F20" w:rsidRPr="00F13B2A">
        <w:rPr>
          <w:rFonts w:ascii="Arial" w:eastAsiaTheme="minorHAnsi" w:hAnsi="Arial" w:cs="Arial"/>
          <w:color w:val="000000"/>
          <w:lang w:val="es-CO"/>
        </w:rPr>
        <w:t xml:space="preserve"> garantizar el cumplimiento del mismo. </w:t>
      </w:r>
    </w:p>
    <w:p w14:paraId="2C8F3820" w14:textId="6151B5DB" w:rsidR="00CC5F20" w:rsidRPr="00F13B2A" w:rsidRDefault="00CC5F20" w:rsidP="00F13B2A">
      <w:pPr>
        <w:widowControl/>
        <w:adjustRightInd w:val="0"/>
        <w:ind w:left="720"/>
        <w:jc w:val="both"/>
        <w:rPr>
          <w:rFonts w:ascii="Arial" w:eastAsiaTheme="minorHAnsi" w:hAnsi="Arial" w:cs="Arial"/>
          <w:color w:val="000000"/>
          <w:lang w:val="es-CO"/>
        </w:rPr>
      </w:pPr>
      <w:r w:rsidRPr="00F13B2A">
        <w:rPr>
          <w:rFonts w:ascii="Arial" w:eastAsiaTheme="minorHAnsi" w:hAnsi="Arial" w:cs="Arial"/>
          <w:color w:val="000000"/>
          <w:lang w:val="es-CO"/>
        </w:rPr>
        <w:t xml:space="preserve">Garantizar previo al inicio de las labores, la presentación de la información del personal contratista </w:t>
      </w:r>
    </w:p>
    <w:p w14:paraId="179A39C3" w14:textId="77777777" w:rsidR="00F13B2A" w:rsidRDefault="00F13B2A" w:rsidP="00F13B2A">
      <w:pPr>
        <w:pStyle w:val="Prrafodelista"/>
        <w:widowControl/>
        <w:adjustRightInd w:val="0"/>
        <w:ind w:left="720" w:firstLine="0"/>
        <w:rPr>
          <w:rFonts w:ascii="Arial" w:eastAsiaTheme="minorHAnsi" w:hAnsi="Arial" w:cs="Arial"/>
          <w:b/>
          <w:color w:val="000000"/>
          <w:lang w:val="es-CO"/>
        </w:rPr>
      </w:pPr>
    </w:p>
    <w:p w14:paraId="2BEC882F" w14:textId="5B1D8C3F" w:rsidR="00CC5F20" w:rsidRPr="00F13B2A" w:rsidRDefault="00CC5F20" w:rsidP="00F13B2A">
      <w:pPr>
        <w:pStyle w:val="Prrafodelista"/>
        <w:widowControl/>
        <w:numPr>
          <w:ilvl w:val="0"/>
          <w:numId w:val="50"/>
        </w:numPr>
        <w:adjustRightInd w:val="0"/>
        <w:rPr>
          <w:rFonts w:ascii="Arial" w:eastAsiaTheme="minorHAnsi" w:hAnsi="Arial" w:cs="Arial"/>
          <w:b/>
          <w:color w:val="000000"/>
          <w:lang w:val="es-CO"/>
        </w:rPr>
      </w:pPr>
      <w:r w:rsidRPr="00F13B2A">
        <w:rPr>
          <w:rFonts w:ascii="Arial" w:eastAsiaTheme="minorHAnsi" w:hAnsi="Arial" w:cs="Arial"/>
          <w:b/>
          <w:color w:val="000000"/>
          <w:lang w:val="es-CO"/>
        </w:rPr>
        <w:t xml:space="preserve">Personal contratista: </w:t>
      </w:r>
    </w:p>
    <w:p w14:paraId="6C5C9291" w14:textId="2678B8A2" w:rsidR="00CC5F20" w:rsidRPr="00F13B2A" w:rsidRDefault="00CC5F20" w:rsidP="00F13B2A">
      <w:pPr>
        <w:widowControl/>
        <w:adjustRightInd w:val="0"/>
        <w:ind w:left="720"/>
        <w:jc w:val="both"/>
        <w:rPr>
          <w:rFonts w:ascii="Arial" w:eastAsiaTheme="minorHAnsi" w:hAnsi="Arial" w:cs="Arial"/>
          <w:b/>
          <w:color w:val="000000"/>
          <w:u w:val="single"/>
          <w:lang w:val="es-CO"/>
        </w:rPr>
      </w:pPr>
      <w:r w:rsidRPr="00F13B2A">
        <w:rPr>
          <w:rFonts w:ascii="Arial" w:eastAsiaTheme="minorHAnsi" w:hAnsi="Arial" w:cs="Arial"/>
          <w:color w:val="000000"/>
          <w:lang w:val="es-CO"/>
        </w:rPr>
        <w:t xml:space="preserve">Acatar los lineamientos establecidos por la Entidad </w:t>
      </w:r>
    </w:p>
    <w:p w14:paraId="4112A018" w14:textId="08FAAE10" w:rsidR="00CC5F20" w:rsidRPr="00F13B2A" w:rsidRDefault="00CC5F20" w:rsidP="00F13B2A">
      <w:pPr>
        <w:widowControl/>
        <w:adjustRightInd w:val="0"/>
        <w:ind w:left="720"/>
        <w:jc w:val="both"/>
        <w:rPr>
          <w:rFonts w:ascii="Arial" w:eastAsiaTheme="minorHAnsi" w:hAnsi="Arial" w:cs="Arial"/>
          <w:color w:val="000000"/>
          <w:lang w:val="es-CO"/>
        </w:rPr>
      </w:pPr>
      <w:r w:rsidRPr="00F13B2A">
        <w:rPr>
          <w:rFonts w:ascii="Arial" w:eastAsiaTheme="minorHAnsi" w:hAnsi="Arial" w:cs="Arial"/>
          <w:color w:val="000000"/>
          <w:lang w:val="es-CO"/>
        </w:rPr>
        <w:t xml:space="preserve">Cumplir con la normatividad legal vigente en relación con la Seguridad y la Salud en el Trabajo. </w:t>
      </w:r>
    </w:p>
    <w:p w14:paraId="571DED95" w14:textId="36347D68" w:rsidR="00CC5F20" w:rsidRPr="00F13B2A" w:rsidRDefault="00CC5F20" w:rsidP="00F13B2A">
      <w:pPr>
        <w:widowControl/>
        <w:adjustRightInd w:val="0"/>
        <w:ind w:left="720"/>
        <w:jc w:val="both"/>
        <w:rPr>
          <w:rFonts w:ascii="Arial" w:eastAsiaTheme="minorHAnsi" w:hAnsi="Arial" w:cs="Arial"/>
          <w:color w:val="000000"/>
          <w:lang w:val="es-CO"/>
        </w:rPr>
      </w:pPr>
      <w:r w:rsidRPr="00F13B2A">
        <w:rPr>
          <w:rFonts w:ascii="Arial" w:eastAsiaTheme="minorHAnsi" w:hAnsi="Arial" w:cs="Arial"/>
          <w:color w:val="000000"/>
          <w:lang w:val="es-CO"/>
        </w:rPr>
        <w:t>Acatar los requerimientos que la Entidad realice para el cumplimiento de las normas de Seguridad y Salud en el Trabajo, co</w:t>
      </w:r>
      <w:r w:rsidR="009E7930" w:rsidRPr="00F13B2A">
        <w:rPr>
          <w:rFonts w:ascii="Arial" w:eastAsiaTheme="minorHAnsi" w:hAnsi="Arial" w:cs="Arial"/>
          <w:color w:val="000000"/>
          <w:lang w:val="es-CO"/>
        </w:rPr>
        <w:t>n el fin de prevenir incidentes y/</w:t>
      </w:r>
      <w:r w:rsidRPr="00F13B2A">
        <w:rPr>
          <w:rFonts w:ascii="Arial" w:eastAsiaTheme="minorHAnsi" w:hAnsi="Arial" w:cs="Arial"/>
          <w:color w:val="000000"/>
          <w:lang w:val="es-CO"/>
        </w:rPr>
        <w:t xml:space="preserve">o accidentes. </w:t>
      </w:r>
    </w:p>
    <w:p w14:paraId="323040D3" w14:textId="72E03E84" w:rsidR="00CC5F20" w:rsidRPr="00F13B2A" w:rsidRDefault="00CC5F20" w:rsidP="00F13B2A">
      <w:pPr>
        <w:widowControl/>
        <w:adjustRightInd w:val="0"/>
        <w:ind w:left="720"/>
        <w:jc w:val="both"/>
        <w:rPr>
          <w:rFonts w:ascii="Arial" w:eastAsiaTheme="minorHAnsi" w:hAnsi="Arial" w:cs="Arial"/>
          <w:color w:val="000000"/>
          <w:lang w:val="es-CO"/>
        </w:rPr>
      </w:pPr>
      <w:r w:rsidRPr="00F13B2A">
        <w:rPr>
          <w:rFonts w:ascii="Arial" w:eastAsiaTheme="minorHAnsi" w:hAnsi="Arial" w:cs="Arial"/>
          <w:color w:val="000000"/>
          <w:lang w:val="es-CO"/>
        </w:rPr>
        <w:t xml:space="preserve">Informar inmediatamente tenga conocimiento u observe </w:t>
      </w:r>
      <w:r w:rsidR="009E7930" w:rsidRPr="00F13B2A">
        <w:rPr>
          <w:rFonts w:ascii="Arial" w:eastAsiaTheme="minorHAnsi" w:hAnsi="Arial" w:cs="Arial"/>
          <w:color w:val="000000"/>
          <w:lang w:val="es-CO"/>
        </w:rPr>
        <w:t xml:space="preserve">incidentes, </w:t>
      </w:r>
      <w:r w:rsidR="00C91034" w:rsidRPr="00F13B2A">
        <w:rPr>
          <w:rFonts w:ascii="Arial" w:eastAsiaTheme="minorHAnsi" w:hAnsi="Arial" w:cs="Arial"/>
          <w:color w:val="000000"/>
          <w:lang w:val="es-CO"/>
        </w:rPr>
        <w:t xml:space="preserve">accidentes y/o </w:t>
      </w:r>
      <w:r w:rsidRPr="00F13B2A">
        <w:rPr>
          <w:rFonts w:ascii="Arial" w:eastAsiaTheme="minorHAnsi" w:hAnsi="Arial" w:cs="Arial"/>
          <w:color w:val="000000"/>
          <w:lang w:val="es-CO"/>
        </w:rPr>
        <w:t xml:space="preserve">condiciones inseguras que puedan </w:t>
      </w:r>
      <w:r w:rsidR="00C91034" w:rsidRPr="00F13B2A">
        <w:rPr>
          <w:rFonts w:ascii="Arial" w:eastAsiaTheme="minorHAnsi" w:hAnsi="Arial" w:cs="Arial"/>
          <w:color w:val="000000"/>
          <w:lang w:val="es-CO"/>
        </w:rPr>
        <w:t>afectar sus condiciones físicas o la de trabajadores</w:t>
      </w:r>
      <w:r w:rsidRPr="00F13B2A">
        <w:rPr>
          <w:rFonts w:ascii="Arial" w:eastAsiaTheme="minorHAnsi" w:hAnsi="Arial" w:cs="Arial"/>
          <w:color w:val="000000"/>
          <w:lang w:val="es-CO"/>
        </w:rPr>
        <w:t xml:space="preserve"> </w:t>
      </w:r>
    </w:p>
    <w:p w14:paraId="00145D6F" w14:textId="6116EAE0" w:rsidR="008F4D42" w:rsidRPr="00F13B2A" w:rsidRDefault="008F4D42" w:rsidP="00F13B2A">
      <w:pPr>
        <w:widowControl/>
        <w:adjustRightInd w:val="0"/>
        <w:ind w:left="720"/>
        <w:jc w:val="both"/>
        <w:rPr>
          <w:rFonts w:ascii="Arial" w:eastAsiaTheme="minorHAnsi" w:hAnsi="Arial" w:cs="Arial"/>
          <w:b/>
          <w:color w:val="000000"/>
          <w:u w:val="single"/>
          <w:lang w:val="es-CO"/>
        </w:rPr>
      </w:pPr>
    </w:p>
    <w:p w14:paraId="2A329651" w14:textId="6631A8EF" w:rsidR="008F4D42" w:rsidRDefault="008F4D42" w:rsidP="00C56390">
      <w:pPr>
        <w:widowControl/>
        <w:adjustRightInd w:val="0"/>
        <w:rPr>
          <w:rFonts w:ascii="Arial" w:eastAsiaTheme="minorHAnsi" w:hAnsi="Arial" w:cs="Arial"/>
          <w:color w:val="000000"/>
          <w:sz w:val="24"/>
          <w:szCs w:val="24"/>
          <w:lang w:val="es-CO"/>
        </w:rPr>
      </w:pPr>
    </w:p>
    <w:p w14:paraId="1A2ABCEE" w14:textId="7A320A75" w:rsidR="00A15362" w:rsidRDefault="00A15362" w:rsidP="00C56390">
      <w:pPr>
        <w:widowControl/>
        <w:adjustRightInd w:val="0"/>
        <w:rPr>
          <w:rFonts w:ascii="Arial" w:eastAsiaTheme="minorHAnsi" w:hAnsi="Arial" w:cs="Arial"/>
          <w:color w:val="000000"/>
          <w:sz w:val="24"/>
          <w:szCs w:val="24"/>
          <w:lang w:val="es-CO"/>
        </w:rPr>
      </w:pPr>
    </w:p>
    <w:p w14:paraId="6CC82921" w14:textId="32227E7D" w:rsidR="00A15362" w:rsidRDefault="00A15362" w:rsidP="00C56390">
      <w:pPr>
        <w:widowControl/>
        <w:adjustRightInd w:val="0"/>
        <w:rPr>
          <w:rFonts w:ascii="Arial" w:eastAsiaTheme="minorHAnsi" w:hAnsi="Arial" w:cs="Arial"/>
          <w:color w:val="000000"/>
          <w:sz w:val="24"/>
          <w:szCs w:val="24"/>
          <w:lang w:val="es-CO"/>
        </w:rPr>
      </w:pPr>
    </w:p>
    <w:p w14:paraId="705B4571" w14:textId="659CC9E1" w:rsidR="00A15362" w:rsidRDefault="00A15362" w:rsidP="00C56390">
      <w:pPr>
        <w:widowControl/>
        <w:adjustRightInd w:val="0"/>
        <w:rPr>
          <w:rFonts w:ascii="Arial" w:eastAsiaTheme="minorHAnsi" w:hAnsi="Arial" w:cs="Arial"/>
          <w:color w:val="000000"/>
          <w:sz w:val="24"/>
          <w:szCs w:val="24"/>
          <w:lang w:val="es-CO"/>
        </w:rPr>
      </w:pPr>
    </w:p>
    <w:p w14:paraId="4AF9A33D" w14:textId="77777777" w:rsidR="00A15362" w:rsidRPr="008A6CFB" w:rsidRDefault="00A15362" w:rsidP="00C56390">
      <w:pPr>
        <w:widowControl/>
        <w:adjustRightInd w:val="0"/>
        <w:rPr>
          <w:rFonts w:ascii="Arial" w:eastAsiaTheme="minorHAnsi" w:hAnsi="Arial" w:cs="Arial"/>
          <w:color w:val="000000"/>
          <w:sz w:val="24"/>
          <w:szCs w:val="24"/>
          <w:lang w:val="es-CO"/>
        </w:rPr>
      </w:pPr>
    </w:p>
    <w:p w14:paraId="773EB534" w14:textId="77777777" w:rsidR="00C56390" w:rsidRPr="008A6CFB" w:rsidRDefault="00C56390" w:rsidP="00C56390">
      <w:pPr>
        <w:pStyle w:val="Textoindependiente"/>
        <w:jc w:val="both"/>
        <w:rPr>
          <w:rFonts w:ascii="Arial" w:hAnsi="Arial" w:cs="Arial"/>
          <w:b/>
          <w:color w:val="FF0000"/>
        </w:rPr>
      </w:pPr>
    </w:p>
    <w:p w14:paraId="1239271C" w14:textId="77777777" w:rsidR="00D85194" w:rsidRPr="008A6CFB" w:rsidRDefault="0058681D">
      <w:pPr>
        <w:pStyle w:val="Textoindependiente"/>
        <w:spacing w:before="8"/>
        <w:rPr>
          <w:rFonts w:ascii="Arial" w:hAnsi="Arial" w:cs="Arial"/>
          <w:sz w:val="24"/>
        </w:rPr>
      </w:pPr>
      <w:r w:rsidRPr="008A6CFB">
        <w:rPr>
          <w:rFonts w:ascii="Arial" w:hAnsi="Arial" w:cs="Arial"/>
          <w:noProof/>
          <w:lang w:val="es-CO" w:eastAsia="es-CO"/>
        </w:rPr>
        <w:lastRenderedPageBreak/>
        <mc:AlternateContent>
          <mc:Choice Requires="wps">
            <w:drawing>
              <wp:anchor distT="0" distB="0" distL="0" distR="0" simplePos="0" relativeHeight="487589888" behindDoc="1" locked="0" layoutInCell="1" allowOverlap="1" wp14:anchorId="56E5DC31" wp14:editId="4B3D3385">
                <wp:simplePos x="0" y="0"/>
                <wp:positionH relativeFrom="page">
                  <wp:posOffset>1062355</wp:posOffset>
                </wp:positionH>
                <wp:positionV relativeFrom="paragraph">
                  <wp:posOffset>196215</wp:posOffset>
                </wp:positionV>
                <wp:extent cx="5618480" cy="386080"/>
                <wp:effectExtent l="0" t="0" r="0" b="0"/>
                <wp:wrapTopAndBottom/>
                <wp:docPr id="1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18480" cy="386080"/>
                        </a:xfrm>
                        <a:prstGeom prst="rect">
                          <a:avLst/>
                        </a:prstGeom>
                        <a:solidFill>
                          <a:srgbClr val="001F5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396834" w14:textId="1FB7F79D" w:rsidR="007A54B7" w:rsidRDefault="007A54B7">
                            <w:pPr>
                              <w:spacing w:before="49"/>
                              <w:ind w:left="395" w:right="399"/>
                              <w:jc w:val="center"/>
                              <w:rPr>
                                <w:rFonts w:ascii="Arial" w:hAnsi="Arial"/>
                                <w:b/>
                              </w:rPr>
                            </w:pPr>
                            <w:r w:rsidRPr="00333B9D">
                              <w:rPr>
                                <w:rFonts w:ascii="Arial" w:hAnsi="Arial"/>
                                <w:b/>
                                <w:color w:val="FFFFFF"/>
                              </w:rPr>
                              <w:t>CAPITULO I. GENERALIDADES PARA DEFINIR LA APLICABILIDAD DE REQUISITOS DE SEGURIDAD Y SALUD EN EL TRABAJO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5DC31" id="Text Box 10" o:spid="_x0000_s1027" type="#_x0000_t202" style="position:absolute;margin-left:83.65pt;margin-top:15.45pt;width:442.4pt;height:30.4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" fillcolor="#001f5f" stroked="f">
                <v:path arrowok="t"/>
                <v:textbox inset="0,0,0,0">
                  <w:txbxContent>
                    <w:p w14:paraId="40396834" w14:textId="1FB7F79D" w:rsidR="007A54B7" w:rsidRDefault="007A54B7">
                      <w:pPr>
                        <w:spacing w:before="49"/>
                        <w:ind w:left="395" w:right="399"/>
                        <w:jc w:val="center"/>
                        <w:rPr>
                          <w:rFonts w:ascii="Arial" w:hAnsi="Arial"/>
                          <w:b/>
                        </w:rPr>
                      </w:pPr>
                      <w:r w:rsidRPr="00333B9D">
                        <w:rPr>
                          <w:rFonts w:ascii="Arial" w:hAnsi="Arial"/>
                          <w:b/>
                          <w:color w:val="FFFFFF"/>
                        </w:rPr>
                        <w:t>CAPITULO I. GENERALIDADES PARA DEFINIR LA APLICABILIDAD DE REQUISITOS DE SEGURIDAD Y SALUD EN EL TRABAJO</w:t>
                      </w:r>
                    </w:p>
                  </w:txbxContent>
                </v:textbox>
                <w10:wrap type="topAndBottom" anchorx="page"/>
              </v:shape>
            </w:pict>
          </mc:Fallback>
        </mc:AlternateContent>
      </w:r>
    </w:p>
    <w:p w14:paraId="359E2853" w14:textId="77777777" w:rsidR="00D85194" w:rsidRPr="008A6CFB" w:rsidRDefault="00D85194">
      <w:pPr>
        <w:pStyle w:val="Textoindependiente"/>
        <w:spacing w:before="5"/>
        <w:rPr>
          <w:rFonts w:ascii="Arial" w:hAnsi="Arial" w:cs="Arial"/>
          <w:sz w:val="16"/>
        </w:rPr>
      </w:pPr>
    </w:p>
    <w:p w14:paraId="4845DA14" w14:textId="77777777" w:rsidR="001F38B3" w:rsidRPr="008A6CFB" w:rsidRDefault="001F38B3" w:rsidP="00F01424">
      <w:pPr>
        <w:keepNext/>
        <w:widowControl/>
        <w:autoSpaceDE/>
        <w:autoSpaceDN/>
        <w:outlineLvl w:val="1"/>
        <w:rPr>
          <w:rFonts w:ascii="Arial" w:eastAsia="Times New Roman" w:hAnsi="Arial" w:cs="Arial"/>
          <w:b/>
          <w:bCs/>
          <w:lang w:eastAsia="es-ES"/>
        </w:rPr>
      </w:pPr>
      <w:bookmarkStart w:id="18" w:name="_bookmark8"/>
      <w:bookmarkStart w:id="19" w:name="_Toc70066693"/>
      <w:bookmarkEnd w:id="18"/>
    </w:p>
    <w:p w14:paraId="5EC85F7F" w14:textId="364131A3" w:rsidR="00F01424" w:rsidRPr="004A42C8" w:rsidRDefault="00A15362" w:rsidP="00A15362">
      <w:pPr>
        <w:pStyle w:val="Ttulo1"/>
        <w:ind w:left="567"/>
      </w:pPr>
      <w:bookmarkStart w:id="20" w:name="_Toc112233258"/>
      <w:r>
        <w:t>1.1 C</w:t>
      </w:r>
      <w:r w:rsidRPr="004A42C8">
        <w:t>lasificación de contratistas</w:t>
      </w:r>
      <w:bookmarkEnd w:id="19"/>
      <w:bookmarkEnd w:id="20"/>
    </w:p>
    <w:p w14:paraId="480480C6" w14:textId="77777777" w:rsidR="00F01424" w:rsidRPr="008A6CFB" w:rsidRDefault="00F01424" w:rsidP="00F01424">
      <w:pPr>
        <w:widowControl/>
        <w:autoSpaceDE/>
        <w:autoSpaceDN/>
        <w:jc w:val="both"/>
        <w:rPr>
          <w:rFonts w:ascii="Arial" w:eastAsia="Times New Roman" w:hAnsi="Arial" w:cs="Arial"/>
          <w:bCs/>
          <w:color w:val="000000"/>
          <w:lang w:eastAsia="es-ES"/>
        </w:rPr>
      </w:pPr>
    </w:p>
    <w:p w14:paraId="6FCD0C82" w14:textId="58454452" w:rsidR="00F01424" w:rsidRPr="008A6CFB" w:rsidRDefault="00F01424" w:rsidP="00F01424">
      <w:pPr>
        <w:widowControl/>
        <w:autoSpaceDE/>
        <w:autoSpaceDN/>
        <w:jc w:val="both"/>
        <w:rPr>
          <w:rFonts w:ascii="Arial" w:eastAsia="Times New Roman" w:hAnsi="Arial" w:cs="Arial"/>
          <w:bCs/>
          <w:color w:val="000000"/>
          <w:lang w:eastAsia="es-ES"/>
        </w:rPr>
      </w:pPr>
      <w:r w:rsidRPr="008A6CFB">
        <w:rPr>
          <w:rFonts w:ascii="Arial" w:eastAsia="Times New Roman" w:hAnsi="Arial" w:cs="Arial"/>
          <w:bCs/>
          <w:color w:val="000000"/>
          <w:lang w:eastAsia="es-ES"/>
        </w:rPr>
        <w:t xml:space="preserve">La </w:t>
      </w:r>
      <w:r w:rsidR="00816F2B" w:rsidRPr="008A6CFB">
        <w:rPr>
          <w:rFonts w:ascii="Arial" w:eastAsia="Times New Roman" w:hAnsi="Arial" w:cs="Arial"/>
          <w:bCs/>
          <w:color w:val="000000"/>
          <w:lang w:eastAsia="es-ES"/>
        </w:rPr>
        <w:t>Superintendencia de Sociedades</w:t>
      </w:r>
      <w:r w:rsidRPr="008A6CFB">
        <w:rPr>
          <w:rFonts w:ascii="Arial" w:eastAsia="Times New Roman" w:hAnsi="Arial" w:cs="Arial"/>
          <w:bCs/>
          <w:color w:val="000000"/>
          <w:lang w:eastAsia="es-ES"/>
        </w:rPr>
        <w:t xml:space="preserve"> ha definido la siguiente clasificación de Contratistas como guía que orienta la definición de la aplicabilidad de los REQUISITOS GENERALES de Seguridad y Salud en el Trabajo, considerando dos elementos: el tiempo de permanencia del objeto contractual y el nivel de riesgo del objeto contractual. </w:t>
      </w:r>
    </w:p>
    <w:p w14:paraId="2865DC9A" w14:textId="77777777" w:rsidR="00F01424" w:rsidRPr="008A6CFB" w:rsidRDefault="00F01424" w:rsidP="00F01424">
      <w:pPr>
        <w:widowControl/>
        <w:autoSpaceDE/>
        <w:autoSpaceDN/>
        <w:jc w:val="both"/>
        <w:rPr>
          <w:rFonts w:ascii="Arial" w:eastAsia="Times New Roman" w:hAnsi="Arial" w:cs="Arial"/>
          <w:bCs/>
          <w:color w:val="000000"/>
          <w:lang w:eastAsia="es-ES"/>
        </w:rPr>
      </w:pPr>
    </w:p>
    <w:p w14:paraId="57E372B2" w14:textId="73832674" w:rsidR="00F01424" w:rsidRDefault="00F01424" w:rsidP="00F01424">
      <w:pPr>
        <w:widowControl/>
        <w:autoSpaceDE/>
        <w:autoSpaceDN/>
        <w:jc w:val="both"/>
        <w:rPr>
          <w:rFonts w:ascii="Arial" w:eastAsia="Times New Roman" w:hAnsi="Arial" w:cs="Arial"/>
          <w:bCs/>
          <w:lang w:eastAsia="es-ES"/>
        </w:rPr>
      </w:pPr>
      <w:r w:rsidRPr="008A6CFB">
        <w:rPr>
          <w:rFonts w:ascii="Arial" w:eastAsia="Times New Roman" w:hAnsi="Arial" w:cs="Arial"/>
          <w:bCs/>
          <w:color w:val="000000"/>
          <w:lang w:eastAsia="es-ES"/>
        </w:rPr>
        <w:t xml:space="preserve">Por ende, el Supervisor de Contrato debe validar el cruce de estos dos elementos (tiempo de permanencia del </w:t>
      </w:r>
      <w:r w:rsidRPr="004A42C8">
        <w:rPr>
          <w:rFonts w:ascii="Arial" w:eastAsia="Times New Roman" w:hAnsi="Arial" w:cs="Arial"/>
          <w:bCs/>
          <w:lang w:eastAsia="es-ES"/>
        </w:rPr>
        <w:t>objeto</w:t>
      </w:r>
      <w:r w:rsidRPr="004A42C8">
        <w:rPr>
          <w:rFonts w:ascii="Arial" w:eastAsia="Times New Roman" w:hAnsi="Arial" w:cs="Arial"/>
          <w:bCs/>
          <w:color w:val="000000"/>
          <w:lang w:eastAsia="es-ES"/>
        </w:rPr>
        <w:t xml:space="preserve"> contractual, nivel de riesgo del objeto contractual) al inicio del contrato y así solicitar los </w:t>
      </w:r>
      <w:r w:rsidRPr="004A42C8">
        <w:rPr>
          <w:rFonts w:ascii="Arial" w:eastAsia="Times New Roman" w:hAnsi="Arial" w:cs="Arial"/>
          <w:bCs/>
          <w:lang w:eastAsia="es-ES"/>
        </w:rPr>
        <w:t>requisitos aplicables en SST</w:t>
      </w:r>
      <w:r w:rsidR="007A5775" w:rsidRPr="004A42C8">
        <w:rPr>
          <w:rFonts w:ascii="Arial" w:eastAsia="Times New Roman" w:hAnsi="Arial" w:cs="Arial"/>
          <w:bCs/>
          <w:lang w:eastAsia="es-ES"/>
        </w:rPr>
        <w:t xml:space="preserve"> según lo definido en el formato GTH-F0</w:t>
      </w:r>
      <w:r w:rsidR="004A42C8">
        <w:rPr>
          <w:rFonts w:ascii="Arial" w:eastAsia="Times New Roman" w:hAnsi="Arial" w:cs="Arial"/>
          <w:bCs/>
          <w:lang w:eastAsia="es-ES"/>
        </w:rPr>
        <w:t>-</w:t>
      </w:r>
      <w:r w:rsidR="007A5775" w:rsidRPr="004A42C8">
        <w:rPr>
          <w:rFonts w:ascii="Arial" w:eastAsia="Times New Roman" w:hAnsi="Arial" w:cs="Arial"/>
          <w:bCs/>
          <w:lang w:eastAsia="es-ES"/>
        </w:rPr>
        <w:t>75</w:t>
      </w:r>
      <w:r w:rsidRPr="004A42C8">
        <w:rPr>
          <w:rFonts w:ascii="Arial" w:eastAsia="Times New Roman" w:hAnsi="Arial" w:cs="Arial"/>
          <w:bCs/>
          <w:lang w:eastAsia="es-ES"/>
        </w:rPr>
        <w:t xml:space="preserve"> como parte de los insumos que debe presentar el Contratista para dar cumplimiento a la </w:t>
      </w:r>
      <w:r w:rsidR="00C91034" w:rsidRPr="004A42C8">
        <w:rPr>
          <w:rFonts w:ascii="Arial" w:eastAsia="Times New Roman" w:hAnsi="Arial" w:cs="Arial"/>
          <w:bCs/>
          <w:lang w:eastAsia="es-ES"/>
        </w:rPr>
        <w:t xml:space="preserve">firma del acta de inicio </w:t>
      </w:r>
      <w:r w:rsidRPr="004A42C8">
        <w:rPr>
          <w:rFonts w:ascii="Arial" w:eastAsia="Times New Roman" w:hAnsi="Arial" w:cs="Arial"/>
          <w:bCs/>
          <w:lang w:eastAsia="es-ES"/>
        </w:rPr>
        <w:t>del Contrato</w:t>
      </w:r>
      <w:r w:rsidR="004A42C8" w:rsidRPr="004A42C8">
        <w:rPr>
          <w:rFonts w:ascii="Arial" w:eastAsia="Times New Roman" w:hAnsi="Arial" w:cs="Arial"/>
          <w:bCs/>
          <w:lang w:eastAsia="es-ES"/>
        </w:rPr>
        <w:t>.</w:t>
      </w:r>
    </w:p>
    <w:p w14:paraId="09672029" w14:textId="77777777" w:rsidR="0072629D" w:rsidRPr="008A6CFB" w:rsidRDefault="0072629D" w:rsidP="00F01424">
      <w:pPr>
        <w:widowControl/>
        <w:autoSpaceDE/>
        <w:autoSpaceDN/>
        <w:jc w:val="both"/>
        <w:rPr>
          <w:rFonts w:ascii="Arial" w:eastAsia="Times New Roman" w:hAnsi="Arial" w:cs="Arial"/>
          <w:bCs/>
          <w:color w:val="000000"/>
          <w:lang w:eastAsia="es-ES"/>
        </w:rPr>
      </w:pPr>
    </w:p>
    <w:p w14:paraId="4BB3FEBD" w14:textId="77777777" w:rsidR="00F01424" w:rsidRPr="008A6CFB" w:rsidRDefault="00F01424" w:rsidP="00F01424">
      <w:pPr>
        <w:keepNext/>
        <w:keepLines/>
        <w:widowControl/>
        <w:autoSpaceDE/>
        <w:autoSpaceDN/>
        <w:outlineLvl w:val="2"/>
        <w:rPr>
          <w:rFonts w:ascii="Arial" w:eastAsia="Times New Roman" w:hAnsi="Arial" w:cs="Arial"/>
          <w:b/>
          <w:bCs/>
          <w:color w:val="000000"/>
          <w:lang w:eastAsia="es-ES_tradnl"/>
        </w:rPr>
      </w:pPr>
      <w:bookmarkStart w:id="21" w:name="_Toc70066694"/>
      <w:bookmarkStart w:id="22" w:name="_Toc112233259"/>
      <w:r w:rsidRPr="008A6CFB">
        <w:rPr>
          <w:rFonts w:ascii="Arial" w:eastAsia="Times New Roman" w:hAnsi="Arial" w:cs="Arial"/>
          <w:b/>
          <w:bCs/>
          <w:color w:val="000000"/>
          <w:lang w:eastAsia="es-ES_tradnl"/>
        </w:rPr>
        <w:t>1.1.1 Tiempo de permanencia del objeto contractual</w:t>
      </w:r>
      <w:bookmarkEnd w:id="21"/>
      <w:bookmarkEnd w:id="22"/>
    </w:p>
    <w:p w14:paraId="53407DF6" w14:textId="77777777" w:rsidR="00F01424" w:rsidRPr="008A6CFB" w:rsidRDefault="00F01424" w:rsidP="00F01424">
      <w:pPr>
        <w:widowControl/>
        <w:autoSpaceDE/>
        <w:autoSpaceDN/>
        <w:ind w:left="720"/>
        <w:jc w:val="both"/>
        <w:rPr>
          <w:rFonts w:ascii="Arial" w:eastAsia="Times New Roman" w:hAnsi="Arial" w:cs="Arial"/>
          <w:bCs/>
          <w:color w:val="000000"/>
          <w:lang w:eastAsia="es-ES"/>
        </w:rPr>
      </w:pPr>
    </w:p>
    <w:p w14:paraId="6C2D3662" w14:textId="53F4960D" w:rsidR="00F01424" w:rsidRPr="008A6CFB" w:rsidRDefault="00F01424" w:rsidP="00503B3E">
      <w:pPr>
        <w:widowControl/>
        <w:numPr>
          <w:ilvl w:val="0"/>
          <w:numId w:val="12"/>
        </w:numPr>
        <w:autoSpaceDE/>
        <w:autoSpaceDN/>
        <w:ind w:hanging="436"/>
        <w:jc w:val="both"/>
        <w:rPr>
          <w:rFonts w:ascii="Arial" w:eastAsia="Times New Roman" w:hAnsi="Arial" w:cs="Arial"/>
          <w:bCs/>
          <w:color w:val="000000"/>
          <w:lang w:eastAsia="es-ES"/>
        </w:rPr>
      </w:pPr>
      <w:bookmarkStart w:id="23" w:name="_Hlk84944799"/>
      <w:r w:rsidRPr="008A6CFB">
        <w:rPr>
          <w:rFonts w:ascii="Arial" w:eastAsia="Times New Roman" w:hAnsi="Arial" w:cs="Arial"/>
          <w:b/>
          <w:color w:val="000000"/>
          <w:lang w:eastAsia="es-ES"/>
        </w:rPr>
        <w:t>Contratistas Tipo A:</w:t>
      </w:r>
      <w:r w:rsidRPr="008A6CFB">
        <w:rPr>
          <w:rFonts w:ascii="Arial" w:eastAsia="Times New Roman" w:hAnsi="Arial" w:cs="Arial"/>
          <w:bCs/>
          <w:color w:val="000000"/>
          <w:lang w:eastAsia="es-ES"/>
        </w:rPr>
        <w:t xml:space="preserve"> Realizan una o varias actividades dentro y/o fuera de las instalaciones de la </w:t>
      </w:r>
      <w:r w:rsidR="00816F2B" w:rsidRPr="008A6CFB">
        <w:rPr>
          <w:rFonts w:ascii="Arial" w:eastAsia="Times New Roman" w:hAnsi="Arial" w:cs="Arial"/>
          <w:bCs/>
          <w:color w:val="000000"/>
          <w:lang w:eastAsia="es-ES"/>
        </w:rPr>
        <w:t>Superintendencia de Sociedades</w:t>
      </w:r>
      <w:r w:rsidRPr="008A6CFB">
        <w:rPr>
          <w:rFonts w:ascii="Arial" w:eastAsia="Times New Roman" w:hAnsi="Arial" w:cs="Arial"/>
          <w:bCs/>
          <w:color w:val="000000"/>
          <w:lang w:eastAsia="es-ES"/>
        </w:rPr>
        <w:t xml:space="preserve"> y su relación contractual es menor a tres (3) meses</w:t>
      </w:r>
      <w:bookmarkEnd w:id="23"/>
      <w:r w:rsidRPr="008A6CFB">
        <w:rPr>
          <w:rFonts w:ascii="Arial" w:eastAsia="Times New Roman" w:hAnsi="Arial" w:cs="Arial"/>
          <w:bCs/>
          <w:color w:val="000000"/>
          <w:lang w:eastAsia="es-ES"/>
        </w:rPr>
        <w:t xml:space="preserve">. </w:t>
      </w:r>
    </w:p>
    <w:p w14:paraId="1D8C3CA6" w14:textId="71C3FD10" w:rsidR="00F01424" w:rsidRPr="008A6CFB" w:rsidRDefault="00F01424" w:rsidP="00503B3E">
      <w:pPr>
        <w:widowControl/>
        <w:numPr>
          <w:ilvl w:val="0"/>
          <w:numId w:val="12"/>
        </w:numPr>
        <w:autoSpaceDE/>
        <w:autoSpaceDN/>
        <w:ind w:hanging="436"/>
        <w:jc w:val="both"/>
        <w:rPr>
          <w:rFonts w:ascii="Arial" w:eastAsia="Times New Roman" w:hAnsi="Arial" w:cs="Arial"/>
          <w:bCs/>
          <w:color w:val="000000"/>
          <w:lang w:eastAsia="es-ES"/>
        </w:rPr>
      </w:pPr>
      <w:r w:rsidRPr="008A6CFB">
        <w:rPr>
          <w:rFonts w:ascii="Arial" w:eastAsia="Times New Roman" w:hAnsi="Arial" w:cs="Arial"/>
          <w:b/>
          <w:color w:val="000000"/>
          <w:lang w:eastAsia="es-ES"/>
        </w:rPr>
        <w:t>Contratistas Tipo B:</w:t>
      </w:r>
      <w:r w:rsidRPr="008A6CFB">
        <w:rPr>
          <w:rFonts w:ascii="Arial" w:eastAsia="Times New Roman" w:hAnsi="Arial" w:cs="Arial"/>
          <w:bCs/>
          <w:color w:val="000000"/>
          <w:lang w:eastAsia="es-ES"/>
        </w:rPr>
        <w:t xml:space="preserve"> Realizan una o varias actividades dentro y/o fuera de las instalaciones de la </w:t>
      </w:r>
      <w:r w:rsidR="00816F2B" w:rsidRPr="008A6CFB">
        <w:rPr>
          <w:rFonts w:ascii="Arial" w:eastAsia="Times New Roman" w:hAnsi="Arial" w:cs="Arial"/>
          <w:bCs/>
          <w:color w:val="000000"/>
          <w:lang w:eastAsia="es-ES"/>
        </w:rPr>
        <w:t>Superintendencia de Sociedades</w:t>
      </w:r>
      <w:r w:rsidRPr="008A6CFB">
        <w:rPr>
          <w:rFonts w:ascii="Arial" w:eastAsia="Times New Roman" w:hAnsi="Arial" w:cs="Arial"/>
          <w:bCs/>
          <w:color w:val="000000"/>
          <w:lang w:eastAsia="es-ES"/>
        </w:rPr>
        <w:t xml:space="preserve"> y su relación contractual es mayor o igual a tres (3) meses y menor a seis (6) meses. </w:t>
      </w:r>
    </w:p>
    <w:p w14:paraId="27FF6746" w14:textId="003AA0CA" w:rsidR="00F01424" w:rsidRPr="008A6CFB" w:rsidRDefault="00F01424" w:rsidP="00503B3E">
      <w:pPr>
        <w:widowControl/>
        <w:numPr>
          <w:ilvl w:val="0"/>
          <w:numId w:val="12"/>
        </w:numPr>
        <w:autoSpaceDE/>
        <w:autoSpaceDN/>
        <w:ind w:hanging="436"/>
        <w:jc w:val="both"/>
        <w:rPr>
          <w:rFonts w:ascii="Arial" w:eastAsia="Times New Roman" w:hAnsi="Arial" w:cs="Arial"/>
          <w:bCs/>
          <w:color w:val="000000"/>
          <w:lang w:eastAsia="es-ES"/>
        </w:rPr>
      </w:pPr>
      <w:r w:rsidRPr="008A6CFB">
        <w:rPr>
          <w:rFonts w:ascii="Arial" w:eastAsia="Times New Roman" w:hAnsi="Arial" w:cs="Arial"/>
          <w:b/>
          <w:color w:val="000000"/>
          <w:lang w:eastAsia="es-ES"/>
        </w:rPr>
        <w:t>Contratistas Tipo C:</w:t>
      </w:r>
      <w:r w:rsidRPr="008A6CFB">
        <w:rPr>
          <w:rFonts w:ascii="Arial" w:eastAsia="Times New Roman" w:hAnsi="Arial" w:cs="Arial"/>
          <w:bCs/>
          <w:color w:val="000000"/>
          <w:lang w:eastAsia="es-ES"/>
        </w:rPr>
        <w:t xml:space="preserve"> Realizan una o varias actividades dentro y/o fuera de las instalaciones de la </w:t>
      </w:r>
      <w:r w:rsidR="00816F2B" w:rsidRPr="008A6CFB">
        <w:rPr>
          <w:rFonts w:ascii="Arial" w:eastAsia="Times New Roman" w:hAnsi="Arial" w:cs="Arial"/>
          <w:bCs/>
          <w:color w:val="000000"/>
          <w:lang w:eastAsia="es-ES"/>
        </w:rPr>
        <w:t>Superintendencia de Sociedades</w:t>
      </w:r>
      <w:r w:rsidRPr="008A6CFB">
        <w:rPr>
          <w:rFonts w:ascii="Arial" w:eastAsia="Times New Roman" w:hAnsi="Arial" w:cs="Arial"/>
          <w:bCs/>
          <w:color w:val="000000"/>
          <w:lang w:eastAsia="es-ES"/>
        </w:rPr>
        <w:t xml:space="preserve"> y su relación contractual es igual o superior a seis (6) meses.</w:t>
      </w:r>
    </w:p>
    <w:p w14:paraId="0C29C066" w14:textId="77777777" w:rsidR="00F01424" w:rsidRPr="008A6CFB" w:rsidRDefault="00F01424" w:rsidP="00F01424">
      <w:pPr>
        <w:widowControl/>
        <w:autoSpaceDE/>
        <w:autoSpaceDN/>
        <w:ind w:left="720"/>
        <w:jc w:val="both"/>
        <w:rPr>
          <w:rFonts w:ascii="Arial" w:eastAsia="Times New Roman" w:hAnsi="Arial" w:cs="Arial"/>
          <w:bCs/>
          <w:color w:val="000000"/>
          <w:lang w:eastAsia="es-ES"/>
        </w:rPr>
      </w:pPr>
    </w:p>
    <w:p w14:paraId="38C6C5F9" w14:textId="77777777" w:rsidR="00F01424" w:rsidRPr="008A6CFB" w:rsidRDefault="00F01424" w:rsidP="00F01424">
      <w:pPr>
        <w:keepNext/>
        <w:keepLines/>
        <w:widowControl/>
        <w:autoSpaceDE/>
        <w:autoSpaceDN/>
        <w:outlineLvl w:val="2"/>
        <w:rPr>
          <w:rFonts w:ascii="Arial" w:eastAsia="Times New Roman" w:hAnsi="Arial" w:cs="Arial"/>
          <w:b/>
          <w:bCs/>
          <w:color w:val="000000"/>
          <w:lang w:eastAsia="es-ES_tradnl"/>
        </w:rPr>
      </w:pPr>
      <w:bookmarkStart w:id="24" w:name="_Toc70066695"/>
      <w:bookmarkStart w:id="25" w:name="_Toc112233260"/>
      <w:r w:rsidRPr="008A6CFB">
        <w:rPr>
          <w:rFonts w:ascii="Arial" w:eastAsia="Times New Roman" w:hAnsi="Arial" w:cs="Arial"/>
          <w:b/>
          <w:bCs/>
          <w:color w:val="000000"/>
          <w:lang w:eastAsia="es-ES_tradnl"/>
        </w:rPr>
        <w:t>1.1.2 Nivel de riesgo del objeto contractual</w:t>
      </w:r>
      <w:bookmarkEnd w:id="24"/>
      <w:bookmarkEnd w:id="25"/>
    </w:p>
    <w:p w14:paraId="3CA5AEC9" w14:textId="77777777" w:rsidR="00F01424" w:rsidRPr="008A6CFB" w:rsidRDefault="00F01424" w:rsidP="00F01424">
      <w:pPr>
        <w:widowControl/>
        <w:autoSpaceDE/>
        <w:autoSpaceDN/>
        <w:rPr>
          <w:rFonts w:ascii="Arial" w:eastAsia="Times New Roman" w:hAnsi="Arial" w:cs="Arial"/>
          <w:lang w:eastAsia="es-ES_tradnl"/>
        </w:rPr>
      </w:pPr>
    </w:p>
    <w:p w14:paraId="3B2F19E1" w14:textId="0E023A32" w:rsidR="00F01424" w:rsidRPr="008A6CFB" w:rsidRDefault="00F01424" w:rsidP="00B87DCB">
      <w:pPr>
        <w:widowControl/>
        <w:autoSpaceDE/>
        <w:autoSpaceDN/>
        <w:jc w:val="both"/>
        <w:rPr>
          <w:rFonts w:ascii="Arial" w:eastAsia="Times New Roman" w:hAnsi="Arial" w:cs="Arial"/>
          <w:lang w:eastAsia="es-ES_tradnl"/>
        </w:rPr>
      </w:pPr>
      <w:r w:rsidRPr="008A6CFB">
        <w:rPr>
          <w:rFonts w:ascii="Arial" w:eastAsia="Times New Roman" w:hAnsi="Arial" w:cs="Arial"/>
          <w:lang w:eastAsia="es-ES_tradnl"/>
        </w:rPr>
        <w:t>La definición de estos niveles de riesgos, no tiene relación alguna con el nivel de riesgo laboral aplicable según legislación para personas naturales y personas jurídicas. Esta es una clasificación que ha definido la entidad para su gestión interna de contratistas:</w:t>
      </w:r>
    </w:p>
    <w:p w14:paraId="1900A3CF" w14:textId="77777777" w:rsidR="00F01424" w:rsidRPr="008A6CFB" w:rsidRDefault="00F01424" w:rsidP="00F01424">
      <w:pPr>
        <w:widowControl/>
        <w:autoSpaceDE/>
        <w:autoSpaceDN/>
        <w:rPr>
          <w:rFonts w:ascii="Arial" w:eastAsia="Times New Roman" w:hAnsi="Arial" w:cs="Arial"/>
          <w:lang w:eastAsia="es-ES_tradnl"/>
        </w:rPr>
      </w:pPr>
    </w:p>
    <w:p w14:paraId="4898F239" w14:textId="32960C84" w:rsidR="00F01424" w:rsidRPr="008A6CFB" w:rsidRDefault="00F01424" w:rsidP="00503B3E">
      <w:pPr>
        <w:widowControl/>
        <w:numPr>
          <w:ilvl w:val="0"/>
          <w:numId w:val="13"/>
        </w:numPr>
        <w:autoSpaceDE/>
        <w:autoSpaceDN/>
        <w:ind w:left="709" w:hanging="425"/>
        <w:jc w:val="both"/>
        <w:rPr>
          <w:rFonts w:ascii="Arial" w:eastAsia="Times New Roman" w:hAnsi="Arial" w:cs="Arial"/>
          <w:bCs/>
          <w:color w:val="000000"/>
          <w:lang w:eastAsia="es-ES"/>
        </w:rPr>
      </w:pPr>
      <w:r w:rsidRPr="008A6CFB">
        <w:rPr>
          <w:rFonts w:ascii="Arial" w:eastAsia="Times New Roman" w:hAnsi="Arial" w:cs="Arial"/>
          <w:b/>
          <w:color w:val="000000"/>
          <w:lang w:eastAsia="es-ES"/>
        </w:rPr>
        <w:t>Contratistas Nivel de Riesgo 1:</w:t>
      </w:r>
      <w:r w:rsidRPr="008A6CFB">
        <w:rPr>
          <w:rFonts w:ascii="Arial" w:eastAsia="Times New Roman" w:hAnsi="Arial" w:cs="Arial"/>
          <w:bCs/>
          <w:color w:val="000000"/>
          <w:lang w:eastAsia="es-ES"/>
        </w:rPr>
        <w:t xml:space="preserve"> Aquellos que realicen una o varias actividades netamente administrativas, como, por ejemplo: servicios profesionales, asesoría, capacitación, consultoría dentro y/o fuera de las instalaciones de la </w:t>
      </w:r>
      <w:r w:rsidR="00816F2B" w:rsidRPr="008A6CFB">
        <w:rPr>
          <w:rFonts w:ascii="Arial" w:eastAsia="Times New Roman" w:hAnsi="Arial" w:cs="Arial"/>
          <w:bCs/>
          <w:color w:val="000000"/>
          <w:lang w:eastAsia="es-ES"/>
        </w:rPr>
        <w:t>Superintendencia de Sociedades</w:t>
      </w:r>
      <w:r w:rsidRPr="008A6CFB">
        <w:rPr>
          <w:rFonts w:ascii="Arial" w:eastAsia="Times New Roman" w:hAnsi="Arial" w:cs="Arial"/>
          <w:bCs/>
          <w:color w:val="000000"/>
          <w:lang w:eastAsia="es-ES"/>
        </w:rPr>
        <w:t>.</w:t>
      </w:r>
    </w:p>
    <w:p w14:paraId="2E914D20" w14:textId="3FBF901E" w:rsidR="00F01424" w:rsidRPr="008A6CFB" w:rsidRDefault="00F01424" w:rsidP="00503B3E">
      <w:pPr>
        <w:widowControl/>
        <w:numPr>
          <w:ilvl w:val="0"/>
          <w:numId w:val="13"/>
        </w:numPr>
        <w:autoSpaceDE/>
        <w:autoSpaceDN/>
        <w:ind w:left="709" w:hanging="425"/>
        <w:jc w:val="both"/>
        <w:rPr>
          <w:rFonts w:ascii="Arial" w:eastAsia="Times New Roman" w:hAnsi="Arial" w:cs="Arial"/>
          <w:bCs/>
          <w:color w:val="000000"/>
          <w:lang w:eastAsia="es-ES"/>
        </w:rPr>
      </w:pPr>
      <w:r w:rsidRPr="008A6CFB">
        <w:rPr>
          <w:rFonts w:ascii="Arial" w:eastAsia="Times New Roman" w:hAnsi="Arial" w:cs="Arial"/>
          <w:b/>
          <w:color w:val="000000"/>
          <w:lang w:eastAsia="es-ES"/>
        </w:rPr>
        <w:t>Contratistas Nivel de Riesgo 2:</w:t>
      </w:r>
      <w:r w:rsidRPr="008A6CFB">
        <w:rPr>
          <w:rFonts w:ascii="Arial" w:eastAsia="Times New Roman" w:hAnsi="Arial" w:cs="Arial"/>
          <w:bCs/>
          <w:color w:val="000000"/>
          <w:lang w:eastAsia="es-ES"/>
        </w:rPr>
        <w:t xml:space="preserve"> Aquellos que realicen una o varias actividades diferentes a actividades netamente administrativas dentro y/o fuera de las instalaciones de la </w:t>
      </w:r>
      <w:r w:rsidR="00816F2B" w:rsidRPr="008A6CFB">
        <w:rPr>
          <w:rFonts w:ascii="Arial" w:eastAsia="Times New Roman" w:hAnsi="Arial" w:cs="Arial"/>
          <w:bCs/>
          <w:color w:val="000000"/>
          <w:lang w:eastAsia="es-ES"/>
        </w:rPr>
        <w:t>Superintendencia de Sociedades</w:t>
      </w:r>
      <w:r w:rsidRPr="008A6CFB">
        <w:rPr>
          <w:rFonts w:ascii="Arial" w:eastAsia="Times New Roman" w:hAnsi="Arial" w:cs="Arial"/>
          <w:bCs/>
          <w:color w:val="000000"/>
          <w:lang w:eastAsia="es-ES"/>
        </w:rPr>
        <w:t>, entendiéndose como toda actividad, aquella que NO incluye realizar actividades de alto riesgo.</w:t>
      </w:r>
    </w:p>
    <w:p w14:paraId="3F218564" w14:textId="1E8C5AC3" w:rsidR="00F01424" w:rsidRPr="004A42C8" w:rsidRDefault="00F01424" w:rsidP="00F01424">
      <w:pPr>
        <w:widowControl/>
        <w:numPr>
          <w:ilvl w:val="0"/>
          <w:numId w:val="13"/>
        </w:numPr>
        <w:autoSpaceDE/>
        <w:autoSpaceDN/>
        <w:ind w:left="709" w:hanging="425"/>
        <w:jc w:val="both"/>
        <w:rPr>
          <w:rFonts w:ascii="Arial" w:eastAsia="Times New Roman" w:hAnsi="Arial" w:cs="Arial"/>
          <w:bCs/>
          <w:lang w:eastAsia="es-ES"/>
        </w:rPr>
      </w:pPr>
      <w:r w:rsidRPr="004A42C8">
        <w:rPr>
          <w:rFonts w:ascii="Arial" w:eastAsia="Times New Roman" w:hAnsi="Arial" w:cs="Arial"/>
          <w:b/>
          <w:lang w:eastAsia="es-ES"/>
        </w:rPr>
        <w:t>Contratistas Nivel de Riesgo 3:</w:t>
      </w:r>
      <w:r w:rsidRPr="004A42C8">
        <w:rPr>
          <w:rFonts w:ascii="Arial" w:eastAsia="Times New Roman" w:hAnsi="Arial" w:cs="Arial"/>
          <w:bCs/>
          <w:lang w:eastAsia="es-ES"/>
        </w:rPr>
        <w:t xml:space="preserve"> Aquellos que realicen una o varias actividades de alto riesgo dentro y/o fuera de las instalaciones del </w:t>
      </w:r>
      <w:r w:rsidR="00816F2B" w:rsidRPr="004A42C8">
        <w:rPr>
          <w:rFonts w:ascii="Arial" w:eastAsia="Times New Roman" w:hAnsi="Arial" w:cs="Arial"/>
          <w:bCs/>
          <w:lang w:eastAsia="es-ES"/>
        </w:rPr>
        <w:t>Superintendencia de Sociedades</w:t>
      </w:r>
      <w:r w:rsidRPr="004A42C8">
        <w:rPr>
          <w:rFonts w:ascii="Arial" w:eastAsia="Times New Roman" w:hAnsi="Arial" w:cs="Arial"/>
          <w:bCs/>
          <w:lang w:eastAsia="es-ES"/>
        </w:rPr>
        <w:t xml:space="preserve">, </w:t>
      </w:r>
      <w:r w:rsidRPr="004A42C8">
        <w:rPr>
          <w:rFonts w:ascii="Arial" w:eastAsia="Times New Roman" w:hAnsi="Arial" w:cs="Arial"/>
          <w:bCs/>
          <w:lang w:eastAsia="es-ES"/>
        </w:rPr>
        <w:lastRenderedPageBreak/>
        <w:t>entendiéndose como de alto riesgo las siguientes actividades: (trabajo en alturas (mantenimiento de fachadas, mantenimientos locativos, etc.), trabajo con intervención de equipos o sistemas energizados (mantenimiento de plantas eléctricas, equipos energizados, etc.), trabajo en espacios confinados (mantenimiento de ascensores, mantenimiento de tanques), servicios de vigilancia y servicios de transporte).</w:t>
      </w:r>
    </w:p>
    <w:p w14:paraId="040730FD" w14:textId="77777777" w:rsidR="00F01424" w:rsidRPr="008A6CFB" w:rsidRDefault="00F01424" w:rsidP="00F01424">
      <w:pPr>
        <w:widowControl/>
        <w:autoSpaceDE/>
        <w:autoSpaceDN/>
        <w:ind w:left="709"/>
        <w:jc w:val="both"/>
        <w:rPr>
          <w:rFonts w:ascii="Arial" w:eastAsia="Times New Roman" w:hAnsi="Arial" w:cs="Arial"/>
          <w:bCs/>
          <w:color w:val="000000"/>
          <w:lang w:eastAsia="es-ES"/>
        </w:rPr>
      </w:pPr>
    </w:p>
    <w:p w14:paraId="22EEFD5A" w14:textId="7B599D66" w:rsidR="00F01424" w:rsidRPr="008A6CFB" w:rsidRDefault="0072629D" w:rsidP="00A15362">
      <w:pPr>
        <w:pStyle w:val="Ttulo1"/>
        <w:ind w:left="567"/>
        <w:rPr>
          <w:lang w:eastAsia="es-ES"/>
        </w:rPr>
      </w:pPr>
      <w:bookmarkStart w:id="26" w:name="_Toc70066696"/>
      <w:bookmarkStart w:id="27" w:name="_Toc112233261"/>
      <w:r>
        <w:rPr>
          <w:lang w:eastAsia="es-ES"/>
        </w:rPr>
        <w:t>1.2 C</w:t>
      </w:r>
      <w:r w:rsidRPr="008A6CFB">
        <w:rPr>
          <w:lang w:eastAsia="es-ES"/>
        </w:rPr>
        <w:t>lasificación de requisitos de seguridad y salud en el trabajo</w:t>
      </w:r>
      <w:bookmarkEnd w:id="26"/>
      <w:bookmarkEnd w:id="27"/>
    </w:p>
    <w:p w14:paraId="457A3C50" w14:textId="77777777" w:rsidR="00F01424" w:rsidRPr="008A6CFB" w:rsidRDefault="00F01424" w:rsidP="00F01424">
      <w:pPr>
        <w:widowControl/>
        <w:autoSpaceDE/>
        <w:autoSpaceDN/>
        <w:jc w:val="both"/>
        <w:rPr>
          <w:rFonts w:ascii="Arial" w:eastAsia="Times New Roman" w:hAnsi="Arial" w:cs="Arial"/>
          <w:bCs/>
          <w:color w:val="000000"/>
          <w:lang w:eastAsia="es-ES"/>
        </w:rPr>
      </w:pPr>
    </w:p>
    <w:p w14:paraId="7D68A200" w14:textId="6C6C1F8C" w:rsidR="00F01424" w:rsidRPr="008A6CFB" w:rsidRDefault="00F01424" w:rsidP="00F01424">
      <w:pPr>
        <w:widowControl/>
        <w:autoSpaceDE/>
        <w:autoSpaceDN/>
        <w:jc w:val="both"/>
        <w:rPr>
          <w:rFonts w:ascii="Arial" w:eastAsia="Times New Roman" w:hAnsi="Arial" w:cs="Arial"/>
          <w:bCs/>
          <w:color w:val="000000"/>
          <w:lang w:eastAsia="es-ES"/>
        </w:rPr>
      </w:pPr>
      <w:r w:rsidRPr="008A6CFB">
        <w:rPr>
          <w:rFonts w:ascii="Arial" w:eastAsia="Times New Roman" w:hAnsi="Arial" w:cs="Arial"/>
          <w:bCs/>
          <w:color w:val="000000"/>
          <w:lang w:eastAsia="es-ES"/>
        </w:rPr>
        <w:t>Los requisitos de Seguridad y Salud en el Trabajo para Contratistas han sido clasificados por</w:t>
      </w:r>
      <w:r w:rsidR="00572836" w:rsidRPr="008A6CFB">
        <w:rPr>
          <w:rFonts w:ascii="Arial" w:eastAsia="Times New Roman" w:hAnsi="Arial" w:cs="Arial"/>
          <w:bCs/>
          <w:color w:val="000000"/>
          <w:lang w:eastAsia="es-ES"/>
        </w:rPr>
        <w:t xml:space="preserve"> la Entidad </w:t>
      </w:r>
      <w:r w:rsidRPr="008A6CFB">
        <w:rPr>
          <w:rFonts w:ascii="Arial" w:eastAsia="Times New Roman" w:hAnsi="Arial" w:cs="Arial"/>
          <w:bCs/>
          <w:color w:val="000000"/>
          <w:lang w:eastAsia="es-ES"/>
        </w:rPr>
        <w:t>en:</w:t>
      </w:r>
    </w:p>
    <w:p w14:paraId="321BCB25" w14:textId="77777777" w:rsidR="00F01424" w:rsidRPr="008A6CFB" w:rsidRDefault="00F01424" w:rsidP="00F01424">
      <w:pPr>
        <w:widowControl/>
        <w:autoSpaceDE/>
        <w:autoSpaceDN/>
        <w:jc w:val="both"/>
        <w:rPr>
          <w:rFonts w:ascii="Arial" w:eastAsia="Times New Roman" w:hAnsi="Arial" w:cs="Arial"/>
          <w:bCs/>
          <w:color w:val="000000"/>
          <w:lang w:eastAsia="es-ES"/>
        </w:rPr>
      </w:pPr>
    </w:p>
    <w:p w14:paraId="6F4D08B4" w14:textId="77777777" w:rsidR="00F01424" w:rsidRPr="008A6CFB" w:rsidRDefault="00F01424" w:rsidP="00503B3E">
      <w:pPr>
        <w:widowControl/>
        <w:numPr>
          <w:ilvl w:val="0"/>
          <w:numId w:val="14"/>
        </w:numPr>
        <w:autoSpaceDE/>
        <w:autoSpaceDN/>
        <w:ind w:hanging="436"/>
        <w:jc w:val="both"/>
        <w:rPr>
          <w:rFonts w:ascii="Arial" w:eastAsia="Times New Roman" w:hAnsi="Arial" w:cs="Arial"/>
          <w:bCs/>
          <w:color w:val="000000"/>
          <w:lang w:eastAsia="es-ES"/>
        </w:rPr>
      </w:pPr>
      <w:r w:rsidRPr="008A6CFB">
        <w:rPr>
          <w:rFonts w:ascii="Arial" w:eastAsia="Times New Roman" w:hAnsi="Arial" w:cs="Arial"/>
          <w:b/>
          <w:color w:val="000000"/>
          <w:lang w:eastAsia="es-ES"/>
        </w:rPr>
        <w:t xml:space="preserve">Requisitos Generales de SST: </w:t>
      </w:r>
      <w:r w:rsidRPr="008A6CFB">
        <w:rPr>
          <w:rFonts w:ascii="Arial" w:eastAsia="Times New Roman" w:hAnsi="Arial" w:cs="Arial"/>
          <w:bCs/>
          <w:color w:val="000000"/>
          <w:lang w:eastAsia="es-ES"/>
        </w:rPr>
        <w:t>Son los requisitos transversales de SST que todos los Contratistas que cobija el alcance de este Manual deben presentar, implementar y registrar. La aplicabilidad de estos requisitos generales de SST se define según la clasificación del Contratista asignada según lo definido en el numeral 1.1 de este documento.</w:t>
      </w:r>
    </w:p>
    <w:p w14:paraId="7953DF6B" w14:textId="21D65DBE" w:rsidR="00F01424" w:rsidRPr="008A6CFB" w:rsidRDefault="00F01424" w:rsidP="00503B3E">
      <w:pPr>
        <w:widowControl/>
        <w:numPr>
          <w:ilvl w:val="0"/>
          <w:numId w:val="14"/>
        </w:numPr>
        <w:autoSpaceDE/>
        <w:autoSpaceDN/>
        <w:ind w:hanging="436"/>
        <w:jc w:val="both"/>
        <w:rPr>
          <w:rFonts w:ascii="Arial" w:eastAsia="Times New Roman" w:hAnsi="Arial" w:cs="Arial"/>
          <w:bCs/>
          <w:color w:val="000000"/>
          <w:lang w:eastAsia="es-ES"/>
        </w:rPr>
      </w:pPr>
      <w:r w:rsidRPr="008A6CFB">
        <w:rPr>
          <w:rFonts w:ascii="Arial" w:eastAsia="Times New Roman" w:hAnsi="Arial" w:cs="Arial"/>
          <w:b/>
          <w:color w:val="000000"/>
          <w:lang w:eastAsia="es-ES"/>
        </w:rPr>
        <w:t xml:space="preserve">Requisitos Específicos de SST: </w:t>
      </w:r>
      <w:r w:rsidRPr="008A6CFB">
        <w:rPr>
          <w:rFonts w:ascii="Arial" w:eastAsia="Times New Roman" w:hAnsi="Arial" w:cs="Arial"/>
          <w:bCs/>
          <w:color w:val="000000"/>
          <w:lang w:eastAsia="es-ES"/>
        </w:rPr>
        <w:t xml:space="preserve">Son los requisitos específicos de SST aplicables solo a algunos Contratistas. La aplicabilidad de estos requisitos </w:t>
      </w:r>
      <w:r w:rsidRPr="004A42C8">
        <w:rPr>
          <w:rFonts w:ascii="Arial" w:eastAsia="Times New Roman" w:hAnsi="Arial" w:cs="Arial"/>
          <w:bCs/>
          <w:color w:val="000000"/>
          <w:lang w:eastAsia="es-ES"/>
        </w:rPr>
        <w:t xml:space="preserve">específicos de SST se define según el tipo de actividad o actividades a ejecutar </w:t>
      </w:r>
      <w:r w:rsidR="001B47CB" w:rsidRPr="004A42C8">
        <w:rPr>
          <w:rFonts w:ascii="Arial" w:eastAsia="Times New Roman" w:hAnsi="Arial" w:cs="Arial"/>
          <w:bCs/>
          <w:color w:val="000000"/>
          <w:lang w:eastAsia="es-ES"/>
        </w:rPr>
        <w:t xml:space="preserve">de acuerdo al objeto </w:t>
      </w:r>
      <w:r w:rsidRPr="004A42C8">
        <w:rPr>
          <w:rFonts w:ascii="Arial" w:eastAsia="Times New Roman" w:hAnsi="Arial" w:cs="Arial"/>
          <w:bCs/>
          <w:color w:val="000000"/>
          <w:lang w:eastAsia="es-ES"/>
        </w:rPr>
        <w:t>del contrato</w:t>
      </w:r>
      <w:r w:rsidRPr="008A6CFB">
        <w:rPr>
          <w:rFonts w:ascii="Arial" w:eastAsia="Times New Roman" w:hAnsi="Arial" w:cs="Arial"/>
          <w:bCs/>
          <w:color w:val="000000"/>
          <w:lang w:eastAsia="es-ES"/>
        </w:rPr>
        <w:t>.</w:t>
      </w:r>
    </w:p>
    <w:p w14:paraId="21AEF9CB" w14:textId="77777777" w:rsidR="00F01424" w:rsidRPr="008A6CFB" w:rsidRDefault="00F01424" w:rsidP="00F01424">
      <w:pPr>
        <w:widowControl/>
        <w:autoSpaceDE/>
        <w:autoSpaceDN/>
        <w:jc w:val="both"/>
        <w:rPr>
          <w:rFonts w:ascii="Arial" w:eastAsia="Times New Roman" w:hAnsi="Arial" w:cs="Arial"/>
          <w:bCs/>
          <w:color w:val="000000"/>
          <w:lang w:eastAsia="es-ES"/>
        </w:rPr>
      </w:pPr>
    </w:p>
    <w:p w14:paraId="50B1A634" w14:textId="562B7C18" w:rsidR="00F01424" w:rsidRPr="008A6CFB" w:rsidRDefault="00F01424" w:rsidP="00F01424">
      <w:pPr>
        <w:widowControl/>
        <w:autoSpaceDE/>
        <w:autoSpaceDN/>
        <w:jc w:val="both"/>
        <w:rPr>
          <w:rFonts w:ascii="Arial" w:eastAsia="Times New Roman" w:hAnsi="Arial" w:cs="Arial"/>
          <w:bCs/>
          <w:color w:val="000000"/>
          <w:lang w:eastAsia="es-ES"/>
        </w:rPr>
      </w:pPr>
      <w:r w:rsidRPr="008A6CFB">
        <w:rPr>
          <w:rFonts w:ascii="Arial" w:eastAsia="Times New Roman" w:hAnsi="Arial" w:cs="Arial"/>
          <w:bCs/>
          <w:color w:val="000000"/>
          <w:lang w:eastAsia="es-ES"/>
        </w:rPr>
        <w:t>Estos dos tipos de requisitos (generales y específicos) serán solicitados por la</w:t>
      </w:r>
      <w:r w:rsidR="00572836" w:rsidRPr="008A6CFB">
        <w:rPr>
          <w:rFonts w:ascii="Arial" w:eastAsia="Times New Roman" w:hAnsi="Arial" w:cs="Arial"/>
          <w:bCs/>
          <w:color w:val="000000"/>
          <w:lang w:eastAsia="es-ES"/>
        </w:rPr>
        <w:t xml:space="preserve"> Entidad</w:t>
      </w:r>
      <w:r w:rsidRPr="008A6CFB">
        <w:rPr>
          <w:rFonts w:ascii="Arial" w:eastAsia="Times New Roman" w:hAnsi="Arial" w:cs="Arial"/>
          <w:bCs/>
          <w:color w:val="000000"/>
          <w:lang w:eastAsia="es-ES"/>
        </w:rPr>
        <w:t xml:space="preserve"> en las fases: precontractual y contractual. Para claridad de sus diferencias</w:t>
      </w:r>
      <w:r w:rsidR="00572836" w:rsidRPr="008A6CFB">
        <w:rPr>
          <w:rFonts w:ascii="Arial" w:eastAsia="Times New Roman" w:hAnsi="Arial" w:cs="Arial"/>
          <w:bCs/>
          <w:color w:val="000000"/>
          <w:lang w:eastAsia="es-ES"/>
        </w:rPr>
        <w:t>,</w:t>
      </w:r>
      <w:r w:rsidRPr="008A6CFB">
        <w:rPr>
          <w:rFonts w:ascii="Arial" w:eastAsia="Times New Roman" w:hAnsi="Arial" w:cs="Arial"/>
          <w:bCs/>
          <w:color w:val="000000"/>
          <w:lang w:eastAsia="es-ES"/>
        </w:rPr>
        <w:t xml:space="preserve"> se presenta la siguiente imagen que resume las características de cada tipo de requisitos.</w:t>
      </w:r>
    </w:p>
    <w:p w14:paraId="4A420157" w14:textId="77777777" w:rsidR="00F01424" w:rsidRPr="008A6CFB" w:rsidRDefault="00F01424" w:rsidP="00F01424">
      <w:pPr>
        <w:widowControl/>
        <w:autoSpaceDE/>
        <w:autoSpaceDN/>
        <w:jc w:val="both"/>
        <w:rPr>
          <w:rFonts w:ascii="Arial" w:eastAsia="Times New Roman" w:hAnsi="Arial" w:cs="Arial"/>
          <w:bCs/>
          <w:color w:val="000000"/>
          <w:lang w:eastAsia="es-ES"/>
        </w:rPr>
      </w:pPr>
    </w:p>
    <w:p w14:paraId="613A4863" w14:textId="77777777" w:rsidR="00F01424" w:rsidRPr="008A6CFB" w:rsidRDefault="00F01424" w:rsidP="004A42C8">
      <w:pPr>
        <w:widowControl/>
        <w:autoSpaceDE/>
        <w:autoSpaceDN/>
        <w:jc w:val="both"/>
        <w:rPr>
          <w:rFonts w:ascii="Arial" w:eastAsia="Times New Roman" w:hAnsi="Arial" w:cs="Arial"/>
          <w:bCs/>
          <w:color w:val="000000"/>
          <w:lang w:eastAsia="es-ES"/>
        </w:rPr>
      </w:pPr>
    </w:p>
    <w:p w14:paraId="13F7D961" w14:textId="5928D7CA" w:rsidR="00F01424" w:rsidRPr="004A42C8" w:rsidRDefault="00F01424" w:rsidP="00F01424">
      <w:pPr>
        <w:widowControl/>
        <w:adjustRightInd w:val="0"/>
        <w:jc w:val="center"/>
        <w:rPr>
          <w:rFonts w:ascii="Arial" w:eastAsia="Times New Roman" w:hAnsi="Arial" w:cs="Arial"/>
          <w:lang w:eastAsia="es-ES"/>
        </w:rPr>
      </w:pPr>
      <w:r w:rsidRPr="004A42C8">
        <w:rPr>
          <w:rFonts w:ascii="Arial" w:eastAsia="Times New Roman" w:hAnsi="Arial" w:cs="Arial"/>
          <w:lang w:eastAsia="es-ES"/>
        </w:rPr>
        <w:t>Imagen 01. Tipos de requerimientos en SST</w:t>
      </w:r>
    </w:p>
    <w:p w14:paraId="265B28CB" w14:textId="0EEB581F" w:rsidR="00F01424" w:rsidRPr="004A42C8" w:rsidRDefault="00D04E1E" w:rsidP="00F01424">
      <w:pPr>
        <w:widowControl/>
        <w:adjustRightInd w:val="0"/>
        <w:jc w:val="center"/>
        <w:rPr>
          <w:rFonts w:ascii="Arial" w:eastAsia="Times New Roman" w:hAnsi="Arial" w:cs="Arial"/>
          <w:color w:val="FF0000"/>
          <w:lang w:eastAsia="es-ES"/>
        </w:rPr>
      </w:pPr>
      <w:r w:rsidRPr="004A42C8">
        <w:rPr>
          <w:rFonts w:ascii="Arial" w:eastAsia="Times New Roman" w:hAnsi="Arial" w:cs="Arial"/>
          <w:noProof/>
          <w:color w:val="FF0000"/>
          <w:lang w:val="es-CO" w:eastAsia="es-CO"/>
        </w:rPr>
        <w:drawing>
          <wp:anchor distT="0" distB="0" distL="114300" distR="114300" simplePos="0" relativeHeight="487603712" behindDoc="0" locked="0" layoutInCell="1" allowOverlap="1" wp14:anchorId="507B7E07" wp14:editId="48C6761F">
            <wp:simplePos x="0" y="0"/>
            <wp:positionH relativeFrom="column">
              <wp:posOffset>110547</wp:posOffset>
            </wp:positionH>
            <wp:positionV relativeFrom="paragraph">
              <wp:posOffset>117475</wp:posOffset>
            </wp:positionV>
            <wp:extent cx="6292159" cy="2489474"/>
            <wp:effectExtent l="0" t="0" r="0" b="0"/>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extLst>
                        <a:ext uri="{28A0092B-C50C-407E-A947-70E740481C1C}">
                          <a14:useLocalDpi xmlns:a14="http://schemas.microsoft.com/office/drawing/2010/main" val="0"/>
                        </a:ext>
                      </a:extLst>
                    </a:blip>
                    <a:srcRect b="5557"/>
                    <a:stretch/>
                  </pic:blipFill>
                  <pic:spPr bwMode="auto">
                    <a:xfrm>
                      <a:off x="0" y="0"/>
                      <a:ext cx="6292159" cy="248947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238C353" w14:textId="0F7B0CE9" w:rsidR="00F01424" w:rsidRPr="004A42C8" w:rsidRDefault="00F01424" w:rsidP="00F01424">
      <w:pPr>
        <w:widowControl/>
        <w:autoSpaceDE/>
        <w:autoSpaceDN/>
        <w:jc w:val="both"/>
        <w:rPr>
          <w:rFonts w:ascii="Arial" w:eastAsia="Times New Roman" w:hAnsi="Arial" w:cs="Arial"/>
          <w:bCs/>
          <w:color w:val="FF0000"/>
          <w:lang w:eastAsia="es-ES"/>
        </w:rPr>
      </w:pPr>
    </w:p>
    <w:p w14:paraId="26A9F6E2" w14:textId="3D7A118B" w:rsidR="00F01424" w:rsidRPr="004A42C8" w:rsidRDefault="00F01424" w:rsidP="00F01424">
      <w:pPr>
        <w:widowControl/>
        <w:autoSpaceDE/>
        <w:autoSpaceDN/>
        <w:jc w:val="both"/>
        <w:rPr>
          <w:rFonts w:ascii="Arial" w:eastAsia="Times New Roman" w:hAnsi="Arial" w:cs="Arial"/>
          <w:bCs/>
          <w:color w:val="FF0000"/>
          <w:lang w:eastAsia="es-ES"/>
        </w:rPr>
      </w:pPr>
    </w:p>
    <w:p w14:paraId="61710AA0" w14:textId="6BC33343" w:rsidR="00F01424" w:rsidRPr="004A42C8" w:rsidRDefault="00F01424" w:rsidP="00F01424">
      <w:pPr>
        <w:widowControl/>
        <w:autoSpaceDE/>
        <w:autoSpaceDN/>
        <w:jc w:val="both"/>
        <w:rPr>
          <w:rFonts w:ascii="Arial" w:eastAsia="Times New Roman" w:hAnsi="Arial" w:cs="Arial"/>
          <w:bCs/>
          <w:color w:val="FF0000"/>
          <w:lang w:eastAsia="es-ES"/>
        </w:rPr>
      </w:pPr>
    </w:p>
    <w:p w14:paraId="48B183C0" w14:textId="08EFF728" w:rsidR="00F01424" w:rsidRPr="004A42C8" w:rsidRDefault="00F01424" w:rsidP="00F01424">
      <w:pPr>
        <w:widowControl/>
        <w:autoSpaceDE/>
        <w:autoSpaceDN/>
        <w:jc w:val="both"/>
        <w:rPr>
          <w:rFonts w:ascii="Arial" w:eastAsia="Times New Roman" w:hAnsi="Arial" w:cs="Arial"/>
          <w:bCs/>
          <w:color w:val="FF0000"/>
          <w:lang w:eastAsia="es-ES"/>
        </w:rPr>
      </w:pPr>
    </w:p>
    <w:p w14:paraId="5D183E9B" w14:textId="77777777" w:rsidR="00F01424" w:rsidRPr="004A42C8" w:rsidRDefault="00F01424" w:rsidP="00F01424">
      <w:pPr>
        <w:widowControl/>
        <w:autoSpaceDE/>
        <w:autoSpaceDN/>
        <w:jc w:val="both"/>
        <w:rPr>
          <w:rFonts w:ascii="Arial" w:eastAsia="Times New Roman" w:hAnsi="Arial" w:cs="Arial"/>
          <w:bCs/>
          <w:color w:val="FF0000"/>
          <w:lang w:eastAsia="es-ES"/>
        </w:rPr>
      </w:pPr>
    </w:p>
    <w:p w14:paraId="0626A2B1" w14:textId="77777777" w:rsidR="00F01424" w:rsidRPr="008A6CFB" w:rsidRDefault="00F01424" w:rsidP="00F01424">
      <w:pPr>
        <w:widowControl/>
        <w:autoSpaceDE/>
        <w:autoSpaceDN/>
        <w:jc w:val="both"/>
        <w:rPr>
          <w:rFonts w:ascii="Arial" w:eastAsia="Times New Roman" w:hAnsi="Arial" w:cs="Arial"/>
          <w:bCs/>
          <w:color w:val="000000"/>
          <w:lang w:eastAsia="es-ES"/>
        </w:rPr>
      </w:pPr>
    </w:p>
    <w:p w14:paraId="133C26BD" w14:textId="77777777" w:rsidR="00F01424" w:rsidRPr="008A6CFB" w:rsidRDefault="00F01424" w:rsidP="00F01424">
      <w:pPr>
        <w:widowControl/>
        <w:autoSpaceDE/>
        <w:autoSpaceDN/>
        <w:jc w:val="both"/>
        <w:rPr>
          <w:rFonts w:ascii="Arial" w:eastAsia="Times New Roman" w:hAnsi="Arial" w:cs="Arial"/>
          <w:bCs/>
          <w:color w:val="000000"/>
          <w:lang w:eastAsia="es-ES"/>
        </w:rPr>
      </w:pPr>
    </w:p>
    <w:p w14:paraId="306EBB07" w14:textId="77777777" w:rsidR="00F01424" w:rsidRPr="008A6CFB" w:rsidRDefault="00F01424" w:rsidP="002610FA">
      <w:pPr>
        <w:widowControl/>
        <w:adjustRightInd w:val="0"/>
        <w:rPr>
          <w:rFonts w:ascii="Arial" w:eastAsia="Times New Roman" w:hAnsi="Arial" w:cs="Arial"/>
          <w:lang w:eastAsia="es-ES"/>
        </w:rPr>
      </w:pPr>
    </w:p>
    <w:p w14:paraId="2309B6AA" w14:textId="77777777" w:rsidR="00F01424" w:rsidRPr="008A6CFB" w:rsidRDefault="00F01424" w:rsidP="00F01424">
      <w:pPr>
        <w:widowControl/>
        <w:adjustRightInd w:val="0"/>
        <w:jc w:val="center"/>
        <w:rPr>
          <w:rFonts w:ascii="Arial" w:eastAsia="Times New Roman" w:hAnsi="Arial" w:cs="Arial"/>
          <w:lang w:eastAsia="es-ES"/>
        </w:rPr>
      </w:pPr>
    </w:p>
    <w:p w14:paraId="03F19E28" w14:textId="77777777" w:rsidR="00A1682A" w:rsidRPr="008A6CFB" w:rsidRDefault="00A1682A" w:rsidP="00F01424">
      <w:pPr>
        <w:widowControl/>
        <w:adjustRightInd w:val="0"/>
        <w:jc w:val="center"/>
        <w:rPr>
          <w:rFonts w:ascii="Arial" w:eastAsia="Times New Roman" w:hAnsi="Arial" w:cs="Arial"/>
          <w:lang w:eastAsia="es-ES"/>
        </w:rPr>
      </w:pPr>
    </w:p>
    <w:p w14:paraId="139636CA" w14:textId="77777777" w:rsidR="00A1682A" w:rsidRPr="008A6CFB" w:rsidRDefault="00A1682A" w:rsidP="00F01424">
      <w:pPr>
        <w:widowControl/>
        <w:adjustRightInd w:val="0"/>
        <w:jc w:val="center"/>
        <w:rPr>
          <w:rFonts w:ascii="Arial" w:eastAsia="Times New Roman" w:hAnsi="Arial" w:cs="Arial"/>
          <w:lang w:eastAsia="es-ES"/>
        </w:rPr>
      </w:pPr>
    </w:p>
    <w:p w14:paraId="6D315307" w14:textId="77777777" w:rsidR="00A1682A" w:rsidRPr="008A6CFB" w:rsidRDefault="00A1682A" w:rsidP="00F01424">
      <w:pPr>
        <w:widowControl/>
        <w:adjustRightInd w:val="0"/>
        <w:jc w:val="center"/>
        <w:rPr>
          <w:rFonts w:ascii="Arial" w:eastAsia="Times New Roman" w:hAnsi="Arial" w:cs="Arial"/>
          <w:lang w:eastAsia="es-ES"/>
        </w:rPr>
      </w:pPr>
    </w:p>
    <w:p w14:paraId="1785DE24" w14:textId="77777777" w:rsidR="00A1682A" w:rsidRPr="008A6CFB" w:rsidRDefault="00A1682A" w:rsidP="00F01424">
      <w:pPr>
        <w:widowControl/>
        <w:adjustRightInd w:val="0"/>
        <w:jc w:val="center"/>
        <w:rPr>
          <w:rFonts w:ascii="Arial" w:eastAsia="Times New Roman" w:hAnsi="Arial" w:cs="Arial"/>
          <w:lang w:eastAsia="es-ES"/>
        </w:rPr>
      </w:pPr>
    </w:p>
    <w:p w14:paraId="0F7CBCCE" w14:textId="77777777" w:rsidR="00A1682A" w:rsidRPr="008A6CFB" w:rsidRDefault="00A1682A" w:rsidP="00F01424">
      <w:pPr>
        <w:widowControl/>
        <w:adjustRightInd w:val="0"/>
        <w:jc w:val="center"/>
        <w:rPr>
          <w:rFonts w:ascii="Arial" w:eastAsia="Times New Roman" w:hAnsi="Arial" w:cs="Arial"/>
          <w:lang w:eastAsia="es-ES"/>
        </w:rPr>
      </w:pPr>
    </w:p>
    <w:p w14:paraId="7506D839" w14:textId="77777777" w:rsidR="00A1682A" w:rsidRPr="008A6CFB" w:rsidRDefault="00A1682A" w:rsidP="00F01424">
      <w:pPr>
        <w:widowControl/>
        <w:adjustRightInd w:val="0"/>
        <w:jc w:val="center"/>
        <w:rPr>
          <w:rFonts w:ascii="Arial" w:eastAsia="Times New Roman" w:hAnsi="Arial" w:cs="Arial"/>
          <w:lang w:eastAsia="es-ES"/>
        </w:rPr>
      </w:pPr>
    </w:p>
    <w:p w14:paraId="79568BC8" w14:textId="77777777" w:rsidR="00A1682A" w:rsidRPr="008A6CFB" w:rsidRDefault="00A1682A" w:rsidP="00F01424">
      <w:pPr>
        <w:widowControl/>
        <w:adjustRightInd w:val="0"/>
        <w:jc w:val="center"/>
        <w:rPr>
          <w:rFonts w:ascii="Arial" w:eastAsia="Times New Roman" w:hAnsi="Arial" w:cs="Arial"/>
          <w:lang w:eastAsia="es-ES"/>
        </w:rPr>
      </w:pPr>
    </w:p>
    <w:p w14:paraId="46B1574C" w14:textId="2C5FC2A6" w:rsidR="00F01424" w:rsidRDefault="00F01424" w:rsidP="00F01424">
      <w:pPr>
        <w:widowControl/>
        <w:adjustRightInd w:val="0"/>
        <w:jc w:val="center"/>
        <w:rPr>
          <w:rFonts w:ascii="Arial" w:eastAsia="Times New Roman" w:hAnsi="Arial" w:cs="Arial"/>
          <w:b/>
          <w:sz w:val="18"/>
          <w:lang w:eastAsia="es-ES"/>
        </w:rPr>
      </w:pPr>
      <w:r w:rsidRPr="004A42C8">
        <w:rPr>
          <w:rFonts w:ascii="Arial" w:eastAsia="Times New Roman" w:hAnsi="Arial" w:cs="Arial"/>
          <w:b/>
          <w:sz w:val="18"/>
          <w:lang w:eastAsia="es-ES"/>
        </w:rPr>
        <w:t>Fuente: A</w:t>
      </w:r>
      <w:r w:rsidR="004A42C8" w:rsidRPr="004A42C8">
        <w:rPr>
          <w:rFonts w:ascii="Arial" w:eastAsia="Times New Roman" w:hAnsi="Arial" w:cs="Arial"/>
          <w:b/>
          <w:sz w:val="18"/>
          <w:lang w:eastAsia="es-ES"/>
        </w:rPr>
        <w:t>sesor de la ARL SURA</w:t>
      </w:r>
    </w:p>
    <w:p w14:paraId="70BB1D5D" w14:textId="77777777" w:rsidR="004A42C8" w:rsidRPr="004A42C8" w:rsidRDefault="004A42C8" w:rsidP="00F01424">
      <w:pPr>
        <w:widowControl/>
        <w:adjustRightInd w:val="0"/>
        <w:jc w:val="center"/>
        <w:rPr>
          <w:rFonts w:ascii="Arial" w:eastAsia="Times New Roman" w:hAnsi="Arial" w:cs="Arial"/>
          <w:b/>
          <w:sz w:val="18"/>
          <w:lang w:eastAsia="es-ES"/>
        </w:rPr>
      </w:pPr>
    </w:p>
    <w:p w14:paraId="2937F022" w14:textId="77777777" w:rsidR="00F01424" w:rsidRPr="008A6CFB" w:rsidRDefault="00F01424" w:rsidP="00F77CED">
      <w:pPr>
        <w:widowControl/>
        <w:adjustRightInd w:val="0"/>
        <w:rPr>
          <w:rFonts w:ascii="Arial" w:eastAsia="Times New Roman" w:hAnsi="Arial" w:cs="Arial"/>
          <w:lang w:eastAsia="es-ES"/>
        </w:rPr>
      </w:pPr>
    </w:p>
    <w:p w14:paraId="62041141" w14:textId="436CC931" w:rsidR="00F01424" w:rsidRPr="008A6CFB" w:rsidRDefault="0072629D" w:rsidP="00A15362">
      <w:pPr>
        <w:pStyle w:val="Ttulo1"/>
        <w:ind w:left="567"/>
        <w:rPr>
          <w:lang w:eastAsia="es-ES"/>
        </w:rPr>
      </w:pPr>
      <w:bookmarkStart w:id="28" w:name="_Toc70066697"/>
      <w:bookmarkStart w:id="29" w:name="_Toc112233262"/>
      <w:r>
        <w:rPr>
          <w:lang w:eastAsia="es-ES"/>
        </w:rPr>
        <w:t>1.3 E</w:t>
      </w:r>
      <w:r w:rsidRPr="008A6CFB">
        <w:rPr>
          <w:lang w:eastAsia="es-ES"/>
        </w:rPr>
        <w:t xml:space="preserve">scenarios de seguimiento de los requisitos de </w:t>
      </w:r>
      <w:r w:rsidR="00301BA6" w:rsidRPr="008A6CFB">
        <w:rPr>
          <w:lang w:eastAsia="es-ES"/>
        </w:rPr>
        <w:t>SST</w:t>
      </w:r>
      <w:bookmarkEnd w:id="28"/>
      <w:bookmarkEnd w:id="29"/>
    </w:p>
    <w:p w14:paraId="5116E0B3" w14:textId="77777777" w:rsidR="00F01424" w:rsidRPr="008A6CFB" w:rsidRDefault="00F01424" w:rsidP="00F01424">
      <w:pPr>
        <w:widowControl/>
        <w:autoSpaceDE/>
        <w:autoSpaceDN/>
        <w:rPr>
          <w:rFonts w:ascii="Arial" w:eastAsia="Times New Roman" w:hAnsi="Arial" w:cs="Arial"/>
          <w:bCs/>
          <w:color w:val="000000"/>
          <w:lang w:eastAsia="es-ES"/>
        </w:rPr>
      </w:pPr>
    </w:p>
    <w:p w14:paraId="75B7170E" w14:textId="0A8AC9F7" w:rsidR="00F01424" w:rsidRPr="008A6CFB" w:rsidRDefault="00F01424" w:rsidP="00F01424">
      <w:pPr>
        <w:widowControl/>
        <w:autoSpaceDE/>
        <w:autoSpaceDN/>
        <w:rPr>
          <w:rFonts w:ascii="Arial" w:eastAsia="Times New Roman" w:hAnsi="Arial" w:cs="Arial"/>
          <w:bCs/>
          <w:color w:val="000000"/>
          <w:lang w:eastAsia="es-ES"/>
        </w:rPr>
      </w:pPr>
      <w:r w:rsidRPr="008A6CFB">
        <w:rPr>
          <w:rFonts w:ascii="Arial" w:eastAsia="Times New Roman" w:hAnsi="Arial" w:cs="Arial"/>
          <w:bCs/>
          <w:color w:val="000000"/>
          <w:lang w:eastAsia="es-ES"/>
        </w:rPr>
        <w:t xml:space="preserve">La </w:t>
      </w:r>
      <w:r w:rsidR="00572836" w:rsidRPr="008A6CFB">
        <w:rPr>
          <w:rFonts w:ascii="Arial" w:eastAsia="Times New Roman" w:hAnsi="Arial" w:cs="Arial"/>
          <w:bCs/>
          <w:color w:val="000000"/>
          <w:lang w:eastAsia="es-ES"/>
        </w:rPr>
        <w:t xml:space="preserve">Entidad </w:t>
      </w:r>
      <w:r w:rsidRPr="008A6CFB">
        <w:rPr>
          <w:rFonts w:ascii="Arial" w:eastAsia="Times New Roman" w:hAnsi="Arial" w:cs="Arial"/>
          <w:bCs/>
          <w:color w:val="000000"/>
          <w:lang w:eastAsia="es-ES"/>
        </w:rPr>
        <w:t>puede realizar seguimiento de los requisitos tanto Generales como Específicos en SST, d</w:t>
      </w:r>
      <w:r w:rsidR="00F27CFC">
        <w:rPr>
          <w:rFonts w:ascii="Arial" w:eastAsia="Times New Roman" w:hAnsi="Arial" w:cs="Arial"/>
          <w:bCs/>
          <w:color w:val="000000"/>
          <w:lang w:eastAsia="es-ES"/>
        </w:rPr>
        <w:t>urante la fase de planeación y ejecución de los contratos de la Entidad.</w:t>
      </w:r>
    </w:p>
    <w:p w14:paraId="4881137D" w14:textId="227EBC74" w:rsidR="00C63F5A" w:rsidRDefault="00260CBF" w:rsidP="00F27CFC">
      <w:pPr>
        <w:pStyle w:val="Textoindependiente"/>
        <w:spacing w:before="9"/>
        <w:rPr>
          <w:rFonts w:ascii="Arial" w:eastAsia="Times New Roman" w:hAnsi="Arial" w:cs="Arial"/>
          <w:b/>
          <w:bCs/>
          <w:lang w:eastAsia="es-ES"/>
        </w:rPr>
      </w:pPr>
      <w:r w:rsidRPr="008A6CFB">
        <w:rPr>
          <w:rFonts w:ascii="Arial" w:hAnsi="Arial" w:cs="Arial"/>
          <w:noProof/>
          <w:lang w:val="es-CO" w:eastAsia="es-CO"/>
        </w:rPr>
        <mc:AlternateContent>
          <mc:Choice Requires="wps">
            <w:drawing>
              <wp:anchor distT="0" distB="0" distL="0" distR="0" simplePos="0" relativeHeight="487599616" behindDoc="1" locked="0" layoutInCell="1" allowOverlap="1" wp14:anchorId="72110539" wp14:editId="224EE7EB">
                <wp:simplePos x="0" y="0"/>
                <wp:positionH relativeFrom="page">
                  <wp:posOffset>1187388</wp:posOffset>
                </wp:positionH>
                <wp:positionV relativeFrom="paragraph">
                  <wp:posOffset>216535</wp:posOffset>
                </wp:positionV>
                <wp:extent cx="5618480" cy="386080"/>
                <wp:effectExtent l="0" t="0" r="0" b="0"/>
                <wp:wrapTopAndBottom/>
                <wp:docPr id="2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18480" cy="386080"/>
                        </a:xfrm>
                        <a:prstGeom prst="rect">
                          <a:avLst/>
                        </a:prstGeom>
                        <a:solidFill>
                          <a:srgbClr val="001F5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8D1537" w14:textId="588E1590" w:rsidR="007A54B7" w:rsidRDefault="007A54B7" w:rsidP="00260CBF">
                            <w:pPr>
                              <w:spacing w:before="49"/>
                              <w:ind w:left="395" w:right="399"/>
                              <w:jc w:val="center"/>
                              <w:rPr>
                                <w:rFonts w:ascii="Arial" w:hAnsi="Arial"/>
                                <w:b/>
                              </w:rPr>
                            </w:pPr>
                            <w:r w:rsidRPr="00435B7B">
                              <w:rPr>
                                <w:rFonts w:ascii="Arial" w:hAnsi="Arial"/>
                                <w:b/>
                                <w:color w:val="FFFFFF"/>
                              </w:rPr>
                              <w:t>CAPITULO II: REQUISITOS DE SEGURIDAD Y SALUD EN EL TRABAJO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10539" id="_x0000_s1028" type="#_x0000_t202" style="position:absolute;margin-left:93.5pt;margin-top:17.05pt;width:442.4pt;height:30.4pt;z-index:-1571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" fillcolor="#001f5f" stroked="f">
                <v:path arrowok="t"/>
                <v:textbox inset="0,0,0,0">
                  <w:txbxContent>
                    <w:p w14:paraId="2E8D1537" w14:textId="588E1590" w:rsidR="007A54B7" w:rsidRDefault="007A54B7" w:rsidP="00260CBF">
                      <w:pPr>
                        <w:spacing w:before="49"/>
                        <w:ind w:left="395" w:right="399"/>
                        <w:jc w:val="center"/>
                        <w:rPr>
                          <w:rFonts w:ascii="Arial" w:hAnsi="Arial"/>
                          <w:b/>
                        </w:rPr>
                      </w:pPr>
                      <w:r w:rsidRPr="00435B7B">
                        <w:rPr>
                          <w:rFonts w:ascii="Arial" w:hAnsi="Arial"/>
                          <w:b/>
                          <w:color w:val="FFFFFF"/>
                        </w:rPr>
                        <w:t>CAPITULO II: REQUISITOS DE SEGURIDAD Y SALUD EN EL TRABAJO</w:t>
                      </w:r>
                    </w:p>
                  </w:txbxContent>
                </v:textbox>
                <w10:wrap type="topAndBottom" anchorx="page"/>
              </v:shape>
            </w:pict>
          </mc:Fallback>
        </mc:AlternateContent>
      </w:r>
      <w:bookmarkStart w:id="30" w:name="_Toc70066699"/>
    </w:p>
    <w:p w14:paraId="37CEE5D6" w14:textId="77777777" w:rsidR="00F27CFC" w:rsidRPr="008A6CFB" w:rsidRDefault="00F27CFC" w:rsidP="00F27CFC">
      <w:pPr>
        <w:pStyle w:val="Textoindependiente"/>
        <w:spacing w:before="9"/>
        <w:rPr>
          <w:rFonts w:ascii="Arial" w:eastAsia="Times New Roman" w:hAnsi="Arial" w:cs="Arial"/>
          <w:b/>
          <w:bCs/>
          <w:lang w:eastAsia="es-ES"/>
        </w:rPr>
      </w:pPr>
    </w:p>
    <w:p w14:paraId="53EF0727" w14:textId="1570F177" w:rsidR="000E5E1B" w:rsidRPr="008A6CFB" w:rsidRDefault="0072629D" w:rsidP="00A15362">
      <w:pPr>
        <w:pStyle w:val="Ttulo1"/>
        <w:ind w:left="567"/>
        <w:rPr>
          <w:lang w:eastAsia="es-ES"/>
        </w:rPr>
      </w:pPr>
      <w:bookmarkStart w:id="31" w:name="_Toc112233263"/>
      <w:r>
        <w:rPr>
          <w:lang w:eastAsia="es-ES"/>
        </w:rPr>
        <w:t>2.1 R</w:t>
      </w:r>
      <w:r w:rsidRPr="008A6CFB">
        <w:rPr>
          <w:lang w:eastAsia="es-ES"/>
        </w:rPr>
        <w:t>equisitos generales de SST</w:t>
      </w:r>
      <w:bookmarkEnd w:id="30"/>
      <w:bookmarkEnd w:id="31"/>
    </w:p>
    <w:p w14:paraId="70B07FD6" w14:textId="77777777" w:rsidR="00035E3D" w:rsidRPr="008A6CFB" w:rsidRDefault="00035E3D" w:rsidP="000E5E1B">
      <w:pPr>
        <w:keepNext/>
        <w:widowControl/>
        <w:autoSpaceDE/>
        <w:autoSpaceDN/>
        <w:outlineLvl w:val="1"/>
        <w:rPr>
          <w:rFonts w:ascii="Arial" w:eastAsia="Times New Roman" w:hAnsi="Arial" w:cs="Arial"/>
          <w:b/>
          <w:bCs/>
          <w:lang w:eastAsia="es-ES"/>
        </w:rPr>
      </w:pPr>
    </w:p>
    <w:p w14:paraId="13F24819" w14:textId="2EF8A483" w:rsidR="000E5E1B" w:rsidRDefault="00F27CFC" w:rsidP="000E5E1B">
      <w:pPr>
        <w:widowControl/>
        <w:autoSpaceDE/>
        <w:autoSpaceDN/>
        <w:rPr>
          <w:rFonts w:ascii="Arial" w:eastAsia="Times New Roman" w:hAnsi="Arial" w:cs="Arial"/>
          <w:lang w:eastAsia="es-ES_tradnl"/>
        </w:rPr>
      </w:pPr>
      <w:r>
        <w:rPr>
          <w:rFonts w:ascii="Arial" w:eastAsia="Times New Roman" w:hAnsi="Arial" w:cs="Arial"/>
          <w:lang w:eastAsia="es-ES_tradnl"/>
        </w:rPr>
        <w:t>Los contratistas y/o subcontratistas que realicen trabajos para la Entidad deben cumplir con los siguientes requisitos según su naturaleza:</w:t>
      </w:r>
    </w:p>
    <w:p w14:paraId="6C67E9D6" w14:textId="77777777" w:rsidR="00F27CFC" w:rsidRPr="008A6CFB" w:rsidRDefault="00F27CFC" w:rsidP="000E5E1B">
      <w:pPr>
        <w:widowControl/>
        <w:autoSpaceDE/>
        <w:autoSpaceDN/>
        <w:rPr>
          <w:rFonts w:ascii="Arial" w:eastAsia="Times New Roman" w:hAnsi="Arial" w:cs="Arial"/>
          <w:lang w:eastAsia="es-ES_tradnl"/>
        </w:rPr>
      </w:pPr>
    </w:p>
    <w:p w14:paraId="6F079312" w14:textId="2A364147" w:rsidR="00035E3D" w:rsidRDefault="0072629D" w:rsidP="00035E3D">
      <w:pPr>
        <w:keepNext/>
        <w:keepLines/>
        <w:widowControl/>
        <w:autoSpaceDE/>
        <w:autoSpaceDN/>
        <w:outlineLvl w:val="2"/>
        <w:rPr>
          <w:rFonts w:ascii="Arial" w:eastAsia="Times New Roman" w:hAnsi="Arial" w:cs="Arial"/>
          <w:b/>
          <w:bCs/>
          <w:color w:val="000000"/>
          <w:lang w:eastAsia="es-ES_tradnl"/>
        </w:rPr>
      </w:pPr>
      <w:bookmarkStart w:id="32" w:name="_Toc112233264"/>
      <w:r>
        <w:rPr>
          <w:rFonts w:ascii="Arial" w:eastAsia="Times New Roman" w:hAnsi="Arial" w:cs="Arial"/>
          <w:b/>
          <w:bCs/>
          <w:color w:val="000000"/>
          <w:lang w:eastAsia="es-ES_tradnl"/>
        </w:rPr>
        <w:t>2.1.1 R</w:t>
      </w:r>
      <w:r w:rsidRPr="008A6CFB">
        <w:rPr>
          <w:rFonts w:ascii="Arial" w:eastAsia="Times New Roman" w:hAnsi="Arial" w:cs="Arial"/>
          <w:b/>
          <w:bCs/>
          <w:color w:val="000000"/>
          <w:lang w:eastAsia="es-ES_tradnl"/>
        </w:rPr>
        <w:t>equisitos generales de SST para personas naturales</w:t>
      </w:r>
      <w:bookmarkEnd w:id="32"/>
    </w:p>
    <w:p w14:paraId="31EFA1D6" w14:textId="358B3929" w:rsidR="00356396" w:rsidRDefault="00356396" w:rsidP="00035E3D">
      <w:pPr>
        <w:keepNext/>
        <w:keepLines/>
        <w:widowControl/>
        <w:autoSpaceDE/>
        <w:autoSpaceDN/>
        <w:outlineLvl w:val="2"/>
        <w:rPr>
          <w:rFonts w:ascii="Arial" w:eastAsia="Times New Roman" w:hAnsi="Arial" w:cs="Arial"/>
          <w:b/>
          <w:bCs/>
          <w:color w:val="000000"/>
          <w:lang w:eastAsia="es-ES_tradnl"/>
        </w:rPr>
      </w:pPr>
    </w:p>
    <w:p w14:paraId="391CA7AC" w14:textId="41937019" w:rsidR="00356396" w:rsidRPr="008A6CFB" w:rsidRDefault="00356396" w:rsidP="00035E3D">
      <w:pPr>
        <w:keepNext/>
        <w:keepLines/>
        <w:widowControl/>
        <w:autoSpaceDE/>
        <w:autoSpaceDN/>
        <w:outlineLvl w:val="2"/>
        <w:rPr>
          <w:rFonts w:ascii="Arial" w:eastAsia="Times New Roman" w:hAnsi="Arial" w:cs="Arial"/>
          <w:b/>
          <w:bCs/>
          <w:color w:val="000000"/>
          <w:lang w:eastAsia="es-ES_tradnl"/>
        </w:rPr>
      </w:pPr>
      <w:bookmarkStart w:id="33" w:name="_Toc112233265"/>
      <w:r>
        <w:rPr>
          <w:rFonts w:ascii="Arial" w:eastAsia="Times New Roman" w:hAnsi="Arial" w:cs="Arial"/>
          <w:b/>
          <w:bCs/>
          <w:color w:val="000000"/>
          <w:lang w:eastAsia="es-ES_tradnl"/>
        </w:rPr>
        <w:t>Al Inicio del Contrato:</w:t>
      </w:r>
      <w:bookmarkEnd w:id="33"/>
    </w:p>
    <w:p w14:paraId="1C4812CE" w14:textId="4FC20231" w:rsidR="00035E3D" w:rsidRPr="008A6CFB" w:rsidRDefault="00035E3D" w:rsidP="00F27CFC">
      <w:pPr>
        <w:widowControl/>
        <w:autoSpaceDE/>
        <w:autoSpaceDN/>
        <w:ind w:right="49"/>
        <w:jc w:val="both"/>
        <w:rPr>
          <w:rFonts w:ascii="Arial" w:eastAsia="Times New Roman" w:hAnsi="Arial" w:cs="Arial"/>
          <w:lang w:eastAsia="es-ES_tradnl"/>
        </w:rPr>
      </w:pPr>
    </w:p>
    <w:p w14:paraId="17C1CFB9" w14:textId="77777777" w:rsidR="00035E3D" w:rsidRPr="008A6CFB" w:rsidRDefault="00035E3D" w:rsidP="00035E3D">
      <w:pPr>
        <w:pStyle w:val="Prrafodelista"/>
        <w:numPr>
          <w:ilvl w:val="0"/>
          <w:numId w:val="16"/>
        </w:numPr>
        <w:rPr>
          <w:rFonts w:ascii="Arial" w:hAnsi="Arial" w:cs="Arial"/>
        </w:rPr>
      </w:pPr>
      <w:r w:rsidRPr="008A6CFB">
        <w:rPr>
          <w:rFonts w:ascii="Arial" w:hAnsi="Arial" w:cs="Arial"/>
        </w:rPr>
        <w:t>Realizar la inducción en Seguridad y Salud en el trabajo por parte de la Entidad a contratistas una vez se firme el acta de inicio.</w:t>
      </w:r>
    </w:p>
    <w:p w14:paraId="4A4231AE" w14:textId="3FAC190C" w:rsidR="00035E3D" w:rsidRPr="00F27CFC" w:rsidRDefault="00F27CFC" w:rsidP="002F024F">
      <w:pPr>
        <w:widowControl/>
        <w:numPr>
          <w:ilvl w:val="0"/>
          <w:numId w:val="16"/>
        </w:numPr>
        <w:autoSpaceDE/>
        <w:autoSpaceDN/>
        <w:ind w:right="49"/>
        <w:jc w:val="both"/>
        <w:rPr>
          <w:rFonts w:ascii="Arial" w:eastAsia="Times New Roman" w:hAnsi="Arial" w:cs="Arial"/>
          <w:lang w:eastAsia="es-ES_tradnl"/>
        </w:rPr>
      </w:pPr>
      <w:r>
        <w:rPr>
          <w:rFonts w:ascii="Arial" w:eastAsia="Times New Roman" w:hAnsi="Arial" w:cs="Arial"/>
          <w:lang w:eastAsia="es-ES_tradnl"/>
        </w:rPr>
        <w:t>Presentar el s</w:t>
      </w:r>
      <w:r w:rsidR="00035E3D" w:rsidRPr="00F27CFC">
        <w:rPr>
          <w:rFonts w:ascii="Arial" w:eastAsia="Times New Roman" w:hAnsi="Arial" w:cs="Arial"/>
          <w:lang w:eastAsia="es-ES_tradnl"/>
        </w:rPr>
        <w:t>oporte de afiliación al sistema de seguridad social integral, en la categoría correspondiente al riesgo del contrato a ejecutar. Este requerimiento es aplicable a todos los tipos de riesgos de las actividades a ejecutar</w:t>
      </w:r>
      <w:r>
        <w:rPr>
          <w:rFonts w:ascii="Arial" w:eastAsia="Times New Roman" w:hAnsi="Arial" w:cs="Arial"/>
          <w:lang w:eastAsia="es-ES_tradnl"/>
        </w:rPr>
        <w:t>.</w:t>
      </w:r>
      <w:r w:rsidR="00035E3D" w:rsidRPr="00F27CFC">
        <w:rPr>
          <w:rFonts w:ascii="Arial" w:eastAsia="Times New Roman" w:hAnsi="Arial" w:cs="Arial"/>
          <w:lang w:eastAsia="es-ES"/>
        </w:rPr>
        <w:t xml:space="preserve"> </w:t>
      </w:r>
    </w:p>
    <w:p w14:paraId="5D159772" w14:textId="026FC46E" w:rsidR="00F27CFC" w:rsidRPr="002F024F" w:rsidRDefault="00035E3D" w:rsidP="002F024F">
      <w:pPr>
        <w:pStyle w:val="Prrafodelista"/>
        <w:numPr>
          <w:ilvl w:val="0"/>
          <w:numId w:val="16"/>
        </w:numPr>
        <w:jc w:val="both"/>
        <w:rPr>
          <w:b/>
          <w:bCs/>
          <w:color w:val="000000"/>
          <w:lang w:eastAsia="es-ES_tradnl"/>
        </w:rPr>
      </w:pPr>
      <w:r w:rsidRPr="00203C91">
        <w:rPr>
          <w:lang w:eastAsia="es-ES_tradnl"/>
        </w:rPr>
        <w:t xml:space="preserve">Para realizar </w:t>
      </w:r>
      <w:r w:rsidR="0032666F" w:rsidRPr="00203C91">
        <w:rPr>
          <w:lang w:eastAsia="es-ES_tradnl"/>
        </w:rPr>
        <w:t>activadas administrativas</w:t>
      </w:r>
      <w:r w:rsidRPr="00203C91">
        <w:rPr>
          <w:lang w:eastAsia="es-ES_tradnl"/>
        </w:rPr>
        <w:t xml:space="preserve"> deben presentar </w:t>
      </w:r>
      <w:r w:rsidR="00F27CFC" w:rsidRPr="00203C91">
        <w:rPr>
          <w:lang w:eastAsia="es-ES_tradnl"/>
        </w:rPr>
        <w:t>c</w:t>
      </w:r>
      <w:r w:rsidRPr="00203C91">
        <w:rPr>
          <w:lang w:eastAsia="es-ES_tradnl"/>
        </w:rPr>
        <w:t xml:space="preserve">oncepto médico de aptitud para el desarrollo de su labor, este concepto tendrá vigencia por tres (3) años. El costo de los exámenes médicos, será́ asumido por el trabajador independiente. </w:t>
      </w:r>
      <w:r w:rsidR="0032666F" w:rsidRPr="002F024F">
        <w:rPr>
          <w:bCs/>
          <w:color w:val="000000"/>
          <w:lang w:eastAsia="es-ES_tradnl"/>
        </w:rPr>
        <w:t>Para realizar actividades clasificadas en nivel de riesgo II III IV V deben presentar concepto medico ocupacional no mayor a un año de vigencia</w:t>
      </w:r>
      <w:r w:rsidR="00203C91" w:rsidRPr="002F024F">
        <w:rPr>
          <w:bCs/>
          <w:color w:val="000000"/>
          <w:lang w:eastAsia="es-ES_tradnl"/>
        </w:rPr>
        <w:t>.</w:t>
      </w:r>
    </w:p>
    <w:p w14:paraId="7B4FC591" w14:textId="77777777" w:rsidR="00356396" w:rsidRDefault="00356396" w:rsidP="00203C91">
      <w:pPr>
        <w:pStyle w:val="NormalWeb"/>
        <w:spacing w:before="0" w:beforeAutospacing="0" w:after="0" w:afterAutospacing="0"/>
        <w:jc w:val="both"/>
        <w:rPr>
          <w:rFonts w:ascii="Arial" w:eastAsiaTheme="minorHAnsi" w:hAnsi="Arial" w:cs="Arial"/>
          <w:color w:val="000000" w:themeColor="text1"/>
          <w:lang w:val="es-MX"/>
        </w:rPr>
      </w:pPr>
    </w:p>
    <w:p w14:paraId="7A44624C" w14:textId="4F9A6723" w:rsidR="0066266F" w:rsidRPr="008A6CFB" w:rsidRDefault="0066266F" w:rsidP="00203C91">
      <w:pPr>
        <w:pStyle w:val="NormalWeb"/>
        <w:spacing w:before="0" w:beforeAutospacing="0" w:after="0" w:afterAutospacing="0"/>
        <w:jc w:val="both"/>
        <w:rPr>
          <w:rFonts w:ascii="Arial" w:hAnsi="Arial" w:cs="Arial"/>
          <w:sz w:val="21"/>
          <w:szCs w:val="21"/>
          <w:lang w:val="es-CO" w:eastAsia="es-CO"/>
        </w:rPr>
      </w:pPr>
      <w:r w:rsidRPr="00356396">
        <w:rPr>
          <w:rFonts w:ascii="Arial" w:eastAsiaTheme="minorHAnsi" w:hAnsi="Arial" w:cs="Arial"/>
          <w:b/>
          <w:color w:val="000000" w:themeColor="text1"/>
          <w:lang w:val="es-MX"/>
        </w:rPr>
        <w:t>NOTA:</w:t>
      </w:r>
      <w:r w:rsidR="00356396">
        <w:rPr>
          <w:rFonts w:ascii="Arial" w:hAnsi="Arial" w:cs="Arial"/>
          <w:sz w:val="21"/>
          <w:szCs w:val="21"/>
          <w:lang w:val="es-CO" w:eastAsia="es-CO"/>
        </w:rPr>
        <w:t xml:space="preserve"> </w:t>
      </w:r>
      <w:r w:rsidRPr="008A6CFB">
        <w:rPr>
          <w:rFonts w:ascii="Arial" w:hAnsi="Arial" w:cs="Arial"/>
          <w:sz w:val="21"/>
          <w:szCs w:val="21"/>
          <w:lang w:val="es-CO" w:eastAsia="es-CO"/>
        </w:rPr>
        <w:t xml:space="preserve">En los casos que la persona natural contratada por la superintendencia, requiera subcontratar a un tercero para el desarrollo del objeto contractual este deberá garantizar la </w:t>
      </w:r>
      <w:r w:rsidR="00203C91" w:rsidRPr="008A6CFB">
        <w:rPr>
          <w:rFonts w:ascii="Arial" w:hAnsi="Arial" w:cs="Arial"/>
          <w:sz w:val="21"/>
          <w:szCs w:val="21"/>
          <w:lang w:val="es-CO" w:eastAsia="es-CO"/>
        </w:rPr>
        <w:t>presentación</w:t>
      </w:r>
      <w:r w:rsidRPr="008A6CFB">
        <w:rPr>
          <w:rFonts w:ascii="Arial" w:hAnsi="Arial" w:cs="Arial"/>
          <w:sz w:val="21"/>
          <w:szCs w:val="21"/>
          <w:lang w:val="es-CO" w:eastAsia="es-CO"/>
        </w:rPr>
        <w:t xml:space="preserve"> y cumplimiento de los </w:t>
      </w:r>
      <w:r w:rsidR="00203C91" w:rsidRPr="008A6CFB">
        <w:rPr>
          <w:rFonts w:ascii="Arial" w:hAnsi="Arial" w:cs="Arial"/>
          <w:sz w:val="21"/>
          <w:szCs w:val="21"/>
          <w:lang w:val="es-CO" w:eastAsia="es-CO"/>
        </w:rPr>
        <w:t>requisitos</w:t>
      </w:r>
      <w:r w:rsidRPr="008A6CFB">
        <w:rPr>
          <w:rFonts w:ascii="Arial" w:hAnsi="Arial" w:cs="Arial"/>
          <w:sz w:val="21"/>
          <w:szCs w:val="21"/>
          <w:lang w:val="es-CO" w:eastAsia="es-CO"/>
        </w:rPr>
        <w:t xml:space="preserve"> definidos en este manual y los de la ley</w:t>
      </w:r>
      <w:r w:rsidR="00356396">
        <w:rPr>
          <w:rFonts w:ascii="Arial" w:hAnsi="Arial" w:cs="Arial"/>
          <w:sz w:val="21"/>
          <w:szCs w:val="21"/>
          <w:lang w:val="es-CO" w:eastAsia="es-CO"/>
        </w:rPr>
        <w:t>.</w:t>
      </w:r>
    </w:p>
    <w:p w14:paraId="0D4696D9" w14:textId="77777777" w:rsidR="00203C91" w:rsidRPr="008A6CFB" w:rsidRDefault="00203C91" w:rsidP="00356396">
      <w:pPr>
        <w:widowControl/>
        <w:autoSpaceDE/>
        <w:autoSpaceDN/>
        <w:ind w:right="49"/>
        <w:jc w:val="both"/>
        <w:rPr>
          <w:rFonts w:ascii="Arial" w:eastAsia="Times New Roman" w:hAnsi="Arial" w:cs="Arial"/>
          <w:color w:val="000000"/>
          <w:lang w:eastAsia="es-ES_tradnl"/>
        </w:rPr>
      </w:pPr>
    </w:p>
    <w:p w14:paraId="0DF7177D" w14:textId="14A67D5C" w:rsidR="000E5E1B" w:rsidRPr="008A6CFB" w:rsidRDefault="00356396" w:rsidP="000E5E1B">
      <w:pPr>
        <w:keepNext/>
        <w:keepLines/>
        <w:widowControl/>
        <w:autoSpaceDE/>
        <w:autoSpaceDN/>
        <w:outlineLvl w:val="3"/>
        <w:rPr>
          <w:rFonts w:ascii="Arial" w:eastAsia="Times New Roman" w:hAnsi="Arial" w:cs="Arial"/>
          <w:b/>
          <w:bCs/>
          <w:color w:val="000000"/>
          <w:lang w:eastAsia="es-ES_tradnl"/>
        </w:rPr>
      </w:pPr>
      <w:bookmarkStart w:id="34" w:name="_Toc46398116"/>
      <w:r>
        <w:rPr>
          <w:rFonts w:ascii="Arial" w:eastAsia="Times New Roman" w:hAnsi="Arial" w:cs="Arial"/>
          <w:b/>
          <w:bCs/>
          <w:color w:val="000000"/>
          <w:lang w:eastAsia="es-ES_tradnl"/>
        </w:rPr>
        <w:t>D</w:t>
      </w:r>
      <w:r w:rsidR="000E5E1B" w:rsidRPr="008A6CFB">
        <w:rPr>
          <w:rFonts w:ascii="Arial" w:eastAsia="Times New Roman" w:hAnsi="Arial" w:cs="Arial"/>
          <w:b/>
          <w:bCs/>
          <w:color w:val="000000"/>
          <w:lang w:eastAsia="es-ES_tradnl"/>
        </w:rPr>
        <w:t>urante la ejecución del contrato</w:t>
      </w:r>
      <w:bookmarkEnd w:id="34"/>
      <w:r>
        <w:rPr>
          <w:rFonts w:ascii="Arial" w:eastAsia="Times New Roman" w:hAnsi="Arial" w:cs="Arial"/>
          <w:b/>
          <w:bCs/>
          <w:color w:val="000000"/>
          <w:lang w:eastAsia="es-ES_tradnl"/>
        </w:rPr>
        <w:t>:</w:t>
      </w:r>
    </w:p>
    <w:p w14:paraId="5B4CDB0B" w14:textId="77777777" w:rsidR="000E5E1B" w:rsidRPr="008A6CFB" w:rsidRDefault="000E5E1B" w:rsidP="000E5E1B">
      <w:pPr>
        <w:widowControl/>
        <w:autoSpaceDE/>
        <w:autoSpaceDN/>
        <w:ind w:left="1080" w:right="49"/>
        <w:jc w:val="both"/>
        <w:rPr>
          <w:rFonts w:ascii="Arial" w:eastAsia="Times New Roman" w:hAnsi="Arial" w:cs="Arial"/>
          <w:color w:val="000000"/>
          <w:lang w:eastAsia="es-ES_tradnl"/>
        </w:rPr>
      </w:pPr>
    </w:p>
    <w:p w14:paraId="7143527D" w14:textId="77777777" w:rsidR="00356396" w:rsidRPr="008A6CFB" w:rsidRDefault="00356396" w:rsidP="00356396">
      <w:pPr>
        <w:pStyle w:val="Prrafodelista"/>
        <w:widowControl/>
        <w:numPr>
          <w:ilvl w:val="0"/>
          <w:numId w:val="17"/>
        </w:numPr>
        <w:autoSpaceDE/>
        <w:autoSpaceDN/>
        <w:contextualSpacing/>
        <w:jc w:val="both"/>
        <w:rPr>
          <w:rFonts w:ascii="Arial" w:eastAsiaTheme="minorHAnsi" w:hAnsi="Arial" w:cs="Arial"/>
          <w:color w:val="000000" w:themeColor="text1"/>
          <w:lang w:val="es-MX"/>
        </w:rPr>
      </w:pPr>
      <w:r w:rsidRPr="008A6CFB">
        <w:rPr>
          <w:rFonts w:ascii="Arial" w:eastAsiaTheme="minorHAnsi" w:hAnsi="Arial" w:cs="Arial"/>
          <w:color w:val="000000" w:themeColor="text1"/>
          <w:lang w:val="es-MX"/>
        </w:rPr>
        <w:t xml:space="preserve">Presentar en los (5) días calendario siguientes a la firma del acta de inicio, los documentos requeridos en el formato </w:t>
      </w:r>
      <w:r w:rsidRPr="008A6CFB">
        <w:rPr>
          <w:rFonts w:ascii="Arial" w:eastAsiaTheme="minorHAnsi" w:hAnsi="Arial" w:cs="Arial"/>
          <w:b/>
          <w:color w:val="000000" w:themeColor="text1"/>
          <w:lang w:val="es-MX"/>
        </w:rPr>
        <w:t>Código: GTH-F-075</w:t>
      </w:r>
      <w:r w:rsidRPr="008A6CFB">
        <w:rPr>
          <w:rFonts w:ascii="Arial" w:eastAsiaTheme="minorHAnsi" w:hAnsi="Arial" w:cs="Arial"/>
          <w:color w:val="000000" w:themeColor="text1"/>
          <w:lang w:val="es-MX"/>
        </w:rPr>
        <w:t xml:space="preserve"> para verificar el cumplimiento de la normatividad relacionada en el punto anterior, con el objetivo de validar y autorizar el inicio de las actividades contratadas.</w:t>
      </w:r>
    </w:p>
    <w:p w14:paraId="2E7C1D86" w14:textId="71738A12" w:rsidR="000E5E1B" w:rsidRPr="00203C91" w:rsidRDefault="000E5E1B" w:rsidP="00503B3E">
      <w:pPr>
        <w:widowControl/>
        <w:numPr>
          <w:ilvl w:val="0"/>
          <w:numId w:val="17"/>
        </w:numPr>
        <w:autoSpaceDE/>
        <w:autoSpaceDN/>
        <w:ind w:right="49"/>
        <w:jc w:val="both"/>
        <w:rPr>
          <w:rFonts w:ascii="Arial" w:eastAsia="Times New Roman" w:hAnsi="Arial" w:cs="Arial"/>
          <w:lang w:eastAsia="es-ES_tradnl"/>
        </w:rPr>
      </w:pPr>
      <w:r w:rsidRPr="00203C91">
        <w:rPr>
          <w:rFonts w:ascii="Arial" w:eastAsia="Times New Roman" w:hAnsi="Arial" w:cs="Arial"/>
          <w:lang w:eastAsia="es-ES_tradnl"/>
        </w:rPr>
        <w:t>Presentar el certificado de pago vigente de los aportes respectivos al sistema de seguridad social integral en salud y pensiones y/o aportes parafiscales.</w:t>
      </w:r>
    </w:p>
    <w:p w14:paraId="19C34378" w14:textId="77777777" w:rsidR="000E5E1B" w:rsidRPr="00203C91" w:rsidRDefault="000E5E1B" w:rsidP="00503B3E">
      <w:pPr>
        <w:widowControl/>
        <w:numPr>
          <w:ilvl w:val="0"/>
          <w:numId w:val="17"/>
        </w:numPr>
        <w:autoSpaceDE/>
        <w:autoSpaceDN/>
        <w:ind w:right="49"/>
        <w:jc w:val="both"/>
        <w:rPr>
          <w:rFonts w:ascii="Arial" w:eastAsia="Times New Roman" w:hAnsi="Arial" w:cs="Arial"/>
          <w:lang w:eastAsia="es-ES_tradnl"/>
        </w:rPr>
      </w:pPr>
      <w:r w:rsidRPr="00203C91">
        <w:rPr>
          <w:rFonts w:ascii="Arial" w:eastAsia="Times New Roman" w:hAnsi="Arial" w:cs="Arial"/>
          <w:lang w:eastAsia="es-ES_tradnl"/>
        </w:rPr>
        <w:t>Procurar el cuidado integral de su salud.</w:t>
      </w:r>
    </w:p>
    <w:p w14:paraId="73001D85" w14:textId="77777777" w:rsidR="000E5E1B" w:rsidRPr="00203C91" w:rsidRDefault="000E5E1B" w:rsidP="00503B3E">
      <w:pPr>
        <w:widowControl/>
        <w:numPr>
          <w:ilvl w:val="0"/>
          <w:numId w:val="17"/>
        </w:numPr>
        <w:autoSpaceDE/>
        <w:autoSpaceDN/>
        <w:ind w:right="49"/>
        <w:jc w:val="both"/>
        <w:rPr>
          <w:rFonts w:ascii="Arial" w:eastAsia="Times New Roman" w:hAnsi="Arial" w:cs="Arial"/>
          <w:lang w:eastAsia="es-ES_tradnl"/>
        </w:rPr>
      </w:pPr>
      <w:r w:rsidRPr="00203C91">
        <w:rPr>
          <w:rFonts w:ascii="Arial" w:eastAsia="Times New Roman" w:hAnsi="Arial" w:cs="Arial"/>
          <w:lang w:eastAsia="es-ES_tradnl"/>
        </w:rPr>
        <w:t>Contar con los elementos de protección personal necesarios para ejecutar la actividad contratada, para lo cual asumirá su costo.</w:t>
      </w:r>
    </w:p>
    <w:p w14:paraId="667969BB" w14:textId="24E34824" w:rsidR="000E5E1B" w:rsidRPr="00203C91" w:rsidRDefault="000E5E1B" w:rsidP="00503B3E">
      <w:pPr>
        <w:widowControl/>
        <w:numPr>
          <w:ilvl w:val="0"/>
          <w:numId w:val="17"/>
        </w:numPr>
        <w:autoSpaceDE/>
        <w:autoSpaceDN/>
        <w:ind w:right="49"/>
        <w:jc w:val="both"/>
        <w:rPr>
          <w:rFonts w:ascii="Arial" w:eastAsia="Times New Roman" w:hAnsi="Arial" w:cs="Arial"/>
          <w:lang w:eastAsia="es-ES_tradnl"/>
        </w:rPr>
      </w:pPr>
      <w:r w:rsidRPr="00203C91">
        <w:rPr>
          <w:rFonts w:ascii="Arial" w:eastAsia="Times New Roman" w:hAnsi="Arial" w:cs="Arial"/>
          <w:lang w:eastAsia="es-ES_tradnl"/>
        </w:rPr>
        <w:lastRenderedPageBreak/>
        <w:t>Reportar preventivamente a la</w:t>
      </w:r>
      <w:r w:rsidR="00C56390" w:rsidRPr="00203C91">
        <w:rPr>
          <w:rFonts w:ascii="Arial" w:eastAsia="Times New Roman" w:hAnsi="Arial" w:cs="Arial"/>
          <w:lang w:eastAsia="es-ES_tradnl"/>
        </w:rPr>
        <w:t xml:space="preserve"> Entidad</w:t>
      </w:r>
      <w:r w:rsidRPr="00203C91">
        <w:rPr>
          <w:rFonts w:ascii="Arial" w:eastAsia="Times New Roman" w:hAnsi="Arial" w:cs="Arial"/>
          <w:lang w:eastAsia="es-ES_tradnl"/>
        </w:rPr>
        <w:t>, cualquier condición y actos inseguros, durante el desarrollo de sus actividades misionales.</w:t>
      </w:r>
    </w:p>
    <w:p w14:paraId="5ADA12DC" w14:textId="77777777" w:rsidR="000E5E1B" w:rsidRPr="00203C91" w:rsidRDefault="000E5E1B" w:rsidP="00503B3E">
      <w:pPr>
        <w:widowControl/>
        <w:numPr>
          <w:ilvl w:val="0"/>
          <w:numId w:val="17"/>
        </w:numPr>
        <w:autoSpaceDE/>
        <w:autoSpaceDN/>
        <w:ind w:right="49"/>
        <w:jc w:val="both"/>
        <w:rPr>
          <w:rFonts w:ascii="Arial" w:eastAsia="Times New Roman" w:hAnsi="Arial" w:cs="Arial"/>
          <w:lang w:eastAsia="es-ES_tradnl"/>
        </w:rPr>
      </w:pPr>
      <w:r w:rsidRPr="00203C91">
        <w:rPr>
          <w:rFonts w:ascii="Arial" w:eastAsia="Times New Roman" w:hAnsi="Arial" w:cs="Arial"/>
          <w:lang w:eastAsia="es-ES_tradnl"/>
        </w:rPr>
        <w:t>Informar de forma inmediata a su jefe o supervisor inmediato, la ocurrencia de incidentes, accidentes de trabajo y enfermedades laborales.</w:t>
      </w:r>
    </w:p>
    <w:p w14:paraId="7B125949" w14:textId="77777777" w:rsidR="000E5E1B" w:rsidRPr="00203C91" w:rsidRDefault="000E5E1B" w:rsidP="00503B3E">
      <w:pPr>
        <w:widowControl/>
        <w:numPr>
          <w:ilvl w:val="0"/>
          <w:numId w:val="17"/>
        </w:numPr>
        <w:autoSpaceDE/>
        <w:autoSpaceDN/>
        <w:jc w:val="both"/>
        <w:rPr>
          <w:rFonts w:ascii="Arial" w:eastAsia="Times New Roman" w:hAnsi="Arial" w:cs="Arial"/>
          <w:bCs/>
          <w:lang w:eastAsia="es-ES_tradnl"/>
        </w:rPr>
      </w:pPr>
      <w:r w:rsidRPr="00203C91">
        <w:rPr>
          <w:rFonts w:ascii="Arial" w:eastAsia="Times New Roman" w:hAnsi="Arial" w:cs="Arial"/>
          <w:lang w:eastAsia="es-ES_tradnl"/>
        </w:rPr>
        <w:t xml:space="preserve">Reportar </w:t>
      </w:r>
      <w:r w:rsidRPr="00203C91">
        <w:rPr>
          <w:rFonts w:ascii="Arial" w:eastAsia="Times New Roman" w:hAnsi="Arial" w:cs="Arial"/>
          <w:bCs/>
          <w:lang w:eastAsia="es-ES_tradnl"/>
        </w:rPr>
        <w:t xml:space="preserve">a la administradora de riesgos laborales y a la entidad Promotora de salud donde está afiliado, </w:t>
      </w:r>
      <w:r w:rsidRPr="00203C91">
        <w:rPr>
          <w:rFonts w:ascii="Arial" w:eastAsia="Times New Roman" w:hAnsi="Arial" w:cs="Arial"/>
          <w:lang w:eastAsia="es-ES_tradnl"/>
        </w:rPr>
        <w:t xml:space="preserve">la ocurrencia de accidentes o de enfermedades </w:t>
      </w:r>
      <w:r w:rsidRPr="00203C91">
        <w:rPr>
          <w:rFonts w:ascii="Arial" w:eastAsia="Times New Roman" w:hAnsi="Arial" w:cs="Arial"/>
          <w:bCs/>
          <w:lang w:eastAsia="es-ES_tradnl"/>
        </w:rPr>
        <w:t>con ocasión del ejercicio de su ocupación u oficio, según los lineamientos definidos por la entidad.</w:t>
      </w:r>
    </w:p>
    <w:p w14:paraId="09F83DC8" w14:textId="77777777" w:rsidR="000E5E1B" w:rsidRPr="00203C91" w:rsidRDefault="000E5E1B" w:rsidP="00503B3E">
      <w:pPr>
        <w:widowControl/>
        <w:numPr>
          <w:ilvl w:val="0"/>
          <w:numId w:val="17"/>
        </w:numPr>
        <w:autoSpaceDE/>
        <w:autoSpaceDN/>
        <w:ind w:right="49"/>
        <w:jc w:val="both"/>
        <w:rPr>
          <w:rFonts w:ascii="Arial" w:eastAsia="Times New Roman" w:hAnsi="Arial" w:cs="Arial"/>
          <w:lang w:eastAsia="es-ES_tradnl"/>
        </w:rPr>
      </w:pPr>
      <w:r w:rsidRPr="00203C91">
        <w:rPr>
          <w:rFonts w:ascii="Arial" w:eastAsia="Times New Roman" w:hAnsi="Arial" w:cs="Arial"/>
          <w:lang w:eastAsia="es-ES_tradnl"/>
        </w:rPr>
        <w:t>Participar en las actividades de promoción y prevención organizadas por la entidad y el comité paritario de seguridad y salud en el trabajo COPASST.</w:t>
      </w:r>
    </w:p>
    <w:p w14:paraId="1366E9AA" w14:textId="6291C44F" w:rsidR="000E5E1B" w:rsidRPr="00203C91" w:rsidRDefault="000E5E1B" w:rsidP="00503B3E">
      <w:pPr>
        <w:widowControl/>
        <w:numPr>
          <w:ilvl w:val="0"/>
          <w:numId w:val="17"/>
        </w:numPr>
        <w:autoSpaceDE/>
        <w:autoSpaceDN/>
        <w:ind w:right="49"/>
        <w:jc w:val="both"/>
        <w:rPr>
          <w:rFonts w:ascii="Arial" w:eastAsia="Times New Roman" w:hAnsi="Arial" w:cs="Arial"/>
          <w:lang w:eastAsia="es-ES_tradnl"/>
        </w:rPr>
      </w:pPr>
      <w:r w:rsidRPr="00203C91">
        <w:rPr>
          <w:rFonts w:ascii="Arial" w:eastAsia="Times New Roman" w:hAnsi="Arial" w:cs="Arial"/>
          <w:lang w:eastAsia="es-ES_tradnl"/>
        </w:rPr>
        <w:t>Cumplir las normas, reglamentos e instrucciones del Sistema de Gestión de la Seguridad y Salud en el Trabajo, de</w:t>
      </w:r>
      <w:r w:rsidR="00D84AEE">
        <w:rPr>
          <w:rFonts w:ascii="Arial" w:eastAsia="Times New Roman" w:hAnsi="Arial" w:cs="Arial"/>
          <w:lang w:eastAsia="es-ES_tradnl"/>
        </w:rPr>
        <w:t xml:space="preserve"> la Entidad</w:t>
      </w:r>
      <w:r w:rsidRPr="00203C91">
        <w:rPr>
          <w:rFonts w:ascii="Arial" w:eastAsia="Times New Roman" w:hAnsi="Arial" w:cs="Arial"/>
          <w:lang w:eastAsia="es-ES_tradnl"/>
        </w:rPr>
        <w:t>.</w:t>
      </w:r>
    </w:p>
    <w:p w14:paraId="6E1EE796" w14:textId="77777777" w:rsidR="000E5E1B" w:rsidRPr="00203C91" w:rsidRDefault="000E5E1B" w:rsidP="00503B3E">
      <w:pPr>
        <w:widowControl/>
        <w:numPr>
          <w:ilvl w:val="0"/>
          <w:numId w:val="17"/>
        </w:numPr>
        <w:autoSpaceDE/>
        <w:autoSpaceDN/>
        <w:ind w:right="49"/>
        <w:jc w:val="both"/>
        <w:rPr>
          <w:rFonts w:ascii="Arial" w:eastAsia="Times New Roman" w:hAnsi="Arial" w:cs="Arial"/>
          <w:lang w:eastAsia="es-ES_tradnl"/>
        </w:rPr>
      </w:pPr>
      <w:r w:rsidRPr="00203C91">
        <w:rPr>
          <w:rFonts w:ascii="Arial" w:eastAsia="Times New Roman" w:hAnsi="Arial" w:cs="Arial"/>
          <w:lang w:eastAsia="es-ES_tradnl"/>
        </w:rPr>
        <w:t>Abstenerse de trabajar en condiciones clasificadas como inseguras y/o de alto riesgo para la salud, a menos que se haya provisto de la adecuada protección y se disponga de la idoneidad aplicable para ejecutarla.</w:t>
      </w:r>
    </w:p>
    <w:p w14:paraId="32A7549D" w14:textId="77777777" w:rsidR="000E5E1B" w:rsidRPr="00203C91" w:rsidRDefault="000E5E1B" w:rsidP="00503B3E">
      <w:pPr>
        <w:widowControl/>
        <w:numPr>
          <w:ilvl w:val="0"/>
          <w:numId w:val="17"/>
        </w:numPr>
        <w:autoSpaceDE/>
        <w:autoSpaceDN/>
        <w:jc w:val="both"/>
        <w:rPr>
          <w:rFonts w:ascii="Arial" w:eastAsia="Times New Roman" w:hAnsi="Arial" w:cs="Arial"/>
          <w:lang w:eastAsia="es-ES_tradnl"/>
        </w:rPr>
      </w:pPr>
      <w:r w:rsidRPr="00203C91">
        <w:rPr>
          <w:rFonts w:ascii="Arial" w:eastAsia="Times New Roman" w:hAnsi="Arial" w:cs="Arial"/>
          <w:lang w:eastAsia="es-ES_tradnl"/>
        </w:rPr>
        <w:t xml:space="preserve">Ejecutar únicamente las actividades que estén dentro del alcance del objeto del contrato. </w:t>
      </w:r>
    </w:p>
    <w:p w14:paraId="0AEFDAF4" w14:textId="30C13A91" w:rsidR="0066266F" w:rsidRPr="00203C91" w:rsidRDefault="000E5E1B" w:rsidP="00203C91">
      <w:pPr>
        <w:widowControl/>
        <w:numPr>
          <w:ilvl w:val="0"/>
          <w:numId w:val="17"/>
        </w:numPr>
        <w:autoSpaceDE/>
        <w:autoSpaceDN/>
        <w:ind w:right="49"/>
        <w:jc w:val="both"/>
        <w:rPr>
          <w:rFonts w:ascii="Arial" w:eastAsia="Times New Roman" w:hAnsi="Arial" w:cs="Arial"/>
          <w:lang w:eastAsia="es-ES_tradnl"/>
        </w:rPr>
      </w:pPr>
      <w:r w:rsidRPr="00203C91">
        <w:rPr>
          <w:rFonts w:ascii="Arial" w:eastAsia="Times New Roman" w:hAnsi="Arial" w:cs="Arial"/>
          <w:lang w:eastAsia="es-ES_tradnl"/>
        </w:rPr>
        <w:t>Informar oportunamente al supervisor inmediato, toda novedad derivada del contrato.</w:t>
      </w:r>
    </w:p>
    <w:p w14:paraId="0D8D137F" w14:textId="77777777" w:rsidR="000E5E1B" w:rsidRPr="008A6CFB" w:rsidRDefault="000E5E1B" w:rsidP="000E5E1B">
      <w:pPr>
        <w:widowControl/>
        <w:autoSpaceDE/>
        <w:autoSpaceDN/>
        <w:ind w:right="49"/>
        <w:jc w:val="both"/>
        <w:rPr>
          <w:rFonts w:ascii="Arial" w:eastAsia="Times New Roman" w:hAnsi="Arial" w:cs="Arial"/>
          <w:b/>
          <w:bCs/>
          <w:i/>
          <w:iCs/>
          <w:color w:val="000000"/>
          <w:lang w:eastAsia="es-ES_tradnl"/>
        </w:rPr>
      </w:pPr>
    </w:p>
    <w:p w14:paraId="7831B651" w14:textId="0FD475A5" w:rsidR="000E5E1B" w:rsidRPr="008A6CFB" w:rsidRDefault="0072629D" w:rsidP="000E5E1B">
      <w:pPr>
        <w:keepNext/>
        <w:widowControl/>
        <w:autoSpaceDE/>
        <w:autoSpaceDN/>
        <w:outlineLvl w:val="1"/>
        <w:rPr>
          <w:rFonts w:ascii="Arial" w:eastAsia="Times New Roman" w:hAnsi="Arial" w:cs="Arial"/>
          <w:b/>
          <w:bCs/>
          <w:color w:val="000000"/>
          <w:lang w:eastAsia="es-ES_tradnl"/>
        </w:rPr>
      </w:pPr>
      <w:bookmarkStart w:id="35" w:name="_Toc70066701"/>
      <w:bookmarkStart w:id="36" w:name="_Toc112233266"/>
      <w:r>
        <w:rPr>
          <w:rFonts w:ascii="Arial" w:eastAsia="Times New Roman" w:hAnsi="Arial" w:cs="Arial"/>
          <w:b/>
          <w:bCs/>
          <w:color w:val="000000"/>
          <w:lang w:eastAsia="es-ES_tradnl"/>
        </w:rPr>
        <w:t>2.1.2 R</w:t>
      </w:r>
      <w:r w:rsidRPr="008A6CFB">
        <w:rPr>
          <w:rFonts w:ascii="Arial" w:eastAsia="Times New Roman" w:hAnsi="Arial" w:cs="Arial"/>
          <w:b/>
          <w:bCs/>
          <w:color w:val="000000"/>
          <w:lang w:eastAsia="es-ES_tradnl"/>
        </w:rPr>
        <w:t>equisitos generales de SST para personas jurídicas</w:t>
      </w:r>
      <w:bookmarkEnd w:id="35"/>
      <w:bookmarkEnd w:id="36"/>
    </w:p>
    <w:p w14:paraId="262C30B2" w14:textId="77777777" w:rsidR="000E5E1B" w:rsidRPr="008A6CFB" w:rsidRDefault="000E5E1B" w:rsidP="000E5E1B">
      <w:pPr>
        <w:widowControl/>
        <w:autoSpaceDE/>
        <w:autoSpaceDN/>
        <w:rPr>
          <w:rFonts w:ascii="Arial" w:eastAsia="Times New Roman" w:hAnsi="Arial" w:cs="Arial"/>
          <w:b/>
          <w:bCs/>
          <w:color w:val="000000"/>
          <w:lang w:eastAsia="es-ES_tradnl"/>
        </w:rPr>
      </w:pPr>
    </w:p>
    <w:p w14:paraId="0854EC77" w14:textId="259E1750" w:rsidR="000E5E1B" w:rsidRPr="008A6CFB" w:rsidRDefault="00356396" w:rsidP="000E5E1B">
      <w:pPr>
        <w:keepNext/>
        <w:keepLines/>
        <w:widowControl/>
        <w:autoSpaceDE/>
        <w:autoSpaceDN/>
        <w:outlineLvl w:val="2"/>
        <w:rPr>
          <w:rFonts w:ascii="Arial" w:eastAsia="Times New Roman" w:hAnsi="Arial" w:cs="Arial"/>
          <w:b/>
          <w:bCs/>
          <w:color w:val="000000"/>
          <w:lang w:eastAsia="es-ES_tradnl"/>
        </w:rPr>
      </w:pPr>
      <w:bookmarkStart w:id="37" w:name="_Toc70066702"/>
      <w:bookmarkStart w:id="38" w:name="_Toc112233267"/>
      <w:r>
        <w:rPr>
          <w:rFonts w:ascii="Arial" w:eastAsia="Times New Roman" w:hAnsi="Arial" w:cs="Arial"/>
          <w:b/>
          <w:bCs/>
          <w:color w:val="000000"/>
          <w:lang w:eastAsia="es-ES_tradnl"/>
        </w:rPr>
        <w:t>A</w:t>
      </w:r>
      <w:r w:rsidR="000E5E1B" w:rsidRPr="008A6CFB">
        <w:rPr>
          <w:rFonts w:ascii="Arial" w:eastAsia="Times New Roman" w:hAnsi="Arial" w:cs="Arial"/>
          <w:b/>
          <w:bCs/>
          <w:color w:val="000000"/>
          <w:lang w:eastAsia="es-ES_tradnl"/>
        </w:rPr>
        <w:t>l inicio del contrato</w:t>
      </w:r>
      <w:bookmarkEnd w:id="37"/>
      <w:r>
        <w:rPr>
          <w:rFonts w:ascii="Arial" w:eastAsia="Times New Roman" w:hAnsi="Arial" w:cs="Arial"/>
          <w:b/>
          <w:bCs/>
          <w:color w:val="000000"/>
          <w:lang w:eastAsia="es-ES_tradnl"/>
        </w:rPr>
        <w:t>:</w:t>
      </w:r>
      <w:bookmarkEnd w:id="38"/>
    </w:p>
    <w:p w14:paraId="3D0055DE" w14:textId="77777777" w:rsidR="000E5E1B" w:rsidRPr="008A6CFB" w:rsidRDefault="000E5E1B" w:rsidP="000E5E1B">
      <w:pPr>
        <w:widowControl/>
        <w:autoSpaceDE/>
        <w:autoSpaceDN/>
        <w:ind w:right="49"/>
        <w:jc w:val="both"/>
        <w:rPr>
          <w:rFonts w:ascii="Arial" w:eastAsia="Times New Roman" w:hAnsi="Arial" w:cs="Arial"/>
          <w:color w:val="000000"/>
          <w:lang w:eastAsia="es-ES_tradnl"/>
        </w:rPr>
      </w:pPr>
    </w:p>
    <w:p w14:paraId="0616E417" w14:textId="3372F2E1" w:rsidR="0066266F" w:rsidRPr="008A6CFB" w:rsidRDefault="00CF1259" w:rsidP="00356396">
      <w:pPr>
        <w:widowControl/>
        <w:autoSpaceDE/>
        <w:autoSpaceDN/>
        <w:contextualSpacing/>
        <w:jc w:val="both"/>
        <w:rPr>
          <w:rFonts w:ascii="Arial" w:eastAsiaTheme="minorHAnsi" w:hAnsi="Arial" w:cs="Arial"/>
          <w:color w:val="000000" w:themeColor="text1"/>
          <w:lang w:val="es-MX"/>
        </w:rPr>
      </w:pPr>
      <w:r w:rsidRPr="008A6CFB">
        <w:rPr>
          <w:rFonts w:ascii="Arial" w:eastAsiaTheme="minorHAnsi" w:hAnsi="Arial" w:cs="Arial"/>
          <w:color w:val="000000" w:themeColor="text1"/>
          <w:lang w:val="es-MX"/>
        </w:rPr>
        <w:t xml:space="preserve">El contratista debe </w:t>
      </w:r>
      <w:r w:rsidR="00356396">
        <w:rPr>
          <w:rFonts w:ascii="Arial" w:eastAsiaTheme="minorHAnsi" w:hAnsi="Arial" w:cs="Arial"/>
          <w:color w:val="000000" w:themeColor="text1"/>
          <w:lang w:val="es-MX"/>
        </w:rPr>
        <w:t xml:space="preserve">presentar en los </w:t>
      </w:r>
      <w:r w:rsidR="0066266F" w:rsidRPr="00356396">
        <w:rPr>
          <w:rFonts w:ascii="Arial" w:eastAsiaTheme="minorHAnsi" w:hAnsi="Arial" w:cs="Arial"/>
          <w:color w:val="000000" w:themeColor="text1"/>
          <w:lang w:val="es-MX"/>
        </w:rPr>
        <w:t>5 días calendario siguientes a la firma del acta de i</w:t>
      </w:r>
      <w:r w:rsidRPr="008A6CFB">
        <w:rPr>
          <w:rFonts w:ascii="Arial" w:eastAsiaTheme="minorHAnsi" w:hAnsi="Arial" w:cs="Arial"/>
          <w:color w:val="000000" w:themeColor="text1"/>
          <w:lang w:val="es-MX"/>
        </w:rPr>
        <w:t>nicio, los requisitos generales</w:t>
      </w:r>
      <w:r w:rsidR="0066266F" w:rsidRPr="00356396">
        <w:rPr>
          <w:rFonts w:ascii="Arial" w:eastAsiaTheme="minorHAnsi" w:hAnsi="Arial" w:cs="Arial"/>
          <w:color w:val="000000" w:themeColor="text1"/>
          <w:lang w:val="es-MX"/>
        </w:rPr>
        <w:t xml:space="preserve"> </w:t>
      </w:r>
      <w:r w:rsidRPr="008A6CFB">
        <w:rPr>
          <w:rFonts w:ascii="Arial" w:eastAsiaTheme="minorHAnsi" w:hAnsi="Arial" w:cs="Arial"/>
          <w:color w:val="000000" w:themeColor="text1"/>
          <w:lang w:val="es-MX"/>
        </w:rPr>
        <w:t xml:space="preserve">al supervisor del contrato de la Entidad de acuerdo al </w:t>
      </w:r>
      <w:r w:rsidR="0066266F" w:rsidRPr="00356396">
        <w:rPr>
          <w:rFonts w:ascii="Arial" w:eastAsiaTheme="minorHAnsi" w:hAnsi="Arial" w:cs="Arial"/>
          <w:color w:val="000000" w:themeColor="text1"/>
          <w:lang w:val="es-MX"/>
        </w:rPr>
        <w:t xml:space="preserve">formato </w:t>
      </w:r>
      <w:r w:rsidR="0066266F" w:rsidRPr="00356396">
        <w:rPr>
          <w:rFonts w:ascii="Arial" w:eastAsiaTheme="minorHAnsi" w:hAnsi="Arial" w:cs="Arial"/>
          <w:b/>
          <w:color w:val="000000" w:themeColor="text1"/>
          <w:lang w:val="es-MX"/>
        </w:rPr>
        <w:t>Código: GTH-F-075</w:t>
      </w:r>
      <w:r w:rsidR="0066266F" w:rsidRPr="00356396">
        <w:rPr>
          <w:rFonts w:ascii="Arial" w:eastAsiaTheme="minorHAnsi" w:hAnsi="Arial" w:cs="Arial"/>
          <w:color w:val="000000" w:themeColor="text1"/>
          <w:lang w:val="es-MX"/>
        </w:rPr>
        <w:t xml:space="preserve"> para verificar el cumplimiento de la normatividad</w:t>
      </w:r>
      <w:r w:rsidRPr="008A6CFB">
        <w:rPr>
          <w:rFonts w:ascii="Arial" w:eastAsiaTheme="minorHAnsi" w:hAnsi="Arial" w:cs="Arial"/>
          <w:color w:val="000000" w:themeColor="text1"/>
          <w:lang w:val="es-MX"/>
        </w:rPr>
        <w:t xml:space="preserve"> con el fin de dar inicio a la ejecución del contrato.</w:t>
      </w:r>
    </w:p>
    <w:p w14:paraId="0F17B4A1" w14:textId="77777777" w:rsidR="0066266F" w:rsidRPr="00356396" w:rsidRDefault="0066266F" w:rsidP="00356396">
      <w:pPr>
        <w:widowControl/>
        <w:autoSpaceDE/>
        <w:autoSpaceDN/>
        <w:contextualSpacing/>
        <w:jc w:val="both"/>
        <w:rPr>
          <w:rFonts w:ascii="Arial" w:eastAsiaTheme="minorHAnsi" w:hAnsi="Arial" w:cs="Arial"/>
          <w:color w:val="000000" w:themeColor="text1"/>
          <w:lang w:val="es-MX"/>
        </w:rPr>
      </w:pPr>
    </w:p>
    <w:p w14:paraId="10AA04B6" w14:textId="15AA3880" w:rsidR="000032AA" w:rsidRPr="00356396" w:rsidRDefault="00043E55" w:rsidP="00356396">
      <w:pPr>
        <w:widowControl/>
        <w:autoSpaceDE/>
        <w:autoSpaceDN/>
        <w:ind w:right="49"/>
        <w:jc w:val="both"/>
        <w:rPr>
          <w:rFonts w:ascii="Arial" w:eastAsia="Times New Roman" w:hAnsi="Arial" w:cs="Arial"/>
          <w:color w:val="000000"/>
          <w:lang w:eastAsia="es-ES_tradnl"/>
        </w:rPr>
      </w:pPr>
      <w:r w:rsidRPr="008A6CFB">
        <w:rPr>
          <w:rFonts w:ascii="Arial" w:hAnsi="Arial" w:cs="Arial"/>
          <w:b/>
          <w:bCs/>
        </w:rPr>
        <w:t>Ver</w:t>
      </w:r>
      <w:r w:rsidR="0066266F" w:rsidRPr="008A6CFB">
        <w:rPr>
          <w:rFonts w:ascii="Arial" w:hAnsi="Arial" w:cs="Arial"/>
          <w:b/>
          <w:bCs/>
        </w:rPr>
        <w:t xml:space="preserve"> ANEXO</w:t>
      </w:r>
      <w:r w:rsidRPr="008A6CFB">
        <w:rPr>
          <w:rFonts w:ascii="Arial" w:hAnsi="Arial" w:cs="Arial"/>
          <w:b/>
          <w:bCs/>
        </w:rPr>
        <w:t xml:space="preserve"> </w:t>
      </w:r>
      <w:r w:rsidRPr="008A6CFB">
        <w:rPr>
          <w:rFonts w:ascii="Arial" w:eastAsia="Times New Roman" w:hAnsi="Arial" w:cs="Arial"/>
          <w:b/>
          <w:bCs/>
          <w:color w:val="000000"/>
          <w:lang w:eastAsia="es-ES_tradnl"/>
        </w:rPr>
        <w:t>formato Código: GTH-F-075</w:t>
      </w:r>
      <w:r w:rsidR="00EA61FF" w:rsidRPr="008A6CFB">
        <w:rPr>
          <w:rFonts w:ascii="Arial" w:eastAsia="Times New Roman" w:hAnsi="Arial" w:cs="Arial"/>
          <w:b/>
          <w:bCs/>
          <w:color w:val="000000"/>
          <w:lang w:eastAsia="es-ES_tradnl"/>
        </w:rPr>
        <w:t>.</w:t>
      </w:r>
    </w:p>
    <w:p w14:paraId="2F4B2808" w14:textId="21106CC2" w:rsidR="000E5E1B" w:rsidRPr="008A6CFB" w:rsidRDefault="000E5E1B" w:rsidP="000E5E1B">
      <w:pPr>
        <w:widowControl/>
        <w:autoSpaceDE/>
        <w:autoSpaceDN/>
        <w:jc w:val="both"/>
        <w:rPr>
          <w:rFonts w:ascii="Arial" w:eastAsia="Times New Roman" w:hAnsi="Arial" w:cs="Arial"/>
          <w:b/>
          <w:bCs/>
          <w:i/>
          <w:iCs/>
          <w:color w:val="000000"/>
          <w:lang w:eastAsia="es-ES_tradnl"/>
        </w:rPr>
      </w:pPr>
    </w:p>
    <w:p w14:paraId="7BA77447" w14:textId="6BAA88F0" w:rsidR="000E5E1B" w:rsidRPr="008A6CFB" w:rsidRDefault="00356396" w:rsidP="000E5E1B">
      <w:pPr>
        <w:keepNext/>
        <w:keepLines/>
        <w:widowControl/>
        <w:autoSpaceDE/>
        <w:autoSpaceDN/>
        <w:outlineLvl w:val="2"/>
        <w:rPr>
          <w:rFonts w:ascii="Arial" w:eastAsia="Times New Roman" w:hAnsi="Arial" w:cs="Arial"/>
          <w:b/>
          <w:bCs/>
          <w:color w:val="000000"/>
          <w:lang w:eastAsia="es-ES_tradnl"/>
        </w:rPr>
      </w:pPr>
      <w:bookmarkStart w:id="39" w:name="_Toc70066703"/>
      <w:bookmarkStart w:id="40" w:name="_Toc112233268"/>
      <w:r>
        <w:rPr>
          <w:rFonts w:ascii="Arial" w:eastAsia="Times New Roman" w:hAnsi="Arial" w:cs="Arial"/>
          <w:b/>
          <w:bCs/>
          <w:color w:val="000000"/>
          <w:lang w:eastAsia="es-ES_tradnl"/>
        </w:rPr>
        <w:t>D</w:t>
      </w:r>
      <w:r w:rsidR="000E5E1B" w:rsidRPr="008A6CFB">
        <w:rPr>
          <w:rFonts w:ascii="Arial" w:eastAsia="Times New Roman" w:hAnsi="Arial" w:cs="Arial"/>
          <w:b/>
          <w:bCs/>
          <w:color w:val="000000"/>
          <w:lang w:eastAsia="es-ES_tradnl"/>
        </w:rPr>
        <w:t>urante la ejecución del contrato</w:t>
      </w:r>
      <w:bookmarkEnd w:id="39"/>
      <w:r>
        <w:rPr>
          <w:rFonts w:ascii="Arial" w:eastAsia="Times New Roman" w:hAnsi="Arial" w:cs="Arial"/>
          <w:b/>
          <w:bCs/>
          <w:color w:val="000000"/>
          <w:lang w:eastAsia="es-ES_tradnl"/>
        </w:rPr>
        <w:t>:</w:t>
      </w:r>
      <w:bookmarkEnd w:id="40"/>
    </w:p>
    <w:p w14:paraId="6224D52E" w14:textId="77777777" w:rsidR="000E5E1B" w:rsidRPr="008A6CFB" w:rsidRDefault="000E5E1B" w:rsidP="000E5E1B">
      <w:pPr>
        <w:widowControl/>
        <w:autoSpaceDE/>
        <w:autoSpaceDN/>
        <w:rPr>
          <w:rFonts w:ascii="Arial" w:eastAsia="Times New Roman" w:hAnsi="Arial" w:cs="Arial"/>
          <w:b/>
          <w:color w:val="000000"/>
          <w:lang w:eastAsia="es-ES_tradnl"/>
        </w:rPr>
      </w:pPr>
    </w:p>
    <w:p w14:paraId="1F8A82AF" w14:textId="6B085B53" w:rsidR="000032AA" w:rsidRPr="00356396" w:rsidRDefault="000E5E1B" w:rsidP="00203D9E">
      <w:pPr>
        <w:widowControl/>
        <w:autoSpaceDE/>
        <w:autoSpaceDN/>
        <w:jc w:val="both"/>
        <w:rPr>
          <w:rFonts w:ascii="Arial" w:eastAsia="Times New Roman" w:hAnsi="Arial" w:cs="Arial"/>
          <w:b/>
          <w:bCs/>
          <w:color w:val="000000"/>
          <w:lang w:eastAsia="es-ES_tradnl"/>
        </w:rPr>
      </w:pPr>
      <w:bookmarkStart w:id="41" w:name="_Toc70066704"/>
      <w:r w:rsidRPr="008A6CFB">
        <w:rPr>
          <w:rFonts w:ascii="Arial" w:eastAsia="Times New Roman" w:hAnsi="Arial" w:cs="Arial"/>
          <w:color w:val="000000"/>
          <w:lang w:eastAsia="es-ES_tradnl"/>
        </w:rPr>
        <w:t>Los siguientes requisitos generales de SST, deben ser solicitados por el Supervisor del Contrato</w:t>
      </w:r>
      <w:r w:rsidR="00356396">
        <w:rPr>
          <w:rFonts w:ascii="Arial" w:eastAsia="Times New Roman" w:hAnsi="Arial" w:cs="Arial"/>
          <w:color w:val="000000"/>
          <w:lang w:eastAsia="es-ES_tradnl"/>
        </w:rPr>
        <w:t xml:space="preserve"> y</w:t>
      </w:r>
      <w:r w:rsidR="001C3112" w:rsidRPr="008A6CFB">
        <w:rPr>
          <w:rFonts w:ascii="Arial" w:eastAsia="Times New Roman" w:hAnsi="Arial" w:cs="Arial"/>
          <w:color w:val="000000"/>
          <w:lang w:eastAsia="es-ES_tradnl"/>
        </w:rPr>
        <w:t>/</w:t>
      </w:r>
      <w:r w:rsidR="00356396">
        <w:rPr>
          <w:rFonts w:ascii="Arial" w:eastAsia="Times New Roman" w:hAnsi="Arial" w:cs="Arial"/>
          <w:color w:val="000000"/>
          <w:lang w:eastAsia="es-ES_tradnl"/>
        </w:rPr>
        <w:t xml:space="preserve">o </w:t>
      </w:r>
      <w:r w:rsidR="001C3112" w:rsidRPr="008A6CFB">
        <w:rPr>
          <w:rFonts w:ascii="Arial" w:eastAsia="Times New Roman" w:hAnsi="Arial" w:cs="Arial"/>
          <w:color w:val="000000"/>
          <w:lang w:eastAsia="es-ES_tradnl"/>
        </w:rPr>
        <w:t>Interventor</w:t>
      </w:r>
      <w:r w:rsidRPr="008A6CFB">
        <w:rPr>
          <w:rFonts w:ascii="Arial" w:eastAsia="Times New Roman" w:hAnsi="Arial" w:cs="Arial"/>
          <w:color w:val="000000"/>
          <w:lang w:eastAsia="es-ES_tradnl"/>
        </w:rPr>
        <w:t xml:space="preserve"> como requisitos durante la supervisión y/o interventoría del contrato, según su aplicación de acuerdo a la clasificación </w:t>
      </w:r>
      <w:r w:rsidR="00356396" w:rsidRPr="008A6CFB">
        <w:rPr>
          <w:rFonts w:ascii="Arial" w:eastAsia="Times New Roman" w:hAnsi="Arial" w:cs="Arial"/>
          <w:color w:val="000000"/>
          <w:lang w:eastAsia="es-ES_tradnl"/>
        </w:rPr>
        <w:t>del contratista definido</w:t>
      </w:r>
      <w:r w:rsidRPr="008A6CFB">
        <w:rPr>
          <w:rFonts w:ascii="Arial" w:eastAsia="Times New Roman" w:hAnsi="Arial" w:cs="Arial"/>
          <w:color w:val="000000"/>
          <w:lang w:eastAsia="es-ES_tradnl"/>
        </w:rPr>
        <w:t xml:space="preserve"> en numeral 1.1</w:t>
      </w:r>
      <w:bookmarkEnd w:id="41"/>
      <w:r w:rsidR="00F37523" w:rsidRPr="008A6CFB">
        <w:rPr>
          <w:rFonts w:ascii="Arial" w:eastAsia="Times New Roman" w:hAnsi="Arial" w:cs="Arial"/>
          <w:color w:val="000000"/>
          <w:lang w:eastAsia="es-ES_tradnl"/>
        </w:rPr>
        <w:t>.</w:t>
      </w:r>
      <w:r w:rsidR="004F5CC5" w:rsidRPr="008A6CFB">
        <w:rPr>
          <w:rFonts w:ascii="Arial" w:eastAsia="Times New Roman" w:hAnsi="Arial" w:cs="Arial"/>
          <w:color w:val="000000"/>
          <w:lang w:eastAsia="es-ES_tradnl"/>
        </w:rPr>
        <w:t xml:space="preserve"> </w:t>
      </w:r>
      <w:r w:rsidR="004F5CC5" w:rsidRPr="008A6CFB">
        <w:rPr>
          <w:rFonts w:ascii="Arial" w:eastAsia="Times New Roman" w:hAnsi="Arial" w:cs="Arial"/>
          <w:b/>
          <w:bCs/>
          <w:color w:val="000000"/>
          <w:lang w:eastAsia="es-ES_tradnl"/>
        </w:rPr>
        <w:t>Ver formato Código: GTH-F-075.</w:t>
      </w:r>
    </w:p>
    <w:p w14:paraId="44E3FAD5" w14:textId="77777777" w:rsidR="000032AA" w:rsidRPr="008A6CFB" w:rsidRDefault="000032AA" w:rsidP="00203D9E">
      <w:pPr>
        <w:widowControl/>
        <w:autoSpaceDE/>
        <w:autoSpaceDN/>
        <w:jc w:val="both"/>
        <w:rPr>
          <w:rFonts w:ascii="Arial" w:eastAsia="Times New Roman" w:hAnsi="Arial" w:cs="Arial"/>
          <w:bCs/>
          <w:color w:val="000000"/>
          <w:lang w:eastAsia="es-ES_tradnl"/>
        </w:rPr>
      </w:pPr>
    </w:p>
    <w:p w14:paraId="0A05FEC9" w14:textId="77777777" w:rsidR="00356396" w:rsidRPr="00356396" w:rsidRDefault="00356396" w:rsidP="00356396">
      <w:pPr>
        <w:widowControl/>
        <w:autoSpaceDE/>
        <w:autoSpaceDN/>
        <w:ind w:right="49"/>
        <w:jc w:val="both"/>
        <w:rPr>
          <w:rFonts w:ascii="Arial" w:eastAsia="Times New Roman" w:hAnsi="Arial" w:cs="Arial"/>
          <w:color w:val="000000"/>
          <w:lang w:eastAsia="es-ES_tradnl"/>
        </w:rPr>
      </w:pPr>
      <w:r w:rsidRPr="008A6CFB">
        <w:rPr>
          <w:rFonts w:ascii="Arial" w:hAnsi="Arial" w:cs="Arial"/>
          <w:b/>
          <w:bCs/>
        </w:rPr>
        <w:t xml:space="preserve">Ver ANEXO </w:t>
      </w:r>
      <w:r w:rsidRPr="008A6CFB">
        <w:rPr>
          <w:rFonts w:ascii="Arial" w:eastAsia="Times New Roman" w:hAnsi="Arial" w:cs="Arial"/>
          <w:b/>
          <w:bCs/>
          <w:color w:val="000000"/>
          <w:lang w:eastAsia="es-ES_tradnl"/>
        </w:rPr>
        <w:t>formato Código: GTH-F-075.</w:t>
      </w:r>
    </w:p>
    <w:p w14:paraId="4AA7281B" w14:textId="17AFD9CF" w:rsidR="000E5E1B" w:rsidRPr="008A6CFB" w:rsidRDefault="000E5E1B" w:rsidP="000E5E1B">
      <w:pPr>
        <w:widowControl/>
        <w:autoSpaceDE/>
        <w:autoSpaceDN/>
        <w:jc w:val="both"/>
        <w:rPr>
          <w:rFonts w:ascii="Arial" w:eastAsia="Times New Roman" w:hAnsi="Arial" w:cs="Arial"/>
          <w:b/>
          <w:bCs/>
          <w:i/>
          <w:iCs/>
          <w:color w:val="000000"/>
          <w:lang w:eastAsia="es-ES_tradnl"/>
        </w:rPr>
      </w:pPr>
    </w:p>
    <w:p w14:paraId="09BA6DA7" w14:textId="618ACC22" w:rsidR="000E5E1B" w:rsidRPr="008A6CFB" w:rsidRDefault="0072629D" w:rsidP="00A15362">
      <w:pPr>
        <w:keepNext/>
        <w:widowControl/>
        <w:autoSpaceDE/>
        <w:autoSpaceDN/>
        <w:ind w:left="426" w:hanging="426"/>
        <w:outlineLvl w:val="1"/>
        <w:rPr>
          <w:rFonts w:ascii="Arial" w:eastAsia="Times New Roman" w:hAnsi="Arial" w:cs="Arial"/>
          <w:b/>
          <w:bCs/>
          <w:lang w:eastAsia="es-ES"/>
        </w:rPr>
      </w:pPr>
      <w:bookmarkStart w:id="42" w:name="_Toc70066705"/>
      <w:bookmarkStart w:id="43" w:name="_Toc112233269"/>
      <w:r>
        <w:rPr>
          <w:rFonts w:ascii="Arial" w:eastAsia="Times New Roman" w:hAnsi="Arial" w:cs="Arial"/>
          <w:b/>
          <w:bCs/>
          <w:lang w:eastAsia="es-ES"/>
        </w:rPr>
        <w:t>2.2 R</w:t>
      </w:r>
      <w:r w:rsidRPr="008A6CFB">
        <w:rPr>
          <w:rFonts w:ascii="Arial" w:eastAsia="Times New Roman" w:hAnsi="Arial" w:cs="Arial"/>
          <w:b/>
          <w:bCs/>
          <w:lang w:eastAsia="es-ES"/>
        </w:rPr>
        <w:t>equisitos específicos de SST</w:t>
      </w:r>
      <w:bookmarkEnd w:id="42"/>
      <w:bookmarkEnd w:id="43"/>
    </w:p>
    <w:p w14:paraId="500D4AFA" w14:textId="77777777" w:rsidR="000E5E1B" w:rsidRPr="008A6CFB" w:rsidRDefault="000E5E1B" w:rsidP="000E5E1B">
      <w:pPr>
        <w:widowControl/>
        <w:autoSpaceDE/>
        <w:autoSpaceDN/>
        <w:jc w:val="both"/>
        <w:rPr>
          <w:rFonts w:ascii="Arial" w:eastAsia="Times New Roman" w:hAnsi="Arial" w:cs="Arial"/>
          <w:b/>
          <w:color w:val="000000"/>
          <w:lang w:eastAsia="es-ES"/>
        </w:rPr>
      </w:pPr>
    </w:p>
    <w:p w14:paraId="29023236" w14:textId="77777777" w:rsidR="000E5E1B" w:rsidRPr="008A6CFB" w:rsidRDefault="000E5E1B" w:rsidP="000E5E1B">
      <w:pPr>
        <w:keepNext/>
        <w:keepLines/>
        <w:widowControl/>
        <w:autoSpaceDE/>
        <w:autoSpaceDN/>
        <w:outlineLvl w:val="2"/>
        <w:rPr>
          <w:rFonts w:ascii="Arial" w:eastAsia="Times New Roman" w:hAnsi="Arial" w:cs="Arial"/>
          <w:b/>
          <w:bCs/>
          <w:color w:val="000000"/>
          <w:lang w:eastAsia="es-ES_tradnl"/>
        </w:rPr>
      </w:pPr>
      <w:bookmarkStart w:id="44" w:name="_Toc70066706"/>
      <w:bookmarkStart w:id="45" w:name="_Toc112233270"/>
      <w:r w:rsidRPr="008A6CFB">
        <w:rPr>
          <w:rFonts w:ascii="Arial" w:eastAsia="Times New Roman" w:hAnsi="Arial" w:cs="Arial"/>
          <w:b/>
          <w:bCs/>
          <w:color w:val="000000"/>
          <w:lang w:eastAsia="es-ES_tradnl"/>
        </w:rPr>
        <w:t>2.2.1 Requisitos específicos de SST al inicio del contrato</w:t>
      </w:r>
      <w:bookmarkEnd w:id="44"/>
      <w:bookmarkEnd w:id="45"/>
    </w:p>
    <w:p w14:paraId="544D0FD7" w14:textId="77777777" w:rsidR="000E5E1B" w:rsidRPr="008A6CFB" w:rsidRDefault="000E5E1B" w:rsidP="000E5E1B">
      <w:pPr>
        <w:widowControl/>
        <w:autoSpaceDE/>
        <w:autoSpaceDN/>
        <w:jc w:val="both"/>
        <w:rPr>
          <w:rFonts w:ascii="Arial" w:eastAsia="Times New Roman" w:hAnsi="Arial" w:cs="Arial"/>
          <w:lang w:eastAsia="es-ES"/>
        </w:rPr>
      </w:pPr>
    </w:p>
    <w:p w14:paraId="2B659D39" w14:textId="0D98C55F" w:rsidR="000E5E1B" w:rsidRPr="008A6CFB" w:rsidRDefault="000E5E1B" w:rsidP="000E5E1B">
      <w:pPr>
        <w:widowControl/>
        <w:autoSpaceDE/>
        <w:autoSpaceDN/>
        <w:jc w:val="both"/>
        <w:rPr>
          <w:rFonts w:ascii="Arial" w:eastAsia="Times New Roman" w:hAnsi="Arial" w:cs="Arial"/>
          <w:bCs/>
          <w:color w:val="000000"/>
          <w:lang w:eastAsia="es-ES"/>
        </w:rPr>
      </w:pPr>
      <w:r w:rsidRPr="008A6CFB">
        <w:rPr>
          <w:rFonts w:ascii="Arial" w:eastAsia="Times New Roman" w:hAnsi="Arial" w:cs="Arial"/>
          <w:bCs/>
          <w:color w:val="000000"/>
          <w:lang w:eastAsia="es-ES"/>
        </w:rPr>
        <w:t xml:space="preserve">De acuerdo con lo definido en la estructuración de los estudios previos, como parte de las obligaciones del contrato, quedará pactado que el contratista presentará al </w:t>
      </w:r>
      <w:r w:rsidRPr="008A6CFB">
        <w:rPr>
          <w:rFonts w:ascii="Arial" w:eastAsia="Times New Roman" w:hAnsi="Arial" w:cs="Arial"/>
          <w:bCs/>
          <w:color w:val="000000"/>
          <w:lang w:eastAsia="es-ES"/>
        </w:rPr>
        <w:lastRenderedPageBreak/>
        <w:t>Supervisor</w:t>
      </w:r>
      <w:r w:rsidR="00415BF7" w:rsidRPr="008A6CFB">
        <w:rPr>
          <w:rFonts w:ascii="Arial" w:eastAsia="Times New Roman" w:hAnsi="Arial" w:cs="Arial"/>
          <w:bCs/>
          <w:color w:val="000000"/>
          <w:lang w:eastAsia="es-ES"/>
        </w:rPr>
        <w:t>/Interventor</w:t>
      </w:r>
      <w:r w:rsidR="00EC086E" w:rsidRPr="008A6CFB">
        <w:rPr>
          <w:rFonts w:ascii="Arial" w:eastAsia="Times New Roman" w:hAnsi="Arial" w:cs="Arial"/>
          <w:bCs/>
          <w:color w:val="000000"/>
          <w:lang w:eastAsia="es-ES"/>
        </w:rPr>
        <w:t xml:space="preserve"> </w:t>
      </w:r>
      <w:r w:rsidRPr="008A6CFB">
        <w:rPr>
          <w:rFonts w:ascii="Arial" w:eastAsia="Times New Roman" w:hAnsi="Arial" w:cs="Arial"/>
          <w:bCs/>
          <w:color w:val="000000"/>
          <w:lang w:eastAsia="es-ES"/>
        </w:rPr>
        <w:t xml:space="preserve">al subscribirse el contrato los siguientes requisitos de SST (según el tipo de actividad (es) objeto del contrato). </w:t>
      </w:r>
    </w:p>
    <w:p w14:paraId="7EBF5244" w14:textId="77777777" w:rsidR="002C61C9" w:rsidRPr="008A6CFB" w:rsidRDefault="002C61C9" w:rsidP="002C61C9">
      <w:pPr>
        <w:widowControl/>
        <w:autoSpaceDE/>
        <w:autoSpaceDN/>
        <w:jc w:val="both"/>
        <w:rPr>
          <w:rFonts w:ascii="Arial" w:eastAsia="Times New Roman" w:hAnsi="Arial" w:cs="Arial"/>
          <w:b/>
          <w:i/>
          <w:iCs/>
          <w:color w:val="000000"/>
          <w:lang w:eastAsia="es-ES"/>
        </w:rPr>
      </w:pPr>
    </w:p>
    <w:p w14:paraId="558CF11B" w14:textId="1469D887" w:rsidR="002C61C9" w:rsidRPr="009D361F" w:rsidRDefault="002C61C9" w:rsidP="002C61C9">
      <w:pPr>
        <w:widowControl/>
        <w:autoSpaceDE/>
        <w:autoSpaceDN/>
        <w:jc w:val="both"/>
        <w:rPr>
          <w:rFonts w:ascii="Arial" w:eastAsia="Times New Roman" w:hAnsi="Arial" w:cs="Arial"/>
          <w:b/>
          <w:bCs/>
          <w:iCs/>
          <w:color w:val="000000"/>
          <w:lang w:eastAsia="es-ES_tradnl"/>
        </w:rPr>
      </w:pPr>
      <w:r w:rsidRPr="009D361F">
        <w:rPr>
          <w:rFonts w:ascii="Arial" w:eastAsia="Times New Roman" w:hAnsi="Arial" w:cs="Arial"/>
          <w:b/>
          <w:bCs/>
          <w:iCs/>
          <w:color w:val="000000"/>
          <w:lang w:eastAsia="es-ES_tradnl"/>
        </w:rPr>
        <w:t>Ver</w:t>
      </w:r>
      <w:r w:rsidR="009D361F">
        <w:rPr>
          <w:rFonts w:ascii="Arial" w:eastAsia="Times New Roman" w:hAnsi="Arial" w:cs="Arial"/>
          <w:b/>
          <w:bCs/>
          <w:iCs/>
          <w:color w:val="000000"/>
          <w:lang w:eastAsia="es-ES_tradnl"/>
        </w:rPr>
        <w:t xml:space="preserve"> </w:t>
      </w:r>
      <w:r w:rsidR="009D361F" w:rsidRPr="008A6CFB">
        <w:rPr>
          <w:rFonts w:ascii="Arial" w:hAnsi="Arial" w:cs="Arial"/>
          <w:b/>
          <w:bCs/>
        </w:rPr>
        <w:t>ANEXO</w:t>
      </w:r>
      <w:r w:rsidRPr="009D361F">
        <w:rPr>
          <w:rFonts w:ascii="Arial" w:eastAsia="Times New Roman" w:hAnsi="Arial" w:cs="Arial"/>
          <w:b/>
          <w:bCs/>
          <w:iCs/>
          <w:color w:val="000000"/>
          <w:lang w:eastAsia="es-ES_tradnl"/>
        </w:rPr>
        <w:t xml:space="preserve"> formato Código: GTH-F-075 (</w:t>
      </w:r>
      <w:r w:rsidR="00891335" w:rsidRPr="009D361F">
        <w:rPr>
          <w:rFonts w:ascii="Arial" w:eastAsia="Times New Roman" w:hAnsi="Arial" w:cs="Arial"/>
          <w:b/>
          <w:bCs/>
          <w:iCs/>
          <w:color w:val="000000"/>
          <w:lang w:eastAsia="es-ES_tradnl"/>
        </w:rPr>
        <w:t>Lista de verificación de requisitos específicos en SST</w:t>
      </w:r>
      <w:r w:rsidRPr="009D361F">
        <w:rPr>
          <w:rFonts w:ascii="Arial" w:eastAsia="Times New Roman" w:hAnsi="Arial" w:cs="Arial"/>
          <w:b/>
          <w:bCs/>
          <w:iCs/>
          <w:color w:val="000000"/>
          <w:lang w:eastAsia="es-ES_tradnl"/>
        </w:rPr>
        <w:t>)</w:t>
      </w:r>
    </w:p>
    <w:p w14:paraId="7DCAED23" w14:textId="6E5F7B40" w:rsidR="009D361F" w:rsidRPr="008A6CFB" w:rsidRDefault="009D361F" w:rsidP="000E5E1B">
      <w:pPr>
        <w:widowControl/>
        <w:autoSpaceDE/>
        <w:autoSpaceDN/>
        <w:jc w:val="both"/>
        <w:rPr>
          <w:rFonts w:ascii="Arial" w:eastAsia="Times New Roman" w:hAnsi="Arial" w:cs="Arial"/>
          <w:bCs/>
          <w:color w:val="000000"/>
          <w:lang w:eastAsia="es-ES"/>
        </w:rPr>
      </w:pPr>
    </w:p>
    <w:p w14:paraId="6FB5ABE2" w14:textId="77777777" w:rsidR="000E5E1B" w:rsidRPr="008A6CFB" w:rsidRDefault="000E5E1B" w:rsidP="000E5E1B">
      <w:pPr>
        <w:keepNext/>
        <w:keepLines/>
        <w:widowControl/>
        <w:autoSpaceDE/>
        <w:autoSpaceDN/>
        <w:outlineLvl w:val="2"/>
        <w:rPr>
          <w:rFonts w:ascii="Arial" w:eastAsia="Times New Roman" w:hAnsi="Arial" w:cs="Arial"/>
          <w:b/>
          <w:bCs/>
          <w:color w:val="000000"/>
          <w:lang w:eastAsia="es-ES_tradnl"/>
        </w:rPr>
      </w:pPr>
      <w:bookmarkStart w:id="46" w:name="_Toc70066707"/>
      <w:bookmarkStart w:id="47" w:name="_Toc112233271"/>
      <w:r w:rsidRPr="008A6CFB">
        <w:rPr>
          <w:rFonts w:ascii="Arial" w:eastAsia="Times New Roman" w:hAnsi="Arial" w:cs="Arial"/>
          <w:b/>
          <w:bCs/>
          <w:color w:val="000000"/>
          <w:lang w:eastAsia="es-ES_tradnl"/>
        </w:rPr>
        <w:t>2.2.2 Requisitos específicos de SST durante la ejecución del contrato</w:t>
      </w:r>
      <w:bookmarkEnd w:id="46"/>
      <w:bookmarkEnd w:id="47"/>
    </w:p>
    <w:p w14:paraId="278FF37D" w14:textId="77777777" w:rsidR="000E5E1B" w:rsidRPr="008A6CFB" w:rsidRDefault="000E5E1B" w:rsidP="000E5E1B">
      <w:pPr>
        <w:widowControl/>
        <w:autoSpaceDE/>
        <w:autoSpaceDN/>
        <w:jc w:val="both"/>
        <w:rPr>
          <w:rFonts w:ascii="Arial" w:eastAsia="Times New Roman" w:hAnsi="Arial" w:cs="Arial"/>
          <w:bCs/>
          <w:color w:val="000000"/>
          <w:lang w:eastAsia="es-ES"/>
        </w:rPr>
      </w:pPr>
    </w:p>
    <w:p w14:paraId="6E8D4E07" w14:textId="719A804E" w:rsidR="004F5CC5" w:rsidRPr="008A6CFB" w:rsidRDefault="000E5E1B" w:rsidP="004F5CC5">
      <w:pPr>
        <w:widowControl/>
        <w:autoSpaceDE/>
        <w:autoSpaceDN/>
        <w:jc w:val="both"/>
        <w:rPr>
          <w:rFonts w:ascii="Arial" w:eastAsia="Times New Roman" w:hAnsi="Arial" w:cs="Arial"/>
          <w:b/>
          <w:bCs/>
          <w:color w:val="000000"/>
          <w:lang w:eastAsia="es-ES_tradnl"/>
        </w:rPr>
      </w:pPr>
      <w:r w:rsidRPr="008A6CFB">
        <w:rPr>
          <w:rFonts w:ascii="Arial" w:eastAsia="Times New Roman" w:hAnsi="Arial" w:cs="Arial"/>
          <w:bCs/>
          <w:color w:val="000000"/>
          <w:lang w:eastAsia="es-ES"/>
        </w:rPr>
        <w:t>Los siguientes requisitos generales de SST, deben ser solicitados por el Supervisor</w:t>
      </w:r>
      <w:r w:rsidR="001A2298" w:rsidRPr="008A6CFB">
        <w:rPr>
          <w:rFonts w:ascii="Arial" w:eastAsia="Times New Roman" w:hAnsi="Arial" w:cs="Arial"/>
          <w:bCs/>
          <w:color w:val="000000"/>
          <w:lang w:eastAsia="es-ES"/>
        </w:rPr>
        <w:t>/</w:t>
      </w:r>
      <w:r w:rsidR="006F5326" w:rsidRPr="008A6CFB">
        <w:rPr>
          <w:rFonts w:ascii="Arial" w:eastAsia="Times New Roman" w:hAnsi="Arial" w:cs="Arial"/>
          <w:bCs/>
          <w:color w:val="000000"/>
          <w:lang w:eastAsia="es-ES"/>
        </w:rPr>
        <w:t>Interventoría</w:t>
      </w:r>
      <w:r w:rsidRPr="008A6CFB">
        <w:rPr>
          <w:rFonts w:ascii="Arial" w:eastAsia="Times New Roman" w:hAnsi="Arial" w:cs="Arial"/>
          <w:bCs/>
          <w:color w:val="000000"/>
          <w:lang w:eastAsia="es-ES"/>
        </w:rPr>
        <w:t xml:space="preserve"> del Contrato como parte de la supervisión, según el tipo de actividad (es) objeto del contrato.</w:t>
      </w:r>
      <w:r w:rsidR="004F5CC5" w:rsidRPr="008A6CFB">
        <w:rPr>
          <w:rFonts w:ascii="Arial" w:eastAsia="Times New Roman" w:hAnsi="Arial" w:cs="Arial"/>
          <w:bCs/>
          <w:color w:val="000000"/>
          <w:lang w:eastAsia="es-ES"/>
        </w:rPr>
        <w:t xml:space="preserve"> </w:t>
      </w:r>
      <w:r w:rsidR="004F5CC5" w:rsidRPr="008A6CFB">
        <w:rPr>
          <w:rFonts w:ascii="Arial" w:eastAsia="Times New Roman" w:hAnsi="Arial" w:cs="Arial"/>
          <w:b/>
          <w:bCs/>
          <w:color w:val="000000"/>
          <w:lang w:eastAsia="es-ES_tradnl"/>
        </w:rPr>
        <w:t>Ver formato Código: GTH-F-075.</w:t>
      </w:r>
    </w:p>
    <w:p w14:paraId="4713EC6C" w14:textId="1DE3143E" w:rsidR="002059E5" w:rsidRPr="008A6CFB" w:rsidRDefault="002F65DA">
      <w:pPr>
        <w:pStyle w:val="Textoindependiente"/>
        <w:spacing w:before="9"/>
        <w:rPr>
          <w:rFonts w:ascii="Arial" w:hAnsi="Arial" w:cs="Arial"/>
          <w:b/>
        </w:rPr>
      </w:pPr>
      <w:r w:rsidRPr="008A6CFB">
        <w:rPr>
          <w:rFonts w:ascii="Arial" w:hAnsi="Arial" w:cs="Arial"/>
          <w:noProof/>
          <w:lang w:val="es-CO" w:eastAsia="es-CO"/>
        </w:rPr>
        <mc:AlternateContent>
          <mc:Choice Requires="wps">
            <w:drawing>
              <wp:anchor distT="0" distB="0" distL="0" distR="0" simplePos="0" relativeHeight="487601664" behindDoc="1" locked="0" layoutInCell="1" allowOverlap="1" wp14:anchorId="2B8C5C4D" wp14:editId="29C58A13">
                <wp:simplePos x="0" y="0"/>
                <wp:positionH relativeFrom="page">
                  <wp:posOffset>1051560</wp:posOffset>
                </wp:positionH>
                <wp:positionV relativeFrom="paragraph">
                  <wp:posOffset>199177</wp:posOffset>
                </wp:positionV>
                <wp:extent cx="5618480" cy="386080"/>
                <wp:effectExtent l="0" t="0" r="0" b="0"/>
                <wp:wrapTopAndBottom/>
                <wp:docPr id="2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18480" cy="386080"/>
                        </a:xfrm>
                        <a:prstGeom prst="rect">
                          <a:avLst/>
                        </a:prstGeom>
                        <a:solidFill>
                          <a:srgbClr val="001F5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DF52A9" w14:textId="42567AB7" w:rsidR="007A54B7" w:rsidRDefault="007A54B7" w:rsidP="005A3130">
                            <w:pPr>
                              <w:spacing w:before="49"/>
                              <w:ind w:left="395" w:right="399"/>
                              <w:jc w:val="center"/>
                              <w:rPr>
                                <w:rFonts w:ascii="Arial" w:hAnsi="Arial"/>
                                <w:b/>
                              </w:rPr>
                            </w:pPr>
                            <w:r w:rsidRPr="005A3130">
                              <w:rPr>
                                <w:rFonts w:ascii="Arial" w:hAnsi="Arial"/>
                                <w:b/>
                                <w:color w:val="FFFFFF"/>
                              </w:rPr>
                              <w:t>CAPITULO III: DESCRIPCIÓN DE REQUISITOS DE SEGURIDAD Y SALUD EN EL TRABAJO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8C5C4D" id="_x0000_s1029" type="#_x0000_t202" style="position:absolute;margin-left:82.8pt;margin-top:15.7pt;width:442.4pt;height:30.4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" fillcolor="#001f5f" stroked="f">
                <v:path arrowok="t"/>
                <v:textbox inset="0,0,0,0">
                  <w:txbxContent>
                    <w:p w14:paraId="32DF52A9" w14:textId="42567AB7" w:rsidR="007A54B7" w:rsidRDefault="007A54B7" w:rsidP="005A3130">
                      <w:pPr>
                        <w:spacing w:before="49"/>
                        <w:ind w:left="395" w:right="399"/>
                        <w:jc w:val="center"/>
                        <w:rPr>
                          <w:rFonts w:ascii="Arial" w:hAnsi="Arial"/>
                          <w:b/>
                        </w:rPr>
                      </w:pPr>
                      <w:r w:rsidRPr="005A3130">
                        <w:rPr>
                          <w:rFonts w:ascii="Arial" w:hAnsi="Arial"/>
                          <w:b/>
                          <w:color w:val="FFFFFF"/>
                        </w:rPr>
                        <w:t>CAPITULO III: DESCRIPCIÓN DE REQUISITOS DE SEGURIDAD Y SALUD EN EL TRABAJO</w:t>
                      </w:r>
                    </w:p>
                  </w:txbxContent>
                </v:textbox>
                <w10:wrap type="topAndBottom" anchorx="page"/>
              </v:shape>
            </w:pict>
          </mc:Fallback>
        </mc:AlternateContent>
      </w:r>
    </w:p>
    <w:p w14:paraId="5ECED92C" w14:textId="406E56B5" w:rsidR="002059E5" w:rsidRPr="008A6CFB" w:rsidRDefault="002059E5">
      <w:pPr>
        <w:pStyle w:val="Textoindependiente"/>
        <w:spacing w:before="9"/>
        <w:rPr>
          <w:rFonts w:ascii="Arial" w:hAnsi="Arial" w:cs="Arial"/>
          <w:b/>
        </w:rPr>
      </w:pPr>
    </w:p>
    <w:p w14:paraId="586931C2" w14:textId="0D5781AA" w:rsidR="00F13CA8" w:rsidRPr="008A6CFB" w:rsidRDefault="0072629D" w:rsidP="00A15362">
      <w:pPr>
        <w:pStyle w:val="Ttulo1"/>
        <w:ind w:left="567"/>
        <w:rPr>
          <w:lang w:eastAsia="es-ES"/>
        </w:rPr>
      </w:pPr>
      <w:bookmarkStart w:id="48" w:name="_Toc46398126"/>
      <w:bookmarkStart w:id="49" w:name="_Toc70066709"/>
      <w:bookmarkStart w:id="50" w:name="_Toc112233272"/>
      <w:r>
        <w:rPr>
          <w:lang w:eastAsia="es-ES"/>
        </w:rPr>
        <w:t>3.1 A</w:t>
      </w:r>
      <w:r w:rsidRPr="008A6CFB">
        <w:rPr>
          <w:lang w:eastAsia="es-ES"/>
        </w:rPr>
        <w:t>filiación al sistema de seguridad social</w:t>
      </w:r>
      <w:bookmarkEnd w:id="48"/>
      <w:bookmarkEnd w:id="49"/>
      <w:bookmarkEnd w:id="50"/>
    </w:p>
    <w:p w14:paraId="56A6CB39" w14:textId="77777777" w:rsidR="00F13CA8" w:rsidRPr="008A6CFB" w:rsidRDefault="00F13CA8" w:rsidP="00F13CA8">
      <w:pPr>
        <w:widowControl/>
        <w:adjustRightInd w:val="0"/>
        <w:ind w:left="426"/>
        <w:rPr>
          <w:rFonts w:ascii="Arial" w:eastAsia="Times New Roman" w:hAnsi="Arial" w:cs="Arial"/>
          <w:b/>
          <w:lang w:eastAsia="es-ES"/>
        </w:rPr>
      </w:pPr>
    </w:p>
    <w:p w14:paraId="57CF2B30" w14:textId="77777777" w:rsidR="00F13CA8" w:rsidRPr="008A6CFB" w:rsidRDefault="00F13CA8" w:rsidP="00F13CA8">
      <w:pPr>
        <w:widowControl/>
        <w:autoSpaceDE/>
        <w:autoSpaceDN/>
        <w:ind w:left="426" w:right="51"/>
        <w:jc w:val="both"/>
        <w:rPr>
          <w:rFonts w:ascii="Arial" w:eastAsia="Times New Roman" w:hAnsi="Arial" w:cs="Arial"/>
          <w:lang w:eastAsia="es-ES"/>
        </w:rPr>
      </w:pPr>
      <w:r w:rsidRPr="008A6CFB">
        <w:rPr>
          <w:rFonts w:ascii="Arial" w:eastAsia="Times New Roman" w:hAnsi="Arial" w:cs="Arial"/>
          <w:b/>
          <w:bCs/>
          <w:lang w:eastAsia="es-ES"/>
        </w:rPr>
        <w:t>Persona Natural - Persona Jurídica.</w:t>
      </w:r>
      <w:r w:rsidRPr="008A6CFB">
        <w:rPr>
          <w:rFonts w:ascii="Arial" w:eastAsia="Times New Roman" w:hAnsi="Arial" w:cs="Arial"/>
          <w:lang w:eastAsia="es-ES"/>
        </w:rPr>
        <w:t xml:space="preserve"> </w:t>
      </w:r>
    </w:p>
    <w:p w14:paraId="41B8B657" w14:textId="77777777" w:rsidR="00F13CA8" w:rsidRPr="008A6CFB" w:rsidRDefault="00F13CA8" w:rsidP="00F13CA8">
      <w:pPr>
        <w:widowControl/>
        <w:autoSpaceDE/>
        <w:autoSpaceDN/>
        <w:ind w:left="426" w:right="51"/>
        <w:jc w:val="both"/>
        <w:rPr>
          <w:rFonts w:ascii="Arial" w:eastAsia="Times New Roman" w:hAnsi="Arial" w:cs="Arial"/>
          <w:lang w:eastAsia="es-ES"/>
        </w:rPr>
      </w:pPr>
    </w:p>
    <w:p w14:paraId="663802A4" w14:textId="42424AE5" w:rsidR="00F13CA8" w:rsidRPr="008A6CFB" w:rsidRDefault="00F13CA8" w:rsidP="00F13CA8">
      <w:pPr>
        <w:widowControl/>
        <w:autoSpaceDE/>
        <w:autoSpaceDN/>
        <w:ind w:left="426" w:right="51"/>
        <w:jc w:val="both"/>
        <w:rPr>
          <w:rFonts w:ascii="Arial" w:eastAsia="Times New Roman" w:hAnsi="Arial" w:cs="Arial"/>
          <w:lang w:eastAsia="es-ES"/>
        </w:rPr>
      </w:pPr>
      <w:r w:rsidRPr="008A6CFB">
        <w:rPr>
          <w:rFonts w:ascii="Arial" w:eastAsia="Times New Roman" w:hAnsi="Arial" w:cs="Arial"/>
          <w:lang w:eastAsia="es-ES"/>
        </w:rPr>
        <w:t>El Contratista antes de iniciar labores, debe prese</w:t>
      </w:r>
      <w:r w:rsidR="009D4666">
        <w:rPr>
          <w:rFonts w:ascii="Arial" w:eastAsia="Times New Roman" w:hAnsi="Arial" w:cs="Arial"/>
          <w:lang w:eastAsia="es-ES"/>
        </w:rPr>
        <w:t>ntar al Supervisor del Contrato</w:t>
      </w:r>
      <w:r w:rsidRPr="008A6CFB">
        <w:rPr>
          <w:rFonts w:ascii="Arial" w:eastAsia="Times New Roman" w:hAnsi="Arial" w:cs="Arial"/>
          <w:lang w:eastAsia="es-ES"/>
        </w:rPr>
        <w:t xml:space="preserve"> o a quien este delegue, copia de la afiliación de cada uno de sus trabajadores asignados al servicio del desarrollo del contrato, lo cual incluye afiliación a la Entidad Promotora de Salud (EPS), Administradora de Riesgos Laborales (ARL) de acuerdo al cargo a desempeñar, Administradora de Fondo de Pensiones (AFP) y fondo de Cesantías, al igual que la certificación de aptitud laboral del trabajador para el cargo a desempeñar. El Contratista debe garantizar que se encuentra al día en el pago de los aportes a la Seguridad Social de estos trabajadores y que los realiza con la periodicidad exigida.</w:t>
      </w:r>
    </w:p>
    <w:p w14:paraId="0DCA4205" w14:textId="77777777" w:rsidR="00F13CA8" w:rsidRPr="008A6CFB" w:rsidRDefault="00F13CA8" w:rsidP="00F13CA8">
      <w:pPr>
        <w:widowControl/>
        <w:autoSpaceDE/>
        <w:autoSpaceDN/>
        <w:ind w:right="51"/>
        <w:jc w:val="both"/>
        <w:rPr>
          <w:rFonts w:ascii="Arial" w:eastAsia="Times New Roman" w:hAnsi="Arial" w:cs="Arial"/>
          <w:lang w:eastAsia="es-ES"/>
        </w:rPr>
      </w:pPr>
    </w:p>
    <w:p w14:paraId="235377A2" w14:textId="24463D15" w:rsidR="00F13CA8" w:rsidRPr="008A6CFB" w:rsidRDefault="0072629D" w:rsidP="00A15362">
      <w:pPr>
        <w:pStyle w:val="Ttulo1"/>
        <w:ind w:left="426" w:hanging="426"/>
        <w:rPr>
          <w:lang w:eastAsia="es-ES"/>
        </w:rPr>
      </w:pPr>
      <w:bookmarkStart w:id="51" w:name="_Toc46398127"/>
      <w:bookmarkStart w:id="52" w:name="_Toc70066710"/>
      <w:bookmarkStart w:id="53" w:name="_Toc112233273"/>
      <w:r>
        <w:rPr>
          <w:lang w:eastAsia="es-ES"/>
        </w:rPr>
        <w:t>3.2 E</w:t>
      </w:r>
      <w:r w:rsidRPr="008A6CFB">
        <w:rPr>
          <w:lang w:eastAsia="es-ES"/>
        </w:rPr>
        <w:t>xámenes médicos ocupacionales y certificado de aptitud laboral</w:t>
      </w:r>
      <w:bookmarkEnd w:id="51"/>
      <w:bookmarkEnd w:id="52"/>
      <w:bookmarkEnd w:id="53"/>
    </w:p>
    <w:p w14:paraId="54215612" w14:textId="77777777" w:rsidR="00F13CA8" w:rsidRPr="008A6CFB" w:rsidRDefault="00F13CA8" w:rsidP="00F13CA8">
      <w:pPr>
        <w:widowControl/>
        <w:autoSpaceDE/>
        <w:autoSpaceDN/>
        <w:ind w:left="426"/>
        <w:rPr>
          <w:rFonts w:ascii="Arial" w:eastAsia="Times New Roman" w:hAnsi="Arial" w:cs="Arial"/>
          <w:lang w:eastAsia="es-ES"/>
        </w:rPr>
      </w:pPr>
    </w:p>
    <w:p w14:paraId="1DEFD0AD" w14:textId="77777777" w:rsidR="00F13CA8" w:rsidRPr="008A6CFB" w:rsidRDefault="00F13CA8" w:rsidP="00F13CA8">
      <w:pPr>
        <w:widowControl/>
        <w:autoSpaceDE/>
        <w:autoSpaceDN/>
        <w:ind w:left="426"/>
        <w:jc w:val="both"/>
        <w:rPr>
          <w:rFonts w:ascii="Arial" w:eastAsia="Times New Roman" w:hAnsi="Arial" w:cs="Arial"/>
          <w:lang w:eastAsia="es-ES_tradnl"/>
        </w:rPr>
      </w:pPr>
      <w:r w:rsidRPr="008A6CFB">
        <w:rPr>
          <w:rFonts w:ascii="Arial" w:eastAsia="Times New Roman" w:hAnsi="Arial" w:cs="Arial"/>
          <w:b/>
          <w:bCs/>
          <w:lang w:eastAsia="es-ES_tradnl"/>
        </w:rPr>
        <w:t>Persona Natural - Persona Jurídica.</w:t>
      </w:r>
      <w:r w:rsidRPr="008A6CFB">
        <w:rPr>
          <w:rFonts w:ascii="Arial" w:eastAsia="Times New Roman" w:hAnsi="Arial" w:cs="Arial"/>
          <w:lang w:eastAsia="es-ES_tradnl"/>
        </w:rPr>
        <w:t xml:space="preserve"> </w:t>
      </w:r>
    </w:p>
    <w:p w14:paraId="1425320D" w14:textId="77777777" w:rsidR="00F13CA8" w:rsidRPr="008A6CFB" w:rsidRDefault="00F13CA8" w:rsidP="00F13CA8">
      <w:pPr>
        <w:widowControl/>
        <w:autoSpaceDE/>
        <w:autoSpaceDN/>
        <w:ind w:left="426"/>
        <w:jc w:val="both"/>
        <w:rPr>
          <w:rFonts w:ascii="Arial" w:eastAsia="Times New Roman" w:hAnsi="Arial" w:cs="Arial"/>
          <w:lang w:eastAsia="es-ES_tradnl"/>
        </w:rPr>
      </w:pPr>
    </w:p>
    <w:p w14:paraId="71FDCED9" w14:textId="3EAEB850" w:rsidR="00F13CA8" w:rsidRPr="008A6CFB" w:rsidRDefault="00F13CA8" w:rsidP="00F13CA8">
      <w:pPr>
        <w:widowControl/>
        <w:autoSpaceDE/>
        <w:autoSpaceDN/>
        <w:ind w:left="426"/>
        <w:jc w:val="both"/>
        <w:rPr>
          <w:rFonts w:ascii="Arial" w:eastAsia="Times New Roman" w:hAnsi="Arial" w:cs="Arial"/>
          <w:lang w:eastAsia="es-ES_tradnl"/>
        </w:rPr>
      </w:pPr>
      <w:r w:rsidRPr="008A6CFB">
        <w:rPr>
          <w:rFonts w:ascii="Arial" w:eastAsia="Times New Roman" w:hAnsi="Arial" w:cs="Arial"/>
          <w:lang w:eastAsia="es-ES_tradnl"/>
        </w:rPr>
        <w:t>Bajo su responsabilidad, el Contratista</w:t>
      </w:r>
      <w:r w:rsidRPr="008A6CFB">
        <w:rPr>
          <w:rFonts w:ascii="Arial" w:eastAsia="Times New Roman" w:hAnsi="Arial" w:cs="Arial"/>
          <w:b/>
          <w:lang w:eastAsia="es-ES_tradnl"/>
        </w:rPr>
        <w:t xml:space="preserve"> </w:t>
      </w:r>
      <w:r w:rsidRPr="008A6CFB">
        <w:rPr>
          <w:rFonts w:ascii="Arial" w:eastAsia="Times New Roman" w:hAnsi="Arial" w:cs="Arial"/>
          <w:lang w:eastAsia="es-ES_tradnl"/>
        </w:rPr>
        <w:t xml:space="preserve">realizará los exámenes médico - laboral de ingreso, periódico y de egreso, que requiera cada uno de sus trabajadores según la labor que realizará en las actividades objeto del contrato, de acuerdo con el profesiograma definido y con la legislación vigente en Colombia para estos exámenes. Estos exámenes son requisito obligatorio tanto para la mano de obra calificada y no calificada. De igual manera aplica para sus Subcontratistas. </w:t>
      </w:r>
    </w:p>
    <w:p w14:paraId="30F54887" w14:textId="77777777" w:rsidR="00F13CA8" w:rsidRPr="008A6CFB" w:rsidRDefault="00F13CA8" w:rsidP="00F13CA8">
      <w:pPr>
        <w:widowControl/>
        <w:autoSpaceDE/>
        <w:autoSpaceDN/>
        <w:ind w:left="426"/>
        <w:jc w:val="both"/>
        <w:rPr>
          <w:rFonts w:ascii="Arial" w:eastAsia="Times New Roman" w:hAnsi="Arial" w:cs="Arial"/>
          <w:lang w:eastAsia="es-ES_tradnl"/>
        </w:rPr>
      </w:pPr>
    </w:p>
    <w:p w14:paraId="4CEC39E2" w14:textId="77777777" w:rsidR="00F13CA8" w:rsidRPr="008A6CFB" w:rsidRDefault="00F13CA8" w:rsidP="00F13CA8">
      <w:pPr>
        <w:widowControl/>
        <w:autoSpaceDE/>
        <w:autoSpaceDN/>
        <w:ind w:left="426"/>
        <w:jc w:val="both"/>
        <w:rPr>
          <w:rFonts w:ascii="Arial" w:eastAsia="Times New Roman" w:hAnsi="Arial" w:cs="Arial"/>
          <w:lang w:eastAsia="es-ES_tradnl"/>
        </w:rPr>
      </w:pPr>
      <w:r w:rsidRPr="008A6CFB">
        <w:rPr>
          <w:rFonts w:ascii="Arial" w:eastAsia="Times New Roman" w:hAnsi="Arial" w:cs="Arial"/>
          <w:lang w:eastAsia="es-ES_tradnl"/>
        </w:rPr>
        <w:t>Dichos exámenes médicos, deben ser practicados por personal idóneo y competente especialista en salud en el trabajo y/o medicina laboral. La evaluación médica debe acompañarse de los exámenes paraclínicos complementarios acorde con la naturaleza del riesgo.</w:t>
      </w:r>
    </w:p>
    <w:p w14:paraId="1D7580F3" w14:textId="77777777" w:rsidR="00F13CA8" w:rsidRPr="008A6CFB" w:rsidRDefault="00F13CA8" w:rsidP="00F13CA8">
      <w:pPr>
        <w:widowControl/>
        <w:autoSpaceDE/>
        <w:autoSpaceDN/>
        <w:ind w:left="426"/>
        <w:jc w:val="both"/>
        <w:rPr>
          <w:rFonts w:ascii="Arial" w:eastAsia="Times New Roman" w:hAnsi="Arial" w:cs="Arial"/>
          <w:lang w:eastAsia="es-ES_tradnl"/>
        </w:rPr>
      </w:pPr>
    </w:p>
    <w:p w14:paraId="3FE0A8B1" w14:textId="77777777" w:rsidR="00F13CA8" w:rsidRPr="008A6CFB" w:rsidRDefault="00F13CA8" w:rsidP="00F13CA8">
      <w:pPr>
        <w:widowControl/>
        <w:autoSpaceDE/>
        <w:autoSpaceDN/>
        <w:ind w:left="426"/>
        <w:jc w:val="both"/>
        <w:rPr>
          <w:rFonts w:ascii="Arial" w:eastAsia="Times New Roman" w:hAnsi="Arial" w:cs="Arial"/>
          <w:lang w:eastAsia="es-ES_tradnl"/>
        </w:rPr>
      </w:pPr>
      <w:r w:rsidRPr="008A6CFB">
        <w:rPr>
          <w:rFonts w:ascii="Arial" w:eastAsia="Times New Roman" w:hAnsi="Arial" w:cs="Arial"/>
          <w:lang w:eastAsia="es-ES_tradnl"/>
        </w:rPr>
        <w:lastRenderedPageBreak/>
        <w:t xml:space="preserve">El contratista debe prestar especial atención a las evaluaciones de trabajo en altura y trabajo en espacio confinado, definiendo el tipo de examen y debe descartar las patologías que pueden tener restricción para este tipo de trabajo, a saber: </w:t>
      </w:r>
    </w:p>
    <w:p w14:paraId="28B473E8" w14:textId="77777777" w:rsidR="00F13CA8" w:rsidRPr="008A6CFB" w:rsidRDefault="00F13CA8" w:rsidP="00F13CA8">
      <w:pPr>
        <w:widowControl/>
        <w:autoSpaceDE/>
        <w:autoSpaceDN/>
        <w:ind w:left="426"/>
        <w:jc w:val="both"/>
        <w:rPr>
          <w:rFonts w:ascii="Arial" w:eastAsia="Times New Roman" w:hAnsi="Arial" w:cs="Arial"/>
          <w:lang w:eastAsia="es-ES_tradnl"/>
        </w:rPr>
      </w:pPr>
    </w:p>
    <w:p w14:paraId="2DCF4A72" w14:textId="77777777" w:rsidR="00F13CA8" w:rsidRPr="008A6CFB" w:rsidRDefault="00F13CA8" w:rsidP="00F13CA8">
      <w:pPr>
        <w:widowControl/>
        <w:autoSpaceDE/>
        <w:autoSpaceDN/>
        <w:ind w:left="426"/>
        <w:jc w:val="both"/>
        <w:rPr>
          <w:rFonts w:ascii="Arial" w:eastAsia="Times New Roman" w:hAnsi="Arial" w:cs="Arial"/>
          <w:lang w:eastAsia="es-ES_tradnl"/>
        </w:rPr>
      </w:pPr>
      <w:r w:rsidRPr="008A6CFB">
        <w:rPr>
          <w:rFonts w:ascii="Arial" w:eastAsia="Times New Roman" w:hAnsi="Arial" w:cs="Arial"/>
          <w:lang w:eastAsia="es-ES_tradnl"/>
        </w:rPr>
        <w:t>•</w:t>
      </w:r>
      <w:r w:rsidRPr="008A6CFB">
        <w:rPr>
          <w:rFonts w:ascii="Arial" w:eastAsia="Times New Roman" w:hAnsi="Arial" w:cs="Arial"/>
          <w:lang w:eastAsia="es-ES_tradnl"/>
        </w:rPr>
        <w:tab/>
        <w:t xml:space="preserve">Problemas neurológicos. </w:t>
      </w:r>
    </w:p>
    <w:p w14:paraId="0467D5FA" w14:textId="77777777" w:rsidR="00F13CA8" w:rsidRPr="008A6CFB" w:rsidRDefault="00F13CA8" w:rsidP="00F13CA8">
      <w:pPr>
        <w:widowControl/>
        <w:autoSpaceDE/>
        <w:autoSpaceDN/>
        <w:ind w:left="426"/>
        <w:jc w:val="both"/>
        <w:rPr>
          <w:rFonts w:ascii="Arial" w:eastAsia="Times New Roman" w:hAnsi="Arial" w:cs="Arial"/>
          <w:lang w:eastAsia="es-ES_tradnl"/>
        </w:rPr>
      </w:pPr>
      <w:r w:rsidRPr="008A6CFB">
        <w:rPr>
          <w:rFonts w:ascii="Arial" w:eastAsia="Times New Roman" w:hAnsi="Arial" w:cs="Arial"/>
          <w:lang w:eastAsia="es-ES_tradnl"/>
        </w:rPr>
        <w:t>•</w:t>
      </w:r>
      <w:r w:rsidRPr="008A6CFB">
        <w:rPr>
          <w:rFonts w:ascii="Arial" w:eastAsia="Times New Roman" w:hAnsi="Arial" w:cs="Arial"/>
          <w:lang w:eastAsia="es-ES_tradnl"/>
        </w:rPr>
        <w:tab/>
        <w:t xml:space="preserve">Síndromes convulsivos y vértigo. </w:t>
      </w:r>
    </w:p>
    <w:p w14:paraId="1E889424" w14:textId="77777777" w:rsidR="00F13CA8" w:rsidRPr="008A6CFB" w:rsidRDefault="00F13CA8" w:rsidP="00F13CA8">
      <w:pPr>
        <w:widowControl/>
        <w:autoSpaceDE/>
        <w:autoSpaceDN/>
        <w:ind w:left="426"/>
        <w:jc w:val="both"/>
        <w:rPr>
          <w:rFonts w:ascii="Arial" w:eastAsia="Times New Roman" w:hAnsi="Arial" w:cs="Arial"/>
          <w:lang w:eastAsia="es-ES_tradnl"/>
        </w:rPr>
      </w:pPr>
      <w:r w:rsidRPr="008A6CFB">
        <w:rPr>
          <w:rFonts w:ascii="Arial" w:eastAsia="Times New Roman" w:hAnsi="Arial" w:cs="Arial"/>
          <w:lang w:eastAsia="es-ES_tradnl"/>
        </w:rPr>
        <w:t>•</w:t>
      </w:r>
      <w:r w:rsidRPr="008A6CFB">
        <w:rPr>
          <w:rFonts w:ascii="Arial" w:eastAsia="Times New Roman" w:hAnsi="Arial" w:cs="Arial"/>
          <w:lang w:eastAsia="es-ES_tradnl"/>
        </w:rPr>
        <w:tab/>
        <w:t xml:space="preserve">Problemas metabólicos (glicemia u otras). </w:t>
      </w:r>
    </w:p>
    <w:p w14:paraId="78A7E505" w14:textId="77777777" w:rsidR="00F13CA8" w:rsidRPr="008A6CFB" w:rsidRDefault="00F13CA8" w:rsidP="00F13CA8">
      <w:pPr>
        <w:widowControl/>
        <w:autoSpaceDE/>
        <w:autoSpaceDN/>
        <w:ind w:left="426"/>
        <w:jc w:val="both"/>
        <w:rPr>
          <w:rFonts w:ascii="Arial" w:eastAsia="Times New Roman" w:hAnsi="Arial" w:cs="Arial"/>
          <w:lang w:eastAsia="es-ES_tradnl"/>
        </w:rPr>
      </w:pPr>
      <w:r w:rsidRPr="008A6CFB">
        <w:rPr>
          <w:rFonts w:ascii="Arial" w:eastAsia="Times New Roman" w:hAnsi="Arial" w:cs="Arial"/>
          <w:lang w:eastAsia="es-ES_tradnl"/>
        </w:rPr>
        <w:t>•</w:t>
      </w:r>
      <w:r w:rsidRPr="008A6CFB">
        <w:rPr>
          <w:rFonts w:ascii="Arial" w:eastAsia="Times New Roman" w:hAnsi="Arial" w:cs="Arial"/>
          <w:lang w:eastAsia="es-ES_tradnl"/>
        </w:rPr>
        <w:tab/>
        <w:t xml:space="preserve">Problemas cardiovasculares. </w:t>
      </w:r>
    </w:p>
    <w:p w14:paraId="5C09D6A4" w14:textId="77777777" w:rsidR="00F13CA8" w:rsidRPr="008A6CFB" w:rsidRDefault="00F13CA8" w:rsidP="00F13CA8">
      <w:pPr>
        <w:widowControl/>
        <w:autoSpaceDE/>
        <w:autoSpaceDN/>
        <w:ind w:left="426"/>
        <w:jc w:val="both"/>
        <w:rPr>
          <w:rFonts w:ascii="Arial" w:eastAsia="Times New Roman" w:hAnsi="Arial" w:cs="Arial"/>
          <w:lang w:eastAsia="es-ES_tradnl"/>
        </w:rPr>
      </w:pPr>
      <w:r w:rsidRPr="008A6CFB">
        <w:rPr>
          <w:rFonts w:ascii="Arial" w:eastAsia="Times New Roman" w:hAnsi="Arial" w:cs="Arial"/>
          <w:lang w:eastAsia="es-ES_tradnl"/>
        </w:rPr>
        <w:t>•</w:t>
      </w:r>
      <w:r w:rsidRPr="008A6CFB">
        <w:rPr>
          <w:rFonts w:ascii="Arial" w:eastAsia="Times New Roman" w:hAnsi="Arial" w:cs="Arial"/>
          <w:lang w:eastAsia="es-ES_tradnl"/>
        </w:rPr>
        <w:tab/>
        <w:t xml:space="preserve">Problemas auditivos. </w:t>
      </w:r>
    </w:p>
    <w:p w14:paraId="007C4C17" w14:textId="77777777" w:rsidR="00F13CA8" w:rsidRPr="008A6CFB" w:rsidRDefault="00F13CA8" w:rsidP="00F13CA8">
      <w:pPr>
        <w:widowControl/>
        <w:autoSpaceDE/>
        <w:autoSpaceDN/>
        <w:ind w:left="426"/>
        <w:jc w:val="both"/>
        <w:rPr>
          <w:rFonts w:ascii="Arial" w:eastAsia="Times New Roman" w:hAnsi="Arial" w:cs="Arial"/>
          <w:lang w:eastAsia="es-ES_tradnl"/>
        </w:rPr>
      </w:pPr>
      <w:r w:rsidRPr="008A6CFB">
        <w:rPr>
          <w:rFonts w:ascii="Arial" w:eastAsia="Times New Roman" w:hAnsi="Arial" w:cs="Arial"/>
          <w:lang w:eastAsia="es-ES_tradnl"/>
        </w:rPr>
        <w:t>•</w:t>
      </w:r>
      <w:r w:rsidRPr="008A6CFB">
        <w:rPr>
          <w:rFonts w:ascii="Arial" w:eastAsia="Times New Roman" w:hAnsi="Arial" w:cs="Arial"/>
          <w:lang w:eastAsia="es-ES_tradnl"/>
        </w:rPr>
        <w:tab/>
        <w:t xml:space="preserve">Problemas visuales de ceguera, percepción del color y profundidad. </w:t>
      </w:r>
    </w:p>
    <w:p w14:paraId="3B7FC128" w14:textId="77777777" w:rsidR="00F13CA8" w:rsidRPr="008A6CFB" w:rsidRDefault="00F13CA8" w:rsidP="00F13CA8">
      <w:pPr>
        <w:widowControl/>
        <w:autoSpaceDE/>
        <w:autoSpaceDN/>
        <w:ind w:left="426"/>
        <w:jc w:val="both"/>
        <w:rPr>
          <w:rFonts w:ascii="Arial" w:eastAsia="Times New Roman" w:hAnsi="Arial" w:cs="Arial"/>
          <w:lang w:eastAsia="es-ES_tradnl"/>
        </w:rPr>
      </w:pPr>
      <w:r w:rsidRPr="008A6CFB">
        <w:rPr>
          <w:rFonts w:ascii="Arial" w:eastAsia="Times New Roman" w:hAnsi="Arial" w:cs="Arial"/>
          <w:lang w:eastAsia="es-ES_tradnl"/>
        </w:rPr>
        <w:t>•</w:t>
      </w:r>
      <w:r w:rsidRPr="008A6CFB">
        <w:rPr>
          <w:rFonts w:ascii="Arial" w:eastAsia="Times New Roman" w:hAnsi="Arial" w:cs="Arial"/>
          <w:lang w:eastAsia="es-ES_tradnl"/>
        </w:rPr>
        <w:tab/>
        <w:t>Problemas psicológicos.</w:t>
      </w:r>
    </w:p>
    <w:p w14:paraId="2F21FB38" w14:textId="77777777" w:rsidR="00F13CA8" w:rsidRPr="008A6CFB" w:rsidRDefault="00F13CA8" w:rsidP="00F13CA8">
      <w:pPr>
        <w:widowControl/>
        <w:autoSpaceDE/>
        <w:autoSpaceDN/>
        <w:ind w:left="426"/>
        <w:jc w:val="both"/>
        <w:rPr>
          <w:rFonts w:ascii="Arial" w:eastAsia="Times New Roman" w:hAnsi="Arial" w:cs="Arial"/>
          <w:lang w:eastAsia="es-ES_tradnl"/>
        </w:rPr>
      </w:pPr>
      <w:r w:rsidRPr="008A6CFB">
        <w:rPr>
          <w:rFonts w:ascii="Arial" w:eastAsia="Times New Roman" w:hAnsi="Arial" w:cs="Arial"/>
          <w:lang w:eastAsia="es-ES_tradnl"/>
        </w:rPr>
        <w:t>•</w:t>
      </w:r>
      <w:r w:rsidRPr="008A6CFB">
        <w:rPr>
          <w:rFonts w:ascii="Arial" w:eastAsia="Times New Roman" w:hAnsi="Arial" w:cs="Arial"/>
          <w:lang w:eastAsia="es-ES_tradnl"/>
        </w:rPr>
        <w:tab/>
        <w:t>Índice de masa corporal adecuado para el trabajo.</w:t>
      </w:r>
    </w:p>
    <w:p w14:paraId="45AF508F" w14:textId="77777777" w:rsidR="00F13CA8" w:rsidRPr="008A6CFB" w:rsidRDefault="00F13CA8" w:rsidP="00F13CA8">
      <w:pPr>
        <w:widowControl/>
        <w:autoSpaceDE/>
        <w:autoSpaceDN/>
        <w:ind w:left="426"/>
        <w:jc w:val="both"/>
        <w:rPr>
          <w:rFonts w:ascii="Arial" w:eastAsia="Times New Roman" w:hAnsi="Arial" w:cs="Arial"/>
          <w:lang w:eastAsia="es-ES"/>
        </w:rPr>
      </w:pPr>
    </w:p>
    <w:p w14:paraId="71B26725" w14:textId="77777777" w:rsidR="00F13CA8" w:rsidRPr="008A6CFB" w:rsidRDefault="00F13CA8" w:rsidP="00F13CA8">
      <w:pPr>
        <w:widowControl/>
        <w:autoSpaceDE/>
        <w:autoSpaceDN/>
        <w:ind w:left="426"/>
        <w:jc w:val="both"/>
        <w:rPr>
          <w:rFonts w:ascii="Arial" w:eastAsia="Times New Roman" w:hAnsi="Arial" w:cs="Arial"/>
          <w:lang w:eastAsia="es-ES"/>
        </w:rPr>
      </w:pPr>
      <w:r w:rsidRPr="008A6CFB">
        <w:rPr>
          <w:rFonts w:ascii="Arial" w:eastAsia="Times New Roman" w:hAnsi="Arial" w:cs="Arial"/>
          <w:lang w:eastAsia="es-ES"/>
        </w:rPr>
        <w:t xml:space="preserve">Para el personal de seguridad física (vigilantes), se debe asegurar la aplicación de audiometría y examen visual y el certificado de aptitud psicofísica. </w:t>
      </w:r>
    </w:p>
    <w:p w14:paraId="642BF78A" w14:textId="77777777" w:rsidR="00F13CA8" w:rsidRPr="008A6CFB" w:rsidRDefault="00F13CA8" w:rsidP="00F13CA8">
      <w:pPr>
        <w:widowControl/>
        <w:autoSpaceDE/>
        <w:autoSpaceDN/>
        <w:ind w:left="426"/>
        <w:jc w:val="both"/>
        <w:rPr>
          <w:rFonts w:ascii="Arial" w:eastAsia="Times New Roman" w:hAnsi="Arial" w:cs="Arial"/>
          <w:lang w:eastAsia="es-ES"/>
        </w:rPr>
      </w:pPr>
    </w:p>
    <w:p w14:paraId="05C46824" w14:textId="77777777" w:rsidR="00F13CA8" w:rsidRPr="008A6CFB" w:rsidRDefault="00F13CA8" w:rsidP="00F13CA8">
      <w:pPr>
        <w:widowControl/>
        <w:autoSpaceDE/>
        <w:autoSpaceDN/>
        <w:ind w:left="426"/>
        <w:jc w:val="both"/>
        <w:rPr>
          <w:rFonts w:ascii="Arial" w:eastAsia="Times New Roman" w:hAnsi="Arial" w:cs="Arial"/>
          <w:lang w:eastAsia="es-ES"/>
        </w:rPr>
      </w:pPr>
      <w:r w:rsidRPr="008A6CFB">
        <w:rPr>
          <w:rFonts w:ascii="Arial" w:eastAsia="Times New Roman" w:hAnsi="Arial" w:cs="Arial"/>
          <w:lang w:eastAsia="es-ES"/>
        </w:rPr>
        <w:t xml:space="preserve">Los manipuladores de alimentos del contratista deben cumplir con los requisitos establecidos en los artículos 30 y 31 del Decreto 3075 de 1997 y/o las demás normas que los aclaren, modifiquen o sustituyan. Así́ mismo deben contar con carné de manipulador de alimentos y asegurar exámenes paraclínicos de coprológico, frotis de garganta con cultivo y examen de manos y uñas con su respectivo KOH (examen directo para hongos). </w:t>
      </w:r>
    </w:p>
    <w:p w14:paraId="3F932126" w14:textId="77777777" w:rsidR="00F13CA8" w:rsidRPr="008A6CFB" w:rsidRDefault="00F13CA8" w:rsidP="00F13CA8">
      <w:pPr>
        <w:widowControl/>
        <w:autoSpaceDE/>
        <w:autoSpaceDN/>
        <w:ind w:left="426"/>
        <w:jc w:val="both"/>
        <w:rPr>
          <w:rFonts w:ascii="Arial" w:eastAsia="Times New Roman" w:hAnsi="Arial" w:cs="Arial"/>
          <w:lang w:eastAsia="es-ES"/>
        </w:rPr>
      </w:pPr>
    </w:p>
    <w:p w14:paraId="0A6B770A" w14:textId="52EDE920" w:rsidR="00F13CA8" w:rsidRPr="008A6CFB" w:rsidRDefault="0072629D" w:rsidP="00A15362">
      <w:pPr>
        <w:pStyle w:val="Ttulo1"/>
        <w:ind w:left="567"/>
        <w:rPr>
          <w:lang w:eastAsia="es-ES"/>
        </w:rPr>
      </w:pPr>
      <w:bookmarkStart w:id="54" w:name="_Toc46398128"/>
      <w:bookmarkStart w:id="55" w:name="_Toc70066711"/>
      <w:bookmarkStart w:id="56" w:name="_Toc112233274"/>
      <w:r>
        <w:rPr>
          <w:lang w:eastAsia="es-ES"/>
        </w:rPr>
        <w:t>3.3 I</w:t>
      </w:r>
      <w:r w:rsidRPr="008A6CFB">
        <w:rPr>
          <w:lang w:eastAsia="es-ES"/>
        </w:rPr>
        <w:t>nducción, formación y</w:t>
      </w:r>
      <w:r w:rsidRPr="008A6CFB">
        <w:rPr>
          <w:spacing w:val="2"/>
          <w:lang w:eastAsia="es-ES"/>
        </w:rPr>
        <w:t xml:space="preserve"> </w:t>
      </w:r>
      <w:r w:rsidRPr="008A6CFB">
        <w:rPr>
          <w:lang w:eastAsia="es-ES"/>
        </w:rPr>
        <w:t>capacitación</w:t>
      </w:r>
      <w:bookmarkEnd w:id="54"/>
      <w:bookmarkEnd w:id="55"/>
      <w:bookmarkEnd w:id="56"/>
    </w:p>
    <w:p w14:paraId="57C27201" w14:textId="77777777" w:rsidR="00F13CA8" w:rsidRPr="008A6CFB" w:rsidRDefault="00F13CA8" w:rsidP="00F13CA8">
      <w:pPr>
        <w:tabs>
          <w:tab w:val="left" w:pos="589"/>
        </w:tabs>
        <w:ind w:left="426"/>
        <w:jc w:val="both"/>
        <w:rPr>
          <w:rFonts w:ascii="Arial" w:eastAsia="Times New Roman" w:hAnsi="Arial" w:cs="Arial"/>
          <w:b/>
          <w:bCs/>
          <w:lang w:eastAsia="es-ES"/>
        </w:rPr>
      </w:pPr>
    </w:p>
    <w:p w14:paraId="599C731E" w14:textId="77777777" w:rsidR="00F13CA8" w:rsidRPr="008A6CFB" w:rsidRDefault="00F13CA8" w:rsidP="00F13CA8">
      <w:pPr>
        <w:tabs>
          <w:tab w:val="left" w:pos="589"/>
        </w:tabs>
        <w:ind w:left="426"/>
        <w:jc w:val="both"/>
        <w:rPr>
          <w:rFonts w:ascii="Arial" w:eastAsia="Times New Roman" w:hAnsi="Arial" w:cs="Arial"/>
          <w:b/>
          <w:bCs/>
          <w:lang w:eastAsia="es-ES"/>
        </w:rPr>
      </w:pPr>
      <w:r w:rsidRPr="008A6CFB">
        <w:rPr>
          <w:rFonts w:ascii="Arial" w:eastAsia="Times New Roman" w:hAnsi="Arial" w:cs="Arial"/>
          <w:b/>
          <w:bCs/>
          <w:lang w:eastAsia="es-ES"/>
        </w:rPr>
        <w:t>Persona Natural - Persona Jurídica.</w:t>
      </w:r>
    </w:p>
    <w:p w14:paraId="61F92F2C" w14:textId="77777777" w:rsidR="00F13CA8" w:rsidRPr="008A6CFB" w:rsidRDefault="00F13CA8" w:rsidP="00F13CA8">
      <w:pPr>
        <w:tabs>
          <w:tab w:val="left" w:pos="589"/>
        </w:tabs>
        <w:ind w:left="426"/>
        <w:jc w:val="both"/>
        <w:rPr>
          <w:rFonts w:ascii="Arial" w:eastAsia="Times New Roman" w:hAnsi="Arial" w:cs="Arial"/>
          <w:b/>
          <w:lang w:eastAsia="es-ES"/>
        </w:rPr>
      </w:pPr>
    </w:p>
    <w:p w14:paraId="2F938CB1" w14:textId="7191A2CB" w:rsidR="00F13CA8" w:rsidRPr="008A6CFB" w:rsidRDefault="00F13CA8" w:rsidP="0072629D">
      <w:pPr>
        <w:widowControl/>
        <w:numPr>
          <w:ilvl w:val="0"/>
          <w:numId w:val="26"/>
        </w:numPr>
        <w:autoSpaceDE/>
        <w:autoSpaceDN/>
        <w:ind w:left="851" w:hanging="284"/>
        <w:jc w:val="both"/>
        <w:rPr>
          <w:rFonts w:ascii="Arial" w:eastAsia="Times New Roman" w:hAnsi="Arial" w:cs="Arial"/>
          <w:lang w:eastAsia="es-ES"/>
        </w:rPr>
      </w:pPr>
      <w:r w:rsidRPr="008A6CFB">
        <w:rPr>
          <w:rFonts w:ascii="Arial" w:eastAsia="Times New Roman" w:hAnsi="Arial" w:cs="Arial"/>
          <w:b/>
          <w:bCs/>
          <w:lang w:eastAsia="es-ES"/>
        </w:rPr>
        <w:t xml:space="preserve">A cargo del Contratista. </w:t>
      </w:r>
      <w:r w:rsidRPr="009D4666">
        <w:rPr>
          <w:rFonts w:ascii="Arial" w:eastAsia="Times New Roman" w:hAnsi="Arial" w:cs="Arial"/>
          <w:lang w:eastAsia="es-ES"/>
        </w:rPr>
        <w:t>Dentro de los 15 días calendario siguientes a la suscripción del contrato</w:t>
      </w:r>
      <w:r w:rsidRPr="009D4666">
        <w:rPr>
          <w:rFonts w:ascii="Arial" w:eastAsia="Times New Roman" w:hAnsi="Arial" w:cs="Arial"/>
          <w:b/>
          <w:bCs/>
          <w:lang w:eastAsia="es-ES"/>
        </w:rPr>
        <w:t xml:space="preserve"> </w:t>
      </w:r>
      <w:r w:rsidRPr="009D4666">
        <w:rPr>
          <w:rFonts w:ascii="Arial" w:eastAsia="Times New Roman" w:hAnsi="Arial" w:cs="Arial"/>
          <w:lang w:eastAsia="es-ES"/>
        </w:rPr>
        <w:t xml:space="preserve">el Contratista debe realizar la inducción virtual que se encuentra publicada en la </w:t>
      </w:r>
      <w:r w:rsidR="009D4666" w:rsidRPr="009D4666">
        <w:rPr>
          <w:rFonts w:ascii="Arial" w:eastAsia="Times New Roman" w:hAnsi="Arial" w:cs="Arial"/>
          <w:lang w:eastAsia="es-ES"/>
        </w:rPr>
        <w:t>página</w:t>
      </w:r>
      <w:r w:rsidRPr="009D4666">
        <w:rPr>
          <w:rFonts w:ascii="Arial" w:eastAsia="Times New Roman" w:hAnsi="Arial" w:cs="Arial"/>
          <w:lang w:eastAsia="es-ES"/>
        </w:rPr>
        <w:t xml:space="preserve"> de la </w:t>
      </w:r>
      <w:r w:rsidR="00A944EB" w:rsidRPr="009D4666">
        <w:rPr>
          <w:rFonts w:ascii="Arial" w:eastAsia="Times New Roman" w:hAnsi="Arial" w:cs="Arial"/>
          <w:lang w:eastAsia="es-ES"/>
        </w:rPr>
        <w:t>Superintendencia de Sociedades</w:t>
      </w:r>
      <w:r w:rsidRPr="009D4666">
        <w:rPr>
          <w:rFonts w:ascii="Arial" w:eastAsia="Times New Roman" w:hAnsi="Arial" w:cs="Arial"/>
          <w:lang w:eastAsia="es-ES"/>
        </w:rPr>
        <w:t xml:space="preserve">. Una vez terminada la inducción virtual, </w:t>
      </w:r>
      <w:r w:rsidR="009D4666">
        <w:rPr>
          <w:rFonts w:ascii="Arial" w:eastAsia="Times New Roman" w:hAnsi="Arial" w:cs="Arial"/>
          <w:lang w:eastAsia="es-ES"/>
        </w:rPr>
        <w:t>el</w:t>
      </w:r>
      <w:r w:rsidRPr="009D4666">
        <w:rPr>
          <w:rFonts w:ascii="Arial" w:eastAsia="Times New Roman" w:hAnsi="Arial" w:cs="Arial"/>
          <w:lang w:eastAsia="es-ES"/>
        </w:rPr>
        <w:t xml:space="preserve"> Contratista debe aportar el registr</w:t>
      </w:r>
      <w:r w:rsidR="009D4666">
        <w:rPr>
          <w:rFonts w:ascii="Arial" w:eastAsia="Times New Roman" w:hAnsi="Arial" w:cs="Arial"/>
          <w:lang w:eastAsia="es-ES"/>
        </w:rPr>
        <w:t>o de asistencia</w:t>
      </w:r>
      <w:r w:rsidRPr="009D4666">
        <w:rPr>
          <w:rFonts w:ascii="Arial" w:eastAsia="Times New Roman" w:hAnsi="Arial" w:cs="Arial"/>
          <w:lang w:eastAsia="es-ES"/>
        </w:rPr>
        <w:t>, al Supervisor del Contrato. Ningún Contratista podrá iniciar sus actividades, sin haber recibido previamente dicha inducción. Esta actividad es aplicable, cada vez que se registren nuevos ingresos o cambios del personal del Contratista. S</w:t>
      </w:r>
      <w:r w:rsidR="009D4666">
        <w:rPr>
          <w:rFonts w:ascii="Arial" w:eastAsia="Times New Roman" w:hAnsi="Arial" w:cs="Arial"/>
          <w:lang w:eastAsia="es-ES"/>
        </w:rPr>
        <w:t>i el contrato tiene una vigencia mayor al año se debe realizar la reinducción.</w:t>
      </w:r>
    </w:p>
    <w:p w14:paraId="18274B23" w14:textId="77777777" w:rsidR="00A15362" w:rsidRPr="008A6CFB" w:rsidRDefault="00A15362" w:rsidP="00F13CA8">
      <w:pPr>
        <w:widowControl/>
        <w:autoSpaceDE/>
        <w:autoSpaceDN/>
        <w:jc w:val="both"/>
        <w:rPr>
          <w:rFonts w:ascii="Arial" w:eastAsia="Times New Roman" w:hAnsi="Arial" w:cs="Arial"/>
          <w:lang w:eastAsia="es-ES"/>
        </w:rPr>
      </w:pPr>
    </w:p>
    <w:p w14:paraId="0D060C11" w14:textId="77777777" w:rsidR="00F13CA8" w:rsidRPr="008A6CFB" w:rsidRDefault="00F13CA8" w:rsidP="00F13CA8">
      <w:pPr>
        <w:widowControl/>
        <w:autoSpaceDE/>
        <w:autoSpaceDN/>
        <w:ind w:left="426"/>
        <w:jc w:val="both"/>
        <w:rPr>
          <w:rFonts w:ascii="Arial" w:eastAsia="Times New Roman" w:hAnsi="Arial" w:cs="Arial"/>
          <w:b/>
          <w:bCs/>
          <w:lang w:eastAsia="es-ES"/>
        </w:rPr>
      </w:pPr>
      <w:r w:rsidRPr="008A6CFB">
        <w:rPr>
          <w:rFonts w:ascii="Arial" w:eastAsia="Times New Roman" w:hAnsi="Arial" w:cs="Arial"/>
          <w:b/>
          <w:bCs/>
          <w:lang w:eastAsia="es-ES"/>
        </w:rPr>
        <w:t>Persona Jurídica.</w:t>
      </w:r>
    </w:p>
    <w:p w14:paraId="3C099103" w14:textId="77777777" w:rsidR="00F13CA8" w:rsidRPr="008A6CFB" w:rsidRDefault="00F13CA8" w:rsidP="00F13CA8">
      <w:pPr>
        <w:widowControl/>
        <w:autoSpaceDE/>
        <w:autoSpaceDN/>
        <w:ind w:left="426"/>
        <w:jc w:val="both"/>
        <w:rPr>
          <w:rFonts w:ascii="Arial" w:eastAsia="Times New Roman" w:hAnsi="Arial" w:cs="Arial"/>
          <w:lang w:eastAsia="es-ES"/>
        </w:rPr>
      </w:pPr>
    </w:p>
    <w:p w14:paraId="560CF9B4" w14:textId="44072323" w:rsidR="00F13CA8" w:rsidRPr="008A6CFB" w:rsidRDefault="00F13CA8" w:rsidP="0072629D">
      <w:pPr>
        <w:widowControl/>
        <w:numPr>
          <w:ilvl w:val="0"/>
          <w:numId w:val="26"/>
        </w:numPr>
        <w:autoSpaceDE/>
        <w:autoSpaceDN/>
        <w:ind w:left="851" w:hanging="284"/>
        <w:jc w:val="both"/>
        <w:rPr>
          <w:rFonts w:ascii="Arial" w:eastAsia="Times New Roman" w:hAnsi="Arial" w:cs="Arial"/>
          <w:lang w:eastAsia="es-ES"/>
        </w:rPr>
      </w:pPr>
      <w:r w:rsidRPr="008A6CFB">
        <w:rPr>
          <w:rFonts w:ascii="Arial" w:eastAsia="Times New Roman" w:hAnsi="Arial" w:cs="Arial"/>
          <w:b/>
          <w:bCs/>
          <w:lang w:eastAsia="es-ES"/>
        </w:rPr>
        <w:t>A cargo del Contratista.</w:t>
      </w:r>
      <w:r w:rsidRPr="008A6CFB">
        <w:rPr>
          <w:rFonts w:ascii="Arial" w:eastAsia="Times New Roman" w:hAnsi="Arial" w:cs="Arial"/>
          <w:lang w:eastAsia="es-ES"/>
        </w:rPr>
        <w:t xml:space="preserve"> El Contratista debe asegurar y dictar a todos los trabajadores calificados y no calificados que ingresen a prestar servicios, dentro del objeto del contrato con la </w:t>
      </w:r>
      <w:r w:rsidR="00A944EB" w:rsidRPr="008A6CFB">
        <w:rPr>
          <w:rFonts w:ascii="Arial" w:eastAsia="Times New Roman" w:hAnsi="Arial" w:cs="Arial"/>
          <w:lang w:eastAsia="es-ES"/>
        </w:rPr>
        <w:t>Superintendencia de Sociedades</w:t>
      </w:r>
      <w:r w:rsidRPr="008A6CFB">
        <w:rPr>
          <w:rFonts w:ascii="Arial" w:eastAsia="Times New Roman" w:hAnsi="Arial" w:cs="Arial"/>
          <w:lang w:eastAsia="es-ES"/>
        </w:rPr>
        <w:t>, una inducción al trabajo, previo a la iniciación de este, consistente en contenido de temas de Seguridad y Salud en el Trabajo, en donde se dicten entre otros los siguientes temas:</w:t>
      </w:r>
    </w:p>
    <w:p w14:paraId="4AD45185" w14:textId="77777777" w:rsidR="00F13CA8" w:rsidRPr="008A6CFB" w:rsidRDefault="00F13CA8" w:rsidP="009D4666">
      <w:pPr>
        <w:widowControl/>
        <w:autoSpaceDE/>
        <w:autoSpaceDN/>
        <w:ind w:left="993"/>
        <w:rPr>
          <w:rFonts w:ascii="Arial" w:eastAsia="Times New Roman" w:hAnsi="Arial" w:cs="Arial"/>
          <w:lang w:eastAsia="es-ES_tradnl"/>
        </w:rPr>
      </w:pPr>
    </w:p>
    <w:p w14:paraId="4E484112" w14:textId="77777777" w:rsidR="00F13CA8" w:rsidRPr="008A6CFB" w:rsidRDefault="00F13CA8" w:rsidP="009D4666">
      <w:pPr>
        <w:widowControl/>
        <w:numPr>
          <w:ilvl w:val="0"/>
          <w:numId w:val="28"/>
        </w:numPr>
        <w:autoSpaceDE/>
        <w:autoSpaceDN/>
        <w:ind w:left="1418"/>
        <w:jc w:val="both"/>
        <w:rPr>
          <w:rFonts w:ascii="Arial" w:eastAsia="Times New Roman" w:hAnsi="Arial" w:cs="Arial"/>
          <w:lang w:eastAsia="es-ES"/>
        </w:rPr>
      </w:pPr>
      <w:r w:rsidRPr="008A6CFB">
        <w:rPr>
          <w:rFonts w:ascii="Arial" w:eastAsia="Times New Roman" w:hAnsi="Arial" w:cs="Arial"/>
          <w:lang w:eastAsia="es-ES"/>
        </w:rPr>
        <w:lastRenderedPageBreak/>
        <w:t>Aspectos generales y legales en Seguridad y Salud en el Trabajo, derechos y deberes del sistema general de riesgos profesionales.</w:t>
      </w:r>
    </w:p>
    <w:p w14:paraId="44F51CA4" w14:textId="77777777" w:rsidR="00F13CA8" w:rsidRPr="008A6CFB" w:rsidRDefault="00F13CA8" w:rsidP="009D4666">
      <w:pPr>
        <w:widowControl/>
        <w:numPr>
          <w:ilvl w:val="0"/>
          <w:numId w:val="28"/>
        </w:numPr>
        <w:autoSpaceDE/>
        <w:autoSpaceDN/>
        <w:ind w:left="1418"/>
        <w:jc w:val="both"/>
        <w:rPr>
          <w:rFonts w:ascii="Arial" w:eastAsia="Times New Roman" w:hAnsi="Arial" w:cs="Arial"/>
          <w:lang w:eastAsia="es-ES"/>
        </w:rPr>
      </w:pPr>
      <w:r w:rsidRPr="008A6CFB">
        <w:rPr>
          <w:rFonts w:ascii="Arial" w:eastAsia="Times New Roman" w:hAnsi="Arial" w:cs="Arial"/>
          <w:lang w:eastAsia="es-ES"/>
        </w:rPr>
        <w:t>Política de no alcohol y no drogas y prevención de tabaquismo.</w:t>
      </w:r>
    </w:p>
    <w:p w14:paraId="0A5895E6" w14:textId="77777777" w:rsidR="00F13CA8" w:rsidRPr="008A6CFB" w:rsidRDefault="00F13CA8" w:rsidP="009D4666">
      <w:pPr>
        <w:widowControl/>
        <w:numPr>
          <w:ilvl w:val="0"/>
          <w:numId w:val="28"/>
        </w:numPr>
        <w:autoSpaceDE/>
        <w:autoSpaceDN/>
        <w:ind w:left="1418"/>
        <w:jc w:val="both"/>
        <w:rPr>
          <w:rFonts w:ascii="Arial" w:eastAsia="Times New Roman" w:hAnsi="Arial" w:cs="Arial"/>
          <w:lang w:eastAsia="es-ES"/>
        </w:rPr>
      </w:pPr>
      <w:r w:rsidRPr="008A6CFB">
        <w:rPr>
          <w:rFonts w:ascii="Arial" w:eastAsia="Times New Roman" w:hAnsi="Arial" w:cs="Arial"/>
          <w:lang w:eastAsia="es-ES"/>
        </w:rPr>
        <w:t>Política de Seguridad y Salud en el Trabajo.</w:t>
      </w:r>
    </w:p>
    <w:p w14:paraId="037B55A0" w14:textId="77777777" w:rsidR="00F13CA8" w:rsidRPr="008A6CFB" w:rsidRDefault="00F13CA8" w:rsidP="009D4666">
      <w:pPr>
        <w:widowControl/>
        <w:numPr>
          <w:ilvl w:val="0"/>
          <w:numId w:val="28"/>
        </w:numPr>
        <w:autoSpaceDE/>
        <w:autoSpaceDN/>
        <w:ind w:left="1418"/>
        <w:jc w:val="both"/>
        <w:rPr>
          <w:rFonts w:ascii="Arial" w:eastAsia="Times New Roman" w:hAnsi="Arial" w:cs="Arial"/>
          <w:lang w:eastAsia="es-ES"/>
        </w:rPr>
      </w:pPr>
      <w:r w:rsidRPr="008A6CFB">
        <w:rPr>
          <w:rFonts w:ascii="Arial" w:eastAsia="Times New Roman" w:hAnsi="Arial" w:cs="Arial"/>
          <w:lang w:eastAsia="es-ES"/>
        </w:rPr>
        <w:t>Reglamento de higiene y seguridad industrial.</w:t>
      </w:r>
    </w:p>
    <w:p w14:paraId="2D909007" w14:textId="77777777" w:rsidR="00F13CA8" w:rsidRPr="008A6CFB" w:rsidRDefault="00F13CA8" w:rsidP="009D4666">
      <w:pPr>
        <w:widowControl/>
        <w:numPr>
          <w:ilvl w:val="0"/>
          <w:numId w:val="28"/>
        </w:numPr>
        <w:autoSpaceDE/>
        <w:autoSpaceDN/>
        <w:ind w:left="1418"/>
        <w:jc w:val="both"/>
        <w:rPr>
          <w:rFonts w:ascii="Arial" w:eastAsia="Times New Roman" w:hAnsi="Arial" w:cs="Arial"/>
          <w:lang w:eastAsia="es-ES"/>
        </w:rPr>
      </w:pPr>
      <w:r w:rsidRPr="008A6CFB">
        <w:rPr>
          <w:rFonts w:ascii="Arial" w:eastAsia="Times New Roman" w:hAnsi="Arial" w:cs="Arial"/>
          <w:lang w:eastAsia="es-ES"/>
        </w:rPr>
        <w:t>Comité paritario de seguridad y salud en el trabajo (COPASST).</w:t>
      </w:r>
    </w:p>
    <w:p w14:paraId="1DF2192A" w14:textId="77777777" w:rsidR="00F13CA8" w:rsidRPr="008A6CFB" w:rsidRDefault="00F13CA8" w:rsidP="009D4666">
      <w:pPr>
        <w:widowControl/>
        <w:numPr>
          <w:ilvl w:val="0"/>
          <w:numId w:val="28"/>
        </w:numPr>
        <w:autoSpaceDE/>
        <w:autoSpaceDN/>
        <w:ind w:left="1418"/>
        <w:jc w:val="both"/>
        <w:rPr>
          <w:rFonts w:ascii="Arial" w:eastAsia="Times New Roman" w:hAnsi="Arial" w:cs="Arial"/>
          <w:lang w:eastAsia="es-ES"/>
        </w:rPr>
      </w:pPr>
      <w:r w:rsidRPr="008A6CFB">
        <w:rPr>
          <w:rFonts w:ascii="Arial" w:eastAsia="Times New Roman" w:hAnsi="Arial" w:cs="Arial"/>
          <w:lang w:eastAsia="es-ES"/>
        </w:rPr>
        <w:t>Plan de emergencias.</w:t>
      </w:r>
    </w:p>
    <w:p w14:paraId="6BBC11B5" w14:textId="77777777" w:rsidR="00F13CA8" w:rsidRPr="008A6CFB" w:rsidRDefault="00F13CA8" w:rsidP="009D4666">
      <w:pPr>
        <w:widowControl/>
        <w:numPr>
          <w:ilvl w:val="0"/>
          <w:numId w:val="28"/>
        </w:numPr>
        <w:autoSpaceDE/>
        <w:autoSpaceDN/>
        <w:ind w:left="1418"/>
        <w:jc w:val="both"/>
        <w:rPr>
          <w:rFonts w:ascii="Arial" w:eastAsia="Times New Roman" w:hAnsi="Arial" w:cs="Arial"/>
          <w:lang w:eastAsia="es-ES"/>
        </w:rPr>
      </w:pPr>
      <w:r w:rsidRPr="008A6CFB">
        <w:rPr>
          <w:rFonts w:ascii="Arial" w:eastAsia="Times New Roman" w:hAnsi="Arial" w:cs="Arial"/>
          <w:lang w:eastAsia="es-ES"/>
        </w:rPr>
        <w:t>Identificación de peligros inherentes al cargo y sus controles.</w:t>
      </w:r>
    </w:p>
    <w:p w14:paraId="29004876" w14:textId="77777777" w:rsidR="00F13CA8" w:rsidRPr="008A6CFB" w:rsidRDefault="00F13CA8" w:rsidP="009D4666">
      <w:pPr>
        <w:widowControl/>
        <w:numPr>
          <w:ilvl w:val="0"/>
          <w:numId w:val="28"/>
        </w:numPr>
        <w:autoSpaceDE/>
        <w:autoSpaceDN/>
        <w:ind w:left="1418"/>
        <w:jc w:val="both"/>
        <w:rPr>
          <w:rFonts w:ascii="Arial" w:eastAsia="Times New Roman" w:hAnsi="Arial" w:cs="Arial"/>
          <w:lang w:eastAsia="es-ES"/>
        </w:rPr>
      </w:pPr>
      <w:r w:rsidRPr="008A6CFB">
        <w:rPr>
          <w:rFonts w:ascii="Arial" w:eastAsia="Times New Roman" w:hAnsi="Arial" w:cs="Arial"/>
          <w:lang w:eastAsia="es-ES"/>
        </w:rPr>
        <w:t>Procedimientos seguros para el desarrollo de las actividades aplicables.</w:t>
      </w:r>
    </w:p>
    <w:p w14:paraId="0AE8AC84" w14:textId="77777777" w:rsidR="00F13CA8" w:rsidRPr="008A6CFB" w:rsidRDefault="00F13CA8" w:rsidP="009D4666">
      <w:pPr>
        <w:widowControl/>
        <w:numPr>
          <w:ilvl w:val="0"/>
          <w:numId w:val="28"/>
        </w:numPr>
        <w:autoSpaceDE/>
        <w:autoSpaceDN/>
        <w:ind w:left="1418"/>
        <w:jc w:val="both"/>
        <w:rPr>
          <w:rFonts w:ascii="Arial" w:eastAsia="Times New Roman" w:hAnsi="Arial" w:cs="Arial"/>
          <w:lang w:eastAsia="es-ES"/>
        </w:rPr>
      </w:pPr>
      <w:r w:rsidRPr="008A6CFB">
        <w:rPr>
          <w:rFonts w:ascii="Arial" w:eastAsia="Times New Roman" w:hAnsi="Arial" w:cs="Arial"/>
          <w:lang w:eastAsia="es-ES"/>
        </w:rPr>
        <w:t>Manejo adecuado de los EPP</w:t>
      </w:r>
    </w:p>
    <w:p w14:paraId="1B2EE8AC" w14:textId="77777777" w:rsidR="00F13CA8" w:rsidRPr="008A6CFB" w:rsidRDefault="00F13CA8" w:rsidP="009D4666">
      <w:pPr>
        <w:widowControl/>
        <w:numPr>
          <w:ilvl w:val="0"/>
          <w:numId w:val="28"/>
        </w:numPr>
        <w:autoSpaceDE/>
        <w:autoSpaceDN/>
        <w:ind w:left="1418"/>
        <w:jc w:val="both"/>
        <w:rPr>
          <w:rFonts w:ascii="Arial" w:eastAsia="Times New Roman" w:hAnsi="Arial" w:cs="Arial"/>
          <w:lang w:eastAsia="es-ES"/>
        </w:rPr>
      </w:pPr>
      <w:r w:rsidRPr="008A6CFB">
        <w:rPr>
          <w:rFonts w:ascii="Arial" w:eastAsia="Times New Roman" w:hAnsi="Arial" w:cs="Arial"/>
          <w:lang w:eastAsia="es-ES"/>
        </w:rPr>
        <w:t>Manejo de extintores</w:t>
      </w:r>
    </w:p>
    <w:p w14:paraId="71A0C21B" w14:textId="77777777" w:rsidR="00F13CA8" w:rsidRPr="008A6CFB" w:rsidRDefault="00F13CA8" w:rsidP="009D4666">
      <w:pPr>
        <w:widowControl/>
        <w:autoSpaceDE/>
        <w:autoSpaceDN/>
        <w:ind w:left="993"/>
        <w:jc w:val="both"/>
        <w:rPr>
          <w:rFonts w:ascii="Arial" w:eastAsia="Times New Roman" w:hAnsi="Arial" w:cs="Arial"/>
          <w:lang w:eastAsia="es-ES"/>
        </w:rPr>
      </w:pPr>
    </w:p>
    <w:p w14:paraId="3F438BC8" w14:textId="6BB36C62" w:rsidR="00F13CA8" w:rsidRPr="008A6CFB" w:rsidRDefault="00F13CA8" w:rsidP="009D4666">
      <w:pPr>
        <w:widowControl/>
        <w:autoSpaceDE/>
        <w:autoSpaceDN/>
        <w:ind w:left="993"/>
        <w:jc w:val="both"/>
        <w:rPr>
          <w:rFonts w:ascii="Arial" w:eastAsia="Times New Roman" w:hAnsi="Arial" w:cs="Arial"/>
          <w:color w:val="000000"/>
          <w:lang w:eastAsia="es-ES"/>
        </w:rPr>
      </w:pPr>
      <w:r w:rsidRPr="008A6CFB">
        <w:rPr>
          <w:rFonts w:ascii="Arial" w:eastAsia="Times New Roman" w:hAnsi="Arial" w:cs="Arial"/>
          <w:lang w:eastAsia="es-ES"/>
        </w:rPr>
        <w:t xml:space="preserve">El Contratista debe contar con programas de inducción y capacitación, en los términos que define el Decreto 1072 de 2015 para su personal y estos deben estar alineados con el plan de SST presentado para el contrato. El Contratista debe asegurar los registros de asistencia a las capacitaciones e inducciones, los cuales podrán ser requeridos en cualquier momento por la </w:t>
      </w:r>
      <w:r w:rsidR="00A944EB" w:rsidRPr="008A6CFB">
        <w:rPr>
          <w:rFonts w:ascii="Arial" w:eastAsia="Times New Roman" w:hAnsi="Arial" w:cs="Arial"/>
          <w:lang w:eastAsia="es-ES"/>
        </w:rPr>
        <w:t>Superintendencia de Sociedades</w:t>
      </w:r>
      <w:r w:rsidRPr="008A6CFB">
        <w:rPr>
          <w:rFonts w:ascii="Arial" w:eastAsia="Times New Roman" w:hAnsi="Arial" w:cs="Arial"/>
          <w:lang w:eastAsia="es-ES"/>
        </w:rPr>
        <w:t>.</w:t>
      </w:r>
    </w:p>
    <w:p w14:paraId="1D5648CE" w14:textId="77777777" w:rsidR="00F13CA8" w:rsidRPr="008A6CFB" w:rsidRDefault="00F13CA8" w:rsidP="00F13CA8">
      <w:pPr>
        <w:widowControl/>
        <w:autoSpaceDE/>
        <w:autoSpaceDN/>
        <w:ind w:left="426"/>
        <w:jc w:val="both"/>
        <w:rPr>
          <w:rFonts w:ascii="Arial" w:eastAsia="Times New Roman" w:hAnsi="Arial" w:cs="Arial"/>
          <w:lang w:eastAsia="es-ES_tradnl"/>
        </w:rPr>
      </w:pPr>
    </w:p>
    <w:p w14:paraId="1233D5D0" w14:textId="2B5CE92C" w:rsidR="00F13CA8" w:rsidRPr="008A6CFB" w:rsidRDefault="00F13CA8" w:rsidP="009D4666">
      <w:pPr>
        <w:widowControl/>
        <w:autoSpaceDE/>
        <w:autoSpaceDN/>
        <w:ind w:left="993"/>
        <w:jc w:val="both"/>
        <w:rPr>
          <w:rFonts w:ascii="Arial" w:eastAsia="Times New Roman" w:hAnsi="Arial" w:cs="Arial"/>
          <w:lang w:eastAsia="es-ES_tradnl"/>
        </w:rPr>
      </w:pPr>
      <w:r w:rsidRPr="008A6CFB">
        <w:rPr>
          <w:rFonts w:ascii="Arial" w:eastAsia="Times New Roman" w:hAnsi="Arial" w:cs="Arial"/>
          <w:lang w:eastAsia="es-ES_tradnl"/>
        </w:rPr>
        <w:t xml:space="preserve">El Contratista debe asistir a las reuniones de SST, a las que su personal sea convocado por la </w:t>
      </w:r>
      <w:r w:rsidR="00A944EB" w:rsidRPr="008A6CFB">
        <w:rPr>
          <w:rFonts w:ascii="Arial" w:eastAsia="Times New Roman" w:hAnsi="Arial" w:cs="Arial"/>
          <w:lang w:eastAsia="es-ES_tradnl"/>
        </w:rPr>
        <w:t>Superintendencia de Sociedades</w:t>
      </w:r>
      <w:r w:rsidRPr="008A6CFB">
        <w:rPr>
          <w:rFonts w:ascii="Arial" w:eastAsia="Times New Roman" w:hAnsi="Arial" w:cs="Arial"/>
          <w:lang w:eastAsia="es-ES_tradnl"/>
        </w:rPr>
        <w:t>, para el fortalecimiento de la planeación, análisis, evaluación, intervención, control y gestión del riesgo.</w:t>
      </w:r>
    </w:p>
    <w:p w14:paraId="699E5145" w14:textId="77777777" w:rsidR="00F13CA8" w:rsidRPr="008A6CFB" w:rsidRDefault="00F13CA8" w:rsidP="009D4666">
      <w:pPr>
        <w:widowControl/>
        <w:autoSpaceDE/>
        <w:autoSpaceDN/>
        <w:ind w:left="993"/>
        <w:jc w:val="both"/>
        <w:rPr>
          <w:rFonts w:ascii="Arial" w:eastAsia="Times New Roman" w:hAnsi="Arial" w:cs="Arial"/>
          <w:lang w:eastAsia="es-ES_tradnl"/>
        </w:rPr>
      </w:pPr>
    </w:p>
    <w:p w14:paraId="79A0B38E" w14:textId="77777777" w:rsidR="00F13CA8" w:rsidRPr="008A6CFB" w:rsidRDefault="00F13CA8" w:rsidP="009D4666">
      <w:pPr>
        <w:widowControl/>
        <w:autoSpaceDE/>
        <w:autoSpaceDN/>
        <w:ind w:left="993"/>
        <w:jc w:val="both"/>
        <w:rPr>
          <w:rFonts w:ascii="Arial" w:eastAsia="Times New Roman" w:hAnsi="Arial" w:cs="Arial"/>
          <w:lang w:eastAsia="es-ES_tradnl"/>
        </w:rPr>
      </w:pPr>
      <w:r w:rsidRPr="008A6CFB">
        <w:rPr>
          <w:rFonts w:ascii="Arial" w:eastAsia="Times New Roman" w:hAnsi="Arial" w:cs="Arial"/>
          <w:lang w:eastAsia="es-ES_tradnl"/>
        </w:rPr>
        <w:t>El Contratista debe gestionar la contratación de las certificaciones y/o capacitaciones especializadas que se requieran, para la ejecución de actividades de alto riesgo, que tengan requerimientos de ley definidos, en virtud de la ejecución del Contrato firmado con la entidad.</w:t>
      </w:r>
    </w:p>
    <w:p w14:paraId="25155994" w14:textId="77777777" w:rsidR="00F13CA8" w:rsidRPr="008A6CFB" w:rsidRDefault="00F13CA8" w:rsidP="00F13CA8">
      <w:pPr>
        <w:widowControl/>
        <w:autoSpaceDE/>
        <w:autoSpaceDN/>
        <w:ind w:left="426"/>
        <w:jc w:val="both"/>
        <w:rPr>
          <w:rFonts w:ascii="Arial" w:eastAsia="Times New Roman" w:hAnsi="Arial" w:cs="Arial"/>
          <w:lang w:eastAsia="es-ES_tradnl"/>
        </w:rPr>
      </w:pPr>
    </w:p>
    <w:p w14:paraId="3F1A5A82" w14:textId="195E86A1" w:rsidR="00F13CA8" w:rsidRPr="009D4666" w:rsidRDefault="0072629D" w:rsidP="00A15362">
      <w:pPr>
        <w:pStyle w:val="Ttulo1"/>
        <w:ind w:left="567"/>
      </w:pPr>
      <w:bookmarkStart w:id="57" w:name="_Toc46398129"/>
      <w:bookmarkStart w:id="58" w:name="_Toc70066712"/>
      <w:bookmarkStart w:id="59" w:name="_Toc112233275"/>
      <w:r>
        <w:t>3.4 P</w:t>
      </w:r>
      <w:r w:rsidRPr="009D4666">
        <w:t>lan de seguridad y salud en el trabajo</w:t>
      </w:r>
      <w:bookmarkEnd w:id="57"/>
      <w:bookmarkEnd w:id="58"/>
      <w:bookmarkEnd w:id="59"/>
    </w:p>
    <w:p w14:paraId="710EFB99" w14:textId="77777777" w:rsidR="00F13CA8" w:rsidRPr="008A6CFB" w:rsidRDefault="00F13CA8" w:rsidP="00F13CA8">
      <w:pPr>
        <w:tabs>
          <w:tab w:val="left" w:pos="589"/>
        </w:tabs>
        <w:ind w:left="426"/>
        <w:jc w:val="both"/>
        <w:rPr>
          <w:rFonts w:ascii="Arial" w:eastAsia="Times New Roman" w:hAnsi="Arial" w:cs="Arial"/>
          <w:b/>
          <w:lang w:eastAsia="es-ES"/>
        </w:rPr>
      </w:pPr>
    </w:p>
    <w:p w14:paraId="66D71CA2" w14:textId="77777777" w:rsidR="00F13CA8" w:rsidRPr="008A6CFB" w:rsidRDefault="00F13CA8" w:rsidP="00F13CA8">
      <w:pPr>
        <w:widowControl/>
        <w:autoSpaceDE/>
        <w:autoSpaceDN/>
        <w:ind w:left="426" w:right="201"/>
        <w:jc w:val="both"/>
        <w:rPr>
          <w:rFonts w:ascii="Arial" w:eastAsia="Times New Roman" w:hAnsi="Arial" w:cs="Arial"/>
          <w:lang w:eastAsia="es-ES"/>
        </w:rPr>
      </w:pPr>
      <w:r w:rsidRPr="008A6CFB">
        <w:rPr>
          <w:rFonts w:ascii="Arial" w:eastAsia="Times New Roman" w:hAnsi="Arial" w:cs="Arial"/>
          <w:b/>
          <w:bCs/>
          <w:lang w:eastAsia="es-ES"/>
        </w:rPr>
        <w:t>Persona Jurídica.</w:t>
      </w:r>
      <w:r w:rsidRPr="008A6CFB">
        <w:rPr>
          <w:rFonts w:ascii="Arial" w:eastAsia="Times New Roman" w:hAnsi="Arial" w:cs="Arial"/>
          <w:lang w:eastAsia="es-ES"/>
        </w:rPr>
        <w:t xml:space="preserve"> </w:t>
      </w:r>
    </w:p>
    <w:p w14:paraId="65725D06" w14:textId="77777777" w:rsidR="00F13CA8" w:rsidRPr="009D4666" w:rsidRDefault="00F13CA8" w:rsidP="00F13CA8">
      <w:pPr>
        <w:widowControl/>
        <w:autoSpaceDE/>
        <w:autoSpaceDN/>
        <w:ind w:left="426" w:right="201"/>
        <w:jc w:val="both"/>
        <w:rPr>
          <w:rFonts w:ascii="Arial" w:eastAsia="Times New Roman" w:hAnsi="Arial" w:cs="Arial"/>
          <w:lang w:eastAsia="es-ES"/>
        </w:rPr>
      </w:pPr>
    </w:p>
    <w:p w14:paraId="6F6797C7" w14:textId="6880DF99" w:rsidR="00F13CA8" w:rsidRPr="009D4666" w:rsidRDefault="009D4666" w:rsidP="00F13CA8">
      <w:pPr>
        <w:widowControl/>
        <w:autoSpaceDE/>
        <w:autoSpaceDN/>
        <w:ind w:left="426" w:right="201"/>
        <w:jc w:val="both"/>
        <w:rPr>
          <w:rFonts w:ascii="Arial" w:eastAsia="Times New Roman" w:hAnsi="Arial" w:cs="Arial"/>
          <w:lang w:eastAsia="es-ES"/>
        </w:rPr>
      </w:pPr>
      <w:r>
        <w:rPr>
          <w:rFonts w:ascii="Arial" w:eastAsia="Times New Roman" w:hAnsi="Arial" w:cs="Arial"/>
          <w:lang w:eastAsia="es-ES"/>
        </w:rPr>
        <w:t>El Contratista debe presentar un</w:t>
      </w:r>
      <w:r w:rsidR="00F13CA8" w:rsidRPr="009D4666">
        <w:rPr>
          <w:rFonts w:ascii="Arial" w:eastAsia="Times New Roman" w:hAnsi="Arial" w:cs="Arial"/>
          <w:lang w:eastAsia="es-ES"/>
        </w:rPr>
        <w:t xml:space="preserve"> </w:t>
      </w:r>
      <w:r>
        <w:rPr>
          <w:rFonts w:ascii="Arial" w:eastAsia="Times New Roman" w:hAnsi="Arial" w:cs="Arial"/>
          <w:lang w:eastAsia="es-ES"/>
        </w:rPr>
        <w:t>Plan</w:t>
      </w:r>
      <w:r w:rsidR="00F13CA8" w:rsidRPr="009D4666">
        <w:rPr>
          <w:rFonts w:ascii="Arial" w:eastAsia="Times New Roman" w:hAnsi="Arial" w:cs="Arial"/>
          <w:lang w:eastAsia="es-ES"/>
        </w:rPr>
        <w:t xml:space="preserve"> de</w:t>
      </w:r>
      <w:r>
        <w:rPr>
          <w:rFonts w:ascii="Arial" w:eastAsia="Times New Roman" w:hAnsi="Arial" w:cs="Arial"/>
          <w:lang w:eastAsia="es-ES"/>
        </w:rPr>
        <w:t>l SG-</w:t>
      </w:r>
      <w:r w:rsidR="00F13CA8" w:rsidRPr="009D4666">
        <w:rPr>
          <w:rFonts w:ascii="Arial" w:eastAsia="Times New Roman" w:hAnsi="Arial" w:cs="Arial"/>
          <w:lang w:eastAsia="es-ES"/>
        </w:rPr>
        <w:t xml:space="preserve">SST para cada contrato a ejecutar, el cual debe </w:t>
      </w:r>
      <w:r>
        <w:rPr>
          <w:rFonts w:ascii="Arial" w:eastAsia="Times New Roman" w:hAnsi="Arial" w:cs="Arial"/>
          <w:lang w:eastAsia="es-ES"/>
        </w:rPr>
        <w:t xml:space="preserve">indicar el cumplimiento de </w:t>
      </w:r>
      <w:r w:rsidR="00F13CA8" w:rsidRPr="009D4666">
        <w:rPr>
          <w:rFonts w:ascii="Arial" w:eastAsia="Times New Roman" w:hAnsi="Arial" w:cs="Arial"/>
          <w:lang w:eastAsia="es-ES"/>
        </w:rPr>
        <w:t xml:space="preserve">su Sistema de Gestión de la Seguridad y Salud en el Trabajo (SG-SST), </w:t>
      </w:r>
      <w:r>
        <w:rPr>
          <w:rFonts w:ascii="Arial" w:eastAsia="Times New Roman" w:hAnsi="Arial" w:cs="Arial"/>
          <w:lang w:eastAsia="es-ES"/>
        </w:rPr>
        <w:t>durante la ejecución y desarrollo del objeto contractual. E</w:t>
      </w:r>
      <w:r w:rsidR="00F13CA8" w:rsidRPr="009D4666">
        <w:rPr>
          <w:rFonts w:ascii="Arial" w:eastAsia="Times New Roman" w:hAnsi="Arial" w:cs="Arial"/>
          <w:lang w:eastAsia="es-ES"/>
        </w:rPr>
        <w:t>ste document</w:t>
      </w:r>
      <w:r>
        <w:rPr>
          <w:rFonts w:ascii="Arial" w:eastAsia="Times New Roman" w:hAnsi="Arial" w:cs="Arial"/>
          <w:lang w:eastAsia="es-ES"/>
        </w:rPr>
        <w:t>o establece la</w:t>
      </w:r>
      <w:r w:rsidR="00F13CA8" w:rsidRPr="009D4666">
        <w:rPr>
          <w:rFonts w:ascii="Arial" w:eastAsia="Times New Roman" w:hAnsi="Arial" w:cs="Arial"/>
          <w:lang w:eastAsia="es-ES"/>
        </w:rPr>
        <w:t xml:space="preserve"> responsabilidad frente al contrato y frente a las obligaciones definidas por ley u otros requisitos que ampar</w:t>
      </w:r>
      <w:r>
        <w:rPr>
          <w:rFonts w:ascii="Arial" w:eastAsia="Times New Roman" w:hAnsi="Arial" w:cs="Arial"/>
          <w:lang w:eastAsia="es-ES"/>
        </w:rPr>
        <w:t>an las actividades que</w:t>
      </w:r>
      <w:r w:rsidR="00F13CA8" w:rsidRPr="009D4666">
        <w:rPr>
          <w:rFonts w:ascii="Arial" w:eastAsia="Times New Roman" w:hAnsi="Arial" w:cs="Arial"/>
          <w:lang w:eastAsia="es-ES"/>
        </w:rPr>
        <w:t xml:space="preserve"> desarrolle</w:t>
      </w:r>
      <w:r>
        <w:rPr>
          <w:rFonts w:ascii="Arial" w:eastAsia="Times New Roman" w:hAnsi="Arial" w:cs="Arial"/>
          <w:lang w:eastAsia="es-ES"/>
        </w:rPr>
        <w:t xml:space="preserve"> e</w:t>
      </w:r>
      <w:r w:rsidR="00F13CA8" w:rsidRPr="009D4666">
        <w:rPr>
          <w:rFonts w:ascii="Arial" w:eastAsia="Times New Roman" w:hAnsi="Arial" w:cs="Arial"/>
          <w:lang w:eastAsia="es-ES"/>
        </w:rPr>
        <w:t>l Contratista. El plan de SST, debe establecer los compromisos con la totalidad de requisitos de SST indicados en este manual.</w:t>
      </w:r>
    </w:p>
    <w:p w14:paraId="74369D02" w14:textId="77777777" w:rsidR="00F13CA8" w:rsidRPr="008A6CFB" w:rsidRDefault="00F13CA8" w:rsidP="00F13CA8">
      <w:pPr>
        <w:widowControl/>
        <w:autoSpaceDE/>
        <w:autoSpaceDN/>
        <w:ind w:left="426" w:right="201"/>
        <w:jc w:val="both"/>
        <w:rPr>
          <w:rFonts w:ascii="Arial" w:eastAsia="Times New Roman" w:hAnsi="Arial" w:cs="Arial"/>
          <w:lang w:eastAsia="es-ES"/>
        </w:rPr>
      </w:pPr>
    </w:p>
    <w:p w14:paraId="6E324F55" w14:textId="77777777" w:rsidR="00F13CA8" w:rsidRPr="008A6CFB" w:rsidRDefault="00F13CA8" w:rsidP="00F13CA8">
      <w:pPr>
        <w:widowControl/>
        <w:autoSpaceDE/>
        <w:autoSpaceDN/>
        <w:ind w:left="426" w:right="201"/>
        <w:jc w:val="both"/>
        <w:rPr>
          <w:rFonts w:ascii="Arial" w:eastAsia="Times New Roman" w:hAnsi="Arial" w:cs="Arial"/>
          <w:lang w:eastAsia="es-ES"/>
        </w:rPr>
      </w:pPr>
      <w:r w:rsidRPr="008A6CFB">
        <w:rPr>
          <w:rFonts w:ascii="Arial" w:eastAsia="Times New Roman" w:hAnsi="Arial" w:cs="Arial"/>
          <w:lang w:eastAsia="es-ES"/>
        </w:rPr>
        <w:t xml:space="preserve">Este documento debe contener como mínimo la siguiente información: </w:t>
      </w:r>
    </w:p>
    <w:p w14:paraId="1B1A6897" w14:textId="77777777" w:rsidR="00F13CA8" w:rsidRPr="008A6CFB" w:rsidRDefault="00F13CA8" w:rsidP="0068220F">
      <w:pPr>
        <w:widowControl/>
        <w:numPr>
          <w:ilvl w:val="0"/>
          <w:numId w:val="27"/>
        </w:numPr>
        <w:autoSpaceDE/>
        <w:autoSpaceDN/>
        <w:ind w:left="851" w:right="191"/>
        <w:jc w:val="both"/>
        <w:rPr>
          <w:rFonts w:ascii="Arial" w:eastAsia="Times New Roman" w:hAnsi="Arial" w:cs="Arial"/>
          <w:lang w:eastAsia="es-ES"/>
        </w:rPr>
      </w:pPr>
      <w:r w:rsidRPr="008A6CFB">
        <w:rPr>
          <w:rFonts w:ascii="Arial" w:eastAsia="Times New Roman" w:hAnsi="Arial" w:cs="Arial"/>
          <w:lang w:eastAsia="es-ES"/>
        </w:rPr>
        <w:t xml:space="preserve">Estructura organizacional, con roles y responsabilidades en SST. </w:t>
      </w:r>
    </w:p>
    <w:p w14:paraId="5F2B344F" w14:textId="77777777" w:rsidR="00F13CA8" w:rsidRPr="008A6CFB" w:rsidRDefault="00F13CA8" w:rsidP="0068220F">
      <w:pPr>
        <w:widowControl/>
        <w:numPr>
          <w:ilvl w:val="0"/>
          <w:numId w:val="27"/>
        </w:numPr>
        <w:autoSpaceDE/>
        <w:autoSpaceDN/>
        <w:ind w:left="851" w:right="191"/>
        <w:jc w:val="both"/>
        <w:rPr>
          <w:rFonts w:ascii="Arial" w:eastAsia="Times New Roman" w:hAnsi="Arial" w:cs="Arial"/>
          <w:lang w:eastAsia="es-ES"/>
        </w:rPr>
      </w:pPr>
      <w:r w:rsidRPr="008A6CFB">
        <w:rPr>
          <w:rFonts w:ascii="Arial" w:eastAsia="Times New Roman" w:hAnsi="Arial" w:cs="Arial"/>
          <w:lang w:eastAsia="es-ES"/>
        </w:rPr>
        <w:t xml:space="preserve">Matriz de identificación y valoración de peligros y riesgos ocupacionales y establecimiento de controles. </w:t>
      </w:r>
    </w:p>
    <w:p w14:paraId="1782912B" w14:textId="77777777" w:rsidR="00F13CA8" w:rsidRPr="008A6CFB" w:rsidRDefault="00F13CA8" w:rsidP="0068220F">
      <w:pPr>
        <w:widowControl/>
        <w:numPr>
          <w:ilvl w:val="0"/>
          <w:numId w:val="27"/>
        </w:numPr>
        <w:autoSpaceDE/>
        <w:autoSpaceDN/>
        <w:ind w:left="851" w:right="191"/>
        <w:jc w:val="both"/>
        <w:rPr>
          <w:rFonts w:ascii="Arial" w:eastAsia="Times New Roman" w:hAnsi="Arial" w:cs="Arial"/>
          <w:lang w:eastAsia="es-ES"/>
        </w:rPr>
      </w:pPr>
      <w:r w:rsidRPr="008A6CFB">
        <w:rPr>
          <w:rFonts w:ascii="Arial" w:eastAsia="Times New Roman" w:hAnsi="Arial" w:cs="Arial"/>
          <w:lang w:eastAsia="es-ES"/>
        </w:rPr>
        <w:lastRenderedPageBreak/>
        <w:t xml:space="preserve">Sistema de Gestión de la Seguridad y Salud en el Trabajo con sus respectivos subprogramas: medicina preventiva y del trabajo, higiene industrial, seguridad industrial. </w:t>
      </w:r>
    </w:p>
    <w:p w14:paraId="0707E9A1" w14:textId="77777777" w:rsidR="00F13CA8" w:rsidRPr="008A6CFB" w:rsidRDefault="00F13CA8" w:rsidP="0068220F">
      <w:pPr>
        <w:widowControl/>
        <w:numPr>
          <w:ilvl w:val="0"/>
          <w:numId w:val="27"/>
        </w:numPr>
        <w:autoSpaceDE/>
        <w:autoSpaceDN/>
        <w:ind w:left="851" w:right="191"/>
        <w:jc w:val="both"/>
        <w:rPr>
          <w:rFonts w:ascii="Arial" w:eastAsia="Times New Roman" w:hAnsi="Arial" w:cs="Arial"/>
          <w:lang w:eastAsia="es-ES"/>
        </w:rPr>
      </w:pPr>
      <w:r w:rsidRPr="008A6CFB">
        <w:rPr>
          <w:rFonts w:ascii="Arial" w:eastAsia="Times New Roman" w:hAnsi="Arial" w:cs="Arial"/>
          <w:lang w:eastAsia="es-ES"/>
        </w:rPr>
        <w:t>Actividades de saneamiento básico.</w:t>
      </w:r>
    </w:p>
    <w:p w14:paraId="559A7225" w14:textId="6344264F" w:rsidR="00F13CA8" w:rsidRPr="008A6CFB" w:rsidRDefault="00F13CA8" w:rsidP="0068220F">
      <w:pPr>
        <w:widowControl/>
        <w:numPr>
          <w:ilvl w:val="0"/>
          <w:numId w:val="27"/>
        </w:numPr>
        <w:autoSpaceDE/>
        <w:autoSpaceDN/>
        <w:ind w:left="851" w:right="191"/>
        <w:jc w:val="both"/>
        <w:rPr>
          <w:rFonts w:ascii="Arial" w:eastAsia="Times New Roman" w:hAnsi="Arial" w:cs="Arial"/>
          <w:lang w:eastAsia="es-ES"/>
        </w:rPr>
      </w:pPr>
      <w:r w:rsidRPr="008A6CFB">
        <w:rPr>
          <w:rFonts w:ascii="Arial" w:eastAsia="Times New Roman" w:hAnsi="Arial" w:cs="Arial"/>
          <w:lang w:eastAsia="es-ES"/>
        </w:rPr>
        <w:t>Plan de trabajo de SST</w:t>
      </w:r>
      <w:r w:rsidR="0068220F">
        <w:rPr>
          <w:rFonts w:ascii="Arial" w:eastAsia="Times New Roman" w:hAnsi="Arial" w:cs="Arial"/>
          <w:lang w:eastAsia="es-ES"/>
        </w:rPr>
        <w:t xml:space="preserve"> – Cronograma de Actividades</w:t>
      </w:r>
      <w:r w:rsidRPr="008A6CFB">
        <w:rPr>
          <w:rFonts w:ascii="Arial" w:eastAsia="Times New Roman" w:hAnsi="Arial" w:cs="Arial"/>
          <w:lang w:eastAsia="es-ES"/>
        </w:rPr>
        <w:t>.</w:t>
      </w:r>
    </w:p>
    <w:p w14:paraId="646AA433" w14:textId="77777777" w:rsidR="00F13CA8" w:rsidRPr="008A6CFB" w:rsidRDefault="00F13CA8" w:rsidP="00F13CA8">
      <w:pPr>
        <w:widowControl/>
        <w:autoSpaceDE/>
        <w:autoSpaceDN/>
        <w:ind w:left="426" w:right="191"/>
        <w:jc w:val="both"/>
        <w:rPr>
          <w:rFonts w:ascii="Arial" w:eastAsia="Times New Roman" w:hAnsi="Arial" w:cs="Arial"/>
          <w:lang w:eastAsia="es-ES"/>
        </w:rPr>
      </w:pPr>
    </w:p>
    <w:p w14:paraId="6A2A2ADE" w14:textId="599C358A" w:rsidR="00F13CA8" w:rsidRPr="008A6CFB" w:rsidRDefault="0072629D" w:rsidP="00A15362">
      <w:pPr>
        <w:keepNext/>
        <w:widowControl/>
        <w:autoSpaceDE/>
        <w:autoSpaceDN/>
        <w:ind w:left="426" w:hanging="426"/>
        <w:outlineLvl w:val="1"/>
        <w:rPr>
          <w:rFonts w:ascii="Arial" w:eastAsia="Times New Roman" w:hAnsi="Arial" w:cs="Arial"/>
          <w:b/>
          <w:bCs/>
          <w:lang w:eastAsia="es-ES"/>
        </w:rPr>
      </w:pPr>
      <w:bookmarkStart w:id="60" w:name="_Toc70066713"/>
      <w:bookmarkStart w:id="61" w:name="_Toc112233276"/>
      <w:r>
        <w:rPr>
          <w:rFonts w:ascii="Arial" w:eastAsia="Times New Roman" w:hAnsi="Arial" w:cs="Arial"/>
          <w:b/>
          <w:bCs/>
          <w:lang w:eastAsia="es-ES"/>
        </w:rPr>
        <w:t>3.5 P</w:t>
      </w:r>
      <w:r w:rsidRPr="008A6CFB">
        <w:rPr>
          <w:rFonts w:ascii="Arial" w:eastAsia="Times New Roman" w:hAnsi="Arial" w:cs="Arial"/>
          <w:b/>
          <w:bCs/>
          <w:lang w:eastAsia="es-ES"/>
        </w:rPr>
        <w:t>lan anual de trabajo del SG</w:t>
      </w:r>
      <w:r>
        <w:rPr>
          <w:rFonts w:ascii="Arial" w:eastAsia="Times New Roman" w:hAnsi="Arial" w:cs="Arial"/>
          <w:b/>
          <w:bCs/>
          <w:lang w:eastAsia="es-ES"/>
        </w:rPr>
        <w:t>-</w:t>
      </w:r>
      <w:r w:rsidRPr="008A6CFB">
        <w:rPr>
          <w:rFonts w:ascii="Arial" w:eastAsia="Times New Roman" w:hAnsi="Arial" w:cs="Arial"/>
          <w:b/>
          <w:bCs/>
          <w:lang w:eastAsia="es-ES"/>
        </w:rPr>
        <w:t>SST – cronograma de actividades</w:t>
      </w:r>
      <w:bookmarkEnd w:id="60"/>
      <w:bookmarkEnd w:id="61"/>
    </w:p>
    <w:p w14:paraId="6EBB6787" w14:textId="77777777" w:rsidR="00F13CA8" w:rsidRPr="008A6CFB" w:rsidRDefault="00F13CA8" w:rsidP="00F13CA8">
      <w:pPr>
        <w:widowControl/>
        <w:autoSpaceDE/>
        <w:autoSpaceDN/>
        <w:ind w:left="426" w:right="191"/>
        <w:jc w:val="both"/>
        <w:rPr>
          <w:rFonts w:ascii="Arial" w:eastAsia="Times New Roman" w:hAnsi="Arial" w:cs="Arial"/>
          <w:b/>
          <w:bCs/>
          <w:lang w:eastAsia="es-ES"/>
        </w:rPr>
      </w:pPr>
    </w:p>
    <w:p w14:paraId="267FA0ED" w14:textId="77777777" w:rsidR="00F13CA8" w:rsidRPr="008A6CFB" w:rsidRDefault="00F13CA8" w:rsidP="00F13CA8">
      <w:pPr>
        <w:widowControl/>
        <w:autoSpaceDE/>
        <w:autoSpaceDN/>
        <w:ind w:left="426" w:right="191"/>
        <w:jc w:val="both"/>
        <w:rPr>
          <w:rFonts w:ascii="Arial" w:eastAsia="Times New Roman" w:hAnsi="Arial" w:cs="Arial"/>
          <w:lang w:eastAsia="es-ES"/>
        </w:rPr>
      </w:pPr>
      <w:r w:rsidRPr="008A6CFB">
        <w:rPr>
          <w:rFonts w:ascii="Arial" w:eastAsia="Times New Roman" w:hAnsi="Arial" w:cs="Arial"/>
          <w:b/>
          <w:bCs/>
          <w:lang w:eastAsia="es-ES"/>
        </w:rPr>
        <w:t>Persona Jurídica.</w:t>
      </w:r>
      <w:r w:rsidRPr="008A6CFB">
        <w:rPr>
          <w:rFonts w:ascii="Arial" w:eastAsia="Times New Roman" w:hAnsi="Arial" w:cs="Arial"/>
          <w:lang w:eastAsia="es-ES"/>
        </w:rPr>
        <w:t xml:space="preserve"> </w:t>
      </w:r>
    </w:p>
    <w:p w14:paraId="094D79BF" w14:textId="77777777" w:rsidR="00F13CA8" w:rsidRPr="008A6CFB" w:rsidRDefault="00F13CA8" w:rsidP="00F13CA8">
      <w:pPr>
        <w:widowControl/>
        <w:autoSpaceDE/>
        <w:autoSpaceDN/>
        <w:ind w:left="426" w:right="191"/>
        <w:jc w:val="both"/>
        <w:rPr>
          <w:rFonts w:ascii="Arial" w:eastAsia="Times New Roman" w:hAnsi="Arial" w:cs="Arial"/>
          <w:lang w:eastAsia="es-ES"/>
        </w:rPr>
      </w:pPr>
    </w:p>
    <w:p w14:paraId="7C443919" w14:textId="0AA6F393" w:rsidR="00F13CA8" w:rsidRPr="008A6CFB" w:rsidRDefault="00F13CA8" w:rsidP="00F13CA8">
      <w:pPr>
        <w:widowControl/>
        <w:autoSpaceDE/>
        <w:autoSpaceDN/>
        <w:ind w:left="426" w:right="191"/>
        <w:jc w:val="both"/>
        <w:rPr>
          <w:rFonts w:ascii="Arial" w:eastAsia="Times New Roman" w:hAnsi="Arial" w:cs="Arial"/>
          <w:lang w:eastAsia="es-ES"/>
        </w:rPr>
      </w:pPr>
      <w:r w:rsidRPr="008A6CFB">
        <w:rPr>
          <w:rFonts w:ascii="Arial" w:eastAsia="Times New Roman" w:hAnsi="Arial" w:cs="Arial"/>
          <w:lang w:eastAsia="es-ES"/>
        </w:rPr>
        <w:t>El Contratista debe elaborar un plan de trabajo acorde a las actividades objeto del contrato, duración de este y que corresponda con la priorización de peligros y valoración de riesgos realizada para el contrato, en el c</w:t>
      </w:r>
      <w:r w:rsidR="00F4680F">
        <w:rPr>
          <w:rFonts w:ascii="Arial" w:eastAsia="Times New Roman" w:hAnsi="Arial" w:cs="Arial"/>
          <w:lang w:eastAsia="es-ES"/>
        </w:rPr>
        <w:t>ual se debe incluir entre otros:</w:t>
      </w:r>
      <w:r w:rsidRPr="008A6CFB">
        <w:rPr>
          <w:rFonts w:ascii="Arial" w:eastAsia="Times New Roman" w:hAnsi="Arial" w:cs="Arial"/>
          <w:lang w:eastAsia="es-ES"/>
        </w:rPr>
        <w:t xml:space="preserve"> seguimiento a mantenimientos preventivos, inspecciones, pre</w:t>
      </w:r>
      <w:r w:rsidR="00F4680F">
        <w:rPr>
          <w:rFonts w:ascii="Arial" w:eastAsia="Times New Roman" w:hAnsi="Arial" w:cs="Arial"/>
          <w:lang w:eastAsia="es-ES"/>
        </w:rPr>
        <w:t xml:space="preserve"> </w:t>
      </w:r>
      <w:r w:rsidRPr="008A6CFB">
        <w:rPr>
          <w:rFonts w:ascii="Arial" w:eastAsia="Times New Roman" w:hAnsi="Arial" w:cs="Arial"/>
          <w:lang w:eastAsia="es-ES"/>
        </w:rPr>
        <w:t>operacionales, activ</w:t>
      </w:r>
      <w:r w:rsidR="00F4680F">
        <w:rPr>
          <w:rFonts w:ascii="Arial" w:eastAsia="Times New Roman" w:hAnsi="Arial" w:cs="Arial"/>
          <w:lang w:eastAsia="es-ES"/>
        </w:rPr>
        <w:t>idades de salud pú</w:t>
      </w:r>
      <w:r w:rsidRPr="008A6CFB">
        <w:rPr>
          <w:rFonts w:ascii="Arial" w:eastAsia="Times New Roman" w:hAnsi="Arial" w:cs="Arial"/>
          <w:lang w:eastAsia="es-ES"/>
        </w:rPr>
        <w:t>blica, capacitación, entrenamiento, inducción – reinducción, exámenes médicos, actividades de prevención, preparación y respuesta ante emergencias y demás elementos que se requieran gestionar como parte de los controles de sus peligros.</w:t>
      </w:r>
    </w:p>
    <w:p w14:paraId="604F746F" w14:textId="77777777" w:rsidR="00F13CA8" w:rsidRPr="008A6CFB" w:rsidRDefault="00F13CA8" w:rsidP="00F13CA8">
      <w:pPr>
        <w:widowControl/>
        <w:autoSpaceDE/>
        <w:autoSpaceDN/>
        <w:ind w:left="426" w:right="191"/>
        <w:jc w:val="both"/>
        <w:rPr>
          <w:rFonts w:ascii="Arial" w:eastAsia="Times New Roman" w:hAnsi="Arial" w:cs="Arial"/>
          <w:lang w:eastAsia="es-ES"/>
        </w:rPr>
      </w:pPr>
    </w:p>
    <w:p w14:paraId="0B4B363F" w14:textId="77777777" w:rsidR="00F4680F" w:rsidRDefault="00F13CA8" w:rsidP="00F13CA8">
      <w:pPr>
        <w:widowControl/>
        <w:autoSpaceDE/>
        <w:autoSpaceDN/>
        <w:ind w:left="426" w:right="191"/>
        <w:jc w:val="both"/>
        <w:rPr>
          <w:rFonts w:ascii="Arial" w:eastAsia="Times New Roman" w:hAnsi="Arial" w:cs="Arial"/>
          <w:lang w:eastAsia="es-ES"/>
        </w:rPr>
      </w:pPr>
      <w:r w:rsidRPr="008A6CFB">
        <w:rPr>
          <w:rFonts w:ascii="Arial" w:eastAsia="Times New Roman" w:hAnsi="Arial" w:cs="Arial"/>
          <w:lang w:eastAsia="es-ES"/>
        </w:rPr>
        <w:t xml:space="preserve">Este documento debe ser presentado bajo la forma de un cronograma que contenga los objetivos, metas, actividades, responsables, frecuencias y recursos del SG-SST. </w:t>
      </w:r>
    </w:p>
    <w:p w14:paraId="6C5A999C" w14:textId="77777777" w:rsidR="00F4680F" w:rsidRDefault="00F4680F" w:rsidP="00F13CA8">
      <w:pPr>
        <w:widowControl/>
        <w:autoSpaceDE/>
        <w:autoSpaceDN/>
        <w:ind w:left="426" w:right="191"/>
        <w:jc w:val="both"/>
        <w:rPr>
          <w:rFonts w:ascii="Arial" w:eastAsia="Times New Roman" w:hAnsi="Arial" w:cs="Arial"/>
          <w:lang w:eastAsia="es-ES"/>
        </w:rPr>
      </w:pPr>
    </w:p>
    <w:p w14:paraId="6332A601" w14:textId="030B8785" w:rsidR="00F13CA8" w:rsidRPr="008A6CFB" w:rsidRDefault="00F13CA8" w:rsidP="00F13CA8">
      <w:pPr>
        <w:widowControl/>
        <w:autoSpaceDE/>
        <w:autoSpaceDN/>
        <w:ind w:left="426" w:right="191"/>
        <w:jc w:val="both"/>
        <w:rPr>
          <w:rFonts w:ascii="Arial" w:eastAsia="Times New Roman" w:hAnsi="Arial" w:cs="Arial"/>
          <w:lang w:eastAsia="es-ES"/>
        </w:rPr>
      </w:pPr>
      <w:r w:rsidRPr="008A6CFB">
        <w:rPr>
          <w:rFonts w:ascii="Arial" w:eastAsia="Times New Roman" w:hAnsi="Arial" w:cs="Arial"/>
          <w:lang w:eastAsia="es-ES"/>
        </w:rPr>
        <w:t>Adicionalmente debe ser firmado por el empleador y el responsable del SG-SST.</w:t>
      </w:r>
    </w:p>
    <w:p w14:paraId="291772D8" w14:textId="77777777" w:rsidR="00F13CA8" w:rsidRPr="008A6CFB" w:rsidRDefault="00F13CA8" w:rsidP="00F13CA8">
      <w:pPr>
        <w:widowControl/>
        <w:autoSpaceDE/>
        <w:autoSpaceDN/>
        <w:ind w:left="426" w:right="191"/>
        <w:jc w:val="both"/>
        <w:rPr>
          <w:rFonts w:ascii="Arial" w:eastAsia="Times New Roman" w:hAnsi="Arial" w:cs="Arial"/>
          <w:lang w:eastAsia="es-ES"/>
        </w:rPr>
      </w:pPr>
    </w:p>
    <w:p w14:paraId="039D9353" w14:textId="1A3E230F" w:rsidR="00F13CA8" w:rsidRPr="008A6CFB" w:rsidRDefault="0072629D" w:rsidP="00A15362">
      <w:pPr>
        <w:pStyle w:val="Ttulo1"/>
        <w:ind w:left="567"/>
        <w:rPr>
          <w:lang w:eastAsia="es-ES"/>
        </w:rPr>
      </w:pPr>
      <w:bookmarkStart w:id="62" w:name="_Toc70066714"/>
      <w:bookmarkStart w:id="63" w:name="_Toc112233277"/>
      <w:r w:rsidRPr="008A6CFB">
        <w:rPr>
          <w:lang w:eastAsia="es-ES"/>
        </w:rPr>
        <w:t xml:space="preserve">3.6 </w:t>
      </w:r>
      <w:r>
        <w:rPr>
          <w:lang w:eastAsia="es-ES"/>
        </w:rPr>
        <w:t>R</w:t>
      </w:r>
      <w:r w:rsidRPr="008A6CFB">
        <w:rPr>
          <w:lang w:eastAsia="es-ES"/>
        </w:rPr>
        <w:t>oles, responsabilidad y autoridad</w:t>
      </w:r>
      <w:bookmarkEnd w:id="62"/>
      <w:bookmarkEnd w:id="63"/>
    </w:p>
    <w:p w14:paraId="4F299C3C" w14:textId="77777777" w:rsidR="00F13CA8" w:rsidRPr="008A6CFB" w:rsidRDefault="00F13CA8" w:rsidP="00F13CA8">
      <w:pPr>
        <w:widowControl/>
        <w:autoSpaceDE/>
        <w:autoSpaceDN/>
        <w:ind w:left="426" w:right="191"/>
        <w:jc w:val="both"/>
        <w:rPr>
          <w:rFonts w:ascii="Arial" w:eastAsia="Times New Roman" w:hAnsi="Arial" w:cs="Arial"/>
          <w:b/>
          <w:bCs/>
          <w:lang w:eastAsia="es-ES"/>
        </w:rPr>
      </w:pPr>
    </w:p>
    <w:p w14:paraId="0A5B95C6" w14:textId="77777777" w:rsidR="00F13CA8" w:rsidRPr="008A6CFB" w:rsidRDefault="00F13CA8" w:rsidP="00F13CA8">
      <w:pPr>
        <w:widowControl/>
        <w:autoSpaceDE/>
        <w:autoSpaceDN/>
        <w:ind w:left="426" w:right="191"/>
        <w:jc w:val="both"/>
        <w:rPr>
          <w:rFonts w:ascii="Arial" w:eastAsia="Times New Roman" w:hAnsi="Arial" w:cs="Arial"/>
          <w:lang w:eastAsia="es-ES"/>
        </w:rPr>
      </w:pPr>
      <w:r w:rsidRPr="008A6CFB">
        <w:rPr>
          <w:rFonts w:ascii="Arial" w:eastAsia="Times New Roman" w:hAnsi="Arial" w:cs="Arial"/>
          <w:b/>
          <w:bCs/>
          <w:lang w:eastAsia="es-ES"/>
        </w:rPr>
        <w:t>Persona Jurídica.</w:t>
      </w:r>
      <w:r w:rsidRPr="008A6CFB">
        <w:rPr>
          <w:rFonts w:ascii="Arial" w:eastAsia="Times New Roman" w:hAnsi="Arial" w:cs="Arial"/>
          <w:lang w:eastAsia="es-ES"/>
        </w:rPr>
        <w:t xml:space="preserve"> </w:t>
      </w:r>
    </w:p>
    <w:p w14:paraId="768D7696" w14:textId="77777777" w:rsidR="00F13CA8" w:rsidRPr="008A6CFB" w:rsidRDefault="00F13CA8" w:rsidP="00F13CA8">
      <w:pPr>
        <w:widowControl/>
        <w:autoSpaceDE/>
        <w:autoSpaceDN/>
        <w:ind w:left="426" w:right="191"/>
        <w:jc w:val="both"/>
        <w:rPr>
          <w:rFonts w:ascii="Arial" w:eastAsia="Times New Roman" w:hAnsi="Arial" w:cs="Arial"/>
          <w:lang w:eastAsia="es-ES"/>
        </w:rPr>
      </w:pPr>
    </w:p>
    <w:p w14:paraId="2C0B5865" w14:textId="77777777" w:rsidR="00F13CA8" w:rsidRPr="008A6CFB" w:rsidRDefault="00F13CA8" w:rsidP="00F4680F">
      <w:pPr>
        <w:widowControl/>
        <w:tabs>
          <w:tab w:val="left" w:pos="910"/>
        </w:tabs>
        <w:autoSpaceDE/>
        <w:autoSpaceDN/>
        <w:ind w:left="426" w:right="191"/>
        <w:jc w:val="both"/>
        <w:rPr>
          <w:rFonts w:ascii="Arial" w:eastAsia="Times New Roman" w:hAnsi="Arial" w:cs="Arial"/>
          <w:lang w:eastAsia="es-ES"/>
        </w:rPr>
      </w:pPr>
      <w:r w:rsidRPr="008A6CFB">
        <w:rPr>
          <w:rFonts w:ascii="Arial" w:eastAsia="Times New Roman" w:hAnsi="Arial" w:cs="Arial"/>
          <w:lang w:eastAsia="es-ES"/>
        </w:rPr>
        <w:t>Los Contratistas deben establecer, asignar, documentar y divulgar los Roles, Responsabilidad y nivel de Autoridad en Seguridad y Salud en el Trabajo aplicable a todos los niveles jerárquicos de su empresa. La responsabilidad del desempeño en Seguridad y Salud en el Trabajo es de la Alta Dirección. Su personal sustentará el desempeño y actividades, de acuerdo a los roles y responsabilidades que se definan.</w:t>
      </w:r>
    </w:p>
    <w:p w14:paraId="4A4AF6EE" w14:textId="77777777" w:rsidR="00F13CA8" w:rsidRPr="008A6CFB" w:rsidRDefault="00F13CA8" w:rsidP="00F13CA8">
      <w:pPr>
        <w:widowControl/>
        <w:autoSpaceDE/>
        <w:autoSpaceDN/>
        <w:ind w:left="426" w:right="191"/>
        <w:jc w:val="both"/>
        <w:rPr>
          <w:rFonts w:ascii="Arial" w:eastAsia="Times New Roman" w:hAnsi="Arial" w:cs="Arial"/>
          <w:lang w:eastAsia="es-ES"/>
        </w:rPr>
      </w:pPr>
    </w:p>
    <w:p w14:paraId="38EFD2F1" w14:textId="77777777" w:rsidR="00F13CA8" w:rsidRPr="008A6CFB" w:rsidRDefault="00F13CA8" w:rsidP="00F13CA8">
      <w:pPr>
        <w:widowControl/>
        <w:autoSpaceDE/>
        <w:autoSpaceDN/>
        <w:ind w:left="426" w:right="191"/>
        <w:jc w:val="both"/>
        <w:rPr>
          <w:rFonts w:ascii="Arial" w:eastAsia="Times New Roman" w:hAnsi="Arial" w:cs="Arial"/>
          <w:lang w:eastAsia="es-ES"/>
        </w:rPr>
      </w:pPr>
      <w:r w:rsidRPr="008A6CFB">
        <w:rPr>
          <w:rFonts w:ascii="Arial" w:eastAsia="Times New Roman" w:hAnsi="Arial" w:cs="Arial"/>
          <w:lang w:eastAsia="es-ES"/>
        </w:rPr>
        <w:t xml:space="preserve">• </w:t>
      </w:r>
      <w:r w:rsidRPr="008A6CFB">
        <w:rPr>
          <w:rFonts w:ascii="Arial" w:eastAsia="Times New Roman" w:hAnsi="Arial" w:cs="Arial"/>
          <w:b/>
          <w:bCs/>
          <w:lang w:eastAsia="es-ES"/>
        </w:rPr>
        <w:t>Roles:</w:t>
      </w:r>
      <w:r w:rsidRPr="008A6CFB">
        <w:rPr>
          <w:rFonts w:ascii="Arial" w:eastAsia="Times New Roman" w:hAnsi="Arial" w:cs="Arial"/>
          <w:lang w:eastAsia="es-ES"/>
        </w:rPr>
        <w:t xml:space="preserve"> el Contratista debe establecer una estructura jerárquica para el desarrollo del contrato.</w:t>
      </w:r>
    </w:p>
    <w:p w14:paraId="637C3028" w14:textId="77777777" w:rsidR="00F13CA8" w:rsidRPr="008A6CFB" w:rsidRDefault="00F13CA8" w:rsidP="00F13CA8">
      <w:pPr>
        <w:widowControl/>
        <w:autoSpaceDE/>
        <w:autoSpaceDN/>
        <w:ind w:left="426" w:right="191"/>
        <w:jc w:val="both"/>
        <w:rPr>
          <w:rFonts w:ascii="Arial" w:eastAsia="Times New Roman" w:hAnsi="Arial" w:cs="Arial"/>
          <w:lang w:eastAsia="es-ES"/>
        </w:rPr>
      </w:pPr>
      <w:r w:rsidRPr="008A6CFB">
        <w:rPr>
          <w:rFonts w:ascii="Arial" w:eastAsia="Times New Roman" w:hAnsi="Arial" w:cs="Arial"/>
          <w:lang w:eastAsia="es-ES"/>
        </w:rPr>
        <w:t xml:space="preserve">• </w:t>
      </w:r>
      <w:r w:rsidRPr="008A6CFB">
        <w:rPr>
          <w:rFonts w:ascii="Arial" w:eastAsia="Times New Roman" w:hAnsi="Arial" w:cs="Arial"/>
          <w:b/>
          <w:bCs/>
          <w:lang w:eastAsia="es-ES"/>
        </w:rPr>
        <w:t>Responsabilidades y nivel de autoridad:</w:t>
      </w:r>
      <w:r w:rsidRPr="008A6CFB">
        <w:rPr>
          <w:rFonts w:ascii="Arial" w:eastAsia="Times New Roman" w:hAnsi="Arial" w:cs="Arial"/>
          <w:lang w:eastAsia="es-ES"/>
        </w:rPr>
        <w:t xml:space="preserve"> el Contratista a través de su gestión documental, debe establecer las funciones propias del cargo y las responsabilidades especificas en SST de acuerdo a lo definido en el Decreto 1072 del 2015.</w:t>
      </w:r>
    </w:p>
    <w:p w14:paraId="2E5048BF" w14:textId="77777777" w:rsidR="00F13CA8" w:rsidRPr="008A6CFB" w:rsidRDefault="00F13CA8" w:rsidP="00F13CA8">
      <w:pPr>
        <w:widowControl/>
        <w:autoSpaceDE/>
        <w:autoSpaceDN/>
        <w:ind w:left="426" w:right="191"/>
        <w:jc w:val="both"/>
        <w:rPr>
          <w:rFonts w:ascii="Arial" w:eastAsia="Times New Roman" w:hAnsi="Arial" w:cs="Arial"/>
          <w:lang w:eastAsia="es-ES"/>
        </w:rPr>
      </w:pPr>
    </w:p>
    <w:p w14:paraId="798C93EA" w14:textId="3C1D8DE2" w:rsidR="00F13CA8" w:rsidRPr="008B20DE" w:rsidRDefault="0072629D" w:rsidP="00A15362">
      <w:pPr>
        <w:pStyle w:val="Ttulo1"/>
        <w:ind w:left="567"/>
      </w:pPr>
      <w:bookmarkStart w:id="64" w:name="_Toc46398130"/>
      <w:bookmarkStart w:id="65" w:name="_Toc70066715"/>
      <w:bookmarkStart w:id="66" w:name="_Toc112233278"/>
      <w:r>
        <w:t>3.7 R</w:t>
      </w:r>
      <w:r w:rsidRPr="008B20DE">
        <w:t>ecursos destinados al manejo del SG-SST</w:t>
      </w:r>
      <w:bookmarkEnd w:id="64"/>
      <w:bookmarkEnd w:id="65"/>
      <w:bookmarkEnd w:id="66"/>
    </w:p>
    <w:p w14:paraId="21136E79" w14:textId="77777777" w:rsidR="00F13CA8" w:rsidRPr="008A6CFB" w:rsidRDefault="00F13CA8" w:rsidP="00F13CA8">
      <w:pPr>
        <w:widowControl/>
        <w:autoSpaceDE/>
        <w:autoSpaceDN/>
        <w:rPr>
          <w:rFonts w:ascii="Arial" w:eastAsia="Times New Roman" w:hAnsi="Arial" w:cs="Arial"/>
          <w:b/>
          <w:bCs/>
          <w:lang w:eastAsia="es-ES"/>
        </w:rPr>
      </w:pPr>
    </w:p>
    <w:p w14:paraId="0181D22E" w14:textId="77777777" w:rsidR="00F13CA8" w:rsidRPr="008A6CFB" w:rsidRDefault="00F13CA8" w:rsidP="00F13CA8">
      <w:pPr>
        <w:widowControl/>
        <w:autoSpaceDE/>
        <w:autoSpaceDN/>
        <w:rPr>
          <w:rFonts w:ascii="Arial" w:eastAsia="Times New Roman" w:hAnsi="Arial" w:cs="Arial"/>
          <w:b/>
          <w:bCs/>
          <w:lang w:eastAsia="es-ES"/>
        </w:rPr>
      </w:pPr>
      <w:r w:rsidRPr="008A6CFB">
        <w:rPr>
          <w:rFonts w:ascii="Arial" w:eastAsia="Times New Roman" w:hAnsi="Arial" w:cs="Arial"/>
          <w:b/>
          <w:bCs/>
          <w:lang w:eastAsia="es-ES"/>
        </w:rPr>
        <w:t xml:space="preserve">        Persona Jurídica.</w:t>
      </w:r>
    </w:p>
    <w:p w14:paraId="6C68E75B" w14:textId="77777777" w:rsidR="00F13CA8" w:rsidRPr="008A6CFB" w:rsidRDefault="00F13CA8" w:rsidP="00F13CA8">
      <w:pPr>
        <w:widowControl/>
        <w:autoSpaceDE/>
        <w:autoSpaceDN/>
        <w:rPr>
          <w:rFonts w:ascii="Arial" w:eastAsia="Times New Roman" w:hAnsi="Arial" w:cs="Arial"/>
          <w:b/>
          <w:bCs/>
          <w:lang w:eastAsia="es-ES"/>
        </w:rPr>
      </w:pPr>
    </w:p>
    <w:p w14:paraId="0F807431" w14:textId="52DBB1DF" w:rsidR="00F13CA8" w:rsidRPr="008A6CFB" w:rsidRDefault="00F13CA8" w:rsidP="0072629D">
      <w:pPr>
        <w:widowControl/>
        <w:numPr>
          <w:ilvl w:val="0"/>
          <w:numId w:val="29"/>
        </w:numPr>
        <w:autoSpaceDE/>
        <w:autoSpaceDN/>
        <w:ind w:left="426" w:hanging="142"/>
        <w:jc w:val="both"/>
        <w:rPr>
          <w:rFonts w:ascii="Arial" w:eastAsia="Times New Roman" w:hAnsi="Arial" w:cs="Arial"/>
          <w:lang w:eastAsia="es-ES"/>
        </w:rPr>
      </w:pPr>
      <w:r w:rsidRPr="008A6CFB">
        <w:rPr>
          <w:rFonts w:ascii="Arial" w:eastAsia="Times New Roman" w:hAnsi="Arial" w:cs="Arial"/>
          <w:b/>
          <w:bCs/>
          <w:lang w:eastAsia="es-ES"/>
        </w:rPr>
        <w:t>Provisión de los recursos:</w:t>
      </w:r>
      <w:r w:rsidRPr="008A6CFB">
        <w:rPr>
          <w:rFonts w:ascii="Arial" w:eastAsia="Times New Roman" w:hAnsi="Arial" w:cs="Arial"/>
          <w:lang w:eastAsia="es-ES"/>
        </w:rPr>
        <w:t xml:space="preserve"> el Contratista debe definir, documentar y garantizar la asignación de recursos humanos, físicos, financieros y de cualquier índole, que se </w:t>
      </w:r>
      <w:r w:rsidRPr="008A6CFB">
        <w:rPr>
          <w:rFonts w:ascii="Arial" w:eastAsia="Times New Roman" w:hAnsi="Arial" w:cs="Arial"/>
          <w:lang w:eastAsia="es-ES"/>
        </w:rPr>
        <w:lastRenderedPageBreak/>
        <w:t>requieran para la planificación, implementación y mantenimiento de la Seguridad y Salud en el Trabajo, así como para su SG SST.</w:t>
      </w:r>
    </w:p>
    <w:p w14:paraId="5143A0E9" w14:textId="77777777" w:rsidR="00536AB8" w:rsidRPr="008A6CFB" w:rsidRDefault="00536AB8" w:rsidP="00536AB8">
      <w:pPr>
        <w:widowControl/>
        <w:autoSpaceDE/>
        <w:autoSpaceDN/>
        <w:ind w:left="426"/>
        <w:jc w:val="both"/>
        <w:rPr>
          <w:rFonts w:ascii="Arial" w:eastAsia="Times New Roman" w:hAnsi="Arial" w:cs="Arial"/>
          <w:lang w:eastAsia="es-ES"/>
        </w:rPr>
      </w:pPr>
    </w:p>
    <w:p w14:paraId="4DF62AA1" w14:textId="77777777" w:rsidR="00F13CA8" w:rsidRPr="008A6CFB" w:rsidRDefault="00F13CA8" w:rsidP="0072629D">
      <w:pPr>
        <w:widowControl/>
        <w:numPr>
          <w:ilvl w:val="0"/>
          <w:numId w:val="29"/>
        </w:numPr>
        <w:autoSpaceDE/>
        <w:autoSpaceDN/>
        <w:ind w:left="426" w:hanging="142"/>
        <w:jc w:val="both"/>
        <w:rPr>
          <w:rFonts w:ascii="Arial" w:eastAsia="Times New Roman" w:hAnsi="Arial" w:cs="Arial"/>
          <w:lang w:eastAsia="es-ES"/>
        </w:rPr>
      </w:pPr>
      <w:r w:rsidRPr="008A6CFB">
        <w:rPr>
          <w:rFonts w:ascii="Arial" w:eastAsia="Times New Roman" w:hAnsi="Arial" w:cs="Arial"/>
          <w:b/>
          <w:bCs/>
          <w:lang w:eastAsia="es-ES"/>
        </w:rPr>
        <w:t>Personal SST:</w:t>
      </w:r>
      <w:r w:rsidRPr="008A6CFB">
        <w:rPr>
          <w:rFonts w:ascii="Arial" w:eastAsia="Times New Roman" w:hAnsi="Arial" w:cs="Arial"/>
          <w:lang w:eastAsia="es-ES"/>
        </w:rPr>
        <w:t xml:space="preserve"> en los contratos en los que aplique, el contratista debe asegurar una estructura de soporte en SST de acuerdo con el número de trabajadores, tipo de actividad a desarrollar, magnitud y peligro de la actividad.</w:t>
      </w:r>
    </w:p>
    <w:p w14:paraId="05579D88" w14:textId="77777777" w:rsidR="008B20DE" w:rsidRDefault="008B20DE" w:rsidP="00F13CA8">
      <w:pPr>
        <w:widowControl/>
        <w:autoSpaceDE/>
        <w:autoSpaceDN/>
        <w:ind w:left="426"/>
        <w:jc w:val="both"/>
        <w:rPr>
          <w:rFonts w:ascii="Arial" w:eastAsia="Times New Roman" w:hAnsi="Arial" w:cs="Arial"/>
          <w:lang w:eastAsia="es-ES"/>
        </w:rPr>
      </w:pPr>
    </w:p>
    <w:p w14:paraId="77CE507B" w14:textId="1E0372CB" w:rsidR="00F13CA8" w:rsidRPr="008A6CFB" w:rsidRDefault="00F13CA8" w:rsidP="00F13CA8">
      <w:pPr>
        <w:widowControl/>
        <w:autoSpaceDE/>
        <w:autoSpaceDN/>
        <w:ind w:left="426"/>
        <w:jc w:val="both"/>
        <w:rPr>
          <w:rFonts w:ascii="Arial" w:eastAsia="Times New Roman" w:hAnsi="Arial" w:cs="Arial"/>
          <w:lang w:eastAsia="es-ES"/>
        </w:rPr>
      </w:pPr>
      <w:r w:rsidRPr="008A6CFB">
        <w:rPr>
          <w:rFonts w:ascii="Arial" w:eastAsia="Times New Roman" w:hAnsi="Arial" w:cs="Arial"/>
          <w:lang w:eastAsia="es-ES"/>
        </w:rPr>
        <w:t>El Contratista debe asegurar la competencia mínima del personal, para el área de SST, ésta se debe asegurar según lo establecido en Resolución 0312 del 2019.</w:t>
      </w:r>
    </w:p>
    <w:p w14:paraId="40F27166" w14:textId="008F143F" w:rsidR="00F13CA8" w:rsidRDefault="00F13CA8" w:rsidP="00F13CA8">
      <w:pPr>
        <w:widowControl/>
        <w:autoSpaceDE/>
        <w:autoSpaceDN/>
        <w:ind w:left="426"/>
        <w:jc w:val="both"/>
        <w:rPr>
          <w:rFonts w:ascii="Arial" w:eastAsia="Times New Roman" w:hAnsi="Arial" w:cs="Arial"/>
          <w:lang w:eastAsia="es-ES"/>
        </w:rPr>
      </w:pPr>
    </w:p>
    <w:p w14:paraId="2FF5337E" w14:textId="56B3A42D" w:rsidR="00F13CA8" w:rsidRPr="008A6CFB" w:rsidRDefault="0072629D" w:rsidP="00A15362">
      <w:pPr>
        <w:keepNext/>
        <w:widowControl/>
        <w:autoSpaceDE/>
        <w:autoSpaceDN/>
        <w:ind w:left="567" w:hanging="567"/>
        <w:jc w:val="both"/>
        <w:outlineLvl w:val="1"/>
        <w:rPr>
          <w:rFonts w:ascii="Arial" w:eastAsia="Times New Roman" w:hAnsi="Arial" w:cs="Arial"/>
          <w:b/>
          <w:bCs/>
          <w:color w:val="000000"/>
          <w:lang w:eastAsia="es-ES"/>
        </w:rPr>
      </w:pPr>
      <w:bookmarkStart w:id="67" w:name="_Toc70066716"/>
      <w:bookmarkStart w:id="68" w:name="_Toc112233279"/>
      <w:bookmarkStart w:id="69" w:name="_Toc46398131"/>
      <w:r>
        <w:rPr>
          <w:rFonts w:ascii="Arial" w:eastAsia="Times New Roman" w:hAnsi="Arial" w:cs="Arial"/>
          <w:b/>
          <w:bCs/>
          <w:color w:val="000000"/>
          <w:lang w:eastAsia="es-ES"/>
        </w:rPr>
        <w:t>3.8 I</w:t>
      </w:r>
      <w:r w:rsidRPr="008A6CFB">
        <w:rPr>
          <w:rFonts w:ascii="Arial" w:eastAsia="Times New Roman" w:hAnsi="Arial" w:cs="Arial"/>
          <w:b/>
          <w:bCs/>
          <w:color w:val="000000"/>
          <w:lang w:eastAsia="es-ES"/>
        </w:rPr>
        <w:t>dentificación de peligros y evaluación de riesgo</w:t>
      </w:r>
      <w:bookmarkEnd w:id="67"/>
      <w:bookmarkEnd w:id="68"/>
      <w:r w:rsidRPr="008A6CFB">
        <w:rPr>
          <w:rFonts w:ascii="Arial" w:eastAsia="Times New Roman" w:hAnsi="Arial" w:cs="Arial"/>
          <w:b/>
          <w:bCs/>
          <w:color w:val="000000"/>
          <w:lang w:eastAsia="es-ES"/>
        </w:rPr>
        <w:t xml:space="preserve"> </w:t>
      </w:r>
      <w:bookmarkEnd w:id="69"/>
    </w:p>
    <w:p w14:paraId="6CC52FA7" w14:textId="77777777" w:rsidR="00F13CA8" w:rsidRPr="008A6CFB" w:rsidRDefault="00F13CA8" w:rsidP="00F13CA8">
      <w:pPr>
        <w:widowControl/>
        <w:autoSpaceDE/>
        <w:autoSpaceDN/>
        <w:ind w:left="426"/>
        <w:rPr>
          <w:rFonts w:ascii="Arial" w:eastAsia="Times New Roman" w:hAnsi="Arial" w:cs="Arial"/>
          <w:lang w:eastAsia="es-ES"/>
        </w:rPr>
      </w:pPr>
    </w:p>
    <w:p w14:paraId="1310CD3E" w14:textId="5510560E" w:rsidR="00F13CA8" w:rsidRPr="008B20DE" w:rsidRDefault="00F13CA8" w:rsidP="00F13CA8">
      <w:pPr>
        <w:widowControl/>
        <w:autoSpaceDE/>
        <w:autoSpaceDN/>
        <w:ind w:left="426"/>
        <w:jc w:val="both"/>
        <w:rPr>
          <w:rFonts w:ascii="Arial" w:eastAsia="Times New Roman" w:hAnsi="Arial" w:cs="Arial"/>
          <w:lang w:eastAsia="es-ES_tradnl"/>
        </w:rPr>
      </w:pPr>
      <w:r w:rsidRPr="008B20DE">
        <w:rPr>
          <w:rFonts w:ascii="Arial" w:eastAsia="Times New Roman" w:hAnsi="Arial" w:cs="Arial"/>
          <w:b/>
          <w:bCs/>
          <w:lang w:eastAsia="es-ES_tradnl"/>
        </w:rPr>
        <w:t>Persona Jurídica.</w:t>
      </w:r>
      <w:r w:rsidRPr="008B20DE">
        <w:rPr>
          <w:rFonts w:ascii="Arial" w:eastAsia="Times New Roman" w:hAnsi="Arial" w:cs="Arial"/>
          <w:lang w:eastAsia="es-ES_tradnl"/>
        </w:rPr>
        <w:t xml:space="preserve"> El Contratista debe documentar y presentar una matriz de identificación, evaluación de riesgos y determinación de controles para las actividades objeto del contrato. Esta debe considerar los riesgos asociados </w:t>
      </w:r>
      <w:r w:rsidR="00EF05FF">
        <w:rPr>
          <w:rFonts w:ascii="Arial" w:eastAsia="Times New Roman" w:hAnsi="Arial" w:cs="Arial"/>
          <w:lang w:eastAsia="es-ES_tradnl"/>
        </w:rPr>
        <w:t xml:space="preserve">al trabajo </w:t>
      </w:r>
      <w:r w:rsidRPr="008B20DE">
        <w:rPr>
          <w:rFonts w:ascii="Arial" w:eastAsia="Times New Roman" w:hAnsi="Arial" w:cs="Arial"/>
          <w:lang w:eastAsia="es-ES_tradnl"/>
        </w:rPr>
        <w:t xml:space="preserve">y está obligado a implementarlo. Cuando el Contratista realice actualizaciones a dicha matriz, debe informar sus cambios y/o ajustes a la </w:t>
      </w:r>
      <w:r w:rsidR="00A944EB" w:rsidRPr="008B20DE">
        <w:rPr>
          <w:rFonts w:ascii="Arial" w:eastAsia="Times New Roman" w:hAnsi="Arial" w:cs="Arial"/>
          <w:lang w:eastAsia="es-ES_tradnl"/>
        </w:rPr>
        <w:t>Superintendencia de Sociedades</w:t>
      </w:r>
      <w:r w:rsidRPr="008B20DE">
        <w:rPr>
          <w:rFonts w:ascii="Arial" w:eastAsia="Times New Roman" w:hAnsi="Arial" w:cs="Arial"/>
          <w:lang w:eastAsia="es-ES_tradnl"/>
        </w:rPr>
        <w:t xml:space="preserve">. El Contratista debe elaborar e implementar la matriz de identificación de peligros, evaluación de riesgos y determinación de controles bajo la metodología definida en su SG SST y acorde con la normatividad legal vigente. </w:t>
      </w:r>
    </w:p>
    <w:p w14:paraId="069E6D6A" w14:textId="77777777" w:rsidR="00F13CA8" w:rsidRPr="008A6CFB" w:rsidRDefault="00F13CA8" w:rsidP="00F13CA8">
      <w:pPr>
        <w:widowControl/>
        <w:autoSpaceDE/>
        <w:autoSpaceDN/>
        <w:ind w:left="426"/>
        <w:jc w:val="both"/>
        <w:rPr>
          <w:rFonts w:ascii="Arial" w:eastAsia="Times New Roman" w:hAnsi="Arial" w:cs="Arial"/>
          <w:lang w:eastAsia="es-ES_tradnl"/>
        </w:rPr>
      </w:pPr>
    </w:p>
    <w:p w14:paraId="06D81D3B" w14:textId="77777777" w:rsidR="00F13CA8" w:rsidRPr="008A6CFB" w:rsidRDefault="00F13CA8" w:rsidP="00F13CA8">
      <w:pPr>
        <w:widowControl/>
        <w:autoSpaceDE/>
        <w:autoSpaceDN/>
        <w:ind w:left="426"/>
        <w:jc w:val="both"/>
        <w:rPr>
          <w:rFonts w:ascii="Arial" w:eastAsia="Times New Roman" w:hAnsi="Arial" w:cs="Arial"/>
          <w:lang w:eastAsia="es-ES_tradnl"/>
        </w:rPr>
      </w:pPr>
      <w:r w:rsidRPr="008A6CFB">
        <w:rPr>
          <w:rFonts w:ascii="Arial" w:eastAsia="Times New Roman" w:hAnsi="Arial" w:cs="Arial"/>
          <w:lang w:eastAsia="es-ES_tradnl"/>
        </w:rPr>
        <w:t>Durante la ejecución del contrato se debe mantener vigente y actualizada dicha matriz, asegurando el cumplimiento de los controles definidos para cada peligro. Se deben incluir los nuevos peligros que se identifiquen, producto de la materialización de accidentes.</w:t>
      </w:r>
    </w:p>
    <w:p w14:paraId="2BE609DF" w14:textId="77777777" w:rsidR="00F13CA8" w:rsidRPr="008A6CFB" w:rsidRDefault="00F13CA8" w:rsidP="00F13CA8">
      <w:pPr>
        <w:widowControl/>
        <w:autoSpaceDE/>
        <w:autoSpaceDN/>
        <w:ind w:left="426"/>
        <w:jc w:val="both"/>
        <w:rPr>
          <w:rFonts w:ascii="Arial" w:eastAsia="Times New Roman" w:hAnsi="Arial" w:cs="Arial"/>
          <w:lang w:eastAsia="es-ES_tradnl"/>
        </w:rPr>
      </w:pPr>
    </w:p>
    <w:p w14:paraId="331574A6" w14:textId="7CBCDC1C" w:rsidR="00F13CA8" w:rsidRPr="008A6CFB" w:rsidRDefault="00F13CA8" w:rsidP="00F13CA8">
      <w:pPr>
        <w:widowControl/>
        <w:autoSpaceDE/>
        <w:autoSpaceDN/>
        <w:ind w:left="426"/>
        <w:jc w:val="both"/>
        <w:rPr>
          <w:rFonts w:ascii="Arial" w:eastAsia="Times New Roman" w:hAnsi="Arial" w:cs="Arial"/>
          <w:lang w:eastAsia="es-ES_tradnl"/>
        </w:rPr>
      </w:pPr>
      <w:r w:rsidRPr="008A6CFB">
        <w:rPr>
          <w:rFonts w:ascii="Arial" w:eastAsia="Times New Roman" w:hAnsi="Arial" w:cs="Arial"/>
          <w:lang w:eastAsia="es-ES_tradnl"/>
        </w:rPr>
        <w:t>Adicionalmente e</w:t>
      </w:r>
      <w:r w:rsidR="00EF05FF">
        <w:rPr>
          <w:rFonts w:ascii="Arial" w:eastAsia="Times New Roman" w:hAnsi="Arial" w:cs="Arial"/>
          <w:lang w:eastAsia="es-ES_tradnl"/>
        </w:rPr>
        <w:t xml:space="preserve">l Contratista debe usar una metodología para </w:t>
      </w:r>
      <w:r w:rsidRPr="008A6CFB">
        <w:rPr>
          <w:rFonts w:ascii="Arial" w:eastAsia="Times New Roman" w:hAnsi="Arial" w:cs="Arial"/>
          <w:lang w:eastAsia="es-ES_tradnl"/>
        </w:rPr>
        <w:t>e</w:t>
      </w:r>
      <w:r w:rsidR="00EF05FF">
        <w:rPr>
          <w:rFonts w:ascii="Arial" w:eastAsia="Times New Roman" w:hAnsi="Arial" w:cs="Arial"/>
          <w:lang w:eastAsia="es-ES_tradnl"/>
        </w:rPr>
        <w:t>l</w:t>
      </w:r>
      <w:r w:rsidRPr="008A6CFB">
        <w:rPr>
          <w:rFonts w:ascii="Arial" w:eastAsia="Times New Roman" w:hAnsi="Arial" w:cs="Arial"/>
          <w:lang w:eastAsia="es-ES_tradnl"/>
        </w:rPr>
        <w:t xml:space="preserve"> </w:t>
      </w:r>
      <w:r w:rsidR="00EF05FF">
        <w:rPr>
          <w:rFonts w:ascii="Arial" w:eastAsia="Times New Roman" w:hAnsi="Arial" w:cs="Arial"/>
          <w:lang w:eastAsia="es-ES_tradnl"/>
        </w:rPr>
        <w:t>análi</w:t>
      </w:r>
      <w:r w:rsidR="009B4913">
        <w:rPr>
          <w:rFonts w:ascii="Arial" w:eastAsia="Times New Roman" w:hAnsi="Arial" w:cs="Arial"/>
          <w:lang w:eastAsia="es-ES_tradnl"/>
        </w:rPr>
        <w:t>sis de t</w:t>
      </w:r>
      <w:r w:rsidR="00EF05FF">
        <w:rPr>
          <w:rFonts w:ascii="Arial" w:eastAsia="Times New Roman" w:hAnsi="Arial" w:cs="Arial"/>
          <w:lang w:eastAsia="es-ES_tradnl"/>
        </w:rPr>
        <w:t xml:space="preserve">rabajo </w:t>
      </w:r>
      <w:r w:rsidR="009B4913">
        <w:rPr>
          <w:rFonts w:ascii="Arial" w:eastAsia="Times New Roman" w:hAnsi="Arial" w:cs="Arial"/>
          <w:lang w:eastAsia="es-ES_tradnl"/>
        </w:rPr>
        <w:t>s</w:t>
      </w:r>
      <w:r w:rsidR="00EF05FF">
        <w:rPr>
          <w:rFonts w:ascii="Arial" w:eastAsia="Times New Roman" w:hAnsi="Arial" w:cs="Arial"/>
          <w:lang w:eastAsia="es-ES_tradnl"/>
        </w:rPr>
        <w:t>eguro</w:t>
      </w:r>
      <w:r w:rsidRPr="008A6CFB">
        <w:rPr>
          <w:rFonts w:ascii="Arial" w:eastAsia="Times New Roman" w:hAnsi="Arial" w:cs="Arial"/>
          <w:lang w:eastAsia="es-ES_tradnl"/>
        </w:rPr>
        <w:t xml:space="preserve">, </w:t>
      </w:r>
      <w:r w:rsidR="00EF05FF">
        <w:rPr>
          <w:rFonts w:ascii="Arial" w:eastAsia="Times New Roman" w:hAnsi="Arial" w:cs="Arial"/>
          <w:lang w:eastAsia="es-ES_tradnl"/>
        </w:rPr>
        <w:t xml:space="preserve">que </w:t>
      </w:r>
      <w:r w:rsidRPr="008A6CFB">
        <w:rPr>
          <w:rFonts w:ascii="Arial" w:eastAsia="Times New Roman" w:hAnsi="Arial" w:cs="Arial"/>
          <w:lang w:eastAsia="es-ES_tradnl"/>
        </w:rPr>
        <w:t>garanti</w:t>
      </w:r>
      <w:r w:rsidR="00EF05FF">
        <w:rPr>
          <w:rFonts w:ascii="Arial" w:eastAsia="Times New Roman" w:hAnsi="Arial" w:cs="Arial"/>
          <w:lang w:eastAsia="es-ES_tradnl"/>
        </w:rPr>
        <w:t>ce</w:t>
      </w:r>
      <w:r w:rsidRPr="008A6CFB">
        <w:rPr>
          <w:rFonts w:ascii="Arial" w:eastAsia="Times New Roman" w:hAnsi="Arial" w:cs="Arial"/>
          <w:lang w:eastAsia="es-ES_tradnl"/>
        </w:rPr>
        <w:t xml:space="preserve"> la continua identificación de peligros, valoración de riesgos, y determinación de controles en el desarrollo de actividades de alto riesgo y actividades no rutinarias. </w:t>
      </w:r>
    </w:p>
    <w:p w14:paraId="17EC6E46" w14:textId="77777777" w:rsidR="0072629D" w:rsidRDefault="0072629D" w:rsidP="00F13CA8">
      <w:pPr>
        <w:widowControl/>
        <w:autoSpaceDE/>
        <w:autoSpaceDN/>
        <w:ind w:left="426"/>
        <w:jc w:val="both"/>
        <w:rPr>
          <w:rFonts w:ascii="Arial" w:eastAsia="Times New Roman" w:hAnsi="Arial" w:cs="Arial"/>
          <w:lang w:eastAsia="es-ES_tradnl"/>
        </w:rPr>
      </w:pPr>
    </w:p>
    <w:p w14:paraId="0C52ABFC" w14:textId="524811C0" w:rsidR="00F13CA8" w:rsidRPr="008A6CFB" w:rsidRDefault="0072629D" w:rsidP="0072629D">
      <w:pPr>
        <w:keepNext/>
        <w:widowControl/>
        <w:autoSpaceDE/>
        <w:autoSpaceDN/>
        <w:ind w:left="567" w:hanging="567"/>
        <w:jc w:val="both"/>
        <w:outlineLvl w:val="1"/>
        <w:rPr>
          <w:rFonts w:ascii="Arial" w:eastAsia="Times New Roman" w:hAnsi="Arial" w:cs="Arial"/>
          <w:b/>
          <w:bCs/>
          <w:color w:val="000000"/>
          <w:lang w:eastAsia="es-ES"/>
        </w:rPr>
      </w:pPr>
      <w:bookmarkStart w:id="70" w:name="_Toc46398132"/>
      <w:bookmarkStart w:id="71" w:name="_Toc70066717"/>
      <w:bookmarkStart w:id="72" w:name="_Toc112233280"/>
      <w:r w:rsidRPr="008A6CFB">
        <w:rPr>
          <w:rFonts w:ascii="Arial" w:eastAsia="Times New Roman" w:hAnsi="Arial" w:cs="Arial"/>
          <w:b/>
          <w:bCs/>
          <w:color w:val="000000"/>
          <w:lang w:eastAsia="es-ES"/>
        </w:rPr>
        <w:t xml:space="preserve">3.9 </w:t>
      </w:r>
      <w:r>
        <w:rPr>
          <w:rFonts w:ascii="Arial" w:eastAsia="Times New Roman" w:hAnsi="Arial" w:cs="Arial"/>
          <w:b/>
          <w:bCs/>
          <w:color w:val="000000"/>
          <w:lang w:eastAsia="es-ES"/>
        </w:rPr>
        <w:t>P</w:t>
      </w:r>
      <w:r w:rsidRPr="008A6CFB">
        <w:rPr>
          <w:rFonts w:ascii="Arial" w:eastAsia="Times New Roman" w:hAnsi="Arial" w:cs="Arial"/>
          <w:b/>
          <w:bCs/>
          <w:color w:val="000000"/>
          <w:lang w:eastAsia="es-ES"/>
        </w:rPr>
        <w:t>olítica y</w:t>
      </w:r>
      <w:r w:rsidRPr="008A6CFB">
        <w:rPr>
          <w:rFonts w:ascii="Arial" w:eastAsia="Times New Roman" w:hAnsi="Arial" w:cs="Arial"/>
          <w:b/>
          <w:bCs/>
          <w:color w:val="000000"/>
          <w:spacing w:val="-6"/>
          <w:lang w:eastAsia="es-ES"/>
        </w:rPr>
        <w:t xml:space="preserve"> </w:t>
      </w:r>
      <w:r w:rsidRPr="008A6CFB">
        <w:rPr>
          <w:rFonts w:ascii="Arial" w:eastAsia="Times New Roman" w:hAnsi="Arial" w:cs="Arial"/>
          <w:b/>
          <w:bCs/>
          <w:color w:val="000000"/>
          <w:lang w:eastAsia="es-ES"/>
        </w:rPr>
        <w:t>procedimientos</w:t>
      </w:r>
      <w:bookmarkEnd w:id="70"/>
      <w:bookmarkEnd w:id="71"/>
      <w:bookmarkEnd w:id="72"/>
    </w:p>
    <w:p w14:paraId="5A9C9379" w14:textId="77777777" w:rsidR="00F13CA8" w:rsidRPr="008A6CFB" w:rsidRDefault="00F13CA8" w:rsidP="00F13CA8">
      <w:pPr>
        <w:widowControl/>
        <w:autoSpaceDE/>
        <w:autoSpaceDN/>
        <w:ind w:left="426"/>
        <w:rPr>
          <w:rFonts w:ascii="Arial" w:eastAsia="Times New Roman" w:hAnsi="Arial" w:cs="Arial"/>
          <w:lang w:eastAsia="es-ES"/>
        </w:rPr>
      </w:pPr>
    </w:p>
    <w:p w14:paraId="43D27A40" w14:textId="77777777" w:rsidR="00F13CA8" w:rsidRPr="008A6CFB" w:rsidRDefault="00F13CA8" w:rsidP="00F13CA8">
      <w:pPr>
        <w:widowControl/>
        <w:autoSpaceDE/>
        <w:autoSpaceDN/>
        <w:ind w:left="426" w:right="49"/>
        <w:jc w:val="both"/>
        <w:rPr>
          <w:rFonts w:ascii="Arial" w:eastAsia="Times New Roman" w:hAnsi="Arial" w:cs="Arial"/>
          <w:lang w:eastAsia="es-ES_tradnl"/>
        </w:rPr>
      </w:pPr>
      <w:r w:rsidRPr="008A6CFB">
        <w:rPr>
          <w:rFonts w:ascii="Arial" w:eastAsia="Times New Roman" w:hAnsi="Arial" w:cs="Arial"/>
          <w:b/>
          <w:bCs/>
          <w:lang w:eastAsia="es-ES_tradnl"/>
        </w:rPr>
        <w:t>Persona Jurídica.</w:t>
      </w:r>
      <w:r w:rsidRPr="008A6CFB">
        <w:rPr>
          <w:rFonts w:ascii="Arial" w:eastAsia="Times New Roman" w:hAnsi="Arial" w:cs="Arial"/>
          <w:lang w:eastAsia="es-ES_tradnl"/>
        </w:rPr>
        <w:t xml:space="preserve"> </w:t>
      </w:r>
    </w:p>
    <w:p w14:paraId="7CA8B54D" w14:textId="77777777" w:rsidR="00F13CA8" w:rsidRPr="008A6CFB" w:rsidRDefault="00F13CA8" w:rsidP="00F13CA8">
      <w:pPr>
        <w:widowControl/>
        <w:autoSpaceDE/>
        <w:autoSpaceDN/>
        <w:ind w:left="426" w:right="49"/>
        <w:jc w:val="both"/>
        <w:rPr>
          <w:rFonts w:ascii="Arial" w:eastAsia="Times New Roman" w:hAnsi="Arial" w:cs="Arial"/>
          <w:lang w:eastAsia="es-ES_tradnl"/>
        </w:rPr>
      </w:pPr>
    </w:p>
    <w:p w14:paraId="6F4032D2" w14:textId="77777777" w:rsidR="00F13CA8" w:rsidRPr="008A6CFB" w:rsidRDefault="00F13CA8" w:rsidP="00F13CA8">
      <w:pPr>
        <w:widowControl/>
        <w:autoSpaceDE/>
        <w:autoSpaceDN/>
        <w:ind w:left="426" w:right="49"/>
        <w:jc w:val="both"/>
        <w:rPr>
          <w:rFonts w:ascii="Arial" w:eastAsia="Times New Roman" w:hAnsi="Arial" w:cs="Arial"/>
          <w:lang w:eastAsia="es-ES_tradnl"/>
        </w:rPr>
      </w:pPr>
      <w:r w:rsidRPr="008A6CFB">
        <w:rPr>
          <w:rFonts w:ascii="Arial" w:eastAsia="Times New Roman" w:hAnsi="Arial" w:cs="Arial"/>
          <w:lang w:eastAsia="es-ES_tradnl"/>
        </w:rPr>
        <w:t xml:space="preserve">El Contratista debe asegurar que su política de SST, sea divulgada y aplicada por todos sus trabajadores involucrados en el contrato. La participación de todos los trabajadores debe ser evidente, buscando asegurar los objetivos y metas SST del contrato, a través de controles y seguimiento. </w:t>
      </w:r>
    </w:p>
    <w:p w14:paraId="0CEA9934" w14:textId="77777777" w:rsidR="00F13CA8" w:rsidRPr="008A6CFB" w:rsidRDefault="00F13CA8" w:rsidP="00F13CA8">
      <w:pPr>
        <w:widowControl/>
        <w:autoSpaceDE/>
        <w:autoSpaceDN/>
        <w:ind w:left="426" w:right="49"/>
        <w:jc w:val="both"/>
        <w:rPr>
          <w:rFonts w:ascii="Arial" w:eastAsia="Times New Roman" w:hAnsi="Arial" w:cs="Arial"/>
          <w:lang w:eastAsia="es-ES_tradnl"/>
        </w:rPr>
      </w:pPr>
    </w:p>
    <w:p w14:paraId="1F041D8F" w14:textId="77777777" w:rsidR="00F13CA8" w:rsidRPr="008A6CFB" w:rsidRDefault="00F13CA8" w:rsidP="00F13CA8">
      <w:pPr>
        <w:widowControl/>
        <w:autoSpaceDE/>
        <w:autoSpaceDN/>
        <w:ind w:left="426" w:right="49"/>
        <w:jc w:val="both"/>
        <w:rPr>
          <w:rFonts w:ascii="Arial" w:eastAsia="Times New Roman" w:hAnsi="Arial" w:cs="Arial"/>
          <w:lang w:eastAsia="es-ES_tradnl"/>
        </w:rPr>
      </w:pPr>
      <w:r w:rsidRPr="008A6CFB">
        <w:rPr>
          <w:rFonts w:ascii="Arial" w:eastAsia="Times New Roman" w:hAnsi="Arial" w:cs="Arial"/>
          <w:lang w:eastAsia="es-ES_tradnl"/>
        </w:rPr>
        <w:t xml:space="preserve">Adicionalmente el Contratista debe contar con procedimientos y prácticas seguras para las actividades objeto del contrato, los cuales deben estar redactados de forma coherente y clara, y estar disponibles para todo el personal. El contratista debe asegurarse que sus trabajadores y Subcontratistas, los conozcan y ejecuten con rigurosidad, tomando acciones frente a las desviaciones. </w:t>
      </w:r>
    </w:p>
    <w:p w14:paraId="7BEEBD3B" w14:textId="77777777" w:rsidR="00F13CA8" w:rsidRPr="008A6CFB" w:rsidRDefault="00F13CA8" w:rsidP="00F13CA8">
      <w:pPr>
        <w:widowControl/>
        <w:autoSpaceDE/>
        <w:autoSpaceDN/>
        <w:ind w:left="426" w:right="49"/>
        <w:jc w:val="both"/>
        <w:rPr>
          <w:rFonts w:ascii="Arial" w:eastAsia="Times New Roman" w:hAnsi="Arial" w:cs="Arial"/>
          <w:lang w:eastAsia="es-ES_tradnl"/>
        </w:rPr>
      </w:pPr>
    </w:p>
    <w:p w14:paraId="10DE68D0" w14:textId="5D50BBA1" w:rsidR="00F13CA8" w:rsidRPr="009B4913" w:rsidRDefault="00F13CA8" w:rsidP="00F13CA8">
      <w:pPr>
        <w:widowControl/>
        <w:autoSpaceDE/>
        <w:autoSpaceDN/>
        <w:ind w:left="426" w:right="49"/>
        <w:jc w:val="both"/>
        <w:rPr>
          <w:rFonts w:ascii="Arial" w:eastAsia="Times New Roman" w:hAnsi="Arial" w:cs="Arial"/>
          <w:lang w:eastAsia="es-ES_tradnl"/>
        </w:rPr>
      </w:pPr>
      <w:r w:rsidRPr="009B4913">
        <w:rPr>
          <w:rFonts w:ascii="Arial" w:eastAsia="Times New Roman" w:hAnsi="Arial" w:cs="Arial"/>
          <w:lang w:eastAsia="es-ES_tradnl"/>
        </w:rPr>
        <w:lastRenderedPageBreak/>
        <w:t xml:space="preserve">El Contratista debe conocer y acatar los procedimientos y prácticas seguras establecidas por la </w:t>
      </w:r>
      <w:r w:rsidR="00A944EB" w:rsidRPr="009B4913">
        <w:rPr>
          <w:rFonts w:ascii="Arial" w:eastAsia="Times New Roman" w:hAnsi="Arial" w:cs="Arial"/>
          <w:lang w:eastAsia="es-ES_tradnl"/>
        </w:rPr>
        <w:t>Superintendencia de Sociedades</w:t>
      </w:r>
      <w:r w:rsidRPr="009B4913">
        <w:rPr>
          <w:rFonts w:ascii="Arial" w:eastAsia="Times New Roman" w:hAnsi="Arial" w:cs="Arial"/>
          <w:lang w:eastAsia="es-ES_tradnl"/>
        </w:rPr>
        <w:t xml:space="preserve">, cuando se realicen trabajos dentro de las instalaciones de la entidad y/o cuando estando bajo el control y/o supervisión de la </w:t>
      </w:r>
      <w:r w:rsidR="009A605C" w:rsidRPr="009B4913">
        <w:rPr>
          <w:rFonts w:ascii="Arial" w:eastAsia="Times New Roman" w:hAnsi="Arial" w:cs="Arial"/>
          <w:lang w:eastAsia="es-ES_tradnl"/>
        </w:rPr>
        <w:t>Superintendencia</w:t>
      </w:r>
      <w:r w:rsidRPr="009B4913">
        <w:rPr>
          <w:rFonts w:ascii="Arial" w:eastAsia="Times New Roman" w:hAnsi="Arial" w:cs="Arial"/>
          <w:lang w:eastAsia="es-ES_tradnl"/>
        </w:rPr>
        <w:t xml:space="preserve">, así se le solicite. </w:t>
      </w:r>
    </w:p>
    <w:p w14:paraId="3F67A816" w14:textId="77777777" w:rsidR="00F13CA8" w:rsidRPr="008A6CFB" w:rsidRDefault="00F13CA8" w:rsidP="00F13CA8">
      <w:pPr>
        <w:widowControl/>
        <w:autoSpaceDE/>
        <w:autoSpaceDN/>
        <w:ind w:left="426" w:right="49"/>
        <w:jc w:val="both"/>
        <w:rPr>
          <w:rFonts w:ascii="Arial" w:eastAsia="Times New Roman" w:hAnsi="Arial" w:cs="Arial"/>
          <w:lang w:eastAsia="es-ES_tradnl"/>
        </w:rPr>
      </w:pPr>
    </w:p>
    <w:p w14:paraId="06A83A7F" w14:textId="56D9B322" w:rsidR="00F13CA8" w:rsidRPr="00961146" w:rsidRDefault="0072629D" w:rsidP="0072629D">
      <w:pPr>
        <w:pStyle w:val="Ttulo1"/>
        <w:ind w:left="567"/>
      </w:pPr>
      <w:bookmarkStart w:id="73" w:name="_Toc46398133"/>
      <w:bookmarkStart w:id="74" w:name="_Toc70066718"/>
      <w:bookmarkStart w:id="75" w:name="_Toc112233281"/>
      <w:r>
        <w:t>3.10 R</w:t>
      </w:r>
      <w:r w:rsidRPr="00961146">
        <w:t>opa de trabajo y elementos de protección personal</w:t>
      </w:r>
      <w:bookmarkEnd w:id="73"/>
      <w:bookmarkEnd w:id="74"/>
      <w:bookmarkEnd w:id="75"/>
    </w:p>
    <w:p w14:paraId="7ED8E031" w14:textId="77777777" w:rsidR="00F13CA8" w:rsidRPr="008A6CFB" w:rsidRDefault="00F13CA8" w:rsidP="00F13CA8">
      <w:pPr>
        <w:tabs>
          <w:tab w:val="left" w:pos="589"/>
        </w:tabs>
        <w:ind w:left="426"/>
        <w:jc w:val="both"/>
        <w:rPr>
          <w:rFonts w:ascii="Arial" w:eastAsia="Times New Roman" w:hAnsi="Arial" w:cs="Arial"/>
          <w:b/>
          <w:bCs/>
          <w:lang w:eastAsia="es-ES"/>
        </w:rPr>
      </w:pPr>
    </w:p>
    <w:p w14:paraId="611DB1A2" w14:textId="77777777" w:rsidR="00F13CA8" w:rsidRPr="008A6CFB" w:rsidRDefault="00F13CA8" w:rsidP="00F13CA8">
      <w:pPr>
        <w:widowControl/>
        <w:autoSpaceDE/>
        <w:autoSpaceDN/>
        <w:ind w:left="426" w:right="204"/>
        <w:jc w:val="both"/>
        <w:rPr>
          <w:rFonts w:ascii="Arial" w:eastAsia="Times New Roman" w:hAnsi="Arial" w:cs="Arial"/>
          <w:b/>
          <w:bCs/>
          <w:lang w:eastAsia="es-ES"/>
        </w:rPr>
      </w:pPr>
      <w:r w:rsidRPr="008A6CFB">
        <w:rPr>
          <w:rFonts w:ascii="Arial" w:eastAsia="Times New Roman" w:hAnsi="Arial" w:cs="Arial"/>
          <w:b/>
          <w:bCs/>
          <w:lang w:eastAsia="es-ES"/>
        </w:rPr>
        <w:t>Persona Natural - Persona Jurídica.</w:t>
      </w:r>
    </w:p>
    <w:p w14:paraId="4B347B2D" w14:textId="77777777" w:rsidR="00F13CA8" w:rsidRPr="008A6CFB" w:rsidRDefault="00F13CA8" w:rsidP="00F13CA8">
      <w:pPr>
        <w:widowControl/>
        <w:autoSpaceDE/>
        <w:autoSpaceDN/>
        <w:ind w:left="426" w:right="204"/>
        <w:jc w:val="both"/>
        <w:rPr>
          <w:rFonts w:ascii="Arial" w:eastAsia="Times New Roman" w:hAnsi="Arial" w:cs="Arial"/>
          <w:lang w:eastAsia="es-ES"/>
        </w:rPr>
      </w:pPr>
    </w:p>
    <w:p w14:paraId="376659B2" w14:textId="347CD585" w:rsidR="00F13CA8" w:rsidRPr="008A6CFB" w:rsidRDefault="00F13CA8" w:rsidP="00F13CA8">
      <w:pPr>
        <w:widowControl/>
        <w:autoSpaceDE/>
        <w:autoSpaceDN/>
        <w:ind w:left="426" w:right="204"/>
        <w:jc w:val="both"/>
        <w:rPr>
          <w:rFonts w:ascii="Arial" w:eastAsia="Times New Roman" w:hAnsi="Arial" w:cs="Arial"/>
          <w:lang w:eastAsia="es-ES"/>
        </w:rPr>
      </w:pPr>
      <w:r w:rsidRPr="008A6CFB">
        <w:rPr>
          <w:rFonts w:ascii="Arial" w:eastAsia="Times New Roman" w:hAnsi="Arial" w:cs="Arial"/>
          <w:lang w:eastAsia="es-ES"/>
        </w:rPr>
        <w:t>El Contratista</w:t>
      </w:r>
      <w:r w:rsidRPr="008A6CFB">
        <w:rPr>
          <w:rFonts w:ascii="Arial" w:eastAsia="Times New Roman" w:hAnsi="Arial" w:cs="Arial"/>
          <w:b/>
          <w:lang w:eastAsia="es-ES"/>
        </w:rPr>
        <w:t xml:space="preserve"> </w:t>
      </w:r>
      <w:r w:rsidRPr="008A6CFB">
        <w:rPr>
          <w:rFonts w:ascii="Arial" w:eastAsia="Times New Roman" w:hAnsi="Arial" w:cs="Arial"/>
          <w:lang w:eastAsia="es-ES"/>
        </w:rPr>
        <w:t>debe garantizar el suministro (entrega), control de uso y reposición de los elementos de protección personal (EPP), para la totalidad de sus trabajadores (propios y subcontratados) presentes en el sitio de trabajo, de conformidad con los peligros identificados en la Matriz de identificación de peligros. Los elementos de protección personal deben cumplir con las normas de calidad ICONTEC o internacionales</w:t>
      </w:r>
      <w:r w:rsidRPr="008A6CFB">
        <w:rPr>
          <w:rFonts w:ascii="Arial" w:eastAsia="Times New Roman" w:hAnsi="Arial" w:cs="Arial"/>
          <w:spacing w:val="-10"/>
          <w:lang w:eastAsia="es-ES"/>
        </w:rPr>
        <w:t xml:space="preserve"> </w:t>
      </w:r>
      <w:r w:rsidRPr="008A6CFB">
        <w:rPr>
          <w:rFonts w:ascii="Arial" w:eastAsia="Times New Roman" w:hAnsi="Arial" w:cs="Arial"/>
          <w:lang w:eastAsia="es-ES"/>
        </w:rPr>
        <w:t xml:space="preserve">equivalentes y ser entregados antes de iniciar sus labores.  La </w:t>
      </w:r>
      <w:r w:rsidR="006C1534" w:rsidRPr="008A6CFB">
        <w:rPr>
          <w:rFonts w:ascii="Arial" w:eastAsia="Times New Roman" w:hAnsi="Arial" w:cs="Arial"/>
          <w:lang w:eastAsia="es-ES"/>
        </w:rPr>
        <w:t>Superintendencia de Sociedades</w:t>
      </w:r>
      <w:r w:rsidR="00D52370" w:rsidRPr="008A6CFB">
        <w:rPr>
          <w:rFonts w:ascii="Arial" w:eastAsia="Times New Roman" w:hAnsi="Arial" w:cs="Arial"/>
          <w:lang w:eastAsia="es-ES"/>
        </w:rPr>
        <w:t xml:space="preserve"> </w:t>
      </w:r>
      <w:r w:rsidRPr="008A6CFB">
        <w:rPr>
          <w:rFonts w:ascii="Arial" w:eastAsia="Times New Roman" w:hAnsi="Arial" w:cs="Arial"/>
          <w:lang w:eastAsia="es-ES"/>
        </w:rPr>
        <w:t>podrá verificar en cualquier momento, a través de sus procesos de auditoria o cuando lo estimen conveniente la entrega y su de los mismos.</w:t>
      </w:r>
    </w:p>
    <w:p w14:paraId="6C8BCE2A" w14:textId="77777777" w:rsidR="00F13CA8" w:rsidRPr="008A6CFB" w:rsidRDefault="00F13CA8" w:rsidP="00F13CA8">
      <w:pPr>
        <w:widowControl/>
        <w:autoSpaceDE/>
        <w:autoSpaceDN/>
        <w:ind w:left="426" w:right="204"/>
        <w:jc w:val="both"/>
        <w:rPr>
          <w:rFonts w:ascii="Arial" w:eastAsia="Times New Roman" w:hAnsi="Arial" w:cs="Arial"/>
          <w:lang w:eastAsia="es-ES"/>
        </w:rPr>
      </w:pPr>
    </w:p>
    <w:p w14:paraId="4A710C8E" w14:textId="77777777" w:rsidR="00F13CA8" w:rsidRPr="008A6CFB" w:rsidRDefault="00F13CA8" w:rsidP="00F13CA8">
      <w:pPr>
        <w:widowControl/>
        <w:autoSpaceDE/>
        <w:autoSpaceDN/>
        <w:ind w:left="426" w:right="204"/>
        <w:jc w:val="both"/>
        <w:rPr>
          <w:rFonts w:ascii="Arial" w:eastAsia="Times New Roman" w:hAnsi="Arial" w:cs="Arial"/>
          <w:lang w:eastAsia="es-ES"/>
        </w:rPr>
      </w:pPr>
      <w:r w:rsidRPr="008A6CFB">
        <w:rPr>
          <w:rFonts w:ascii="Arial" w:eastAsia="Times New Roman" w:hAnsi="Arial" w:cs="Arial"/>
          <w:lang w:eastAsia="es-ES"/>
        </w:rPr>
        <w:t xml:space="preserve">Los EPP deteriorados, dañados o en mal estado deben ser reemplazados por el Contratista cada vez que sea necesario, sin importar el tiempo de uso de estos. El control de este proceso es responsabilidad del Contratista. </w:t>
      </w:r>
    </w:p>
    <w:p w14:paraId="6DFB819E" w14:textId="77777777" w:rsidR="00F13CA8" w:rsidRPr="008A6CFB" w:rsidRDefault="00F13CA8" w:rsidP="00F13CA8">
      <w:pPr>
        <w:widowControl/>
        <w:autoSpaceDE/>
        <w:autoSpaceDN/>
        <w:ind w:left="426" w:right="204"/>
        <w:jc w:val="both"/>
        <w:rPr>
          <w:rFonts w:ascii="Arial" w:eastAsia="Times New Roman" w:hAnsi="Arial" w:cs="Arial"/>
          <w:lang w:eastAsia="es-ES"/>
        </w:rPr>
      </w:pPr>
    </w:p>
    <w:p w14:paraId="64A88906" w14:textId="77777777" w:rsidR="00F13CA8" w:rsidRPr="008A6CFB" w:rsidRDefault="00F13CA8" w:rsidP="00F13CA8">
      <w:pPr>
        <w:widowControl/>
        <w:autoSpaceDE/>
        <w:autoSpaceDN/>
        <w:ind w:left="426" w:right="204"/>
        <w:jc w:val="both"/>
        <w:rPr>
          <w:rFonts w:ascii="Arial" w:eastAsia="Times New Roman" w:hAnsi="Arial" w:cs="Arial"/>
          <w:lang w:eastAsia="es-ES"/>
        </w:rPr>
      </w:pPr>
      <w:r w:rsidRPr="008A6CFB">
        <w:rPr>
          <w:rFonts w:ascii="Arial" w:eastAsia="Times New Roman" w:hAnsi="Arial" w:cs="Arial"/>
          <w:lang w:eastAsia="es-ES"/>
        </w:rPr>
        <w:t xml:space="preserve">En caso de no utilización de los EPP, el Contratista debe suspender los trabajos, asumiendo los costos, cuando la entidad lo ordene al observar una violación a las normas SST que pongan en peligro la vida o amenacen la integridad física del personal del Contratista o de terceros, instalaciones, equipos o del medio ambiente. </w:t>
      </w:r>
    </w:p>
    <w:p w14:paraId="309DAA7C" w14:textId="77777777" w:rsidR="00F13CA8" w:rsidRPr="008A6CFB" w:rsidRDefault="00F13CA8" w:rsidP="00F13CA8">
      <w:pPr>
        <w:widowControl/>
        <w:autoSpaceDE/>
        <w:autoSpaceDN/>
        <w:ind w:left="426" w:right="204"/>
        <w:jc w:val="both"/>
        <w:rPr>
          <w:rFonts w:ascii="Arial" w:eastAsia="Times New Roman" w:hAnsi="Arial" w:cs="Arial"/>
          <w:b/>
          <w:lang w:eastAsia="es-ES"/>
        </w:rPr>
      </w:pPr>
    </w:p>
    <w:p w14:paraId="2BA221D4" w14:textId="77777777" w:rsidR="00F13CA8" w:rsidRPr="008A6CFB" w:rsidRDefault="00F13CA8" w:rsidP="00F13CA8">
      <w:pPr>
        <w:widowControl/>
        <w:autoSpaceDE/>
        <w:autoSpaceDN/>
        <w:ind w:left="426" w:right="204"/>
        <w:jc w:val="both"/>
        <w:rPr>
          <w:rFonts w:ascii="Arial" w:eastAsia="Times New Roman" w:hAnsi="Arial" w:cs="Arial"/>
          <w:lang w:eastAsia="es-ES"/>
        </w:rPr>
      </w:pPr>
      <w:r w:rsidRPr="008A6CFB">
        <w:rPr>
          <w:rFonts w:ascii="Arial" w:eastAsia="Times New Roman" w:hAnsi="Arial" w:cs="Arial"/>
          <w:b/>
          <w:lang w:eastAsia="es-ES"/>
        </w:rPr>
        <w:t xml:space="preserve">Elementos especiales: </w:t>
      </w:r>
      <w:r w:rsidRPr="008A6CFB">
        <w:rPr>
          <w:rFonts w:ascii="Arial" w:eastAsia="Times New Roman" w:hAnsi="Arial" w:cs="Arial"/>
          <w:lang w:eastAsia="es-ES"/>
        </w:rPr>
        <w:t>El Contratista</w:t>
      </w:r>
      <w:r w:rsidRPr="008A6CFB">
        <w:rPr>
          <w:rFonts w:ascii="Arial" w:eastAsia="Times New Roman" w:hAnsi="Arial" w:cs="Arial"/>
          <w:b/>
          <w:lang w:eastAsia="es-ES"/>
        </w:rPr>
        <w:t xml:space="preserve"> </w:t>
      </w:r>
      <w:r w:rsidRPr="008A6CFB">
        <w:rPr>
          <w:rFonts w:ascii="Arial" w:eastAsia="Times New Roman" w:hAnsi="Arial" w:cs="Arial"/>
          <w:lang w:eastAsia="es-ES"/>
        </w:rPr>
        <w:t>es el único responsable por el suministro de los EPP especiales requeridos por sus</w:t>
      </w:r>
      <w:r w:rsidRPr="008A6CFB">
        <w:rPr>
          <w:rFonts w:ascii="Arial" w:eastAsia="Times New Roman" w:hAnsi="Arial" w:cs="Arial"/>
          <w:spacing w:val="-10"/>
          <w:lang w:eastAsia="es-ES"/>
        </w:rPr>
        <w:t xml:space="preserve"> </w:t>
      </w:r>
      <w:r w:rsidRPr="008A6CFB">
        <w:rPr>
          <w:rFonts w:ascii="Arial" w:eastAsia="Times New Roman" w:hAnsi="Arial" w:cs="Arial"/>
          <w:lang w:eastAsia="es-ES"/>
        </w:rPr>
        <w:t>trabajadores, de acuerdo al tipo de actividad a ejecutar objeto del contrato. Así mismo debe garantizar formación y capacitación en el uso correcto de estos, así como el cumplimiento de los requerimientos de ley aplicables como certificaciones, inspecciones, ensayos, etc.</w:t>
      </w:r>
    </w:p>
    <w:p w14:paraId="05F88023" w14:textId="77777777" w:rsidR="00F13CA8" w:rsidRPr="008A6CFB" w:rsidRDefault="00F13CA8" w:rsidP="00F13CA8">
      <w:pPr>
        <w:widowControl/>
        <w:autoSpaceDE/>
        <w:autoSpaceDN/>
        <w:ind w:left="426" w:right="202"/>
        <w:jc w:val="both"/>
        <w:rPr>
          <w:rFonts w:ascii="Arial" w:eastAsia="Times New Roman" w:hAnsi="Arial" w:cs="Arial"/>
          <w:lang w:eastAsia="es-ES"/>
        </w:rPr>
      </w:pPr>
    </w:p>
    <w:p w14:paraId="29586215" w14:textId="77777777" w:rsidR="00F13CA8" w:rsidRPr="008A6CFB" w:rsidRDefault="00F13CA8" w:rsidP="00F13CA8">
      <w:pPr>
        <w:widowControl/>
        <w:autoSpaceDE/>
        <w:autoSpaceDN/>
        <w:ind w:left="426" w:right="202"/>
        <w:jc w:val="both"/>
        <w:rPr>
          <w:rFonts w:ascii="Arial" w:eastAsia="Times New Roman" w:hAnsi="Arial" w:cs="Arial"/>
          <w:lang w:eastAsia="es-ES"/>
        </w:rPr>
      </w:pPr>
      <w:r w:rsidRPr="008A6CFB">
        <w:rPr>
          <w:rFonts w:ascii="Arial" w:eastAsia="Times New Roman" w:hAnsi="Arial" w:cs="Arial"/>
          <w:lang w:eastAsia="es-ES"/>
        </w:rPr>
        <w:t>La identificación de los elementos de protección personal especiales debe ser definida por el Contratista en la Matriz de identificación de peligros elaborado y en la Matriz especifica de Equipos de Protección Personal y Dotación.</w:t>
      </w:r>
    </w:p>
    <w:p w14:paraId="3EB78F47" w14:textId="77777777" w:rsidR="00F13CA8" w:rsidRPr="008A6CFB" w:rsidRDefault="00F13CA8" w:rsidP="00F13CA8">
      <w:pPr>
        <w:widowControl/>
        <w:autoSpaceDE/>
        <w:autoSpaceDN/>
        <w:ind w:left="426" w:right="202"/>
        <w:jc w:val="both"/>
        <w:rPr>
          <w:rFonts w:ascii="Arial" w:eastAsia="Times New Roman" w:hAnsi="Arial" w:cs="Arial"/>
          <w:lang w:eastAsia="es-ES"/>
        </w:rPr>
      </w:pPr>
    </w:p>
    <w:p w14:paraId="230073DB" w14:textId="77777777" w:rsidR="00F13CA8" w:rsidRPr="008A6CFB" w:rsidRDefault="00F13CA8" w:rsidP="00F13CA8">
      <w:pPr>
        <w:widowControl/>
        <w:autoSpaceDE/>
        <w:autoSpaceDN/>
        <w:ind w:left="426" w:right="203"/>
        <w:jc w:val="both"/>
        <w:rPr>
          <w:rFonts w:ascii="Arial" w:eastAsia="Times New Roman" w:hAnsi="Arial" w:cs="Arial"/>
          <w:lang w:eastAsia="es-ES"/>
        </w:rPr>
      </w:pPr>
      <w:r w:rsidRPr="008A6CFB">
        <w:rPr>
          <w:rFonts w:ascii="Arial" w:eastAsia="Times New Roman" w:hAnsi="Arial" w:cs="Arial"/>
          <w:b/>
          <w:lang w:eastAsia="es-ES"/>
        </w:rPr>
        <w:t xml:space="preserve">Ropa de Trabajo (Dotación): </w:t>
      </w:r>
      <w:r w:rsidRPr="00961146">
        <w:rPr>
          <w:rFonts w:ascii="Arial" w:eastAsia="Times New Roman" w:hAnsi="Arial" w:cs="Arial"/>
          <w:lang w:eastAsia="es-ES"/>
        </w:rPr>
        <w:t>El Contratista, debe suministrar a sus trabajadores ropa de trabajo conforme a las exigencias de los artículos 170 y siguientes del Capítulo I del Título LV de la Resolución 2400 de 1979</w:t>
      </w:r>
      <w:r w:rsidRPr="00961146">
        <w:rPr>
          <w:rFonts w:ascii="Arial" w:eastAsia="Times New Roman" w:hAnsi="Arial" w:cs="Arial"/>
          <w:b/>
          <w:lang w:eastAsia="es-ES"/>
        </w:rPr>
        <w:t xml:space="preserve">. </w:t>
      </w:r>
      <w:r w:rsidRPr="008A6CFB">
        <w:rPr>
          <w:rFonts w:ascii="Arial" w:eastAsia="Times New Roman" w:hAnsi="Arial" w:cs="Arial"/>
          <w:lang w:eastAsia="es-ES"/>
        </w:rPr>
        <w:t xml:space="preserve">Para los trabajadores No calificados (Trabajadores locales, obreros), el contratista debe entregar como mínimo dos mudas de ropa, calzado de seguridad y ropa de invierno (si aplica), al inicio del contrato de cada trabajador, que deben cumplir con las mismas normas legales (artículos 170 y siguientes del Capítulo I del Título LV de la Resolución 2400 de 1979), al inicio del contrato del trabajador y luego una muda de ropa cada cuatro (4) meses </w:t>
      </w:r>
      <w:r w:rsidRPr="008A6CFB">
        <w:rPr>
          <w:rFonts w:ascii="Arial" w:eastAsia="Times New Roman" w:hAnsi="Arial" w:cs="Arial"/>
          <w:lang w:eastAsia="es-ES"/>
        </w:rPr>
        <w:lastRenderedPageBreak/>
        <w:t>de contrato de cada trabajador. De igual forma el Contratista, velará por que los trabajadores utilicen los EPP y ropa de trabajo suministrada para el desarrollo de la labor para la cual fueron</w:t>
      </w:r>
      <w:r w:rsidRPr="008A6CFB">
        <w:rPr>
          <w:rFonts w:ascii="Arial" w:eastAsia="Times New Roman" w:hAnsi="Arial" w:cs="Arial"/>
          <w:spacing w:val="-4"/>
          <w:lang w:eastAsia="es-ES"/>
        </w:rPr>
        <w:t xml:space="preserve"> </w:t>
      </w:r>
      <w:r w:rsidRPr="008A6CFB">
        <w:rPr>
          <w:rFonts w:ascii="Arial" w:eastAsia="Times New Roman" w:hAnsi="Arial" w:cs="Arial"/>
          <w:lang w:eastAsia="es-ES"/>
        </w:rPr>
        <w:t>contratados.</w:t>
      </w:r>
    </w:p>
    <w:p w14:paraId="636962F6" w14:textId="77777777" w:rsidR="00F13CA8" w:rsidRPr="008A6CFB" w:rsidRDefault="00F13CA8" w:rsidP="00F13CA8">
      <w:pPr>
        <w:widowControl/>
        <w:autoSpaceDE/>
        <w:autoSpaceDN/>
        <w:ind w:left="426" w:right="203"/>
        <w:jc w:val="both"/>
        <w:rPr>
          <w:rFonts w:ascii="Arial" w:eastAsia="Calibri" w:hAnsi="Arial" w:cs="Arial"/>
        </w:rPr>
      </w:pPr>
    </w:p>
    <w:p w14:paraId="5D065F5E" w14:textId="77777777" w:rsidR="00F13CA8" w:rsidRPr="008A6CFB" w:rsidRDefault="00F13CA8" w:rsidP="00F13CA8">
      <w:pPr>
        <w:widowControl/>
        <w:autoSpaceDE/>
        <w:autoSpaceDN/>
        <w:ind w:left="426" w:right="203"/>
        <w:jc w:val="both"/>
        <w:rPr>
          <w:rFonts w:ascii="Arial" w:eastAsia="Calibri" w:hAnsi="Arial" w:cs="Arial"/>
        </w:rPr>
      </w:pPr>
      <w:r w:rsidRPr="008A6CFB">
        <w:rPr>
          <w:rFonts w:ascii="Arial" w:eastAsia="Calibri" w:hAnsi="Arial" w:cs="Arial"/>
        </w:rPr>
        <w:t xml:space="preserve">El </w:t>
      </w:r>
      <w:r w:rsidRPr="008A6CFB">
        <w:rPr>
          <w:rFonts w:ascii="Arial" w:eastAsia="Calibri" w:hAnsi="Arial" w:cs="Arial"/>
          <w:bCs/>
        </w:rPr>
        <w:t>Contratista</w:t>
      </w:r>
      <w:r w:rsidRPr="008A6CFB">
        <w:rPr>
          <w:rFonts w:ascii="Arial" w:eastAsia="Calibri" w:hAnsi="Arial" w:cs="Arial"/>
          <w:b/>
          <w:bCs/>
        </w:rPr>
        <w:t xml:space="preserve"> </w:t>
      </w:r>
      <w:r w:rsidRPr="008A6CFB">
        <w:rPr>
          <w:rFonts w:ascii="Arial" w:eastAsia="Calibri" w:hAnsi="Arial" w:cs="Arial"/>
        </w:rPr>
        <w:t xml:space="preserve">asegurará que la ropa de trabajo y los EPP que usen sus trabajadores se mantengan en buenas condiciones y se utilicen en las oportunidades en que se necesiten, según lo indiquen las normas, las instrucciones, los Permisos de Trabajo y las reglamentaciones de SST. Las condiciones para el buen uso y mantenimiento de los EPP formarán parte de la capacitación impartida a los trabajadores. </w:t>
      </w:r>
    </w:p>
    <w:p w14:paraId="13459DD3" w14:textId="77777777" w:rsidR="00F13CA8" w:rsidRPr="008A6CFB" w:rsidRDefault="00F13CA8" w:rsidP="00F13CA8">
      <w:pPr>
        <w:widowControl/>
        <w:autoSpaceDE/>
        <w:autoSpaceDN/>
        <w:ind w:right="203"/>
        <w:jc w:val="both"/>
        <w:rPr>
          <w:rFonts w:ascii="Arial" w:eastAsia="Times New Roman" w:hAnsi="Arial" w:cs="Arial"/>
          <w:lang w:eastAsia="es-ES"/>
        </w:rPr>
      </w:pPr>
    </w:p>
    <w:p w14:paraId="70C46FF5" w14:textId="3591708B" w:rsidR="00F13CA8" w:rsidRPr="00961146" w:rsidRDefault="0072629D" w:rsidP="0072629D">
      <w:pPr>
        <w:pStyle w:val="Ttulo1"/>
        <w:ind w:left="567"/>
      </w:pPr>
      <w:bookmarkStart w:id="76" w:name="_Toc46398134"/>
      <w:bookmarkStart w:id="77" w:name="_Toc70066719"/>
      <w:bookmarkStart w:id="78" w:name="_Toc112233282"/>
      <w:r>
        <w:t>3.11 M</w:t>
      </w:r>
      <w:r w:rsidRPr="00961146">
        <w:t>edidas de salud en el trabajo</w:t>
      </w:r>
      <w:bookmarkEnd w:id="76"/>
      <w:bookmarkEnd w:id="77"/>
      <w:bookmarkEnd w:id="78"/>
    </w:p>
    <w:p w14:paraId="3B07EEB5" w14:textId="77777777" w:rsidR="00F13CA8" w:rsidRPr="008A6CFB" w:rsidRDefault="00F13CA8" w:rsidP="00F13CA8">
      <w:pPr>
        <w:tabs>
          <w:tab w:val="left" w:pos="589"/>
        </w:tabs>
        <w:jc w:val="both"/>
        <w:rPr>
          <w:rFonts w:ascii="Arial" w:eastAsia="Times New Roman" w:hAnsi="Arial" w:cs="Arial"/>
          <w:b/>
          <w:bCs/>
          <w:lang w:eastAsia="es-ES"/>
        </w:rPr>
      </w:pPr>
    </w:p>
    <w:p w14:paraId="3A5D7464" w14:textId="77777777" w:rsidR="00F13CA8" w:rsidRPr="008A6CFB" w:rsidRDefault="00F13CA8" w:rsidP="00F13CA8">
      <w:pPr>
        <w:tabs>
          <w:tab w:val="left" w:pos="589"/>
        </w:tabs>
        <w:ind w:left="426"/>
        <w:jc w:val="both"/>
        <w:rPr>
          <w:rFonts w:ascii="Arial" w:eastAsia="Times New Roman" w:hAnsi="Arial" w:cs="Arial"/>
          <w:b/>
          <w:bCs/>
          <w:lang w:eastAsia="es-ES"/>
        </w:rPr>
      </w:pPr>
      <w:r w:rsidRPr="008A6CFB">
        <w:rPr>
          <w:rFonts w:ascii="Arial" w:eastAsia="Times New Roman" w:hAnsi="Arial" w:cs="Arial"/>
          <w:b/>
          <w:bCs/>
          <w:lang w:eastAsia="es-ES"/>
        </w:rPr>
        <w:t>Persona Jurídica.</w:t>
      </w:r>
    </w:p>
    <w:p w14:paraId="2E46E39D" w14:textId="77777777" w:rsidR="00F13CA8" w:rsidRPr="00961146" w:rsidRDefault="00F13CA8" w:rsidP="00F13CA8">
      <w:pPr>
        <w:tabs>
          <w:tab w:val="left" w:pos="589"/>
        </w:tabs>
        <w:ind w:left="426"/>
        <w:jc w:val="both"/>
        <w:rPr>
          <w:rFonts w:ascii="Arial" w:eastAsia="Times New Roman" w:hAnsi="Arial" w:cs="Arial"/>
          <w:b/>
          <w:bCs/>
          <w:lang w:eastAsia="es-ES"/>
        </w:rPr>
      </w:pPr>
    </w:p>
    <w:p w14:paraId="7096DC38" w14:textId="77777777" w:rsidR="00F13CA8" w:rsidRPr="00961146" w:rsidRDefault="00F13CA8" w:rsidP="0072629D">
      <w:pPr>
        <w:keepNext/>
        <w:keepLines/>
        <w:widowControl/>
        <w:numPr>
          <w:ilvl w:val="0"/>
          <w:numId w:val="30"/>
        </w:numPr>
        <w:autoSpaceDE/>
        <w:autoSpaceDN/>
        <w:ind w:hanging="153"/>
        <w:outlineLvl w:val="2"/>
        <w:rPr>
          <w:rFonts w:ascii="Arial" w:eastAsia="Times New Roman" w:hAnsi="Arial" w:cs="Arial"/>
          <w:b/>
          <w:lang w:eastAsia="es-ES_tradnl"/>
        </w:rPr>
      </w:pPr>
      <w:bookmarkStart w:id="79" w:name="_Toc46398135"/>
      <w:bookmarkStart w:id="80" w:name="_Toc70066720"/>
      <w:bookmarkStart w:id="81" w:name="_Toc112233283"/>
      <w:r w:rsidRPr="00961146">
        <w:rPr>
          <w:rFonts w:ascii="Arial" w:eastAsia="Times New Roman" w:hAnsi="Arial" w:cs="Arial"/>
          <w:b/>
          <w:lang w:eastAsia="es-ES_tradnl"/>
        </w:rPr>
        <w:t>Sistemas o programas de vigilancia laboral</w:t>
      </w:r>
      <w:bookmarkEnd w:id="79"/>
      <w:bookmarkEnd w:id="80"/>
      <w:bookmarkEnd w:id="81"/>
    </w:p>
    <w:p w14:paraId="668B368B" w14:textId="77777777" w:rsidR="00F13CA8" w:rsidRPr="00961146" w:rsidRDefault="00F13CA8" w:rsidP="00F13CA8">
      <w:pPr>
        <w:tabs>
          <w:tab w:val="left" w:pos="589"/>
        </w:tabs>
        <w:ind w:hanging="294"/>
        <w:jc w:val="both"/>
        <w:rPr>
          <w:rFonts w:ascii="Arial" w:eastAsia="Times New Roman" w:hAnsi="Arial" w:cs="Arial"/>
          <w:b/>
          <w:lang w:eastAsia="es-ES"/>
        </w:rPr>
      </w:pPr>
    </w:p>
    <w:p w14:paraId="05B86969" w14:textId="53489411" w:rsidR="00F13CA8" w:rsidRPr="008A6CFB" w:rsidRDefault="00F13CA8" w:rsidP="00F13CA8">
      <w:pPr>
        <w:widowControl/>
        <w:autoSpaceDE/>
        <w:autoSpaceDN/>
        <w:ind w:left="426" w:right="201"/>
        <w:jc w:val="both"/>
        <w:rPr>
          <w:rFonts w:ascii="Arial" w:eastAsia="Times New Roman" w:hAnsi="Arial" w:cs="Arial"/>
          <w:lang w:eastAsia="es-ES"/>
        </w:rPr>
      </w:pPr>
      <w:r w:rsidRPr="008A6CFB">
        <w:rPr>
          <w:rFonts w:ascii="Arial" w:eastAsia="Times New Roman" w:hAnsi="Arial" w:cs="Arial"/>
          <w:lang w:eastAsia="es-ES"/>
        </w:rPr>
        <w:t>El Contratista debe describir la forma como desarrollará los programas para la identificación y control de problemas de salud relacio</w:t>
      </w:r>
      <w:r w:rsidR="00F9464E">
        <w:rPr>
          <w:rFonts w:ascii="Arial" w:eastAsia="Times New Roman" w:hAnsi="Arial" w:cs="Arial"/>
          <w:lang w:eastAsia="es-ES"/>
        </w:rPr>
        <w:t>nados con los peligros críticos</w:t>
      </w:r>
      <w:r w:rsidRPr="008A6CFB">
        <w:rPr>
          <w:rFonts w:ascii="Arial" w:eastAsia="Times New Roman" w:hAnsi="Arial" w:cs="Arial"/>
          <w:lang w:eastAsia="es-ES"/>
        </w:rPr>
        <w:t>, identificados en su matriz de identificación de peligros y evaluación de riesgos</w:t>
      </w:r>
      <w:r w:rsidRPr="008A6CFB">
        <w:rPr>
          <w:rFonts w:ascii="Arial" w:eastAsia="Times New Roman" w:hAnsi="Arial" w:cs="Arial"/>
          <w:b/>
          <w:lang w:eastAsia="es-ES"/>
        </w:rPr>
        <w:t xml:space="preserve">. </w:t>
      </w:r>
      <w:r w:rsidRPr="008A6CFB">
        <w:rPr>
          <w:rFonts w:ascii="Arial" w:eastAsia="Times New Roman" w:hAnsi="Arial" w:cs="Arial"/>
          <w:lang w:eastAsia="es-ES"/>
        </w:rPr>
        <w:t>Los riesgos relacionados con el trabajo deben ser claramente identificados y se deben describir los planes para su control, estructurados en programas de vigilancia epidemiológica, incluyendo actividades de promoción de la salud y capacitación y describir la forma de implementación y desarrollo se debe considerar como mínimo, la exposición a: ruido, sustancias químicas radiación solar, polvo, manejo de cargas, movimiento repetitivo y posturas, prevención de la fatiga por turnos y jornadas de trabajo (jornadas nocturnas, conductores)</w:t>
      </w:r>
      <w:r w:rsidRPr="008A6CFB">
        <w:rPr>
          <w:rFonts w:ascii="Arial" w:eastAsia="Times New Roman" w:hAnsi="Arial" w:cs="Arial"/>
          <w:b/>
          <w:lang w:eastAsia="es-ES"/>
        </w:rPr>
        <w:t xml:space="preserve">. </w:t>
      </w:r>
      <w:r w:rsidRPr="008A6CFB">
        <w:rPr>
          <w:rFonts w:ascii="Arial" w:eastAsia="Times New Roman" w:hAnsi="Arial" w:cs="Arial"/>
          <w:lang w:eastAsia="es-ES"/>
        </w:rPr>
        <w:t>Las actividades que surjan de los programas de vigilancia epidemiológica deben quedar consignadas en el plan de SST, y presentadas antes de iniciar las actividades para el desarrollo del contrato.</w:t>
      </w:r>
    </w:p>
    <w:p w14:paraId="0EB09EBD" w14:textId="77777777" w:rsidR="00F13CA8" w:rsidRPr="008A6CFB" w:rsidRDefault="00F13CA8" w:rsidP="00F13CA8">
      <w:pPr>
        <w:tabs>
          <w:tab w:val="left" w:pos="589"/>
        </w:tabs>
        <w:ind w:hanging="294"/>
        <w:jc w:val="both"/>
        <w:rPr>
          <w:rFonts w:ascii="Arial" w:eastAsia="Times New Roman" w:hAnsi="Arial" w:cs="Arial"/>
          <w:b/>
          <w:lang w:eastAsia="es-ES"/>
        </w:rPr>
      </w:pPr>
    </w:p>
    <w:p w14:paraId="28C677FA" w14:textId="4F70A724" w:rsidR="00F13CA8" w:rsidRPr="008A6CFB" w:rsidRDefault="00F13CA8" w:rsidP="0072629D">
      <w:pPr>
        <w:keepNext/>
        <w:keepLines/>
        <w:widowControl/>
        <w:numPr>
          <w:ilvl w:val="0"/>
          <w:numId w:val="30"/>
        </w:numPr>
        <w:autoSpaceDE/>
        <w:autoSpaceDN/>
        <w:ind w:hanging="153"/>
        <w:outlineLvl w:val="2"/>
        <w:rPr>
          <w:rFonts w:ascii="Arial" w:eastAsia="Times New Roman" w:hAnsi="Arial" w:cs="Arial"/>
          <w:b/>
          <w:color w:val="000000"/>
          <w:lang w:eastAsia="es-ES_tradnl"/>
        </w:rPr>
      </w:pPr>
      <w:bookmarkStart w:id="82" w:name="_Toc46398136"/>
      <w:bookmarkStart w:id="83" w:name="_Toc70066721"/>
      <w:bookmarkStart w:id="84" w:name="_Toc112233284"/>
      <w:r w:rsidRPr="008A6CFB">
        <w:rPr>
          <w:rFonts w:ascii="Arial" w:eastAsia="Times New Roman" w:hAnsi="Arial" w:cs="Arial"/>
          <w:b/>
          <w:color w:val="000000"/>
          <w:lang w:eastAsia="es-ES_tradnl"/>
        </w:rPr>
        <w:t>Vacunación</w:t>
      </w:r>
      <w:bookmarkEnd w:id="82"/>
      <w:bookmarkEnd w:id="83"/>
      <w:bookmarkEnd w:id="84"/>
    </w:p>
    <w:p w14:paraId="60F577F4" w14:textId="2FC8E559" w:rsidR="00F13CA8" w:rsidRPr="008A6CFB" w:rsidRDefault="00F13CA8" w:rsidP="00F13CA8">
      <w:pPr>
        <w:widowControl/>
        <w:autoSpaceDE/>
        <w:autoSpaceDN/>
        <w:ind w:right="202" w:hanging="294"/>
        <w:jc w:val="both"/>
        <w:rPr>
          <w:rFonts w:ascii="Arial" w:eastAsia="Times New Roman" w:hAnsi="Arial" w:cs="Arial"/>
          <w:lang w:eastAsia="es-ES"/>
        </w:rPr>
      </w:pPr>
    </w:p>
    <w:p w14:paraId="4407A614" w14:textId="42DC94DF" w:rsidR="00F13CA8" w:rsidRDefault="00F13CA8" w:rsidP="00F13CA8">
      <w:pPr>
        <w:widowControl/>
        <w:autoSpaceDE/>
        <w:autoSpaceDN/>
        <w:ind w:left="426" w:right="202"/>
        <w:jc w:val="both"/>
        <w:rPr>
          <w:rFonts w:ascii="Arial" w:eastAsia="Times New Roman" w:hAnsi="Arial" w:cs="Arial"/>
          <w:lang w:eastAsia="es-ES"/>
        </w:rPr>
      </w:pPr>
      <w:r w:rsidRPr="008A6CFB">
        <w:rPr>
          <w:rFonts w:ascii="Arial" w:eastAsia="Times New Roman" w:hAnsi="Arial" w:cs="Arial"/>
          <w:lang w:eastAsia="es-ES"/>
        </w:rPr>
        <w:t xml:space="preserve">El Contratista debe aplicar los programas de vacunación de acuerdo con los riesgos de enfermedad endémica y salud pública del lugar de ejecución del objeto del contrato. </w:t>
      </w:r>
      <w:r w:rsidRPr="00F9464E">
        <w:rPr>
          <w:rFonts w:ascii="Arial" w:eastAsia="Times New Roman" w:hAnsi="Arial" w:cs="Arial"/>
          <w:lang w:eastAsia="es-ES"/>
        </w:rPr>
        <w:t>El personal de servicios general</w:t>
      </w:r>
      <w:r w:rsidR="00F9464E">
        <w:rPr>
          <w:rFonts w:ascii="Arial" w:eastAsia="Times New Roman" w:hAnsi="Arial" w:cs="Arial"/>
          <w:lang w:eastAsia="es-ES"/>
        </w:rPr>
        <w:t>es</w:t>
      </w:r>
      <w:r w:rsidRPr="00F9464E">
        <w:rPr>
          <w:rFonts w:ascii="Arial" w:eastAsia="Times New Roman" w:hAnsi="Arial" w:cs="Arial"/>
          <w:lang w:eastAsia="es-ES"/>
        </w:rPr>
        <w:t xml:space="preserve"> requiere la vacuna contra la Hepatitis B (esquema completo). Una vez adjudicado el contrato, todas las personas antes de iniciar su trabajo en el sitio, deben tener estas vacunas o sus esquemas correspondientes, según aplique.</w:t>
      </w:r>
    </w:p>
    <w:p w14:paraId="234802B5" w14:textId="77777777" w:rsidR="00F9464E" w:rsidRPr="00F9464E" w:rsidRDefault="00F9464E" w:rsidP="00F13CA8">
      <w:pPr>
        <w:widowControl/>
        <w:autoSpaceDE/>
        <w:autoSpaceDN/>
        <w:ind w:left="426" w:right="202"/>
        <w:jc w:val="both"/>
        <w:rPr>
          <w:rFonts w:ascii="Arial" w:eastAsia="Times New Roman" w:hAnsi="Arial" w:cs="Arial"/>
          <w:lang w:eastAsia="es-ES"/>
        </w:rPr>
      </w:pPr>
    </w:p>
    <w:p w14:paraId="34F99893" w14:textId="6AE001D8" w:rsidR="00F13CA8" w:rsidRPr="008A6CFB" w:rsidRDefault="00F13CA8" w:rsidP="0072629D">
      <w:pPr>
        <w:keepNext/>
        <w:keepLines/>
        <w:widowControl/>
        <w:numPr>
          <w:ilvl w:val="0"/>
          <w:numId w:val="30"/>
        </w:numPr>
        <w:autoSpaceDE/>
        <w:autoSpaceDN/>
        <w:ind w:hanging="153"/>
        <w:outlineLvl w:val="2"/>
        <w:rPr>
          <w:rFonts w:ascii="Arial" w:eastAsia="Times New Roman" w:hAnsi="Arial" w:cs="Arial"/>
          <w:b/>
          <w:color w:val="000000"/>
          <w:lang w:eastAsia="es-ES_tradnl"/>
        </w:rPr>
      </w:pPr>
      <w:bookmarkStart w:id="85" w:name="_Toc46398137"/>
      <w:bookmarkStart w:id="86" w:name="_Toc70066722"/>
      <w:bookmarkStart w:id="87" w:name="_Toc112233285"/>
      <w:r w:rsidRPr="008A6CFB">
        <w:rPr>
          <w:rFonts w:ascii="Arial" w:eastAsia="Times New Roman" w:hAnsi="Arial" w:cs="Arial"/>
          <w:b/>
          <w:color w:val="000000"/>
          <w:lang w:eastAsia="es-ES_tradnl"/>
        </w:rPr>
        <w:t>Asistencia de salud en los sitios de</w:t>
      </w:r>
      <w:r w:rsidRPr="008A6CFB">
        <w:rPr>
          <w:rFonts w:ascii="Arial" w:eastAsia="Times New Roman" w:hAnsi="Arial" w:cs="Arial"/>
          <w:b/>
          <w:color w:val="000000"/>
          <w:spacing w:val="-5"/>
          <w:lang w:eastAsia="es-ES_tradnl"/>
        </w:rPr>
        <w:t xml:space="preserve"> </w:t>
      </w:r>
      <w:r w:rsidRPr="008A6CFB">
        <w:rPr>
          <w:rFonts w:ascii="Arial" w:eastAsia="Times New Roman" w:hAnsi="Arial" w:cs="Arial"/>
          <w:b/>
          <w:color w:val="000000"/>
          <w:lang w:eastAsia="es-ES_tradnl"/>
        </w:rPr>
        <w:t>trabajo</w:t>
      </w:r>
      <w:bookmarkEnd w:id="85"/>
      <w:bookmarkEnd w:id="86"/>
      <w:bookmarkEnd w:id="87"/>
    </w:p>
    <w:p w14:paraId="665F10B3" w14:textId="77777777" w:rsidR="00F13CA8" w:rsidRPr="008A6CFB" w:rsidRDefault="00F13CA8" w:rsidP="00F13CA8">
      <w:pPr>
        <w:tabs>
          <w:tab w:val="left" w:pos="589"/>
        </w:tabs>
        <w:ind w:hanging="294"/>
        <w:jc w:val="both"/>
        <w:rPr>
          <w:rFonts w:ascii="Arial" w:eastAsia="Times New Roman" w:hAnsi="Arial" w:cs="Arial"/>
          <w:b/>
          <w:lang w:eastAsia="es-ES"/>
        </w:rPr>
      </w:pPr>
    </w:p>
    <w:p w14:paraId="68107FF0" w14:textId="77777777" w:rsidR="00F13CA8" w:rsidRPr="00F9464E" w:rsidRDefault="00F13CA8" w:rsidP="00F13CA8">
      <w:pPr>
        <w:widowControl/>
        <w:autoSpaceDE/>
        <w:autoSpaceDN/>
        <w:ind w:left="426" w:right="204"/>
        <w:jc w:val="both"/>
        <w:rPr>
          <w:rFonts w:ascii="Arial" w:eastAsia="Times New Roman" w:hAnsi="Arial" w:cs="Arial"/>
          <w:lang w:eastAsia="es-ES"/>
        </w:rPr>
      </w:pPr>
      <w:r w:rsidRPr="00F9464E">
        <w:rPr>
          <w:rFonts w:ascii="Arial" w:eastAsia="Times New Roman" w:hAnsi="Arial" w:cs="Arial"/>
          <w:lang w:eastAsia="es-ES"/>
        </w:rPr>
        <w:t>El Contratista</w:t>
      </w:r>
      <w:r w:rsidRPr="00F9464E">
        <w:rPr>
          <w:rFonts w:ascii="Arial" w:eastAsia="Times New Roman" w:hAnsi="Arial" w:cs="Arial"/>
          <w:b/>
          <w:lang w:eastAsia="es-ES"/>
        </w:rPr>
        <w:t xml:space="preserve"> </w:t>
      </w:r>
      <w:r w:rsidRPr="00F9464E">
        <w:rPr>
          <w:rFonts w:ascii="Arial" w:eastAsia="Times New Roman" w:hAnsi="Arial" w:cs="Arial"/>
          <w:lang w:eastAsia="es-ES"/>
        </w:rPr>
        <w:t>debe gestionar y asegurar que su personal está capacitado para la atención de emergencias (personal entrenado en primeros auxilios, control del fuego, evacuación, etc. acorde a los peligros identificados).</w:t>
      </w:r>
    </w:p>
    <w:p w14:paraId="5C08FD04" w14:textId="77777777" w:rsidR="00F13CA8" w:rsidRPr="00F9464E" w:rsidRDefault="00F13CA8" w:rsidP="00F13CA8">
      <w:pPr>
        <w:widowControl/>
        <w:autoSpaceDE/>
        <w:autoSpaceDN/>
        <w:ind w:left="426" w:right="204"/>
        <w:jc w:val="both"/>
        <w:rPr>
          <w:rFonts w:ascii="Arial" w:eastAsia="Times New Roman" w:hAnsi="Arial" w:cs="Arial"/>
          <w:lang w:eastAsia="es-ES"/>
        </w:rPr>
      </w:pPr>
    </w:p>
    <w:p w14:paraId="5FDF72B2" w14:textId="77777777" w:rsidR="00F13CA8" w:rsidRPr="00F9464E" w:rsidRDefault="00F13CA8" w:rsidP="00F13CA8">
      <w:pPr>
        <w:widowControl/>
        <w:autoSpaceDE/>
        <w:autoSpaceDN/>
        <w:ind w:left="284" w:firstLine="142"/>
        <w:jc w:val="both"/>
        <w:rPr>
          <w:rFonts w:ascii="Arial" w:eastAsia="Times New Roman" w:hAnsi="Arial" w:cs="Arial"/>
          <w:lang w:eastAsia="es-ES"/>
        </w:rPr>
      </w:pPr>
      <w:r w:rsidRPr="00F9464E">
        <w:rPr>
          <w:rFonts w:ascii="Arial" w:eastAsia="Times New Roman" w:hAnsi="Arial" w:cs="Arial"/>
          <w:b/>
          <w:lang w:eastAsia="es-ES"/>
        </w:rPr>
        <w:t>Dotación Médica Asistencial:</w:t>
      </w:r>
      <w:r w:rsidRPr="00F9464E">
        <w:rPr>
          <w:rFonts w:ascii="Arial" w:eastAsia="Times New Roman" w:hAnsi="Arial" w:cs="Arial"/>
          <w:lang w:eastAsia="es-ES"/>
        </w:rPr>
        <w:t xml:space="preserve"> El Contratista debe cumplir con: </w:t>
      </w:r>
    </w:p>
    <w:p w14:paraId="1A3FF441" w14:textId="77777777" w:rsidR="00F13CA8" w:rsidRPr="00F9464E" w:rsidRDefault="00F13CA8" w:rsidP="00F13CA8">
      <w:pPr>
        <w:widowControl/>
        <w:autoSpaceDE/>
        <w:autoSpaceDN/>
        <w:ind w:left="284" w:firstLine="142"/>
        <w:jc w:val="both"/>
        <w:rPr>
          <w:rFonts w:ascii="Arial" w:eastAsia="Times New Roman" w:hAnsi="Arial" w:cs="Arial"/>
          <w:lang w:eastAsia="es-ES"/>
        </w:rPr>
      </w:pPr>
    </w:p>
    <w:p w14:paraId="228A1012" w14:textId="77777777" w:rsidR="00F13CA8" w:rsidRPr="00F9464E" w:rsidRDefault="00F13CA8" w:rsidP="00503B3E">
      <w:pPr>
        <w:widowControl/>
        <w:numPr>
          <w:ilvl w:val="0"/>
          <w:numId w:val="31"/>
        </w:numPr>
        <w:autoSpaceDE/>
        <w:autoSpaceDN/>
        <w:ind w:hanging="294"/>
        <w:jc w:val="both"/>
        <w:rPr>
          <w:rFonts w:ascii="Arial" w:eastAsia="Times New Roman" w:hAnsi="Arial" w:cs="Arial"/>
          <w:lang w:eastAsia="es-ES"/>
        </w:rPr>
      </w:pPr>
      <w:r w:rsidRPr="00F9464E">
        <w:rPr>
          <w:rFonts w:ascii="Arial" w:eastAsia="Times New Roman" w:hAnsi="Arial" w:cs="Arial"/>
          <w:lang w:eastAsia="es-ES"/>
        </w:rPr>
        <w:lastRenderedPageBreak/>
        <w:t xml:space="preserve">Listado de centros de salud, IPS, EPS y ARL para atención médica de sus trabajadores. </w:t>
      </w:r>
    </w:p>
    <w:p w14:paraId="25974DB2" w14:textId="77777777" w:rsidR="00F13CA8" w:rsidRPr="00F9464E" w:rsidRDefault="00F13CA8" w:rsidP="00503B3E">
      <w:pPr>
        <w:widowControl/>
        <w:numPr>
          <w:ilvl w:val="0"/>
          <w:numId w:val="31"/>
        </w:numPr>
        <w:autoSpaceDE/>
        <w:autoSpaceDN/>
        <w:ind w:hanging="294"/>
        <w:jc w:val="both"/>
        <w:rPr>
          <w:rFonts w:ascii="Arial" w:eastAsia="Times New Roman" w:hAnsi="Arial" w:cs="Arial"/>
          <w:lang w:eastAsia="es-ES"/>
        </w:rPr>
      </w:pPr>
      <w:r w:rsidRPr="00F9464E">
        <w:rPr>
          <w:rFonts w:ascii="Arial" w:eastAsia="Times New Roman" w:hAnsi="Arial" w:cs="Arial"/>
          <w:lang w:eastAsia="es-ES"/>
        </w:rPr>
        <w:t>Asegurar disponibilidad de elementos para primeros auxilios tales como: botiquines, camillas (si aplica).</w:t>
      </w:r>
    </w:p>
    <w:p w14:paraId="388C6042" w14:textId="7B0D38AB" w:rsidR="00F13CA8" w:rsidRPr="00F9464E" w:rsidRDefault="00F13CA8" w:rsidP="00503B3E">
      <w:pPr>
        <w:widowControl/>
        <w:numPr>
          <w:ilvl w:val="0"/>
          <w:numId w:val="31"/>
        </w:numPr>
        <w:autoSpaceDE/>
        <w:autoSpaceDN/>
        <w:ind w:hanging="294"/>
        <w:jc w:val="both"/>
        <w:rPr>
          <w:rFonts w:ascii="Arial" w:eastAsia="Times New Roman" w:hAnsi="Arial" w:cs="Arial"/>
          <w:lang w:eastAsia="es-ES"/>
        </w:rPr>
      </w:pPr>
      <w:r w:rsidRPr="00F9464E">
        <w:rPr>
          <w:rFonts w:ascii="Arial" w:eastAsia="Times New Roman" w:hAnsi="Arial" w:cs="Arial"/>
          <w:lang w:eastAsia="es-ES"/>
        </w:rPr>
        <w:t xml:space="preserve">Facilitar a la </w:t>
      </w:r>
      <w:r w:rsidR="006C1534" w:rsidRPr="00F9464E">
        <w:rPr>
          <w:rFonts w:ascii="Arial" w:eastAsia="Times New Roman" w:hAnsi="Arial" w:cs="Arial"/>
          <w:lang w:eastAsia="es-ES"/>
        </w:rPr>
        <w:t>Superintendencia de Sociedades</w:t>
      </w:r>
      <w:r w:rsidR="00EF25D1" w:rsidRPr="00F9464E">
        <w:rPr>
          <w:rFonts w:ascii="Arial" w:eastAsia="Times New Roman" w:hAnsi="Arial" w:cs="Arial"/>
          <w:lang w:eastAsia="es-ES"/>
        </w:rPr>
        <w:t xml:space="preserve"> </w:t>
      </w:r>
      <w:r w:rsidRPr="00F9464E">
        <w:rPr>
          <w:rFonts w:ascii="Arial" w:eastAsia="Times New Roman" w:hAnsi="Arial" w:cs="Arial"/>
          <w:lang w:eastAsia="es-ES"/>
        </w:rPr>
        <w:t>las inspecciones que programe para la revisión de estos elementos.</w:t>
      </w:r>
    </w:p>
    <w:p w14:paraId="7C559F76" w14:textId="77777777" w:rsidR="00F13CA8" w:rsidRPr="00F9464E" w:rsidRDefault="00F13CA8" w:rsidP="00F13CA8">
      <w:pPr>
        <w:tabs>
          <w:tab w:val="left" w:pos="392"/>
        </w:tabs>
        <w:ind w:left="426" w:right="202"/>
        <w:jc w:val="both"/>
        <w:rPr>
          <w:rFonts w:ascii="Arial" w:eastAsia="Times New Roman" w:hAnsi="Arial" w:cs="Arial"/>
          <w:b/>
          <w:lang w:eastAsia="es-ES"/>
        </w:rPr>
      </w:pPr>
    </w:p>
    <w:p w14:paraId="7BD369C0" w14:textId="08A13AEA" w:rsidR="00F13CA8" w:rsidRPr="00F9464E" w:rsidRDefault="00F13CA8" w:rsidP="00F13CA8">
      <w:pPr>
        <w:tabs>
          <w:tab w:val="left" w:pos="392"/>
        </w:tabs>
        <w:ind w:left="426" w:right="202"/>
        <w:jc w:val="both"/>
        <w:rPr>
          <w:rFonts w:ascii="Arial" w:eastAsia="Times New Roman" w:hAnsi="Arial" w:cs="Arial"/>
          <w:lang w:eastAsia="es-ES"/>
        </w:rPr>
      </w:pPr>
      <w:r w:rsidRPr="00F9464E">
        <w:rPr>
          <w:rFonts w:ascii="Arial" w:eastAsia="Times New Roman" w:hAnsi="Arial" w:cs="Arial"/>
          <w:b/>
          <w:lang w:eastAsia="es-ES"/>
        </w:rPr>
        <w:t>Transporte de Pacientes</w:t>
      </w:r>
      <w:r w:rsidRPr="00F9464E">
        <w:rPr>
          <w:rFonts w:ascii="Arial" w:eastAsia="Times New Roman" w:hAnsi="Arial" w:cs="Arial"/>
          <w:lang w:eastAsia="es-ES"/>
        </w:rPr>
        <w:t>: El Contratista debe describir y documentar la forma como asegurará el transporte de pacientes</w:t>
      </w:r>
      <w:r w:rsidR="00F9464E">
        <w:rPr>
          <w:rFonts w:ascii="Arial" w:eastAsia="Times New Roman" w:hAnsi="Arial" w:cs="Arial"/>
          <w:lang w:eastAsia="es-ES"/>
        </w:rPr>
        <w:t xml:space="preserve"> en caso de presentarse una emergencia</w:t>
      </w:r>
      <w:r w:rsidRPr="00F9464E">
        <w:rPr>
          <w:rFonts w:ascii="Arial" w:eastAsia="Times New Roman" w:hAnsi="Arial" w:cs="Arial"/>
          <w:lang w:eastAsia="es-ES"/>
        </w:rPr>
        <w:t xml:space="preserve">. </w:t>
      </w:r>
    </w:p>
    <w:p w14:paraId="788CDC90" w14:textId="77777777" w:rsidR="00F13CA8" w:rsidRPr="00F9464E" w:rsidRDefault="00F13CA8" w:rsidP="00F13CA8">
      <w:pPr>
        <w:tabs>
          <w:tab w:val="left" w:pos="392"/>
        </w:tabs>
        <w:ind w:left="284" w:right="202" w:hanging="294"/>
        <w:jc w:val="both"/>
        <w:rPr>
          <w:rFonts w:ascii="Arial" w:eastAsia="Times New Roman" w:hAnsi="Arial" w:cs="Arial"/>
          <w:b/>
          <w:lang w:eastAsia="es-ES"/>
        </w:rPr>
      </w:pPr>
    </w:p>
    <w:p w14:paraId="4EF67D38" w14:textId="77777777" w:rsidR="00F13CA8" w:rsidRPr="00F9464E" w:rsidRDefault="00F13CA8" w:rsidP="00F13CA8">
      <w:pPr>
        <w:tabs>
          <w:tab w:val="left" w:pos="392"/>
        </w:tabs>
        <w:ind w:left="426" w:right="202"/>
        <w:jc w:val="both"/>
        <w:rPr>
          <w:rFonts w:ascii="Arial" w:eastAsia="Times New Roman" w:hAnsi="Arial" w:cs="Arial"/>
          <w:lang w:eastAsia="es-ES"/>
        </w:rPr>
      </w:pPr>
      <w:r w:rsidRPr="00F9464E">
        <w:rPr>
          <w:rFonts w:ascii="Arial" w:eastAsia="Times New Roman" w:hAnsi="Arial" w:cs="Arial"/>
          <w:b/>
          <w:lang w:eastAsia="es-ES"/>
        </w:rPr>
        <w:t xml:space="preserve">Agua potable. </w:t>
      </w:r>
      <w:r w:rsidRPr="00F9464E">
        <w:rPr>
          <w:rFonts w:ascii="Arial" w:eastAsia="Times New Roman" w:hAnsi="Arial" w:cs="Arial"/>
          <w:lang w:eastAsia="es-ES"/>
        </w:rPr>
        <w:t xml:space="preserve">En los contratos en los que aplique, el Contratista debe suministrar agua potable para consumo humano a sus trabajadores y debe verificar la calidad de esta, cumpliendo con el Decreto 1575 de 2007 del Ministerio de Protección Social y/o normas que lo aclaren, modifiquen o sustituyan. </w:t>
      </w:r>
    </w:p>
    <w:p w14:paraId="612E9F63" w14:textId="7A9A6BD3" w:rsidR="00F13CA8" w:rsidRDefault="00F13CA8" w:rsidP="00F13CA8">
      <w:pPr>
        <w:tabs>
          <w:tab w:val="left" w:pos="392"/>
        </w:tabs>
        <w:ind w:left="426" w:right="202"/>
        <w:jc w:val="both"/>
        <w:rPr>
          <w:rFonts w:ascii="Arial" w:eastAsia="Times New Roman" w:hAnsi="Arial" w:cs="Arial"/>
          <w:lang w:eastAsia="es-ES"/>
        </w:rPr>
      </w:pPr>
    </w:p>
    <w:p w14:paraId="54A59532" w14:textId="759AE916" w:rsidR="00F13CA8" w:rsidRPr="008A6CFB" w:rsidRDefault="0072629D" w:rsidP="0072629D">
      <w:pPr>
        <w:keepNext/>
        <w:widowControl/>
        <w:autoSpaceDE/>
        <w:autoSpaceDN/>
        <w:ind w:left="567" w:hanging="567"/>
        <w:outlineLvl w:val="1"/>
        <w:rPr>
          <w:rFonts w:ascii="Arial" w:eastAsia="Times New Roman" w:hAnsi="Arial" w:cs="Arial"/>
          <w:bCs/>
          <w:color w:val="000000"/>
          <w:lang w:eastAsia="es-ES"/>
        </w:rPr>
      </w:pPr>
      <w:bookmarkStart w:id="88" w:name="_Toc46398138"/>
      <w:bookmarkStart w:id="89" w:name="_Toc70066723"/>
      <w:bookmarkStart w:id="90" w:name="_Toc112233286"/>
      <w:r w:rsidRPr="008A6CFB">
        <w:rPr>
          <w:rFonts w:ascii="Arial" w:eastAsia="Times New Roman" w:hAnsi="Arial" w:cs="Arial"/>
          <w:b/>
          <w:bCs/>
          <w:color w:val="000000"/>
          <w:lang w:eastAsia="es-ES"/>
        </w:rPr>
        <w:t xml:space="preserve">3.12 </w:t>
      </w:r>
      <w:r>
        <w:rPr>
          <w:rFonts w:ascii="Arial" w:eastAsia="Times New Roman" w:hAnsi="Arial" w:cs="Arial"/>
          <w:b/>
          <w:bCs/>
          <w:color w:val="000000"/>
          <w:lang w:eastAsia="es-ES"/>
        </w:rPr>
        <w:t>O</w:t>
      </w:r>
      <w:r w:rsidRPr="008A6CFB">
        <w:rPr>
          <w:rFonts w:ascii="Arial" w:eastAsia="Times New Roman" w:hAnsi="Arial" w:cs="Arial"/>
          <w:b/>
          <w:bCs/>
          <w:color w:val="000000"/>
          <w:lang w:eastAsia="es-ES"/>
        </w:rPr>
        <w:t>rden y limpieza en las áreas de trabajo</w:t>
      </w:r>
      <w:bookmarkEnd w:id="88"/>
      <w:bookmarkEnd w:id="89"/>
      <w:bookmarkEnd w:id="90"/>
    </w:p>
    <w:p w14:paraId="6F597F25" w14:textId="77777777" w:rsidR="00F13CA8" w:rsidRPr="008A6CFB" w:rsidRDefault="00F13CA8" w:rsidP="00F13CA8">
      <w:pPr>
        <w:tabs>
          <w:tab w:val="left" w:pos="589"/>
        </w:tabs>
        <w:rPr>
          <w:rFonts w:ascii="Arial" w:eastAsia="Times New Roman" w:hAnsi="Arial" w:cs="Arial"/>
          <w:b/>
          <w:bCs/>
          <w:lang w:eastAsia="es-ES"/>
        </w:rPr>
      </w:pPr>
    </w:p>
    <w:p w14:paraId="576FA26E" w14:textId="77777777" w:rsidR="00F13CA8" w:rsidRPr="008A6CFB" w:rsidRDefault="00F13CA8" w:rsidP="0072629D">
      <w:pPr>
        <w:tabs>
          <w:tab w:val="left" w:pos="589"/>
        </w:tabs>
        <w:ind w:left="426"/>
        <w:rPr>
          <w:rFonts w:ascii="Arial" w:eastAsia="Times New Roman" w:hAnsi="Arial" w:cs="Arial"/>
          <w:b/>
          <w:bCs/>
          <w:lang w:eastAsia="es-ES"/>
        </w:rPr>
      </w:pPr>
      <w:r w:rsidRPr="008A6CFB">
        <w:rPr>
          <w:rFonts w:ascii="Arial" w:eastAsia="Times New Roman" w:hAnsi="Arial" w:cs="Arial"/>
          <w:b/>
          <w:bCs/>
          <w:lang w:eastAsia="es-ES"/>
        </w:rPr>
        <w:t>Persona Jurídica.</w:t>
      </w:r>
    </w:p>
    <w:p w14:paraId="70B736B1" w14:textId="77777777" w:rsidR="00F13CA8" w:rsidRPr="008A6CFB" w:rsidRDefault="00F13CA8" w:rsidP="00F13CA8">
      <w:pPr>
        <w:tabs>
          <w:tab w:val="left" w:pos="589"/>
        </w:tabs>
        <w:ind w:left="426" w:hanging="142"/>
        <w:rPr>
          <w:rFonts w:ascii="Arial" w:eastAsia="Times New Roman" w:hAnsi="Arial" w:cs="Arial"/>
          <w:b/>
          <w:bCs/>
          <w:lang w:eastAsia="es-ES"/>
        </w:rPr>
      </w:pPr>
    </w:p>
    <w:p w14:paraId="3FBA113F" w14:textId="5978EF39" w:rsidR="00F13CA8" w:rsidRPr="008A6CFB" w:rsidRDefault="00F13CA8" w:rsidP="00503B3E">
      <w:pPr>
        <w:widowControl/>
        <w:numPr>
          <w:ilvl w:val="0"/>
          <w:numId w:val="32"/>
        </w:numPr>
        <w:tabs>
          <w:tab w:val="left" w:pos="589"/>
        </w:tabs>
        <w:autoSpaceDE/>
        <w:autoSpaceDN/>
        <w:ind w:left="709" w:hanging="142"/>
        <w:jc w:val="both"/>
        <w:rPr>
          <w:rFonts w:ascii="Arial" w:eastAsia="Times New Roman" w:hAnsi="Arial" w:cs="Arial"/>
          <w:lang w:eastAsia="es-ES"/>
        </w:rPr>
      </w:pPr>
      <w:r w:rsidRPr="008A6CFB">
        <w:rPr>
          <w:rFonts w:ascii="Arial" w:eastAsia="Times New Roman" w:hAnsi="Arial" w:cs="Arial"/>
          <w:lang w:eastAsia="es-ES"/>
        </w:rPr>
        <w:t>Realizar diari</w:t>
      </w:r>
      <w:r w:rsidR="00C55319">
        <w:rPr>
          <w:rFonts w:ascii="Arial" w:eastAsia="Times New Roman" w:hAnsi="Arial" w:cs="Arial"/>
          <w:lang w:eastAsia="es-ES"/>
        </w:rPr>
        <w:t xml:space="preserve">amente jornadas </w:t>
      </w:r>
      <w:r w:rsidRPr="008A6CFB">
        <w:rPr>
          <w:rFonts w:ascii="Arial" w:eastAsia="Times New Roman" w:hAnsi="Arial" w:cs="Arial"/>
          <w:lang w:eastAsia="es-ES"/>
        </w:rPr>
        <w:t>de orden y limpieza, en el área de trabajo objeto del contrato.</w:t>
      </w:r>
    </w:p>
    <w:p w14:paraId="60347BEC" w14:textId="77777777" w:rsidR="00F13CA8" w:rsidRPr="008A6CFB" w:rsidRDefault="00F13CA8" w:rsidP="00503B3E">
      <w:pPr>
        <w:widowControl/>
        <w:numPr>
          <w:ilvl w:val="0"/>
          <w:numId w:val="32"/>
        </w:numPr>
        <w:tabs>
          <w:tab w:val="left" w:pos="589"/>
        </w:tabs>
        <w:autoSpaceDE/>
        <w:autoSpaceDN/>
        <w:ind w:left="709" w:hanging="142"/>
        <w:jc w:val="both"/>
        <w:rPr>
          <w:rFonts w:ascii="Arial" w:eastAsia="Times New Roman" w:hAnsi="Arial" w:cs="Arial"/>
          <w:lang w:eastAsia="es-ES"/>
        </w:rPr>
      </w:pPr>
      <w:r w:rsidRPr="008A6CFB">
        <w:rPr>
          <w:rFonts w:ascii="Arial" w:eastAsia="Times New Roman" w:hAnsi="Arial" w:cs="Arial"/>
          <w:lang w:eastAsia="es-ES"/>
        </w:rPr>
        <w:t>Clasificar y depositar los residuos, en los contenedores dispuestos en los centros de trabajo, de tal manera que se pueda hacer aprovechamiento y su respectiva disposición final.</w:t>
      </w:r>
    </w:p>
    <w:p w14:paraId="5882E500" w14:textId="30E158D3" w:rsidR="00F13CA8" w:rsidRPr="008A6CFB" w:rsidRDefault="00F13CA8" w:rsidP="00503B3E">
      <w:pPr>
        <w:widowControl/>
        <w:numPr>
          <w:ilvl w:val="0"/>
          <w:numId w:val="32"/>
        </w:numPr>
        <w:tabs>
          <w:tab w:val="left" w:pos="589"/>
        </w:tabs>
        <w:autoSpaceDE/>
        <w:autoSpaceDN/>
        <w:ind w:left="709" w:hanging="142"/>
        <w:jc w:val="both"/>
        <w:rPr>
          <w:rFonts w:ascii="Arial" w:eastAsia="Times New Roman" w:hAnsi="Arial" w:cs="Arial"/>
          <w:lang w:eastAsia="es-ES"/>
        </w:rPr>
      </w:pPr>
      <w:r w:rsidRPr="008A6CFB">
        <w:rPr>
          <w:rFonts w:ascii="Arial" w:eastAsia="Times New Roman" w:hAnsi="Arial" w:cs="Arial"/>
          <w:lang w:eastAsia="es-ES"/>
        </w:rPr>
        <w:t xml:space="preserve">Limpiar y recolectar, cualquier derrame de </w:t>
      </w:r>
      <w:r w:rsidR="00C55319">
        <w:rPr>
          <w:rFonts w:ascii="Arial" w:eastAsia="Times New Roman" w:hAnsi="Arial" w:cs="Arial"/>
          <w:lang w:eastAsia="es-ES"/>
        </w:rPr>
        <w:t>p</w:t>
      </w:r>
      <w:r w:rsidR="00C55319" w:rsidRPr="008A6CFB">
        <w:rPr>
          <w:rFonts w:ascii="Arial" w:eastAsia="Times New Roman" w:hAnsi="Arial" w:cs="Arial"/>
          <w:lang w:eastAsia="es-ES"/>
        </w:rPr>
        <w:t>roductos químicos</w:t>
      </w:r>
      <w:r w:rsidRPr="008A6CFB">
        <w:rPr>
          <w:rFonts w:ascii="Arial" w:eastAsia="Times New Roman" w:hAnsi="Arial" w:cs="Arial"/>
          <w:lang w:eastAsia="es-ES"/>
        </w:rPr>
        <w:t xml:space="preserve"> que se registre.</w:t>
      </w:r>
    </w:p>
    <w:p w14:paraId="309809CB" w14:textId="4C6220E7" w:rsidR="00F13CA8" w:rsidRPr="008A6CFB" w:rsidRDefault="00F13CA8" w:rsidP="00503B3E">
      <w:pPr>
        <w:widowControl/>
        <w:numPr>
          <w:ilvl w:val="0"/>
          <w:numId w:val="32"/>
        </w:numPr>
        <w:tabs>
          <w:tab w:val="left" w:pos="589"/>
        </w:tabs>
        <w:autoSpaceDE/>
        <w:autoSpaceDN/>
        <w:ind w:left="709" w:hanging="142"/>
        <w:jc w:val="both"/>
        <w:rPr>
          <w:rFonts w:ascii="Arial" w:eastAsia="Times New Roman" w:hAnsi="Arial" w:cs="Arial"/>
          <w:lang w:eastAsia="es-ES"/>
        </w:rPr>
      </w:pPr>
      <w:r w:rsidRPr="008A6CFB">
        <w:rPr>
          <w:rFonts w:ascii="Arial" w:eastAsia="Times New Roman" w:hAnsi="Arial" w:cs="Arial"/>
          <w:lang w:eastAsia="es-ES"/>
        </w:rPr>
        <w:t xml:space="preserve">Manejo adecuado de </w:t>
      </w:r>
      <w:r w:rsidR="00C55319" w:rsidRPr="008A6CFB">
        <w:rPr>
          <w:rFonts w:ascii="Arial" w:eastAsia="Times New Roman" w:hAnsi="Arial" w:cs="Arial"/>
          <w:lang w:eastAsia="es-ES"/>
        </w:rPr>
        <w:t>los productos químicos</w:t>
      </w:r>
      <w:r w:rsidRPr="008A6CFB">
        <w:rPr>
          <w:rFonts w:ascii="Arial" w:eastAsia="Times New Roman" w:hAnsi="Arial" w:cs="Arial"/>
          <w:lang w:eastAsia="es-ES"/>
        </w:rPr>
        <w:t>, asegurando el etiquetado de todos los envases, según los requerimientos del sistema globalmente armonizado y la disponibilidad y fácil acceso de las fichas de seguridad de las sustancias químicas.</w:t>
      </w:r>
    </w:p>
    <w:p w14:paraId="53BC6D96" w14:textId="77777777" w:rsidR="00F13CA8" w:rsidRPr="008A6CFB" w:rsidRDefault="00F13CA8" w:rsidP="00503B3E">
      <w:pPr>
        <w:widowControl/>
        <w:numPr>
          <w:ilvl w:val="0"/>
          <w:numId w:val="32"/>
        </w:numPr>
        <w:tabs>
          <w:tab w:val="left" w:pos="589"/>
        </w:tabs>
        <w:autoSpaceDE/>
        <w:autoSpaceDN/>
        <w:ind w:left="709" w:hanging="142"/>
        <w:jc w:val="both"/>
        <w:rPr>
          <w:rFonts w:ascii="Arial" w:eastAsia="Times New Roman" w:hAnsi="Arial" w:cs="Arial"/>
          <w:lang w:eastAsia="es-ES"/>
        </w:rPr>
      </w:pPr>
      <w:r w:rsidRPr="008A6CFB">
        <w:rPr>
          <w:rFonts w:ascii="Arial" w:eastAsia="Times New Roman" w:hAnsi="Arial" w:cs="Arial"/>
          <w:lang w:eastAsia="es-ES"/>
        </w:rPr>
        <w:t>Archivar los certificados de disposición y/o aprovechamiento de residuos asociados a las actividades del contrato, según legislación vigente aplicable.</w:t>
      </w:r>
    </w:p>
    <w:p w14:paraId="66A606F5" w14:textId="77777777" w:rsidR="00F13CA8" w:rsidRPr="008A6CFB" w:rsidRDefault="00F13CA8" w:rsidP="00F13CA8">
      <w:pPr>
        <w:tabs>
          <w:tab w:val="left" w:pos="589"/>
        </w:tabs>
        <w:rPr>
          <w:rFonts w:ascii="Arial" w:eastAsia="Times New Roman" w:hAnsi="Arial" w:cs="Arial"/>
          <w:b/>
          <w:bCs/>
          <w:lang w:eastAsia="es-ES"/>
        </w:rPr>
      </w:pPr>
    </w:p>
    <w:p w14:paraId="0A65E236" w14:textId="306805D3" w:rsidR="00F13CA8" w:rsidRPr="008A6CFB" w:rsidRDefault="0072629D" w:rsidP="0072629D">
      <w:pPr>
        <w:keepNext/>
        <w:keepLines/>
        <w:widowControl/>
        <w:numPr>
          <w:ilvl w:val="1"/>
          <w:numId w:val="35"/>
        </w:numPr>
        <w:autoSpaceDE/>
        <w:autoSpaceDN/>
        <w:ind w:left="567" w:hanging="567"/>
        <w:outlineLvl w:val="1"/>
        <w:rPr>
          <w:rFonts w:ascii="Arial" w:eastAsia="Times New Roman" w:hAnsi="Arial" w:cs="Arial"/>
          <w:b/>
          <w:bCs/>
          <w:color w:val="000000"/>
          <w:lang w:eastAsia="es-ES"/>
        </w:rPr>
      </w:pPr>
      <w:bookmarkStart w:id="91" w:name="_Toc46398139"/>
      <w:bookmarkStart w:id="92" w:name="_Toc70066724"/>
      <w:bookmarkStart w:id="93" w:name="_Toc112233287"/>
      <w:r>
        <w:rPr>
          <w:rFonts w:ascii="Arial" w:eastAsia="Times New Roman" w:hAnsi="Arial" w:cs="Arial"/>
          <w:b/>
          <w:bCs/>
          <w:color w:val="000000"/>
          <w:lang w:eastAsia="es-ES"/>
        </w:rPr>
        <w:t>P</w:t>
      </w:r>
      <w:r w:rsidRPr="008A6CFB">
        <w:rPr>
          <w:rFonts w:ascii="Arial" w:eastAsia="Times New Roman" w:hAnsi="Arial" w:cs="Arial"/>
          <w:b/>
          <w:bCs/>
          <w:color w:val="000000"/>
          <w:lang w:eastAsia="es-ES"/>
        </w:rPr>
        <w:t>rocedimiento de permiso de trabajo</w:t>
      </w:r>
      <w:bookmarkEnd w:id="91"/>
      <w:bookmarkEnd w:id="92"/>
      <w:bookmarkEnd w:id="93"/>
    </w:p>
    <w:p w14:paraId="01A3F91A" w14:textId="77777777" w:rsidR="00F13CA8" w:rsidRPr="008A6CFB" w:rsidRDefault="00F13CA8" w:rsidP="00F13CA8">
      <w:pPr>
        <w:widowControl/>
        <w:autoSpaceDE/>
        <w:autoSpaceDN/>
        <w:rPr>
          <w:rFonts w:ascii="Arial" w:eastAsia="Times New Roman" w:hAnsi="Arial" w:cs="Arial"/>
          <w:lang w:eastAsia="es-ES"/>
        </w:rPr>
      </w:pPr>
    </w:p>
    <w:p w14:paraId="0A9818DD" w14:textId="77777777" w:rsidR="00F13CA8" w:rsidRPr="008A6CFB" w:rsidRDefault="00F13CA8" w:rsidP="00F13CA8">
      <w:pPr>
        <w:widowControl/>
        <w:autoSpaceDE/>
        <w:autoSpaceDN/>
        <w:ind w:left="420"/>
        <w:jc w:val="both"/>
        <w:rPr>
          <w:rFonts w:ascii="Arial" w:eastAsia="Times New Roman" w:hAnsi="Arial" w:cs="Arial"/>
          <w:b/>
          <w:bCs/>
          <w:lang w:eastAsia="es-ES_tradnl"/>
        </w:rPr>
      </w:pPr>
      <w:r w:rsidRPr="008A6CFB">
        <w:rPr>
          <w:rFonts w:ascii="Arial" w:eastAsia="Times New Roman" w:hAnsi="Arial" w:cs="Arial"/>
          <w:b/>
          <w:bCs/>
          <w:lang w:eastAsia="es-ES_tradnl"/>
        </w:rPr>
        <w:t>Persona Jurídica.</w:t>
      </w:r>
    </w:p>
    <w:p w14:paraId="07FE9588" w14:textId="77777777" w:rsidR="00F13CA8" w:rsidRPr="008A6CFB" w:rsidRDefault="00F13CA8" w:rsidP="00F13CA8">
      <w:pPr>
        <w:widowControl/>
        <w:autoSpaceDE/>
        <w:autoSpaceDN/>
        <w:ind w:left="420"/>
        <w:jc w:val="both"/>
        <w:rPr>
          <w:rFonts w:ascii="Arial" w:eastAsia="Times New Roman" w:hAnsi="Arial" w:cs="Arial"/>
          <w:lang w:eastAsia="es-ES_tradnl"/>
        </w:rPr>
      </w:pPr>
    </w:p>
    <w:p w14:paraId="4CBB26B5" w14:textId="7CA0E07F" w:rsidR="00F13CA8" w:rsidRPr="008A6CFB" w:rsidRDefault="00F13CA8" w:rsidP="00F13CA8">
      <w:pPr>
        <w:widowControl/>
        <w:autoSpaceDE/>
        <w:autoSpaceDN/>
        <w:ind w:left="420"/>
        <w:jc w:val="both"/>
        <w:rPr>
          <w:rFonts w:ascii="Arial" w:eastAsia="Times New Roman" w:hAnsi="Arial" w:cs="Arial"/>
          <w:lang w:eastAsia="es-ES_tradnl"/>
        </w:rPr>
      </w:pPr>
      <w:r w:rsidRPr="008A6CFB">
        <w:rPr>
          <w:rFonts w:ascii="Arial" w:eastAsia="Times New Roman" w:hAnsi="Arial" w:cs="Arial"/>
          <w:lang w:eastAsia="es-ES_tradnl"/>
        </w:rPr>
        <w:t>Los permisos de trabajo aplican a todo el personal directo e indirecto de</w:t>
      </w:r>
      <w:r w:rsidR="00D730D9" w:rsidRPr="008A6CFB">
        <w:rPr>
          <w:rFonts w:ascii="Arial" w:eastAsia="Times New Roman" w:hAnsi="Arial" w:cs="Arial"/>
          <w:lang w:eastAsia="es-ES_tradnl"/>
        </w:rPr>
        <w:t>l</w:t>
      </w:r>
      <w:r w:rsidRPr="008A6CFB">
        <w:rPr>
          <w:rFonts w:ascii="Arial" w:eastAsia="Times New Roman" w:hAnsi="Arial" w:cs="Arial"/>
          <w:lang w:eastAsia="es-ES_tradnl"/>
        </w:rPr>
        <w:t xml:space="preserve"> Contratista de la </w:t>
      </w:r>
      <w:r w:rsidR="006C1534" w:rsidRPr="008A6CFB">
        <w:rPr>
          <w:rFonts w:ascii="Arial" w:eastAsia="Times New Roman" w:hAnsi="Arial" w:cs="Arial"/>
          <w:lang w:eastAsia="es-ES_tradnl"/>
        </w:rPr>
        <w:t>Superintendencia de Sociedades</w:t>
      </w:r>
      <w:r w:rsidR="00EF25D1" w:rsidRPr="008A6CFB">
        <w:rPr>
          <w:rFonts w:ascii="Arial" w:eastAsia="Times New Roman" w:hAnsi="Arial" w:cs="Arial"/>
          <w:lang w:eastAsia="es-ES_tradnl"/>
        </w:rPr>
        <w:t xml:space="preserve"> </w:t>
      </w:r>
      <w:r w:rsidRPr="008A6CFB">
        <w:rPr>
          <w:rFonts w:ascii="Arial" w:eastAsia="Times New Roman" w:hAnsi="Arial" w:cs="Arial"/>
          <w:lang w:eastAsia="es-ES_tradnl"/>
        </w:rPr>
        <w:t xml:space="preserve">que desarrollen actividades de: Trabajos en alturas, Trabajos en espacios confinados, Trabajos con riesgo eléctrico, Trabajos con manipulación de </w:t>
      </w:r>
      <w:r w:rsidR="00D730D9" w:rsidRPr="008A6CFB">
        <w:rPr>
          <w:rFonts w:ascii="Arial" w:eastAsia="Times New Roman" w:hAnsi="Arial" w:cs="Arial"/>
          <w:lang w:eastAsia="es-ES_tradnl"/>
        </w:rPr>
        <w:t>productos</w:t>
      </w:r>
      <w:r w:rsidRPr="008A6CFB">
        <w:rPr>
          <w:rFonts w:ascii="Arial" w:eastAsia="Times New Roman" w:hAnsi="Arial" w:cs="Arial"/>
          <w:lang w:eastAsia="es-ES_tradnl"/>
        </w:rPr>
        <w:t xml:space="preserve"> químic</w:t>
      </w:r>
      <w:r w:rsidR="00D730D9" w:rsidRPr="008A6CFB">
        <w:rPr>
          <w:rFonts w:ascii="Arial" w:eastAsia="Times New Roman" w:hAnsi="Arial" w:cs="Arial"/>
          <w:lang w:eastAsia="es-ES_tradnl"/>
        </w:rPr>
        <w:t>o</w:t>
      </w:r>
      <w:r w:rsidRPr="008A6CFB">
        <w:rPr>
          <w:rFonts w:ascii="Arial" w:eastAsia="Times New Roman" w:hAnsi="Arial" w:cs="Arial"/>
          <w:lang w:eastAsia="es-ES_tradnl"/>
        </w:rPr>
        <w:t xml:space="preserve">s (exceptuando las actividades de servicios generales), Trabajos en caliente y obras civiles, que puedan afectar de manera adversa la seguridad de las personas, el medio ambiente, los </w:t>
      </w:r>
      <w:r w:rsidR="00D730D9" w:rsidRPr="008A6CFB">
        <w:rPr>
          <w:rFonts w:ascii="Arial" w:eastAsia="Times New Roman" w:hAnsi="Arial" w:cs="Arial"/>
          <w:lang w:eastAsia="es-ES_tradnl"/>
        </w:rPr>
        <w:t xml:space="preserve">bienes </w:t>
      </w:r>
      <w:r w:rsidRPr="008A6CFB">
        <w:rPr>
          <w:rFonts w:ascii="Arial" w:eastAsia="Times New Roman" w:hAnsi="Arial" w:cs="Arial"/>
          <w:lang w:eastAsia="es-ES_tradnl"/>
        </w:rPr>
        <w:t>de las instalaciones.</w:t>
      </w:r>
    </w:p>
    <w:p w14:paraId="42C8DAF6" w14:textId="77777777" w:rsidR="00F13CA8" w:rsidRPr="008A6CFB" w:rsidRDefault="00F13CA8" w:rsidP="00F13CA8">
      <w:pPr>
        <w:widowControl/>
        <w:autoSpaceDE/>
        <w:autoSpaceDN/>
        <w:ind w:left="420"/>
        <w:jc w:val="both"/>
        <w:rPr>
          <w:rFonts w:ascii="Arial" w:eastAsia="Times New Roman" w:hAnsi="Arial" w:cs="Arial"/>
          <w:lang w:eastAsia="es-ES_tradnl"/>
        </w:rPr>
      </w:pPr>
    </w:p>
    <w:p w14:paraId="2E84F26C" w14:textId="35C70F6C" w:rsidR="00F13CA8" w:rsidRPr="00C55319" w:rsidRDefault="00F13CA8" w:rsidP="00F13CA8">
      <w:pPr>
        <w:widowControl/>
        <w:autoSpaceDE/>
        <w:autoSpaceDN/>
        <w:ind w:left="420"/>
        <w:jc w:val="both"/>
        <w:rPr>
          <w:rFonts w:ascii="Arial" w:eastAsia="Times New Roman" w:hAnsi="Arial" w:cs="Arial"/>
          <w:lang w:eastAsia="es-ES_tradnl"/>
        </w:rPr>
      </w:pPr>
      <w:r w:rsidRPr="00C55319">
        <w:rPr>
          <w:rFonts w:ascii="Arial" w:eastAsia="Times New Roman" w:hAnsi="Arial" w:cs="Arial"/>
          <w:lang w:eastAsia="es-ES_tradnl"/>
        </w:rPr>
        <w:t xml:space="preserve">Para los contratos donde no se cuente con interventoría, el Contratista deberá documentar y presentar al Supervisor del contrato el Análisis de Trabajo Seguro (ATS) y el Procedimiento de trabajo seguro específicos para la actividad a desarrollar, con mínimo cuatro (4) días de anticipación a la ejecución de la actividad, para que estos </w:t>
      </w:r>
      <w:r w:rsidRPr="00C55319">
        <w:rPr>
          <w:rFonts w:ascii="Arial" w:eastAsia="Times New Roman" w:hAnsi="Arial" w:cs="Arial"/>
          <w:lang w:eastAsia="es-ES_tradnl"/>
        </w:rPr>
        <w:lastRenderedPageBreak/>
        <w:t>documentos sean enviados por el Supervisor del contrato a</w:t>
      </w:r>
      <w:r w:rsidR="00DD7EA8" w:rsidRPr="00C55319">
        <w:rPr>
          <w:rFonts w:ascii="Arial" w:eastAsia="Times New Roman" w:hAnsi="Arial" w:cs="Arial"/>
          <w:lang w:eastAsia="es-ES_tradnl"/>
        </w:rPr>
        <w:t xml:space="preserve">l </w:t>
      </w:r>
      <w:r w:rsidR="00CD1D67" w:rsidRPr="00C55319">
        <w:rPr>
          <w:rFonts w:ascii="Arial" w:eastAsia="Times New Roman" w:hAnsi="Arial" w:cs="Arial"/>
          <w:lang w:eastAsia="es-ES_tradnl"/>
        </w:rPr>
        <w:t xml:space="preserve">Grupo de Seguridad y Salud en el Trabajo </w:t>
      </w:r>
      <w:r w:rsidRPr="00C55319">
        <w:rPr>
          <w:rFonts w:ascii="Arial" w:eastAsia="Times New Roman" w:hAnsi="Arial" w:cs="Arial"/>
          <w:lang w:eastAsia="es-ES_tradnl"/>
        </w:rPr>
        <w:t xml:space="preserve">al correo </w:t>
      </w:r>
      <w:hyperlink r:id="rId17" w:history="1">
        <w:r w:rsidR="00C55319" w:rsidRPr="00C96130">
          <w:rPr>
            <w:rStyle w:val="Hipervnculo"/>
            <w:rFonts w:ascii="Arial" w:eastAsia="Times New Roman" w:hAnsi="Arial" w:cs="Arial"/>
            <w:lang w:eastAsia="es-ES_tradnl"/>
          </w:rPr>
          <w:t>sst@supersociedades.gov.co</w:t>
        </w:r>
      </w:hyperlink>
      <w:r w:rsidR="00DD7EA8" w:rsidRPr="00C55319">
        <w:rPr>
          <w:rFonts w:ascii="Arial" w:eastAsia="Times New Roman" w:hAnsi="Arial" w:cs="Arial"/>
          <w:lang w:eastAsia="es-ES_tradnl"/>
        </w:rPr>
        <w:t xml:space="preserve">. </w:t>
      </w:r>
      <w:r w:rsidRPr="00C55319">
        <w:rPr>
          <w:rFonts w:ascii="Arial" w:eastAsia="Times New Roman" w:hAnsi="Arial" w:cs="Arial"/>
          <w:lang w:eastAsia="es-ES_tradnl"/>
        </w:rPr>
        <w:t>Para los contratos donde se cuente con interventoría, esta verificación de ATS y Procedimientos será desarrollada por dicha interventoría.</w:t>
      </w:r>
    </w:p>
    <w:p w14:paraId="20360473" w14:textId="77777777" w:rsidR="00501D3C" w:rsidRPr="008A6CFB" w:rsidRDefault="00501D3C" w:rsidP="00F13CA8">
      <w:pPr>
        <w:widowControl/>
        <w:autoSpaceDE/>
        <w:autoSpaceDN/>
        <w:ind w:left="420"/>
        <w:jc w:val="both"/>
        <w:rPr>
          <w:rFonts w:ascii="Arial" w:eastAsia="Times New Roman" w:hAnsi="Arial" w:cs="Arial"/>
          <w:lang w:eastAsia="es-ES_tradnl"/>
        </w:rPr>
      </w:pPr>
    </w:p>
    <w:p w14:paraId="7FBBA909" w14:textId="01D71F1A" w:rsidR="00F13CA8" w:rsidRPr="008A6CFB" w:rsidRDefault="00F13CA8" w:rsidP="00F13CA8">
      <w:pPr>
        <w:widowControl/>
        <w:autoSpaceDE/>
        <w:autoSpaceDN/>
        <w:ind w:left="420"/>
        <w:jc w:val="both"/>
        <w:rPr>
          <w:rFonts w:ascii="Arial" w:eastAsia="Times New Roman" w:hAnsi="Arial" w:cs="Arial"/>
          <w:b/>
          <w:bCs/>
          <w:lang w:eastAsia="es-ES_tradnl"/>
        </w:rPr>
      </w:pPr>
      <w:r w:rsidRPr="008A6CFB">
        <w:rPr>
          <w:rFonts w:ascii="Arial" w:eastAsia="Times New Roman" w:hAnsi="Arial" w:cs="Arial"/>
          <w:lang w:eastAsia="es-ES_tradnl"/>
        </w:rPr>
        <w:t xml:space="preserve">No </w:t>
      </w:r>
      <w:r w:rsidR="00D730D9" w:rsidRPr="008A6CFB">
        <w:rPr>
          <w:rFonts w:ascii="Arial" w:eastAsia="Times New Roman" w:hAnsi="Arial" w:cs="Arial"/>
          <w:lang w:eastAsia="es-ES_tradnl"/>
        </w:rPr>
        <w:t xml:space="preserve">se </w:t>
      </w:r>
      <w:r w:rsidR="00312CFA" w:rsidRPr="008A6CFB">
        <w:rPr>
          <w:rFonts w:ascii="Arial" w:eastAsia="Times New Roman" w:hAnsi="Arial" w:cs="Arial"/>
          <w:lang w:eastAsia="es-ES_tradnl"/>
        </w:rPr>
        <w:t>dará</w:t>
      </w:r>
      <w:r w:rsidR="00D730D9" w:rsidRPr="008A6CFB">
        <w:rPr>
          <w:rFonts w:ascii="Arial" w:eastAsia="Times New Roman" w:hAnsi="Arial" w:cs="Arial"/>
          <w:lang w:eastAsia="es-ES_tradnl"/>
        </w:rPr>
        <w:t xml:space="preserve"> inicio a</w:t>
      </w:r>
      <w:r w:rsidRPr="008A6CFB">
        <w:rPr>
          <w:rFonts w:ascii="Arial" w:eastAsia="Times New Roman" w:hAnsi="Arial" w:cs="Arial"/>
          <w:lang w:eastAsia="es-ES_tradnl"/>
        </w:rPr>
        <w:t xml:space="preserve"> ningún trabajo </w:t>
      </w:r>
      <w:r w:rsidR="00D730D9" w:rsidRPr="008A6CFB">
        <w:rPr>
          <w:rFonts w:ascii="Arial" w:eastAsia="Times New Roman" w:hAnsi="Arial" w:cs="Arial"/>
          <w:lang w:eastAsia="es-ES_tradnl"/>
        </w:rPr>
        <w:t>de mantenim</w:t>
      </w:r>
      <w:r w:rsidR="00C55319">
        <w:rPr>
          <w:rFonts w:ascii="Arial" w:eastAsia="Times New Roman" w:hAnsi="Arial" w:cs="Arial"/>
          <w:lang w:eastAsia="es-ES_tradnl"/>
        </w:rPr>
        <w:t>iento preventivo y/o correctivo</w:t>
      </w:r>
      <w:r w:rsidRPr="008A6CFB">
        <w:rPr>
          <w:rFonts w:ascii="Arial" w:eastAsia="Times New Roman" w:hAnsi="Arial" w:cs="Arial"/>
          <w:lang w:eastAsia="es-ES_tradnl"/>
        </w:rPr>
        <w:t xml:space="preserve"> en las instalaciones de la </w:t>
      </w:r>
      <w:r w:rsidR="006C1534" w:rsidRPr="008A6CFB">
        <w:rPr>
          <w:rFonts w:ascii="Arial" w:eastAsia="Times New Roman" w:hAnsi="Arial" w:cs="Arial"/>
          <w:lang w:eastAsia="es-ES_tradnl"/>
        </w:rPr>
        <w:t>Superintendencia de Sociedades</w:t>
      </w:r>
      <w:r w:rsidR="00312CFA">
        <w:rPr>
          <w:rFonts w:ascii="Arial" w:eastAsia="Times New Roman" w:hAnsi="Arial" w:cs="Arial"/>
          <w:lang w:eastAsia="es-ES_tradnl"/>
        </w:rPr>
        <w:t xml:space="preserve"> </w:t>
      </w:r>
      <w:r w:rsidRPr="008A6CFB">
        <w:rPr>
          <w:rFonts w:ascii="Arial" w:eastAsia="Times New Roman" w:hAnsi="Arial" w:cs="Arial"/>
          <w:lang w:eastAsia="es-ES_tradnl"/>
        </w:rPr>
        <w:t xml:space="preserve">(administrativas y operativas), sin un permiso de trabajo y sin la adecuada implementación del sistema de aislamiento, cuando éste aplique. El tipo de permiso depende de la </w:t>
      </w:r>
      <w:r w:rsidR="00D730D9" w:rsidRPr="008A6CFB">
        <w:rPr>
          <w:rFonts w:ascii="Arial" w:eastAsia="Times New Roman" w:hAnsi="Arial" w:cs="Arial"/>
          <w:lang w:eastAsia="es-ES_tradnl"/>
        </w:rPr>
        <w:t>actividad económica y el nivel de riesgo de la misma</w:t>
      </w:r>
      <w:r w:rsidR="00D730D9" w:rsidRPr="008A6CFB">
        <w:rPr>
          <w:rFonts w:ascii="Arial" w:eastAsia="Times New Roman" w:hAnsi="Arial" w:cs="Arial"/>
          <w:b/>
          <w:bCs/>
          <w:lang w:eastAsia="es-ES_tradnl"/>
        </w:rPr>
        <w:t>.</w:t>
      </w:r>
    </w:p>
    <w:p w14:paraId="223B5A9A" w14:textId="77777777" w:rsidR="00501D3C" w:rsidRPr="008A6CFB" w:rsidRDefault="00501D3C" w:rsidP="00F13CA8">
      <w:pPr>
        <w:widowControl/>
        <w:autoSpaceDE/>
        <w:autoSpaceDN/>
        <w:ind w:left="420"/>
        <w:jc w:val="both"/>
        <w:rPr>
          <w:rFonts w:ascii="Arial" w:eastAsia="Times New Roman" w:hAnsi="Arial" w:cs="Arial"/>
          <w:lang w:eastAsia="es-ES_tradnl"/>
        </w:rPr>
      </w:pPr>
    </w:p>
    <w:p w14:paraId="5D50BA93" w14:textId="535575E9" w:rsidR="00F13CA8" w:rsidRPr="008A6CFB" w:rsidRDefault="00F13CA8" w:rsidP="00F13CA8">
      <w:pPr>
        <w:widowControl/>
        <w:autoSpaceDE/>
        <w:autoSpaceDN/>
        <w:ind w:left="426" w:right="-93"/>
        <w:jc w:val="both"/>
        <w:rPr>
          <w:rFonts w:ascii="Arial" w:eastAsia="Times New Roman" w:hAnsi="Arial" w:cs="Arial"/>
          <w:lang w:eastAsia="es-ES"/>
        </w:rPr>
      </w:pPr>
      <w:r w:rsidRPr="008A6CFB">
        <w:rPr>
          <w:rFonts w:ascii="Arial" w:eastAsia="Times New Roman" w:hAnsi="Arial" w:cs="Arial"/>
          <w:lang w:eastAsia="es-ES"/>
        </w:rPr>
        <w:t>Para que se mantenga un control eficaz en circunstancias cambiantes se debe establecer un límite en la vigencia del permiso de trabajo, la vigencia máxima permitida para los permisos de trabajos es de siete (7) días calendario continuo, desde la fecha de emisión del permiso. A la hora de establecer el tiempo de validez de un permiso, el emisor debe considerar la naturaleza de las operaciones propias del proceso, particularmente si hay cambios que puedan afectar el entorno del sitio de trabajo. Durante estos siete días de vigencia, se debe asegurar un proceso de revalidación del permiso emitido.</w:t>
      </w:r>
    </w:p>
    <w:p w14:paraId="10994616" w14:textId="77777777" w:rsidR="00501D3C" w:rsidRPr="008A6CFB" w:rsidRDefault="00501D3C" w:rsidP="00F13CA8">
      <w:pPr>
        <w:widowControl/>
        <w:autoSpaceDE/>
        <w:autoSpaceDN/>
        <w:ind w:left="426" w:right="-93"/>
        <w:jc w:val="both"/>
        <w:rPr>
          <w:rFonts w:ascii="Arial" w:eastAsia="Times New Roman" w:hAnsi="Arial" w:cs="Arial"/>
          <w:lang w:eastAsia="es-ES"/>
        </w:rPr>
      </w:pPr>
    </w:p>
    <w:p w14:paraId="7D12806D" w14:textId="632276AF" w:rsidR="00F13CA8" w:rsidRPr="008A6CFB" w:rsidRDefault="00F13CA8" w:rsidP="00F13CA8">
      <w:pPr>
        <w:widowControl/>
        <w:autoSpaceDE/>
        <w:autoSpaceDN/>
        <w:ind w:left="426" w:right="-93"/>
        <w:jc w:val="both"/>
        <w:rPr>
          <w:rFonts w:ascii="Arial" w:eastAsia="Times New Roman" w:hAnsi="Arial" w:cs="Arial"/>
          <w:lang w:eastAsia="es-ES"/>
        </w:rPr>
      </w:pPr>
      <w:r w:rsidRPr="008A6CFB">
        <w:rPr>
          <w:rFonts w:ascii="Arial" w:eastAsia="Times New Roman" w:hAnsi="Arial" w:cs="Arial"/>
          <w:lang w:eastAsia="es-ES"/>
        </w:rPr>
        <w:t>Las razones por las cuales se debe cerrar un permiso de trabajo son:</w:t>
      </w:r>
    </w:p>
    <w:p w14:paraId="3C2FF65C" w14:textId="77777777" w:rsidR="00501D3C" w:rsidRPr="008A6CFB" w:rsidRDefault="00501D3C" w:rsidP="00F13CA8">
      <w:pPr>
        <w:widowControl/>
        <w:autoSpaceDE/>
        <w:autoSpaceDN/>
        <w:ind w:left="426" w:right="-93"/>
        <w:jc w:val="both"/>
        <w:rPr>
          <w:rFonts w:ascii="Arial" w:eastAsia="Times New Roman" w:hAnsi="Arial" w:cs="Arial"/>
          <w:lang w:eastAsia="es-ES"/>
        </w:rPr>
      </w:pPr>
    </w:p>
    <w:p w14:paraId="1D0A1E02" w14:textId="77777777" w:rsidR="00312CFA" w:rsidRDefault="00F13CA8" w:rsidP="002F024F">
      <w:pPr>
        <w:widowControl/>
        <w:numPr>
          <w:ilvl w:val="1"/>
          <w:numId w:val="33"/>
        </w:numPr>
        <w:autoSpaceDE/>
        <w:autoSpaceDN/>
        <w:ind w:left="426" w:right="-93" w:firstLine="0"/>
        <w:jc w:val="both"/>
        <w:rPr>
          <w:rFonts w:ascii="Arial" w:eastAsia="Times New Roman" w:hAnsi="Arial" w:cs="Arial"/>
          <w:lang w:eastAsia="es-ES"/>
        </w:rPr>
      </w:pPr>
      <w:r w:rsidRPr="00312CFA">
        <w:rPr>
          <w:rFonts w:ascii="Arial" w:eastAsia="Times New Roman" w:hAnsi="Arial" w:cs="Arial"/>
          <w:lang w:eastAsia="es-ES"/>
        </w:rPr>
        <w:t>Cuando se ha ejecutado completamente la actividad por la cual se emitió́ el permiso, o</w:t>
      </w:r>
      <w:r w:rsidR="00312CFA">
        <w:rPr>
          <w:rFonts w:ascii="Arial" w:eastAsia="Times New Roman" w:hAnsi="Arial" w:cs="Arial"/>
          <w:lang w:eastAsia="es-ES"/>
        </w:rPr>
        <w:t xml:space="preserve"> </w:t>
      </w:r>
    </w:p>
    <w:p w14:paraId="1FF058B2" w14:textId="77777777" w:rsidR="00312CFA" w:rsidRDefault="00312CFA" w:rsidP="002F024F">
      <w:pPr>
        <w:widowControl/>
        <w:numPr>
          <w:ilvl w:val="1"/>
          <w:numId w:val="33"/>
        </w:numPr>
        <w:autoSpaceDE/>
        <w:autoSpaceDN/>
        <w:ind w:left="426" w:right="-93" w:firstLine="0"/>
        <w:jc w:val="both"/>
        <w:rPr>
          <w:rFonts w:ascii="Arial" w:eastAsia="Times New Roman" w:hAnsi="Arial" w:cs="Arial"/>
          <w:lang w:eastAsia="es-ES"/>
        </w:rPr>
      </w:pPr>
      <w:r>
        <w:rPr>
          <w:rFonts w:ascii="Arial" w:eastAsia="Times New Roman" w:hAnsi="Arial" w:cs="Arial"/>
          <w:lang w:eastAsia="es-ES"/>
        </w:rPr>
        <w:t>C</w:t>
      </w:r>
      <w:r w:rsidR="00F13CA8" w:rsidRPr="00312CFA">
        <w:rPr>
          <w:rFonts w:ascii="Arial" w:eastAsia="Times New Roman" w:hAnsi="Arial" w:cs="Arial"/>
          <w:lang w:eastAsia="es-ES"/>
        </w:rPr>
        <w:t>uando el permiso ha sido suspendido definitivamente por el emisor, o</w:t>
      </w:r>
      <w:r w:rsidR="002A05B7" w:rsidRPr="00312CFA">
        <w:rPr>
          <w:rFonts w:ascii="Arial" w:eastAsia="Times New Roman" w:hAnsi="Arial" w:cs="Arial"/>
          <w:lang w:eastAsia="es-ES"/>
        </w:rPr>
        <w:t xml:space="preserve"> </w:t>
      </w:r>
    </w:p>
    <w:p w14:paraId="5A28CF3D" w14:textId="08976565" w:rsidR="00F13CA8" w:rsidRPr="00312CFA" w:rsidRDefault="00312CFA" w:rsidP="002F024F">
      <w:pPr>
        <w:widowControl/>
        <w:numPr>
          <w:ilvl w:val="1"/>
          <w:numId w:val="33"/>
        </w:numPr>
        <w:autoSpaceDE/>
        <w:autoSpaceDN/>
        <w:ind w:left="426" w:right="-93" w:firstLine="0"/>
        <w:jc w:val="both"/>
        <w:rPr>
          <w:rFonts w:ascii="Arial" w:eastAsia="Times New Roman" w:hAnsi="Arial" w:cs="Arial"/>
          <w:lang w:eastAsia="es-ES"/>
        </w:rPr>
      </w:pPr>
      <w:r>
        <w:rPr>
          <w:rFonts w:ascii="Arial" w:eastAsia="Times New Roman" w:hAnsi="Arial" w:cs="Arial"/>
          <w:lang w:eastAsia="es-ES"/>
        </w:rPr>
        <w:t>C</w:t>
      </w:r>
      <w:r w:rsidR="00F13CA8" w:rsidRPr="00312CFA">
        <w:rPr>
          <w:rFonts w:ascii="Arial" w:eastAsia="Times New Roman" w:hAnsi="Arial" w:cs="Arial"/>
          <w:lang w:eastAsia="es-ES"/>
        </w:rPr>
        <w:t>uando han transcurrido más de siete (7) días calendario desde la emisión del permiso, lo que impide su revalidación.</w:t>
      </w:r>
    </w:p>
    <w:p w14:paraId="6AA33B0A" w14:textId="77777777" w:rsidR="00F13CA8" w:rsidRPr="008A6CFB" w:rsidRDefault="00F13CA8" w:rsidP="00F13CA8">
      <w:pPr>
        <w:widowControl/>
        <w:autoSpaceDE/>
        <w:autoSpaceDN/>
        <w:ind w:left="426" w:right="-93"/>
        <w:jc w:val="both"/>
        <w:rPr>
          <w:rFonts w:ascii="Arial" w:eastAsia="Times New Roman" w:hAnsi="Arial" w:cs="Arial"/>
          <w:lang w:eastAsia="es-ES"/>
        </w:rPr>
      </w:pPr>
    </w:p>
    <w:p w14:paraId="131CCD58" w14:textId="6652CBA7" w:rsidR="00F13CA8" w:rsidRPr="008A6CFB" w:rsidRDefault="0072629D" w:rsidP="0072629D">
      <w:pPr>
        <w:keepNext/>
        <w:widowControl/>
        <w:numPr>
          <w:ilvl w:val="1"/>
          <w:numId w:val="35"/>
        </w:numPr>
        <w:autoSpaceDE/>
        <w:autoSpaceDN/>
        <w:ind w:left="567" w:hanging="567"/>
        <w:outlineLvl w:val="1"/>
        <w:rPr>
          <w:rFonts w:ascii="Arial" w:eastAsia="Times New Roman" w:hAnsi="Arial" w:cs="Arial"/>
          <w:b/>
          <w:bCs/>
          <w:color w:val="000000"/>
          <w:lang w:eastAsia="es-ES"/>
        </w:rPr>
      </w:pPr>
      <w:bookmarkStart w:id="94" w:name="_Toc46398140"/>
      <w:bookmarkStart w:id="95" w:name="_Toc70066725"/>
      <w:bookmarkStart w:id="96" w:name="_Toc112233288"/>
      <w:r>
        <w:rPr>
          <w:rFonts w:ascii="Arial" w:eastAsia="Times New Roman" w:hAnsi="Arial" w:cs="Arial"/>
          <w:b/>
          <w:bCs/>
          <w:color w:val="000000"/>
          <w:lang w:eastAsia="es-ES"/>
        </w:rPr>
        <w:t>M</w:t>
      </w:r>
      <w:r w:rsidRPr="008A6CFB">
        <w:rPr>
          <w:rFonts w:ascii="Arial" w:eastAsia="Times New Roman" w:hAnsi="Arial" w:cs="Arial"/>
          <w:b/>
          <w:bCs/>
          <w:color w:val="000000"/>
          <w:lang w:eastAsia="es-ES"/>
        </w:rPr>
        <w:t>antenimientos</w:t>
      </w:r>
      <w:bookmarkEnd w:id="94"/>
      <w:r w:rsidRPr="008A6CFB">
        <w:rPr>
          <w:rFonts w:ascii="Arial" w:eastAsia="Times New Roman" w:hAnsi="Arial" w:cs="Arial"/>
          <w:b/>
          <w:bCs/>
          <w:color w:val="000000"/>
          <w:lang w:eastAsia="es-ES"/>
        </w:rPr>
        <w:t>, inspecciones y pre operacionales</w:t>
      </w:r>
      <w:bookmarkEnd w:id="95"/>
      <w:bookmarkEnd w:id="96"/>
    </w:p>
    <w:p w14:paraId="52FE7339" w14:textId="77777777" w:rsidR="00F13CA8" w:rsidRPr="00312CFA" w:rsidRDefault="00F13CA8" w:rsidP="00F13CA8">
      <w:pPr>
        <w:widowControl/>
        <w:autoSpaceDE/>
        <w:autoSpaceDN/>
        <w:ind w:left="400"/>
        <w:rPr>
          <w:rFonts w:ascii="Arial" w:eastAsia="Times New Roman" w:hAnsi="Arial" w:cs="Arial"/>
          <w:lang w:eastAsia="es-ES"/>
        </w:rPr>
      </w:pPr>
    </w:p>
    <w:p w14:paraId="06972BC6" w14:textId="77777777" w:rsidR="00F13CA8" w:rsidRPr="00312CFA" w:rsidRDefault="00F13CA8" w:rsidP="00F13CA8">
      <w:pPr>
        <w:widowControl/>
        <w:autoSpaceDE/>
        <w:autoSpaceDN/>
        <w:ind w:left="426"/>
        <w:jc w:val="both"/>
        <w:rPr>
          <w:rFonts w:ascii="Arial" w:eastAsia="Times New Roman" w:hAnsi="Arial" w:cs="Arial"/>
          <w:b/>
          <w:bCs/>
          <w:lang w:eastAsia="es-ES"/>
        </w:rPr>
      </w:pPr>
      <w:r w:rsidRPr="00312CFA">
        <w:rPr>
          <w:rFonts w:ascii="Arial" w:eastAsia="Times New Roman" w:hAnsi="Arial" w:cs="Arial"/>
          <w:b/>
          <w:bCs/>
          <w:lang w:eastAsia="es-ES"/>
        </w:rPr>
        <w:t>Persona Jurídica.</w:t>
      </w:r>
    </w:p>
    <w:p w14:paraId="70770B24" w14:textId="77777777" w:rsidR="00F13CA8" w:rsidRPr="00312CFA" w:rsidRDefault="00F13CA8" w:rsidP="00F13CA8">
      <w:pPr>
        <w:widowControl/>
        <w:autoSpaceDE/>
        <w:autoSpaceDN/>
        <w:ind w:left="426"/>
        <w:jc w:val="both"/>
        <w:rPr>
          <w:rFonts w:ascii="Arial" w:eastAsia="Times New Roman" w:hAnsi="Arial" w:cs="Arial"/>
          <w:b/>
          <w:bCs/>
          <w:lang w:eastAsia="es-ES"/>
        </w:rPr>
      </w:pPr>
    </w:p>
    <w:p w14:paraId="21F35778" w14:textId="1E25D190" w:rsidR="00F13CA8" w:rsidRPr="00312CFA" w:rsidRDefault="00F13CA8" w:rsidP="00F13CA8">
      <w:pPr>
        <w:widowControl/>
        <w:autoSpaceDE/>
        <w:autoSpaceDN/>
        <w:ind w:left="426"/>
        <w:jc w:val="both"/>
        <w:rPr>
          <w:rFonts w:ascii="Arial" w:eastAsia="Times New Roman" w:hAnsi="Arial" w:cs="Arial"/>
          <w:b/>
          <w:bCs/>
          <w:lang w:eastAsia="es-ES"/>
        </w:rPr>
      </w:pPr>
      <w:r w:rsidRPr="00312CFA">
        <w:rPr>
          <w:rFonts w:ascii="Arial" w:eastAsia="Times New Roman" w:hAnsi="Arial" w:cs="Arial"/>
          <w:lang w:eastAsia="es-ES"/>
        </w:rPr>
        <w:t>El Contratista debe presentar la documentación de un plan de mantenimiento preventivo para: equipos, maquinas, herramientas, partes críticas, vehículos y demás equipos que utilice en las actividades objeto del contrato. Este plan de mantenimiento se debe entregar al inicio del contrato y los respectivos soportes de implementación, deben ser soportados y presentados en los informes mensuales de gestión.</w:t>
      </w:r>
    </w:p>
    <w:p w14:paraId="0F6F65F2" w14:textId="77777777" w:rsidR="00F13CA8" w:rsidRPr="00312CFA" w:rsidRDefault="00F13CA8" w:rsidP="00F13CA8">
      <w:pPr>
        <w:widowControl/>
        <w:autoSpaceDE/>
        <w:autoSpaceDN/>
        <w:ind w:left="426" w:right="-93"/>
        <w:jc w:val="both"/>
        <w:rPr>
          <w:rFonts w:ascii="Arial" w:eastAsia="Times New Roman" w:hAnsi="Arial" w:cs="Arial"/>
          <w:lang w:eastAsia="es-ES"/>
        </w:rPr>
      </w:pPr>
    </w:p>
    <w:p w14:paraId="3FA6B61A" w14:textId="77777777" w:rsidR="00F13CA8" w:rsidRPr="00312CFA" w:rsidRDefault="00F13CA8" w:rsidP="00F13CA8">
      <w:pPr>
        <w:widowControl/>
        <w:autoSpaceDE/>
        <w:autoSpaceDN/>
        <w:ind w:left="426" w:right="-93"/>
        <w:jc w:val="both"/>
        <w:rPr>
          <w:rFonts w:ascii="Arial" w:eastAsia="Times New Roman" w:hAnsi="Arial" w:cs="Arial"/>
          <w:lang w:eastAsia="es-ES"/>
        </w:rPr>
      </w:pPr>
      <w:r w:rsidRPr="00312CFA">
        <w:rPr>
          <w:rFonts w:ascii="Arial" w:eastAsia="Times New Roman" w:hAnsi="Arial" w:cs="Arial"/>
          <w:lang w:eastAsia="es-ES"/>
        </w:rPr>
        <w:t>El Contratista debe proporcionar las herramientas y los equipos en condiciones seguras, para su uso, manejo y operación, definiendo para ello un programa de inspecciones planeadas que asegure la verificación pre uso y la identificación de cualquier anomalía, que impida su uso.</w:t>
      </w:r>
    </w:p>
    <w:p w14:paraId="79A4DE55" w14:textId="77777777" w:rsidR="00F13CA8" w:rsidRPr="00312CFA" w:rsidRDefault="00F13CA8" w:rsidP="00F13CA8">
      <w:pPr>
        <w:widowControl/>
        <w:autoSpaceDE/>
        <w:autoSpaceDN/>
        <w:ind w:left="426" w:right="-93"/>
        <w:jc w:val="both"/>
        <w:rPr>
          <w:rFonts w:ascii="Arial" w:eastAsia="Times New Roman" w:hAnsi="Arial" w:cs="Arial"/>
          <w:lang w:eastAsia="es-ES"/>
        </w:rPr>
      </w:pPr>
    </w:p>
    <w:p w14:paraId="44F24961" w14:textId="77777777" w:rsidR="00F13CA8" w:rsidRPr="00312CFA" w:rsidRDefault="00F13CA8" w:rsidP="00F13CA8">
      <w:pPr>
        <w:widowControl/>
        <w:autoSpaceDE/>
        <w:autoSpaceDN/>
        <w:ind w:left="426" w:right="-93"/>
        <w:jc w:val="both"/>
        <w:rPr>
          <w:rFonts w:ascii="Arial" w:eastAsia="Times New Roman" w:hAnsi="Arial" w:cs="Arial"/>
          <w:lang w:eastAsia="es-ES"/>
        </w:rPr>
      </w:pPr>
      <w:r w:rsidRPr="00312CFA">
        <w:rPr>
          <w:rFonts w:ascii="Arial" w:eastAsia="Times New Roman" w:hAnsi="Arial" w:cs="Arial"/>
          <w:lang w:eastAsia="es-ES"/>
        </w:rPr>
        <w:t xml:space="preserve">El Contratista debe consolidar los informes de ejecución del plan de mantenimiento preventivo, teniendo en cuenta especificaciones del fabricante y los estándares de seguridad de la industria, los cuales deben garantizar la efectividad de las actividades </w:t>
      </w:r>
      <w:r w:rsidRPr="00312CFA">
        <w:rPr>
          <w:rFonts w:ascii="Arial" w:eastAsia="Times New Roman" w:hAnsi="Arial" w:cs="Arial"/>
          <w:lang w:eastAsia="es-ES"/>
        </w:rPr>
        <w:lastRenderedPageBreak/>
        <w:t>objeto del contrato, estos podrán ser solicitados y auditados en cualquier momento por parte de la entidad.</w:t>
      </w:r>
    </w:p>
    <w:p w14:paraId="1DF5FAA9" w14:textId="77777777" w:rsidR="00F13CA8" w:rsidRPr="00312CFA" w:rsidRDefault="00F13CA8" w:rsidP="00F13CA8">
      <w:pPr>
        <w:widowControl/>
        <w:autoSpaceDE/>
        <w:autoSpaceDN/>
        <w:ind w:left="426" w:right="-93"/>
        <w:jc w:val="both"/>
        <w:rPr>
          <w:rFonts w:ascii="Arial" w:eastAsia="Times New Roman" w:hAnsi="Arial" w:cs="Arial"/>
          <w:lang w:eastAsia="es-ES"/>
        </w:rPr>
      </w:pPr>
    </w:p>
    <w:p w14:paraId="009DF8DE" w14:textId="42FE5F65" w:rsidR="00F13CA8" w:rsidRPr="00312CFA" w:rsidRDefault="00F13CA8" w:rsidP="00F13CA8">
      <w:pPr>
        <w:widowControl/>
        <w:autoSpaceDE/>
        <w:autoSpaceDN/>
        <w:ind w:left="426" w:right="-93"/>
        <w:jc w:val="both"/>
        <w:rPr>
          <w:rFonts w:ascii="Arial" w:eastAsia="Times New Roman" w:hAnsi="Arial" w:cs="Arial"/>
          <w:lang w:eastAsia="es-ES"/>
        </w:rPr>
      </w:pPr>
      <w:r w:rsidRPr="00312CFA">
        <w:rPr>
          <w:rFonts w:ascii="Arial" w:eastAsia="Times New Roman" w:hAnsi="Arial" w:cs="Arial"/>
          <w:lang w:eastAsia="es-ES"/>
        </w:rPr>
        <w:t>El contratista debe definir un cronograma o programa de inspecciones y preoperacionales de los equipos, maquinaria y equipos previamente identificados, en el que sea claro la frecuencia, responsable y controlar sus respectivos registros.</w:t>
      </w:r>
    </w:p>
    <w:p w14:paraId="23BA9AE3" w14:textId="77777777" w:rsidR="00312CFA" w:rsidRPr="008A6CFB" w:rsidRDefault="00312CFA" w:rsidP="00F13CA8">
      <w:pPr>
        <w:widowControl/>
        <w:autoSpaceDE/>
        <w:autoSpaceDN/>
        <w:ind w:left="426" w:right="-93"/>
        <w:jc w:val="both"/>
        <w:rPr>
          <w:rFonts w:ascii="Arial" w:eastAsia="Times New Roman" w:hAnsi="Arial" w:cs="Arial"/>
          <w:color w:val="FF0000"/>
          <w:lang w:eastAsia="es-ES"/>
        </w:rPr>
      </w:pPr>
    </w:p>
    <w:p w14:paraId="73B41646" w14:textId="58136B6F" w:rsidR="00F13CA8" w:rsidRPr="008A6CFB" w:rsidRDefault="0072629D" w:rsidP="0072629D">
      <w:pPr>
        <w:keepNext/>
        <w:widowControl/>
        <w:autoSpaceDE/>
        <w:autoSpaceDN/>
        <w:ind w:left="567" w:hanging="567"/>
        <w:outlineLvl w:val="1"/>
        <w:rPr>
          <w:rFonts w:ascii="Arial" w:eastAsia="Times New Roman" w:hAnsi="Arial" w:cs="Arial"/>
          <w:bCs/>
          <w:color w:val="000000"/>
          <w:lang w:eastAsia="es-ES"/>
        </w:rPr>
      </w:pPr>
      <w:bookmarkStart w:id="97" w:name="_Toc46398141"/>
      <w:bookmarkStart w:id="98" w:name="_Toc70066726"/>
      <w:bookmarkStart w:id="99" w:name="_Toc112233289"/>
      <w:r>
        <w:rPr>
          <w:rFonts w:ascii="Arial" w:eastAsia="Times New Roman" w:hAnsi="Arial" w:cs="Arial"/>
          <w:b/>
          <w:bCs/>
          <w:color w:val="000000"/>
          <w:lang w:eastAsia="es-ES"/>
        </w:rPr>
        <w:t>3.15 S</w:t>
      </w:r>
      <w:r w:rsidRPr="008A6CFB">
        <w:rPr>
          <w:rFonts w:ascii="Arial" w:eastAsia="Times New Roman" w:hAnsi="Arial" w:cs="Arial"/>
          <w:b/>
          <w:bCs/>
          <w:color w:val="000000"/>
          <w:lang w:eastAsia="es-ES"/>
        </w:rPr>
        <w:t>eguridad</w:t>
      </w:r>
      <w:r w:rsidRPr="008A6CFB">
        <w:rPr>
          <w:rFonts w:ascii="Arial" w:eastAsia="Times New Roman" w:hAnsi="Arial" w:cs="Arial"/>
          <w:b/>
          <w:bCs/>
          <w:color w:val="000000"/>
          <w:spacing w:val="-1"/>
          <w:lang w:eastAsia="es-ES"/>
        </w:rPr>
        <w:t xml:space="preserve"> </w:t>
      </w:r>
      <w:r w:rsidRPr="008A6CFB">
        <w:rPr>
          <w:rFonts w:ascii="Arial" w:eastAsia="Times New Roman" w:hAnsi="Arial" w:cs="Arial"/>
          <w:b/>
          <w:bCs/>
          <w:color w:val="000000"/>
          <w:lang w:eastAsia="es-ES"/>
        </w:rPr>
        <w:t>vial</w:t>
      </w:r>
      <w:bookmarkEnd w:id="97"/>
      <w:bookmarkEnd w:id="98"/>
      <w:bookmarkEnd w:id="99"/>
    </w:p>
    <w:p w14:paraId="5EC78200" w14:textId="77777777" w:rsidR="00F13CA8" w:rsidRPr="008A6CFB" w:rsidRDefault="00F13CA8" w:rsidP="00F13CA8">
      <w:pPr>
        <w:widowControl/>
        <w:autoSpaceDE/>
        <w:autoSpaceDN/>
        <w:rPr>
          <w:rFonts w:ascii="Arial" w:eastAsia="Times New Roman" w:hAnsi="Arial" w:cs="Arial"/>
          <w:lang w:eastAsia="es-ES"/>
        </w:rPr>
      </w:pPr>
    </w:p>
    <w:p w14:paraId="26D31C88" w14:textId="77777777" w:rsidR="00F13CA8" w:rsidRPr="008A6CFB" w:rsidRDefault="00F13CA8" w:rsidP="00F13CA8">
      <w:pPr>
        <w:widowControl/>
        <w:autoSpaceDE/>
        <w:autoSpaceDN/>
        <w:ind w:left="426" w:right="-93"/>
        <w:jc w:val="both"/>
        <w:rPr>
          <w:rFonts w:ascii="Arial" w:eastAsia="Times New Roman" w:hAnsi="Arial" w:cs="Arial"/>
          <w:b/>
          <w:bCs/>
          <w:lang w:eastAsia="es-ES"/>
        </w:rPr>
      </w:pPr>
      <w:r w:rsidRPr="008A6CFB">
        <w:rPr>
          <w:rFonts w:ascii="Arial" w:eastAsia="Times New Roman" w:hAnsi="Arial" w:cs="Arial"/>
          <w:b/>
          <w:bCs/>
          <w:lang w:eastAsia="es-ES"/>
        </w:rPr>
        <w:t>Persona Natural – Persona Jurídica.</w:t>
      </w:r>
    </w:p>
    <w:p w14:paraId="0BFA61C7" w14:textId="77777777" w:rsidR="00F13CA8" w:rsidRPr="008A6CFB" w:rsidRDefault="00F13CA8" w:rsidP="00F13CA8">
      <w:pPr>
        <w:widowControl/>
        <w:autoSpaceDE/>
        <w:autoSpaceDN/>
        <w:ind w:left="426" w:right="-93"/>
        <w:jc w:val="both"/>
        <w:rPr>
          <w:rFonts w:ascii="Arial" w:eastAsia="Times New Roman" w:hAnsi="Arial" w:cs="Arial"/>
          <w:b/>
          <w:bCs/>
          <w:lang w:eastAsia="es-ES"/>
        </w:rPr>
      </w:pPr>
    </w:p>
    <w:p w14:paraId="1F85D700" w14:textId="0C6D308A" w:rsidR="00F13CA8" w:rsidRPr="008A6CFB" w:rsidRDefault="00F13CA8" w:rsidP="00F13CA8">
      <w:pPr>
        <w:widowControl/>
        <w:autoSpaceDE/>
        <w:autoSpaceDN/>
        <w:ind w:left="426" w:right="-93"/>
        <w:jc w:val="both"/>
        <w:rPr>
          <w:rFonts w:ascii="Arial" w:eastAsia="Times New Roman" w:hAnsi="Arial" w:cs="Arial"/>
          <w:lang w:eastAsia="es-ES"/>
        </w:rPr>
      </w:pPr>
      <w:r w:rsidRPr="008A6CFB">
        <w:rPr>
          <w:rFonts w:ascii="Arial" w:eastAsia="Times New Roman" w:hAnsi="Arial" w:cs="Arial"/>
          <w:lang w:eastAsia="es-ES"/>
        </w:rPr>
        <w:t xml:space="preserve">El Contratista que realice algún tipo de servicio de transporte relacionado a las actividades objeto del contrato con la </w:t>
      </w:r>
      <w:r w:rsidR="00A944EB" w:rsidRPr="008A6CFB">
        <w:rPr>
          <w:rFonts w:ascii="Arial" w:eastAsia="Times New Roman" w:hAnsi="Arial" w:cs="Arial"/>
          <w:lang w:eastAsia="es-ES"/>
        </w:rPr>
        <w:t>Superintendencia de Sociedades</w:t>
      </w:r>
      <w:r w:rsidRPr="008A6CFB">
        <w:rPr>
          <w:rFonts w:ascii="Arial" w:eastAsia="Times New Roman" w:hAnsi="Arial" w:cs="Arial"/>
          <w:lang w:eastAsia="es-ES"/>
        </w:rPr>
        <w:t>, debe acatar y dar estricto cumplimiento al documento Plan Estratégico de Seguridad Vial de la entidad. Asegurando el cumplimiento de los requisitos legales para ejercer la conducción y las condiciones de seguridad activa y pasiva de los vehículos utilizados.</w:t>
      </w:r>
    </w:p>
    <w:p w14:paraId="6C95EE51" w14:textId="77777777" w:rsidR="00F13CA8" w:rsidRPr="008A6CFB" w:rsidRDefault="00F13CA8" w:rsidP="00F13CA8">
      <w:pPr>
        <w:widowControl/>
        <w:autoSpaceDE/>
        <w:autoSpaceDN/>
        <w:ind w:left="426" w:right="-93"/>
        <w:jc w:val="both"/>
        <w:rPr>
          <w:rFonts w:ascii="Arial" w:eastAsia="Times New Roman" w:hAnsi="Arial" w:cs="Arial"/>
          <w:b/>
          <w:bCs/>
          <w:lang w:eastAsia="es-ES"/>
        </w:rPr>
      </w:pPr>
    </w:p>
    <w:p w14:paraId="4EE49907" w14:textId="77777777" w:rsidR="00F13CA8" w:rsidRPr="008A6CFB" w:rsidRDefault="00F13CA8" w:rsidP="00F13CA8">
      <w:pPr>
        <w:widowControl/>
        <w:autoSpaceDE/>
        <w:autoSpaceDN/>
        <w:ind w:left="426" w:right="-93"/>
        <w:jc w:val="both"/>
        <w:rPr>
          <w:rFonts w:ascii="Arial" w:eastAsia="Times New Roman" w:hAnsi="Arial" w:cs="Arial"/>
          <w:b/>
          <w:bCs/>
          <w:lang w:eastAsia="es-ES"/>
        </w:rPr>
      </w:pPr>
      <w:r w:rsidRPr="008A6CFB">
        <w:rPr>
          <w:rFonts w:ascii="Arial" w:eastAsia="Times New Roman" w:hAnsi="Arial" w:cs="Arial"/>
          <w:b/>
          <w:bCs/>
          <w:lang w:eastAsia="es-ES"/>
        </w:rPr>
        <w:t>Persona Jurídica.</w:t>
      </w:r>
    </w:p>
    <w:p w14:paraId="32CF8845" w14:textId="77777777" w:rsidR="00F13CA8" w:rsidRPr="008A6CFB" w:rsidRDefault="00F13CA8" w:rsidP="00F13CA8">
      <w:pPr>
        <w:widowControl/>
        <w:autoSpaceDE/>
        <w:autoSpaceDN/>
        <w:ind w:left="426" w:right="-93"/>
        <w:jc w:val="both"/>
        <w:rPr>
          <w:rFonts w:ascii="Arial" w:eastAsia="Times New Roman" w:hAnsi="Arial" w:cs="Arial"/>
          <w:lang w:eastAsia="es-ES"/>
        </w:rPr>
      </w:pPr>
    </w:p>
    <w:p w14:paraId="5EAB9A07" w14:textId="77777777" w:rsidR="00F13CA8" w:rsidRPr="008A6CFB" w:rsidRDefault="00F13CA8" w:rsidP="00F13CA8">
      <w:pPr>
        <w:widowControl/>
        <w:autoSpaceDE/>
        <w:autoSpaceDN/>
        <w:ind w:left="426" w:right="-93"/>
        <w:jc w:val="both"/>
        <w:rPr>
          <w:rFonts w:ascii="Arial" w:eastAsia="Times New Roman" w:hAnsi="Arial" w:cs="Arial"/>
          <w:lang w:eastAsia="es-ES"/>
        </w:rPr>
      </w:pPr>
      <w:r w:rsidRPr="008A6CFB">
        <w:rPr>
          <w:rFonts w:ascii="Arial" w:eastAsia="Times New Roman" w:hAnsi="Arial" w:cs="Arial"/>
          <w:lang w:eastAsia="es-ES"/>
        </w:rPr>
        <w:t>El Contratista que de forma directa o indirecta utilice vehículos o contraten conductores, para la ejecución de las actividades objeto del contrato, deben documentar e implementar los lineamientos para el aseguramiento de la implementación de los cinco (5) pilares del Plan Estratégico de Seguridad Vial, así mismo debe cumplir con toda la legislación nacional vigente para los tipos de servicios de transporte contratados.</w:t>
      </w:r>
    </w:p>
    <w:p w14:paraId="7840EC03" w14:textId="77777777" w:rsidR="00F13CA8" w:rsidRPr="008A6CFB" w:rsidRDefault="00F13CA8" w:rsidP="00F13CA8">
      <w:pPr>
        <w:widowControl/>
        <w:autoSpaceDE/>
        <w:autoSpaceDN/>
        <w:ind w:right="-93"/>
        <w:jc w:val="both"/>
        <w:rPr>
          <w:rFonts w:ascii="Arial" w:eastAsia="Times New Roman" w:hAnsi="Arial" w:cs="Arial"/>
          <w:lang w:eastAsia="es-ES"/>
        </w:rPr>
      </w:pPr>
    </w:p>
    <w:p w14:paraId="6DAB1763" w14:textId="1A8CEB8F" w:rsidR="00F13CA8" w:rsidRPr="008A6CFB" w:rsidRDefault="00F13CA8" w:rsidP="00F13CA8">
      <w:pPr>
        <w:widowControl/>
        <w:autoSpaceDE/>
        <w:autoSpaceDN/>
        <w:ind w:left="426" w:right="-93"/>
        <w:jc w:val="both"/>
        <w:rPr>
          <w:rFonts w:ascii="Arial" w:eastAsia="Times New Roman" w:hAnsi="Arial" w:cs="Arial"/>
          <w:lang w:eastAsia="es-ES"/>
        </w:rPr>
      </w:pPr>
      <w:r w:rsidRPr="008A6CFB">
        <w:rPr>
          <w:rFonts w:ascii="Arial" w:eastAsia="Times New Roman" w:hAnsi="Arial" w:cs="Arial"/>
          <w:lang w:eastAsia="es-ES"/>
        </w:rPr>
        <w:t xml:space="preserve">Los vehículos y conductores que no cumplan con todos los requisitos no podrán laborar en las actividades contratadas por </w:t>
      </w:r>
      <w:r w:rsidRPr="008A6CFB">
        <w:rPr>
          <w:rFonts w:ascii="Arial" w:eastAsia="Times New Roman" w:hAnsi="Arial" w:cs="Arial"/>
          <w:bCs/>
          <w:lang w:eastAsia="es-ES"/>
        </w:rPr>
        <w:t xml:space="preserve">la </w:t>
      </w:r>
      <w:r w:rsidR="00A944EB" w:rsidRPr="008A6CFB">
        <w:rPr>
          <w:rFonts w:ascii="Arial" w:eastAsia="Times New Roman" w:hAnsi="Arial" w:cs="Arial"/>
          <w:bCs/>
          <w:lang w:eastAsia="es-ES"/>
        </w:rPr>
        <w:t>Superintendencia de Sociedades</w:t>
      </w:r>
      <w:r w:rsidRPr="008A6CFB">
        <w:rPr>
          <w:rFonts w:ascii="Arial" w:eastAsia="Times New Roman" w:hAnsi="Arial" w:cs="Arial"/>
          <w:lang w:eastAsia="es-ES"/>
        </w:rPr>
        <w:t xml:space="preserve">. Todos los vehículos deben cumplir lo establecido en la legislación nacional vigente, teniendo en cuenta su uso; adicionalmente, deben encontrarse en óptimas condiciones operacionales y deben cumplir con un programa de mantenimiento preventivo según los parámetros definidos por los concesionarios o fabricantes del vehículo. </w:t>
      </w:r>
    </w:p>
    <w:p w14:paraId="57AD2B2C" w14:textId="77777777" w:rsidR="00F13CA8" w:rsidRPr="008A6CFB" w:rsidRDefault="00F13CA8" w:rsidP="00F13CA8">
      <w:pPr>
        <w:widowControl/>
        <w:autoSpaceDE/>
        <w:autoSpaceDN/>
        <w:ind w:left="426" w:right="-93"/>
        <w:jc w:val="both"/>
        <w:rPr>
          <w:rFonts w:ascii="Arial" w:eastAsia="Times New Roman" w:hAnsi="Arial" w:cs="Arial"/>
          <w:lang w:eastAsia="es-ES"/>
        </w:rPr>
      </w:pPr>
    </w:p>
    <w:p w14:paraId="295E1AB7" w14:textId="41BA22AC" w:rsidR="00F13CA8" w:rsidRPr="008A6CFB" w:rsidRDefault="00F13CA8" w:rsidP="00F13CA8">
      <w:pPr>
        <w:widowControl/>
        <w:autoSpaceDE/>
        <w:autoSpaceDN/>
        <w:ind w:left="426" w:right="-93"/>
        <w:jc w:val="both"/>
        <w:rPr>
          <w:rFonts w:ascii="Arial" w:eastAsia="Times New Roman" w:hAnsi="Arial" w:cs="Arial"/>
          <w:lang w:eastAsia="es-ES"/>
        </w:rPr>
      </w:pPr>
      <w:r w:rsidRPr="008A6CFB">
        <w:rPr>
          <w:rFonts w:ascii="Arial" w:eastAsia="Times New Roman" w:hAnsi="Arial" w:cs="Arial"/>
          <w:lang w:eastAsia="es-ES"/>
        </w:rPr>
        <w:t xml:space="preserve">El personal del contratista que vaya a desempeñar roles de conductores en la ejecución de los contratos establecidos con la </w:t>
      </w:r>
      <w:r w:rsidR="00A944EB" w:rsidRPr="008A6CFB">
        <w:rPr>
          <w:rFonts w:ascii="Arial" w:eastAsia="Times New Roman" w:hAnsi="Arial" w:cs="Arial"/>
          <w:lang w:eastAsia="es-ES"/>
        </w:rPr>
        <w:t>Superintendencia de Sociedades</w:t>
      </w:r>
      <w:r w:rsidRPr="008A6CFB">
        <w:rPr>
          <w:rFonts w:ascii="Arial" w:eastAsia="Times New Roman" w:hAnsi="Arial" w:cs="Arial"/>
          <w:bCs/>
          <w:lang w:eastAsia="es-ES"/>
        </w:rPr>
        <w:t>, debe como mínimo: portar licencia de conducción vigente para el tipo de vehículo, tener un certificado de aptitud médica específico para la actividad de conducción (según lo definido en Resolución 1565 del 2014) y presentar un registro de capacitación teórico-práctico de conducción, específica para el tipo de vehículo a conducir.</w:t>
      </w:r>
    </w:p>
    <w:p w14:paraId="0DDCCBD9" w14:textId="77777777" w:rsidR="00312CFA" w:rsidRDefault="00312CFA" w:rsidP="00F13CA8">
      <w:pPr>
        <w:keepNext/>
        <w:widowControl/>
        <w:autoSpaceDE/>
        <w:autoSpaceDN/>
        <w:ind w:left="426"/>
        <w:jc w:val="both"/>
        <w:outlineLvl w:val="1"/>
        <w:rPr>
          <w:rFonts w:ascii="Arial" w:eastAsia="Times New Roman" w:hAnsi="Arial" w:cs="Arial"/>
          <w:b/>
          <w:bCs/>
          <w:color w:val="000000"/>
          <w:lang w:eastAsia="es-ES"/>
        </w:rPr>
      </w:pPr>
      <w:bookmarkStart w:id="100" w:name="_Toc46398142"/>
      <w:bookmarkStart w:id="101" w:name="_Toc70066727"/>
    </w:p>
    <w:p w14:paraId="4BD7231C" w14:textId="6CB3A9F5" w:rsidR="00F13CA8" w:rsidRPr="008A6CFB" w:rsidRDefault="0072629D" w:rsidP="0072629D">
      <w:pPr>
        <w:keepNext/>
        <w:widowControl/>
        <w:autoSpaceDE/>
        <w:autoSpaceDN/>
        <w:ind w:left="567" w:hanging="567"/>
        <w:jc w:val="both"/>
        <w:outlineLvl w:val="1"/>
        <w:rPr>
          <w:rFonts w:ascii="Arial" w:eastAsia="Times New Roman" w:hAnsi="Arial" w:cs="Arial"/>
          <w:bCs/>
          <w:color w:val="000000"/>
          <w:lang w:eastAsia="es-ES"/>
        </w:rPr>
      </w:pPr>
      <w:bookmarkStart w:id="102" w:name="_Toc112233290"/>
      <w:r>
        <w:rPr>
          <w:rFonts w:ascii="Arial" w:eastAsia="Times New Roman" w:hAnsi="Arial" w:cs="Arial"/>
          <w:b/>
          <w:bCs/>
          <w:color w:val="000000"/>
          <w:lang w:eastAsia="es-ES"/>
        </w:rPr>
        <w:t>3.16 R</w:t>
      </w:r>
      <w:r w:rsidRPr="008A6CFB">
        <w:rPr>
          <w:rFonts w:ascii="Arial" w:eastAsia="Times New Roman" w:hAnsi="Arial" w:cs="Arial"/>
          <w:b/>
          <w:bCs/>
          <w:color w:val="000000"/>
          <w:lang w:eastAsia="es-ES"/>
        </w:rPr>
        <w:t>eporte de accidentes, incidentes, actos, condiciones inseguras</w:t>
      </w:r>
      <w:bookmarkEnd w:id="100"/>
      <w:r w:rsidRPr="008A6CFB">
        <w:rPr>
          <w:rFonts w:ascii="Arial" w:eastAsia="Times New Roman" w:hAnsi="Arial" w:cs="Arial"/>
          <w:b/>
          <w:bCs/>
          <w:color w:val="000000"/>
          <w:lang w:eastAsia="es-ES"/>
        </w:rPr>
        <w:t xml:space="preserve"> y enfermedades laborales</w:t>
      </w:r>
      <w:bookmarkEnd w:id="101"/>
      <w:bookmarkEnd w:id="102"/>
    </w:p>
    <w:p w14:paraId="176AC27D" w14:textId="77777777" w:rsidR="00F13CA8" w:rsidRPr="008A6CFB" w:rsidRDefault="00F13CA8" w:rsidP="00F13CA8">
      <w:pPr>
        <w:widowControl/>
        <w:autoSpaceDE/>
        <w:autoSpaceDN/>
        <w:rPr>
          <w:rFonts w:ascii="Arial" w:eastAsia="Times New Roman" w:hAnsi="Arial" w:cs="Arial"/>
          <w:lang w:eastAsia="es-ES"/>
        </w:rPr>
      </w:pPr>
    </w:p>
    <w:p w14:paraId="75B3FCAA" w14:textId="77777777" w:rsidR="00F13CA8" w:rsidRPr="008A6CFB" w:rsidRDefault="00F13CA8" w:rsidP="00F13CA8">
      <w:pPr>
        <w:widowControl/>
        <w:autoSpaceDE/>
        <w:autoSpaceDN/>
        <w:ind w:left="426"/>
        <w:rPr>
          <w:rFonts w:ascii="Arial" w:eastAsia="Times New Roman" w:hAnsi="Arial" w:cs="Arial"/>
          <w:b/>
          <w:bCs/>
          <w:lang w:eastAsia="es-ES"/>
        </w:rPr>
      </w:pPr>
      <w:r w:rsidRPr="008A6CFB">
        <w:rPr>
          <w:rFonts w:ascii="Arial" w:eastAsia="Times New Roman" w:hAnsi="Arial" w:cs="Arial"/>
          <w:b/>
          <w:bCs/>
          <w:lang w:eastAsia="es-ES"/>
        </w:rPr>
        <w:t>Persona Natural – Persona Jurídica.</w:t>
      </w:r>
    </w:p>
    <w:p w14:paraId="14F0FBFF" w14:textId="77777777" w:rsidR="00F13CA8" w:rsidRPr="008A6CFB" w:rsidRDefault="00F13CA8" w:rsidP="00F13CA8">
      <w:pPr>
        <w:widowControl/>
        <w:autoSpaceDE/>
        <w:autoSpaceDN/>
        <w:rPr>
          <w:rFonts w:ascii="Arial" w:eastAsia="Times New Roman" w:hAnsi="Arial" w:cs="Arial"/>
          <w:lang w:eastAsia="es-ES"/>
        </w:rPr>
      </w:pPr>
    </w:p>
    <w:p w14:paraId="2333B25F" w14:textId="24212CDB" w:rsidR="00F13CA8" w:rsidRPr="008A6CFB" w:rsidRDefault="00F13CA8" w:rsidP="008475AA">
      <w:pPr>
        <w:tabs>
          <w:tab w:val="left" w:pos="579"/>
        </w:tabs>
        <w:ind w:left="426" w:right="-93"/>
        <w:jc w:val="both"/>
        <w:rPr>
          <w:rFonts w:ascii="Arial" w:eastAsia="Times New Roman" w:hAnsi="Arial" w:cs="Arial"/>
          <w:lang w:eastAsia="es-ES"/>
        </w:rPr>
      </w:pPr>
      <w:r w:rsidRPr="008A6CFB">
        <w:rPr>
          <w:rFonts w:ascii="Arial" w:eastAsia="Times New Roman" w:hAnsi="Arial" w:cs="Arial"/>
          <w:lang w:eastAsia="es-ES"/>
        </w:rPr>
        <w:t xml:space="preserve">El Contratista se obliga a informar inmediatamente a </w:t>
      </w:r>
      <w:r w:rsidRPr="008A6CFB">
        <w:rPr>
          <w:rFonts w:ascii="Arial" w:eastAsia="Times New Roman" w:hAnsi="Arial" w:cs="Arial"/>
          <w:bCs/>
          <w:lang w:eastAsia="es-ES"/>
        </w:rPr>
        <w:t xml:space="preserve">la </w:t>
      </w:r>
      <w:r w:rsidR="00A944EB" w:rsidRPr="008A6CFB">
        <w:rPr>
          <w:rFonts w:ascii="Arial" w:eastAsia="Times New Roman" w:hAnsi="Arial" w:cs="Arial"/>
          <w:bCs/>
          <w:lang w:eastAsia="es-ES"/>
        </w:rPr>
        <w:t>Superintendencia de Sociedades</w:t>
      </w:r>
      <w:r w:rsidRPr="008A6CFB">
        <w:rPr>
          <w:rFonts w:ascii="Arial" w:eastAsia="Times New Roman" w:hAnsi="Arial" w:cs="Arial"/>
          <w:bCs/>
          <w:lang w:eastAsia="es-ES"/>
        </w:rPr>
        <w:t xml:space="preserve">, </w:t>
      </w:r>
      <w:r w:rsidRPr="008A6CFB">
        <w:rPr>
          <w:rFonts w:ascii="Arial" w:eastAsia="Times New Roman" w:hAnsi="Arial" w:cs="Arial"/>
          <w:lang w:eastAsia="es-ES"/>
        </w:rPr>
        <w:t xml:space="preserve">sobre cualquier hecho que afecte o pueda afectar el desempeño de SST </w:t>
      </w:r>
      <w:r w:rsidRPr="008A6CFB">
        <w:rPr>
          <w:rFonts w:ascii="Arial" w:eastAsia="Times New Roman" w:hAnsi="Arial" w:cs="Arial"/>
          <w:lang w:eastAsia="es-ES"/>
        </w:rPr>
        <w:lastRenderedPageBreak/>
        <w:t>(incluyendo</w:t>
      </w:r>
      <w:r w:rsidRPr="008A6CFB">
        <w:rPr>
          <w:rFonts w:ascii="Arial" w:eastAsia="Times New Roman" w:hAnsi="Arial" w:cs="Arial"/>
          <w:b/>
          <w:color w:val="000000"/>
          <w:lang w:eastAsia="es-ES"/>
        </w:rPr>
        <w:t xml:space="preserve"> </w:t>
      </w:r>
      <w:r w:rsidRPr="008A6CFB">
        <w:rPr>
          <w:rFonts w:ascii="Arial" w:eastAsia="Times New Roman" w:hAnsi="Arial" w:cs="Arial"/>
          <w:color w:val="000000"/>
          <w:lang w:eastAsia="es-ES"/>
        </w:rPr>
        <w:t>incidentes, actos y condiciones inseguras)</w:t>
      </w:r>
      <w:r w:rsidR="008475AA" w:rsidRPr="008A6CFB">
        <w:rPr>
          <w:rFonts w:ascii="Arial" w:eastAsia="Times New Roman" w:hAnsi="Arial" w:cs="Arial"/>
          <w:lang w:eastAsia="es-ES"/>
        </w:rPr>
        <w:t xml:space="preserve">. </w:t>
      </w:r>
      <w:r w:rsidRPr="008A6CFB">
        <w:rPr>
          <w:rFonts w:ascii="Arial" w:eastAsia="Times New Roman" w:hAnsi="Arial" w:cs="Arial"/>
          <w:lang w:eastAsia="es-ES"/>
        </w:rPr>
        <w:t>Así mismo, que en caso de que el Contratista no pueda reportar el suceso, este deberá ser realizado por el supervisor del contrato una vez conozca del hecho.</w:t>
      </w:r>
    </w:p>
    <w:p w14:paraId="114EA29B" w14:textId="77777777" w:rsidR="00F13CA8" w:rsidRPr="008A6CFB" w:rsidRDefault="00F13CA8" w:rsidP="00F13CA8">
      <w:pPr>
        <w:tabs>
          <w:tab w:val="left" w:pos="579"/>
        </w:tabs>
        <w:ind w:right="-93"/>
        <w:jc w:val="both"/>
        <w:rPr>
          <w:rFonts w:ascii="Arial" w:eastAsia="Times New Roman" w:hAnsi="Arial" w:cs="Arial"/>
          <w:lang w:eastAsia="es-ES"/>
        </w:rPr>
      </w:pPr>
    </w:p>
    <w:p w14:paraId="10C0E1B6" w14:textId="28634BB3" w:rsidR="00F13CA8" w:rsidRPr="008A6CFB" w:rsidRDefault="00F13CA8" w:rsidP="00F13CA8">
      <w:pPr>
        <w:tabs>
          <w:tab w:val="left" w:pos="579"/>
        </w:tabs>
        <w:ind w:left="426" w:right="-93"/>
        <w:jc w:val="both"/>
        <w:rPr>
          <w:rFonts w:ascii="Arial" w:eastAsia="Times New Roman" w:hAnsi="Arial" w:cs="Arial"/>
          <w:lang w:eastAsia="es-ES"/>
        </w:rPr>
      </w:pPr>
      <w:r w:rsidRPr="008A6CFB">
        <w:rPr>
          <w:rFonts w:ascii="Arial" w:eastAsia="Times New Roman" w:hAnsi="Arial" w:cs="Arial"/>
          <w:lang w:eastAsia="es-ES"/>
        </w:rPr>
        <w:t>Para el reporte de enfermedades laborales, se debe reportar a</w:t>
      </w:r>
      <w:r w:rsidR="00C8122A" w:rsidRPr="008A6CFB">
        <w:rPr>
          <w:rFonts w:ascii="Arial" w:eastAsia="Times New Roman" w:hAnsi="Arial" w:cs="Arial"/>
          <w:lang w:eastAsia="es-ES"/>
        </w:rPr>
        <w:t>l</w:t>
      </w:r>
      <w:r w:rsidRPr="008A6CFB">
        <w:rPr>
          <w:rFonts w:ascii="Arial" w:eastAsia="Times New Roman" w:hAnsi="Arial" w:cs="Arial"/>
          <w:lang w:eastAsia="es-ES"/>
        </w:rPr>
        <w:t xml:space="preserve"> </w:t>
      </w:r>
      <w:r w:rsidR="00C8122A" w:rsidRPr="008A6CFB">
        <w:rPr>
          <w:rFonts w:ascii="Arial" w:eastAsia="Times New Roman" w:hAnsi="Arial" w:cs="Arial"/>
          <w:lang w:eastAsia="es-ES"/>
        </w:rPr>
        <w:t xml:space="preserve">Grupo de </w:t>
      </w:r>
      <w:r w:rsidR="00C8122A" w:rsidRPr="00312CFA">
        <w:rPr>
          <w:rFonts w:ascii="Arial" w:eastAsia="Times New Roman" w:hAnsi="Arial" w:cs="Arial"/>
          <w:lang w:eastAsia="es-ES"/>
        </w:rPr>
        <w:t xml:space="preserve">Seguridad y Salud en el Trabajo </w:t>
      </w:r>
      <w:r w:rsidRPr="00312CFA">
        <w:rPr>
          <w:rFonts w:ascii="Arial" w:eastAsia="Times New Roman" w:hAnsi="Arial" w:cs="Arial"/>
          <w:lang w:eastAsia="es-ES"/>
        </w:rPr>
        <w:t xml:space="preserve">el soporte de la apertura del proceso de calificación de enfermedad laboral emitida por su EPS, enviando dicho soporte al correo </w:t>
      </w:r>
      <w:hyperlink r:id="rId18" w:history="1">
        <w:r w:rsidR="00312CFA" w:rsidRPr="00C96130">
          <w:rPr>
            <w:rStyle w:val="Hipervnculo"/>
            <w:rFonts w:ascii="Arial" w:eastAsia="Times New Roman" w:hAnsi="Arial" w:cs="Arial"/>
            <w:lang w:eastAsia="es-ES"/>
          </w:rPr>
          <w:t>sst@supersociedades.gov.co</w:t>
        </w:r>
      </w:hyperlink>
      <w:r w:rsidR="00312CFA">
        <w:rPr>
          <w:rFonts w:ascii="Arial" w:eastAsia="Times New Roman" w:hAnsi="Arial" w:cs="Arial"/>
          <w:lang w:eastAsia="es-ES"/>
        </w:rPr>
        <w:t xml:space="preserve"> </w:t>
      </w:r>
    </w:p>
    <w:p w14:paraId="1FB3B506" w14:textId="77777777" w:rsidR="008246E6" w:rsidRPr="008A6CFB" w:rsidRDefault="008246E6" w:rsidP="00C93ED1">
      <w:pPr>
        <w:widowControl/>
        <w:autoSpaceDE/>
        <w:autoSpaceDN/>
        <w:ind w:right="-93"/>
        <w:jc w:val="both"/>
        <w:rPr>
          <w:rFonts w:ascii="Arial" w:eastAsia="Times New Roman" w:hAnsi="Arial" w:cs="Arial"/>
          <w:lang w:eastAsia="es-ES"/>
        </w:rPr>
      </w:pPr>
    </w:p>
    <w:p w14:paraId="57D2ECDC" w14:textId="2A9B3907" w:rsidR="00F13CA8" w:rsidRPr="008A6CFB" w:rsidRDefault="00F13CA8" w:rsidP="00F13CA8">
      <w:pPr>
        <w:widowControl/>
        <w:autoSpaceDE/>
        <w:autoSpaceDN/>
        <w:ind w:left="426" w:right="-93"/>
        <w:jc w:val="both"/>
        <w:rPr>
          <w:rFonts w:ascii="Arial" w:eastAsia="Times New Roman" w:hAnsi="Arial" w:cs="Arial"/>
          <w:lang w:eastAsia="es-ES"/>
        </w:rPr>
      </w:pPr>
      <w:r w:rsidRPr="008A6CFB">
        <w:rPr>
          <w:rFonts w:ascii="Arial" w:eastAsia="Times New Roman" w:hAnsi="Arial" w:cs="Arial"/>
          <w:lang w:eastAsia="es-ES"/>
        </w:rPr>
        <w:t xml:space="preserve">El Contratista debe cumplir la legislación vigente (en especial la Resolución 1401 del 2007 o las normas que la sustituyan, deroguen o modifiquen), sobre investigación de accidentes e incidentes, y lo establecido en el </w:t>
      </w:r>
      <w:r w:rsidR="00312CFA">
        <w:rPr>
          <w:rFonts w:ascii="Arial" w:eastAsia="Times New Roman" w:hAnsi="Arial" w:cs="Arial"/>
          <w:lang w:eastAsia="es-ES"/>
        </w:rPr>
        <w:t>(GTH-G-005) Guía de Reporte e Investigación de Accidentes</w:t>
      </w:r>
      <w:r w:rsidRPr="008A6CFB">
        <w:rPr>
          <w:rFonts w:ascii="Arial" w:eastAsia="Times New Roman" w:hAnsi="Arial" w:cs="Arial"/>
          <w:lang w:eastAsia="es-ES"/>
        </w:rPr>
        <w:t xml:space="preserve"> de la </w:t>
      </w:r>
      <w:r w:rsidR="006C1534" w:rsidRPr="008A6CFB">
        <w:rPr>
          <w:rFonts w:ascii="Arial" w:eastAsia="Times New Roman" w:hAnsi="Arial" w:cs="Arial"/>
          <w:lang w:eastAsia="es-ES"/>
        </w:rPr>
        <w:t>Superintendencia de Sociedades</w:t>
      </w:r>
      <w:r w:rsidR="008246E6" w:rsidRPr="008A6CFB">
        <w:rPr>
          <w:rFonts w:ascii="Arial" w:eastAsia="Times New Roman" w:hAnsi="Arial" w:cs="Arial"/>
          <w:lang w:eastAsia="es-ES"/>
        </w:rPr>
        <w:t xml:space="preserve"> </w:t>
      </w:r>
      <w:r w:rsidRPr="008A6CFB">
        <w:rPr>
          <w:rFonts w:ascii="Arial" w:eastAsia="Times New Roman" w:hAnsi="Arial" w:cs="Arial"/>
          <w:lang w:eastAsia="es-ES"/>
        </w:rPr>
        <w:t>y debe entregar dentro de los 1</w:t>
      </w:r>
      <w:r w:rsidR="00312CFA">
        <w:rPr>
          <w:rFonts w:ascii="Arial" w:eastAsia="Times New Roman" w:hAnsi="Arial" w:cs="Arial"/>
          <w:lang w:eastAsia="es-ES"/>
        </w:rPr>
        <w:t>5</w:t>
      </w:r>
      <w:r w:rsidRPr="008A6CFB">
        <w:rPr>
          <w:rFonts w:ascii="Arial" w:eastAsia="Times New Roman" w:hAnsi="Arial" w:cs="Arial"/>
          <w:lang w:eastAsia="es-ES"/>
        </w:rPr>
        <w:t xml:space="preserve"> días hábiles siguientes a la ocurrencia del evento, una copia del resultado de la investigación de los accidentes o incidentes, adjuntando la lección aprendida y el plan de acción que mitigue o elimine la ocurrencia o repetición del evento, el cual debe ser aprobado por el Supervisor del Contrato de la </w:t>
      </w:r>
      <w:r w:rsidR="00A944EB" w:rsidRPr="008A6CFB">
        <w:rPr>
          <w:rFonts w:ascii="Arial" w:eastAsia="Times New Roman" w:hAnsi="Arial" w:cs="Arial"/>
          <w:lang w:eastAsia="es-ES"/>
        </w:rPr>
        <w:t>Superintendencia de Sociedades</w:t>
      </w:r>
      <w:r w:rsidRPr="008A6CFB">
        <w:rPr>
          <w:rFonts w:ascii="Arial" w:eastAsia="Times New Roman" w:hAnsi="Arial" w:cs="Arial"/>
          <w:lang w:eastAsia="es-ES"/>
        </w:rPr>
        <w:t>.</w:t>
      </w:r>
    </w:p>
    <w:p w14:paraId="51D590AF" w14:textId="77777777" w:rsidR="00F13CA8" w:rsidRPr="008A6CFB" w:rsidRDefault="00F13CA8" w:rsidP="00F13CA8">
      <w:pPr>
        <w:widowControl/>
        <w:autoSpaceDE/>
        <w:autoSpaceDN/>
        <w:ind w:left="426" w:right="-93"/>
        <w:jc w:val="both"/>
        <w:rPr>
          <w:rFonts w:ascii="Arial" w:eastAsia="Times New Roman" w:hAnsi="Arial" w:cs="Arial"/>
          <w:lang w:eastAsia="es-ES"/>
        </w:rPr>
      </w:pPr>
    </w:p>
    <w:p w14:paraId="091C5E79" w14:textId="158544F1" w:rsidR="00F13CA8" w:rsidRPr="008A6CFB" w:rsidRDefault="00F13CA8" w:rsidP="00F13CA8">
      <w:pPr>
        <w:widowControl/>
        <w:autoSpaceDE/>
        <w:autoSpaceDN/>
        <w:ind w:left="426" w:right="-93"/>
        <w:jc w:val="both"/>
        <w:rPr>
          <w:rFonts w:ascii="Arial" w:eastAsia="Times New Roman" w:hAnsi="Arial" w:cs="Arial"/>
          <w:lang w:eastAsia="es-ES"/>
        </w:rPr>
      </w:pPr>
      <w:r w:rsidRPr="008A6CFB">
        <w:rPr>
          <w:rFonts w:ascii="Arial" w:eastAsia="Times New Roman" w:hAnsi="Arial" w:cs="Arial"/>
          <w:lang w:eastAsia="es-ES"/>
        </w:rPr>
        <w:t xml:space="preserve">La </w:t>
      </w:r>
      <w:r w:rsidR="006C1534" w:rsidRPr="008A6CFB">
        <w:rPr>
          <w:rFonts w:ascii="Arial" w:eastAsia="Times New Roman" w:hAnsi="Arial" w:cs="Arial"/>
          <w:lang w:eastAsia="es-ES"/>
        </w:rPr>
        <w:t>Superintendencia de Sociedades</w:t>
      </w:r>
      <w:r w:rsidR="00C57E85" w:rsidRPr="008A6CFB">
        <w:rPr>
          <w:rFonts w:ascii="Arial" w:eastAsia="Times New Roman" w:hAnsi="Arial" w:cs="Arial"/>
          <w:lang w:eastAsia="es-ES"/>
        </w:rPr>
        <w:t xml:space="preserve"> </w:t>
      </w:r>
      <w:r w:rsidRPr="008A6CFB">
        <w:rPr>
          <w:rFonts w:ascii="Arial" w:eastAsia="Times New Roman" w:hAnsi="Arial" w:cs="Arial"/>
          <w:lang w:eastAsia="es-ES"/>
        </w:rPr>
        <w:t>tiene la potestad de hacer seguimiento a los planes de acción generados para verificar su implementación y cierre. El Contratista debe entregar las acciones de cierre derivadas de enfermedades calificadas de origen laboral identificadas durante la ejecución del contrato.</w:t>
      </w:r>
    </w:p>
    <w:p w14:paraId="2060F3B8" w14:textId="77777777" w:rsidR="00F13CA8" w:rsidRPr="008A6CFB" w:rsidRDefault="00F13CA8" w:rsidP="00F13CA8">
      <w:pPr>
        <w:widowControl/>
        <w:autoSpaceDE/>
        <w:autoSpaceDN/>
        <w:ind w:left="426" w:right="-93"/>
        <w:jc w:val="both"/>
        <w:rPr>
          <w:rFonts w:ascii="Arial" w:eastAsia="Times New Roman" w:hAnsi="Arial" w:cs="Arial"/>
          <w:lang w:eastAsia="es-ES"/>
        </w:rPr>
      </w:pPr>
    </w:p>
    <w:p w14:paraId="42729051" w14:textId="77777777" w:rsidR="00F13CA8" w:rsidRPr="008A6CFB" w:rsidRDefault="00F13CA8" w:rsidP="00F13CA8">
      <w:pPr>
        <w:widowControl/>
        <w:autoSpaceDE/>
        <w:autoSpaceDN/>
        <w:ind w:left="426" w:right="-93"/>
        <w:jc w:val="both"/>
        <w:rPr>
          <w:rFonts w:ascii="Arial" w:eastAsia="Times New Roman" w:hAnsi="Arial" w:cs="Arial"/>
          <w:lang w:eastAsia="es-ES"/>
        </w:rPr>
      </w:pPr>
      <w:r w:rsidRPr="008A6CFB">
        <w:rPr>
          <w:rFonts w:ascii="Arial" w:eastAsia="Times New Roman" w:hAnsi="Arial" w:cs="Arial"/>
          <w:lang w:eastAsia="es-ES"/>
        </w:rPr>
        <w:t>Todo accidente ocurrido en marco del desarrollo de las actividades contractuales, debe ser oportunamente socializado por parte del Contratista a todos los trabajadores que tenga relación con la actividad ejecutada.</w:t>
      </w:r>
    </w:p>
    <w:p w14:paraId="40174F4A" w14:textId="77777777" w:rsidR="00F13CA8" w:rsidRPr="008A6CFB" w:rsidRDefault="00F13CA8" w:rsidP="00F13CA8">
      <w:pPr>
        <w:widowControl/>
        <w:autoSpaceDE/>
        <w:autoSpaceDN/>
        <w:ind w:left="426" w:right="-93"/>
        <w:jc w:val="both"/>
        <w:rPr>
          <w:rFonts w:ascii="Arial" w:eastAsia="Times New Roman" w:hAnsi="Arial" w:cs="Arial"/>
          <w:lang w:eastAsia="es-ES"/>
        </w:rPr>
      </w:pPr>
    </w:p>
    <w:p w14:paraId="594997E2" w14:textId="7E6B4F45" w:rsidR="00F13CA8" w:rsidRPr="008A6CFB" w:rsidRDefault="0072629D" w:rsidP="0072629D">
      <w:pPr>
        <w:keepNext/>
        <w:widowControl/>
        <w:autoSpaceDE/>
        <w:autoSpaceDN/>
        <w:ind w:left="567" w:hanging="567"/>
        <w:outlineLvl w:val="1"/>
        <w:rPr>
          <w:rFonts w:ascii="Arial" w:eastAsia="Times New Roman" w:hAnsi="Arial" w:cs="Arial"/>
          <w:b/>
          <w:bCs/>
          <w:color w:val="000000"/>
          <w:lang w:eastAsia="es-ES"/>
        </w:rPr>
      </w:pPr>
      <w:bookmarkStart w:id="103" w:name="_Toc46398143"/>
      <w:bookmarkStart w:id="104" w:name="_Toc70066728"/>
      <w:bookmarkStart w:id="105" w:name="_Toc112233291"/>
      <w:r w:rsidRPr="008A6CFB">
        <w:rPr>
          <w:rFonts w:ascii="Arial" w:eastAsia="Times New Roman" w:hAnsi="Arial" w:cs="Arial"/>
          <w:b/>
          <w:bCs/>
          <w:color w:val="000000"/>
          <w:lang w:eastAsia="es-ES"/>
        </w:rPr>
        <w:t xml:space="preserve">3.17 </w:t>
      </w:r>
      <w:r>
        <w:rPr>
          <w:rFonts w:ascii="Arial" w:eastAsia="Times New Roman" w:hAnsi="Arial" w:cs="Arial"/>
          <w:b/>
          <w:bCs/>
          <w:color w:val="000000"/>
          <w:lang w:eastAsia="es-ES"/>
        </w:rPr>
        <w:t>P</w:t>
      </w:r>
      <w:r w:rsidRPr="008A6CFB">
        <w:rPr>
          <w:rFonts w:ascii="Arial" w:eastAsia="Times New Roman" w:hAnsi="Arial" w:cs="Arial"/>
          <w:b/>
          <w:bCs/>
          <w:color w:val="000000"/>
          <w:lang w:eastAsia="es-ES"/>
        </w:rPr>
        <w:t>lan de evacuación médica y plan de</w:t>
      </w:r>
      <w:r w:rsidRPr="008A6CFB">
        <w:rPr>
          <w:rFonts w:ascii="Arial" w:eastAsia="Times New Roman" w:hAnsi="Arial" w:cs="Arial"/>
          <w:b/>
          <w:bCs/>
          <w:color w:val="000000"/>
          <w:spacing w:val="-8"/>
          <w:lang w:eastAsia="es-ES"/>
        </w:rPr>
        <w:t xml:space="preserve"> </w:t>
      </w:r>
      <w:r w:rsidRPr="008A6CFB">
        <w:rPr>
          <w:rFonts w:ascii="Arial" w:eastAsia="Times New Roman" w:hAnsi="Arial" w:cs="Arial"/>
          <w:b/>
          <w:bCs/>
          <w:color w:val="000000"/>
          <w:lang w:eastAsia="es-ES"/>
        </w:rPr>
        <w:t>emergencias</w:t>
      </w:r>
      <w:bookmarkEnd w:id="103"/>
      <w:bookmarkEnd w:id="104"/>
      <w:bookmarkEnd w:id="105"/>
      <w:r w:rsidRPr="008A6CFB">
        <w:rPr>
          <w:rFonts w:ascii="Arial" w:eastAsia="Times New Roman" w:hAnsi="Arial" w:cs="Arial"/>
          <w:b/>
          <w:bCs/>
          <w:color w:val="000000"/>
          <w:lang w:eastAsia="es-ES"/>
        </w:rPr>
        <w:t xml:space="preserve">    </w:t>
      </w:r>
    </w:p>
    <w:p w14:paraId="7754964F" w14:textId="77777777" w:rsidR="00F13CA8" w:rsidRPr="008A6CFB" w:rsidRDefault="00F13CA8" w:rsidP="00F13CA8">
      <w:pPr>
        <w:widowControl/>
        <w:autoSpaceDE/>
        <w:autoSpaceDN/>
        <w:rPr>
          <w:rFonts w:ascii="Arial" w:eastAsia="Times New Roman" w:hAnsi="Arial" w:cs="Arial"/>
          <w:lang w:eastAsia="es-ES"/>
        </w:rPr>
      </w:pPr>
    </w:p>
    <w:p w14:paraId="03175368" w14:textId="77777777" w:rsidR="00F13CA8" w:rsidRPr="008A6CFB" w:rsidRDefault="00F13CA8" w:rsidP="00F13CA8">
      <w:pPr>
        <w:widowControl/>
        <w:autoSpaceDE/>
        <w:autoSpaceDN/>
        <w:ind w:left="426"/>
        <w:jc w:val="both"/>
        <w:rPr>
          <w:rFonts w:ascii="Arial" w:eastAsia="Times New Roman" w:hAnsi="Arial" w:cs="Arial"/>
          <w:b/>
          <w:bCs/>
          <w:lang w:eastAsia="es-ES_tradnl"/>
        </w:rPr>
      </w:pPr>
      <w:r w:rsidRPr="008A6CFB">
        <w:rPr>
          <w:rFonts w:ascii="Arial" w:eastAsia="Times New Roman" w:hAnsi="Arial" w:cs="Arial"/>
          <w:b/>
          <w:bCs/>
          <w:lang w:eastAsia="es-ES_tradnl"/>
        </w:rPr>
        <w:t xml:space="preserve">Persona Jurídica. </w:t>
      </w:r>
    </w:p>
    <w:p w14:paraId="30E77641" w14:textId="77777777" w:rsidR="00F13CA8" w:rsidRPr="003D2129" w:rsidRDefault="00F13CA8" w:rsidP="00F13CA8">
      <w:pPr>
        <w:widowControl/>
        <w:autoSpaceDE/>
        <w:autoSpaceDN/>
        <w:ind w:left="426"/>
        <w:jc w:val="both"/>
        <w:rPr>
          <w:rFonts w:ascii="Arial" w:eastAsia="Times New Roman" w:hAnsi="Arial" w:cs="Arial"/>
          <w:b/>
          <w:bCs/>
          <w:lang w:eastAsia="es-ES_tradnl"/>
        </w:rPr>
      </w:pPr>
    </w:p>
    <w:p w14:paraId="3AB05B4E" w14:textId="503AD551" w:rsidR="00F13CA8" w:rsidRPr="003D2129" w:rsidRDefault="00F13CA8" w:rsidP="00F13CA8">
      <w:pPr>
        <w:widowControl/>
        <w:autoSpaceDE/>
        <w:autoSpaceDN/>
        <w:ind w:left="426"/>
        <w:jc w:val="both"/>
        <w:rPr>
          <w:rFonts w:ascii="Arial" w:eastAsia="Times New Roman" w:hAnsi="Arial" w:cs="Arial"/>
          <w:b/>
          <w:bCs/>
          <w:lang w:eastAsia="es-ES_tradnl"/>
        </w:rPr>
      </w:pPr>
      <w:r w:rsidRPr="003D2129">
        <w:rPr>
          <w:rFonts w:ascii="Arial" w:eastAsia="Times New Roman" w:hAnsi="Arial" w:cs="Arial"/>
          <w:lang w:eastAsia="es-ES_tradnl"/>
        </w:rPr>
        <w:t>El Contratista debe presentar al Supervisor</w:t>
      </w:r>
      <w:r w:rsidR="003D2129">
        <w:rPr>
          <w:rFonts w:ascii="Arial" w:eastAsia="Times New Roman" w:hAnsi="Arial" w:cs="Arial"/>
          <w:lang w:eastAsia="es-ES_tradnl"/>
        </w:rPr>
        <w:t xml:space="preserve"> y</w:t>
      </w:r>
      <w:r w:rsidRPr="003D2129">
        <w:rPr>
          <w:rFonts w:ascii="Arial" w:eastAsia="Times New Roman" w:hAnsi="Arial" w:cs="Arial"/>
          <w:lang w:eastAsia="es-ES_tradnl"/>
        </w:rPr>
        <w:t>/</w:t>
      </w:r>
      <w:r w:rsidR="003D2129">
        <w:rPr>
          <w:rFonts w:ascii="Arial" w:eastAsia="Times New Roman" w:hAnsi="Arial" w:cs="Arial"/>
          <w:lang w:eastAsia="es-ES_tradnl"/>
        </w:rPr>
        <w:t>o</w:t>
      </w:r>
      <w:r w:rsidRPr="003D2129">
        <w:rPr>
          <w:rFonts w:ascii="Arial" w:eastAsia="Times New Roman" w:hAnsi="Arial" w:cs="Arial"/>
          <w:lang w:eastAsia="es-ES_tradnl"/>
        </w:rPr>
        <w:t xml:space="preserve"> Interventor del contrato un Plan de Emergencias que incluya las personas contratadas para ejecutar el objeto del contrato, recursos disponibles para traslado y centros de referencia en el área de influencia de ejecución del contrato. </w:t>
      </w:r>
    </w:p>
    <w:p w14:paraId="1AAB98F4" w14:textId="77777777" w:rsidR="00F13CA8" w:rsidRPr="003D2129" w:rsidRDefault="00F13CA8" w:rsidP="00F13CA8">
      <w:pPr>
        <w:widowControl/>
        <w:autoSpaceDE/>
        <w:autoSpaceDN/>
        <w:ind w:left="426"/>
        <w:jc w:val="both"/>
        <w:rPr>
          <w:rFonts w:ascii="Arial" w:eastAsia="Times New Roman" w:hAnsi="Arial" w:cs="Arial"/>
          <w:lang w:eastAsia="es-ES_tradnl"/>
        </w:rPr>
      </w:pPr>
    </w:p>
    <w:p w14:paraId="44178568" w14:textId="0DC98297" w:rsidR="00F13CA8" w:rsidRPr="003D2129" w:rsidRDefault="00F13CA8" w:rsidP="00F13CA8">
      <w:pPr>
        <w:widowControl/>
        <w:autoSpaceDE/>
        <w:autoSpaceDN/>
        <w:ind w:left="426"/>
        <w:jc w:val="both"/>
        <w:rPr>
          <w:rFonts w:ascii="Arial" w:eastAsia="Times New Roman" w:hAnsi="Arial" w:cs="Arial"/>
          <w:lang w:eastAsia="es-ES_tradnl"/>
        </w:rPr>
      </w:pPr>
      <w:r w:rsidRPr="003D2129">
        <w:rPr>
          <w:rFonts w:ascii="Arial" w:eastAsia="Times New Roman" w:hAnsi="Arial" w:cs="Arial"/>
          <w:lang w:eastAsia="es-ES_tradnl"/>
        </w:rPr>
        <w:t xml:space="preserve">El Contratista debe organizar y presentar su plan de Emergencias alineado con el plan de emergencias de la </w:t>
      </w:r>
      <w:r w:rsidR="00A944EB" w:rsidRPr="003D2129">
        <w:rPr>
          <w:rFonts w:ascii="Arial" w:eastAsia="Times New Roman" w:hAnsi="Arial" w:cs="Arial"/>
          <w:lang w:eastAsia="es-ES_tradnl"/>
        </w:rPr>
        <w:t>Superintendencia de Sociedades</w:t>
      </w:r>
      <w:r w:rsidRPr="003D2129">
        <w:rPr>
          <w:rFonts w:ascii="Arial" w:eastAsia="Times New Roman" w:hAnsi="Arial" w:cs="Arial"/>
          <w:lang w:eastAsia="es-ES_tradnl"/>
        </w:rPr>
        <w:t xml:space="preserve">. El Contratista debe coordinar con la entidad, una vez atendida la urgencia y/o evacuado el trabajador, la atención acorde con el manejo y recomendación médica, del herido o enfermo, hasta la solución del evento y si es de baja complejidad hasta su ingreso al centro hospitalario. </w:t>
      </w:r>
    </w:p>
    <w:p w14:paraId="5565CC88" w14:textId="77777777" w:rsidR="00F13CA8" w:rsidRPr="008A6CFB" w:rsidRDefault="00F13CA8" w:rsidP="00F13CA8">
      <w:pPr>
        <w:widowControl/>
        <w:autoSpaceDE/>
        <w:autoSpaceDN/>
        <w:ind w:left="426"/>
        <w:jc w:val="both"/>
        <w:rPr>
          <w:rFonts w:ascii="Arial" w:eastAsia="Times New Roman" w:hAnsi="Arial" w:cs="Arial"/>
          <w:lang w:eastAsia="es-ES_tradnl"/>
        </w:rPr>
      </w:pPr>
    </w:p>
    <w:p w14:paraId="3D6470DF" w14:textId="4AE8D7F1" w:rsidR="00F13CA8" w:rsidRPr="008A6CFB" w:rsidRDefault="00F13CA8" w:rsidP="00F13CA8">
      <w:pPr>
        <w:widowControl/>
        <w:autoSpaceDE/>
        <w:autoSpaceDN/>
        <w:ind w:left="426"/>
        <w:jc w:val="both"/>
        <w:rPr>
          <w:rFonts w:ascii="Arial" w:eastAsia="Times New Roman" w:hAnsi="Arial" w:cs="Arial"/>
          <w:lang w:eastAsia="es-ES_tradnl"/>
        </w:rPr>
      </w:pPr>
      <w:r w:rsidRPr="008A6CFB">
        <w:rPr>
          <w:rFonts w:ascii="Arial" w:eastAsia="Times New Roman" w:hAnsi="Arial" w:cs="Arial"/>
          <w:lang w:eastAsia="es-ES_tradnl"/>
        </w:rPr>
        <w:t xml:space="preserve">El Contratista debe contar con un Plan de Emergencias que como mínimo debe contar con un flujograma para la atención y traslado de sus trabajadores, donde se incluyan las vías de comunicación, medios de transporte, personal asignado y centros de </w:t>
      </w:r>
      <w:r w:rsidRPr="008A6CFB">
        <w:rPr>
          <w:rFonts w:ascii="Arial" w:eastAsia="Times New Roman" w:hAnsi="Arial" w:cs="Arial"/>
          <w:lang w:eastAsia="es-ES_tradnl"/>
        </w:rPr>
        <w:lastRenderedPageBreak/>
        <w:t xml:space="preserve">remisión (públicos y privados) para los distintos niveles de atención. Las emergencias y evacuaciones deben ser informadas a la ARL y al área SST de la </w:t>
      </w:r>
      <w:r w:rsidR="00A944EB" w:rsidRPr="008A6CFB">
        <w:rPr>
          <w:rFonts w:ascii="Arial" w:eastAsia="Times New Roman" w:hAnsi="Arial" w:cs="Arial"/>
          <w:lang w:eastAsia="es-ES_tradnl"/>
        </w:rPr>
        <w:t>Superintendencia de Sociedades</w:t>
      </w:r>
      <w:r w:rsidRPr="008A6CFB">
        <w:rPr>
          <w:rFonts w:ascii="Arial" w:eastAsia="Times New Roman" w:hAnsi="Arial" w:cs="Arial"/>
          <w:lang w:eastAsia="es-ES_tradnl"/>
        </w:rPr>
        <w:t>.</w:t>
      </w:r>
    </w:p>
    <w:p w14:paraId="514AF154" w14:textId="77777777" w:rsidR="00F13CA8" w:rsidRPr="008A6CFB" w:rsidRDefault="00F13CA8" w:rsidP="00F13CA8">
      <w:pPr>
        <w:widowControl/>
        <w:autoSpaceDE/>
        <w:autoSpaceDN/>
        <w:ind w:left="426"/>
        <w:jc w:val="both"/>
        <w:rPr>
          <w:rFonts w:ascii="Arial" w:eastAsia="Times New Roman" w:hAnsi="Arial" w:cs="Arial"/>
          <w:lang w:eastAsia="es-ES_tradnl"/>
        </w:rPr>
      </w:pPr>
    </w:p>
    <w:p w14:paraId="431906F2" w14:textId="77777777" w:rsidR="00F13CA8" w:rsidRPr="008A6CFB" w:rsidRDefault="00F13CA8" w:rsidP="00F13CA8">
      <w:pPr>
        <w:widowControl/>
        <w:autoSpaceDE/>
        <w:autoSpaceDN/>
        <w:ind w:left="426"/>
        <w:jc w:val="both"/>
        <w:rPr>
          <w:rFonts w:ascii="Arial" w:eastAsia="Times New Roman" w:hAnsi="Arial" w:cs="Arial"/>
          <w:lang w:eastAsia="es-ES_tradnl"/>
        </w:rPr>
      </w:pPr>
      <w:r w:rsidRPr="008A6CFB">
        <w:rPr>
          <w:rFonts w:ascii="Arial" w:eastAsia="Times New Roman" w:hAnsi="Arial" w:cs="Arial"/>
          <w:lang w:eastAsia="es-ES_tradnl"/>
        </w:rPr>
        <w:t>Las actividades de alto riesgo y aquellas con requerimientos específicos de ley, deben tener asociado un plan de rescate y emergencias, con todos los equipos y elementos necesarios para su ejecución.</w:t>
      </w:r>
    </w:p>
    <w:p w14:paraId="322C4D2E" w14:textId="77777777" w:rsidR="00F13CA8" w:rsidRPr="008A6CFB" w:rsidRDefault="00F13CA8" w:rsidP="00F13CA8">
      <w:pPr>
        <w:widowControl/>
        <w:autoSpaceDE/>
        <w:autoSpaceDN/>
        <w:ind w:left="426"/>
        <w:jc w:val="both"/>
        <w:rPr>
          <w:rFonts w:ascii="Arial" w:eastAsia="Times New Roman" w:hAnsi="Arial" w:cs="Arial"/>
          <w:lang w:eastAsia="es-ES_tradnl"/>
        </w:rPr>
      </w:pPr>
    </w:p>
    <w:p w14:paraId="68999A53" w14:textId="77777777" w:rsidR="00F13CA8" w:rsidRPr="008A6CFB" w:rsidRDefault="00F13CA8" w:rsidP="00F13CA8">
      <w:pPr>
        <w:widowControl/>
        <w:autoSpaceDE/>
        <w:autoSpaceDN/>
        <w:ind w:left="426" w:right="204"/>
        <w:jc w:val="both"/>
        <w:rPr>
          <w:rFonts w:ascii="Arial" w:eastAsia="Times New Roman" w:hAnsi="Arial" w:cs="Arial"/>
          <w:lang w:eastAsia="es-ES"/>
        </w:rPr>
      </w:pPr>
      <w:r w:rsidRPr="008A6CFB">
        <w:rPr>
          <w:rFonts w:ascii="Arial" w:eastAsia="Times New Roman" w:hAnsi="Arial" w:cs="Arial"/>
          <w:lang w:eastAsia="es-ES"/>
        </w:rPr>
        <w:t>El Contratista debe mantener botiquines de primeros auxilios: Trauma Kit, Botiquines para vehículos livianos y botiquines para oficinas, que contenga como mínimo lo siguiente, ver Tabla 5.</w:t>
      </w:r>
    </w:p>
    <w:p w14:paraId="67C26054" w14:textId="77777777" w:rsidR="00F13CA8" w:rsidRPr="008A6CFB" w:rsidRDefault="00F13CA8" w:rsidP="00F13CA8">
      <w:pPr>
        <w:widowControl/>
        <w:autoSpaceDE/>
        <w:autoSpaceDN/>
        <w:ind w:left="426" w:right="204"/>
        <w:jc w:val="both"/>
        <w:rPr>
          <w:rFonts w:ascii="Arial" w:eastAsia="Times New Roman" w:hAnsi="Arial" w:cs="Arial"/>
          <w:lang w:eastAsia="es-ES"/>
        </w:rPr>
      </w:pPr>
    </w:p>
    <w:p w14:paraId="5788CA46" w14:textId="77777777" w:rsidR="00F13CA8" w:rsidRPr="008A6CFB" w:rsidRDefault="00F13CA8" w:rsidP="00F13CA8">
      <w:pPr>
        <w:widowControl/>
        <w:autoSpaceDE/>
        <w:autoSpaceDN/>
        <w:ind w:left="426" w:right="204"/>
        <w:jc w:val="center"/>
        <w:rPr>
          <w:rFonts w:ascii="Arial" w:eastAsia="Times New Roman" w:hAnsi="Arial" w:cs="Arial"/>
          <w:b/>
          <w:bCs/>
          <w:lang w:eastAsia="es-ES"/>
        </w:rPr>
      </w:pPr>
      <w:r w:rsidRPr="008A6CFB">
        <w:rPr>
          <w:rFonts w:ascii="Arial" w:eastAsia="Times New Roman" w:hAnsi="Arial" w:cs="Arial"/>
          <w:b/>
          <w:bCs/>
          <w:lang w:eastAsia="es-ES"/>
        </w:rPr>
        <w:t>Tabla 5. Elementos básicos del Botiquín de Primeros Auxilios</w:t>
      </w:r>
    </w:p>
    <w:p w14:paraId="35C4C9E7" w14:textId="77777777" w:rsidR="00F13CA8" w:rsidRPr="008A6CFB" w:rsidRDefault="00F13CA8" w:rsidP="00F13CA8">
      <w:pPr>
        <w:widowControl/>
        <w:autoSpaceDE/>
        <w:autoSpaceDN/>
        <w:ind w:right="204"/>
        <w:jc w:val="both"/>
        <w:rPr>
          <w:rFonts w:ascii="Arial" w:eastAsia="Times New Roman" w:hAnsi="Arial" w:cs="Arial"/>
          <w:lang w:eastAsia="es-ES"/>
        </w:rPr>
      </w:pPr>
    </w:p>
    <w:tbl>
      <w:tblPr>
        <w:tblStyle w:val="Cuadrculadetablaclara"/>
        <w:tblW w:w="9209" w:type="dxa"/>
        <w:tblLayout w:type="fixed"/>
        <w:tblLook w:val="0000" w:firstRow="0" w:lastRow="0" w:firstColumn="0" w:lastColumn="0" w:noHBand="0" w:noVBand="0"/>
      </w:tblPr>
      <w:tblGrid>
        <w:gridCol w:w="3970"/>
        <w:gridCol w:w="5239"/>
      </w:tblGrid>
      <w:tr w:rsidR="00F13CA8" w:rsidRPr="008A6CFB" w14:paraId="5FCF4EF6" w14:textId="77777777" w:rsidTr="00301BA6">
        <w:trPr>
          <w:trHeight w:val="565"/>
          <w:tblHeader/>
        </w:trPr>
        <w:tc>
          <w:tcPr>
            <w:tcW w:w="3970" w:type="dxa"/>
            <w:vAlign w:val="center"/>
          </w:tcPr>
          <w:p w14:paraId="59828107" w14:textId="77777777" w:rsidR="00F13CA8" w:rsidRPr="008A6CFB" w:rsidRDefault="00F13CA8" w:rsidP="00F13CA8">
            <w:pPr>
              <w:widowControl/>
              <w:autoSpaceDE/>
              <w:autoSpaceDN/>
              <w:jc w:val="center"/>
              <w:rPr>
                <w:rFonts w:ascii="Arial" w:eastAsia="Calibri" w:hAnsi="Arial" w:cs="Arial"/>
                <w:b/>
                <w:bCs/>
                <w:color w:val="000000"/>
              </w:rPr>
            </w:pPr>
            <w:r w:rsidRPr="008A6CFB">
              <w:rPr>
                <w:rFonts w:ascii="Arial" w:eastAsia="Calibri" w:hAnsi="Arial" w:cs="Arial"/>
                <w:b/>
                <w:bCs/>
                <w:color w:val="000000"/>
              </w:rPr>
              <w:t>ELEMENTOS BASICOS</w:t>
            </w:r>
          </w:p>
        </w:tc>
        <w:tc>
          <w:tcPr>
            <w:tcW w:w="5239" w:type="dxa"/>
            <w:vAlign w:val="center"/>
          </w:tcPr>
          <w:p w14:paraId="7E9CC8C6" w14:textId="77777777" w:rsidR="00F13CA8" w:rsidRPr="008A6CFB" w:rsidRDefault="00F13CA8" w:rsidP="00F13CA8">
            <w:pPr>
              <w:widowControl/>
              <w:autoSpaceDE/>
              <w:autoSpaceDN/>
              <w:ind w:left="708"/>
              <w:jc w:val="center"/>
              <w:rPr>
                <w:rFonts w:ascii="Arial" w:eastAsia="Calibri" w:hAnsi="Arial" w:cs="Arial"/>
                <w:b/>
                <w:bCs/>
                <w:color w:val="000000"/>
              </w:rPr>
            </w:pPr>
            <w:r w:rsidRPr="008A6CFB">
              <w:rPr>
                <w:rFonts w:ascii="Arial" w:eastAsia="Calibri" w:hAnsi="Arial" w:cs="Arial"/>
                <w:b/>
                <w:bCs/>
                <w:color w:val="000000"/>
              </w:rPr>
              <w:t>DESCRIPCION DE ELEMENTOS</w:t>
            </w:r>
          </w:p>
        </w:tc>
      </w:tr>
      <w:tr w:rsidR="00F13CA8" w:rsidRPr="008A6CFB" w14:paraId="74F38F1C" w14:textId="77777777" w:rsidTr="00301BA6">
        <w:trPr>
          <w:trHeight w:val="1743"/>
        </w:trPr>
        <w:tc>
          <w:tcPr>
            <w:tcW w:w="3970" w:type="dxa"/>
            <w:vAlign w:val="center"/>
          </w:tcPr>
          <w:p w14:paraId="2F151719" w14:textId="77777777" w:rsidR="00F13CA8" w:rsidRPr="008A6CFB" w:rsidRDefault="00F13CA8" w:rsidP="00F13CA8">
            <w:pPr>
              <w:widowControl/>
              <w:autoSpaceDE/>
              <w:autoSpaceDN/>
              <w:jc w:val="center"/>
              <w:rPr>
                <w:rFonts w:ascii="Arial" w:eastAsia="Times New Roman" w:hAnsi="Arial" w:cs="Arial"/>
                <w:b/>
                <w:bCs/>
                <w:color w:val="000000"/>
                <w:lang w:eastAsia="es-ES_tradnl"/>
              </w:rPr>
            </w:pPr>
            <w:r w:rsidRPr="008A6CFB">
              <w:rPr>
                <w:rFonts w:ascii="Arial" w:eastAsia="Times New Roman" w:hAnsi="Arial" w:cs="Arial"/>
                <w:b/>
                <w:bCs/>
                <w:color w:val="000000"/>
                <w:lang w:eastAsia="es-ES_tradnl"/>
              </w:rPr>
              <w:t>MATERIAL DE CURACIONES</w:t>
            </w:r>
          </w:p>
        </w:tc>
        <w:tc>
          <w:tcPr>
            <w:tcW w:w="5239" w:type="dxa"/>
            <w:vAlign w:val="center"/>
          </w:tcPr>
          <w:p w14:paraId="5723EADB" w14:textId="77777777" w:rsidR="00F13CA8" w:rsidRPr="008A6CFB" w:rsidRDefault="00F13CA8" w:rsidP="00503B3E">
            <w:pPr>
              <w:widowControl/>
              <w:numPr>
                <w:ilvl w:val="0"/>
                <w:numId w:val="36"/>
              </w:numPr>
              <w:autoSpaceDE/>
              <w:autoSpaceDN/>
              <w:jc w:val="both"/>
              <w:rPr>
                <w:rFonts w:ascii="Arial" w:eastAsia="Times New Roman" w:hAnsi="Arial" w:cs="Arial"/>
                <w:lang w:eastAsia="es-ES_tradnl"/>
              </w:rPr>
            </w:pPr>
            <w:r w:rsidRPr="008A6CFB">
              <w:rPr>
                <w:rFonts w:ascii="Arial" w:eastAsia="Times New Roman" w:hAnsi="Arial" w:cs="Arial"/>
                <w:lang w:eastAsia="es-ES_tradnl"/>
              </w:rPr>
              <w:t>Venda elástica 2 x 5 yardas. 1 unidad</w:t>
            </w:r>
          </w:p>
          <w:p w14:paraId="17F5A60F" w14:textId="77777777" w:rsidR="00F13CA8" w:rsidRPr="008A6CFB" w:rsidRDefault="00F13CA8" w:rsidP="00503B3E">
            <w:pPr>
              <w:widowControl/>
              <w:numPr>
                <w:ilvl w:val="0"/>
                <w:numId w:val="36"/>
              </w:numPr>
              <w:autoSpaceDE/>
              <w:autoSpaceDN/>
              <w:jc w:val="both"/>
              <w:rPr>
                <w:rFonts w:ascii="Arial" w:eastAsia="Times New Roman" w:hAnsi="Arial" w:cs="Arial"/>
                <w:lang w:eastAsia="es-ES_tradnl"/>
              </w:rPr>
            </w:pPr>
            <w:r w:rsidRPr="008A6CFB">
              <w:rPr>
                <w:rFonts w:ascii="Arial" w:eastAsia="Times New Roman" w:hAnsi="Arial" w:cs="Arial"/>
                <w:lang w:eastAsia="es-ES_tradnl"/>
              </w:rPr>
              <w:t>Venda elástica 3 x 5 yardas. 1unidad</w:t>
            </w:r>
          </w:p>
          <w:p w14:paraId="45F04067" w14:textId="77777777" w:rsidR="00F13CA8" w:rsidRPr="008A6CFB" w:rsidRDefault="00F13CA8" w:rsidP="00503B3E">
            <w:pPr>
              <w:widowControl/>
              <w:numPr>
                <w:ilvl w:val="0"/>
                <w:numId w:val="36"/>
              </w:numPr>
              <w:autoSpaceDE/>
              <w:autoSpaceDN/>
              <w:jc w:val="both"/>
              <w:rPr>
                <w:rFonts w:ascii="Arial" w:eastAsia="Times New Roman" w:hAnsi="Arial" w:cs="Arial"/>
                <w:lang w:eastAsia="es-ES_tradnl"/>
              </w:rPr>
            </w:pPr>
            <w:r w:rsidRPr="008A6CFB">
              <w:rPr>
                <w:rFonts w:ascii="Arial" w:eastAsia="Times New Roman" w:hAnsi="Arial" w:cs="Arial"/>
                <w:lang w:eastAsia="es-ES_tradnl"/>
              </w:rPr>
              <w:t>Venda elástica 5 x 5 yardas. 1 unidad</w:t>
            </w:r>
          </w:p>
          <w:p w14:paraId="2CE376AD" w14:textId="77777777" w:rsidR="00F13CA8" w:rsidRPr="008A6CFB" w:rsidRDefault="00F13CA8" w:rsidP="00503B3E">
            <w:pPr>
              <w:widowControl/>
              <w:numPr>
                <w:ilvl w:val="0"/>
                <w:numId w:val="36"/>
              </w:numPr>
              <w:autoSpaceDE/>
              <w:autoSpaceDN/>
              <w:jc w:val="both"/>
              <w:rPr>
                <w:rFonts w:ascii="Arial" w:eastAsia="Times New Roman" w:hAnsi="Arial" w:cs="Arial"/>
                <w:lang w:eastAsia="es-ES_tradnl"/>
              </w:rPr>
            </w:pPr>
            <w:r w:rsidRPr="008A6CFB">
              <w:rPr>
                <w:rFonts w:ascii="Arial" w:eastAsia="Times New Roman" w:hAnsi="Arial" w:cs="Arial"/>
                <w:lang w:eastAsia="es-ES_tradnl"/>
              </w:rPr>
              <w:t>Venda de algodón 3 x 5 yardas. 1 unidad</w:t>
            </w:r>
          </w:p>
          <w:p w14:paraId="2D4C9AB9" w14:textId="77777777" w:rsidR="00F13CA8" w:rsidRPr="008A6CFB" w:rsidRDefault="00F13CA8" w:rsidP="00503B3E">
            <w:pPr>
              <w:widowControl/>
              <w:numPr>
                <w:ilvl w:val="0"/>
                <w:numId w:val="36"/>
              </w:numPr>
              <w:autoSpaceDE/>
              <w:autoSpaceDN/>
              <w:jc w:val="both"/>
              <w:rPr>
                <w:rFonts w:ascii="Arial" w:eastAsia="Times New Roman" w:hAnsi="Arial" w:cs="Arial"/>
                <w:lang w:eastAsia="es-ES_tradnl"/>
              </w:rPr>
            </w:pPr>
            <w:r w:rsidRPr="008A6CFB">
              <w:rPr>
                <w:rFonts w:ascii="Arial" w:eastAsia="Times New Roman" w:hAnsi="Arial" w:cs="Arial"/>
                <w:lang w:eastAsia="es-ES_tradnl"/>
              </w:rPr>
              <w:t>Venda de algodón 3 x 5 yardas. 1 unidad</w:t>
            </w:r>
          </w:p>
          <w:p w14:paraId="6ED876CF" w14:textId="77777777" w:rsidR="00F13CA8" w:rsidRPr="008A6CFB" w:rsidRDefault="00F13CA8" w:rsidP="00503B3E">
            <w:pPr>
              <w:widowControl/>
              <w:numPr>
                <w:ilvl w:val="0"/>
                <w:numId w:val="36"/>
              </w:numPr>
              <w:autoSpaceDE/>
              <w:autoSpaceDN/>
              <w:jc w:val="both"/>
              <w:rPr>
                <w:rFonts w:ascii="Arial" w:eastAsia="Times New Roman" w:hAnsi="Arial" w:cs="Arial"/>
                <w:lang w:eastAsia="es-ES_tradnl"/>
              </w:rPr>
            </w:pPr>
            <w:r w:rsidRPr="008A6CFB">
              <w:rPr>
                <w:rFonts w:ascii="Arial" w:eastAsia="Times New Roman" w:hAnsi="Arial" w:cs="Arial"/>
                <w:lang w:eastAsia="es-ES_tradnl"/>
              </w:rPr>
              <w:t>Esparadrapo de tela rollo de 4". 1 unidad</w:t>
            </w:r>
          </w:p>
          <w:p w14:paraId="0152C79B" w14:textId="77777777" w:rsidR="00F13CA8" w:rsidRPr="008A6CFB" w:rsidRDefault="00F13CA8" w:rsidP="00503B3E">
            <w:pPr>
              <w:widowControl/>
              <w:numPr>
                <w:ilvl w:val="0"/>
                <w:numId w:val="36"/>
              </w:numPr>
              <w:autoSpaceDE/>
              <w:autoSpaceDN/>
              <w:jc w:val="both"/>
              <w:rPr>
                <w:rFonts w:ascii="Arial" w:eastAsia="Times New Roman" w:hAnsi="Arial" w:cs="Arial"/>
                <w:lang w:eastAsia="es-ES_tradnl"/>
              </w:rPr>
            </w:pPr>
            <w:r w:rsidRPr="008A6CFB">
              <w:rPr>
                <w:rFonts w:ascii="Arial" w:eastAsia="Times New Roman" w:hAnsi="Arial" w:cs="Arial"/>
                <w:lang w:eastAsia="es-ES_tradnl"/>
              </w:rPr>
              <w:t>Gasa estéril. 1 paquete X 20</w:t>
            </w:r>
          </w:p>
          <w:p w14:paraId="5FC04811" w14:textId="0CCAF6F0" w:rsidR="00F13CA8" w:rsidRPr="008A6CFB" w:rsidRDefault="00F13CA8" w:rsidP="00503B3E">
            <w:pPr>
              <w:widowControl/>
              <w:numPr>
                <w:ilvl w:val="0"/>
                <w:numId w:val="36"/>
              </w:numPr>
              <w:autoSpaceDE/>
              <w:autoSpaceDN/>
              <w:jc w:val="both"/>
              <w:rPr>
                <w:rFonts w:ascii="Arial" w:eastAsia="Times New Roman" w:hAnsi="Arial" w:cs="Arial"/>
                <w:lang w:eastAsia="es-ES_tradnl"/>
              </w:rPr>
            </w:pPr>
            <w:r w:rsidRPr="008A6CFB">
              <w:rPr>
                <w:rFonts w:ascii="Arial" w:eastAsia="Times New Roman" w:hAnsi="Arial" w:cs="Arial"/>
                <w:lang w:eastAsia="es-ES_tradnl"/>
              </w:rPr>
              <w:t xml:space="preserve">Algodón estéril de uso </w:t>
            </w:r>
            <w:r w:rsidR="00D25A93" w:rsidRPr="008A6CFB">
              <w:rPr>
                <w:rFonts w:ascii="Arial" w:eastAsia="Times New Roman" w:hAnsi="Arial" w:cs="Arial"/>
                <w:lang w:eastAsia="es-ES_tradnl"/>
              </w:rPr>
              <w:t>médico</w:t>
            </w:r>
            <w:r w:rsidRPr="008A6CFB">
              <w:rPr>
                <w:rFonts w:ascii="Arial" w:eastAsia="Times New Roman" w:hAnsi="Arial" w:cs="Arial"/>
                <w:lang w:eastAsia="es-ES_tradnl"/>
              </w:rPr>
              <w:t>.</w:t>
            </w:r>
          </w:p>
          <w:p w14:paraId="6E99AE4F" w14:textId="77777777" w:rsidR="00F13CA8" w:rsidRPr="008A6CFB" w:rsidRDefault="00F13CA8" w:rsidP="00503B3E">
            <w:pPr>
              <w:widowControl/>
              <w:numPr>
                <w:ilvl w:val="0"/>
                <w:numId w:val="36"/>
              </w:numPr>
              <w:autoSpaceDE/>
              <w:autoSpaceDN/>
              <w:jc w:val="both"/>
              <w:rPr>
                <w:rFonts w:ascii="Arial" w:eastAsia="Times New Roman" w:hAnsi="Arial" w:cs="Arial"/>
                <w:lang w:eastAsia="es-ES_tradnl"/>
              </w:rPr>
            </w:pPr>
            <w:r w:rsidRPr="008A6CFB">
              <w:rPr>
                <w:rFonts w:ascii="Arial" w:eastAsia="Times New Roman" w:hAnsi="Arial" w:cs="Arial"/>
                <w:lang w:eastAsia="es-ES_tradnl"/>
              </w:rPr>
              <w:t>Jaboncillo bactericida para lavar las heridas.</w:t>
            </w:r>
          </w:p>
          <w:p w14:paraId="18C0F4DA" w14:textId="77777777" w:rsidR="00F13CA8" w:rsidRPr="008A6CFB" w:rsidRDefault="00F13CA8" w:rsidP="00503B3E">
            <w:pPr>
              <w:widowControl/>
              <w:numPr>
                <w:ilvl w:val="0"/>
                <w:numId w:val="36"/>
              </w:numPr>
              <w:autoSpaceDE/>
              <w:autoSpaceDN/>
              <w:jc w:val="both"/>
              <w:rPr>
                <w:rFonts w:ascii="Arial" w:eastAsia="Times New Roman" w:hAnsi="Arial" w:cs="Arial"/>
                <w:lang w:eastAsia="es-ES_tradnl"/>
              </w:rPr>
            </w:pPr>
            <w:r w:rsidRPr="008A6CFB">
              <w:rPr>
                <w:rFonts w:ascii="Arial" w:eastAsia="Times New Roman" w:hAnsi="Arial" w:cs="Arial"/>
                <w:lang w:eastAsia="es-ES_tradnl"/>
              </w:rPr>
              <w:t>Guantes de látex o quirúrgicos</w:t>
            </w:r>
          </w:p>
          <w:p w14:paraId="3D7E1541" w14:textId="77777777" w:rsidR="00F13CA8" w:rsidRPr="008A6CFB" w:rsidRDefault="00F13CA8" w:rsidP="00503B3E">
            <w:pPr>
              <w:widowControl/>
              <w:numPr>
                <w:ilvl w:val="0"/>
                <w:numId w:val="36"/>
              </w:numPr>
              <w:autoSpaceDE/>
              <w:autoSpaceDN/>
              <w:jc w:val="both"/>
              <w:rPr>
                <w:rFonts w:ascii="Arial" w:eastAsia="Times New Roman" w:hAnsi="Arial" w:cs="Arial"/>
                <w:lang w:eastAsia="es-ES_tradnl"/>
              </w:rPr>
            </w:pPr>
            <w:r w:rsidRPr="008A6CFB">
              <w:rPr>
                <w:rFonts w:ascii="Arial" w:eastAsia="Times New Roman" w:hAnsi="Arial" w:cs="Arial"/>
                <w:lang w:eastAsia="es-ES_tradnl"/>
              </w:rPr>
              <w:t>Mascarillas de protección o tapabocas.</w:t>
            </w:r>
          </w:p>
          <w:p w14:paraId="29023216" w14:textId="77777777" w:rsidR="00F13CA8" w:rsidRPr="00D25A93" w:rsidRDefault="00F13CA8" w:rsidP="00503B3E">
            <w:pPr>
              <w:widowControl/>
              <w:numPr>
                <w:ilvl w:val="0"/>
                <w:numId w:val="36"/>
              </w:numPr>
              <w:autoSpaceDE/>
              <w:autoSpaceDN/>
              <w:jc w:val="both"/>
              <w:rPr>
                <w:rFonts w:ascii="Arial" w:eastAsia="Times New Roman" w:hAnsi="Arial" w:cs="Arial"/>
                <w:lang w:eastAsia="es-ES_tradnl"/>
              </w:rPr>
            </w:pPr>
            <w:r w:rsidRPr="008A6CFB">
              <w:rPr>
                <w:rFonts w:ascii="Arial" w:eastAsia="Times New Roman" w:hAnsi="Arial" w:cs="Arial"/>
                <w:lang w:eastAsia="es-ES_tradnl"/>
              </w:rPr>
              <w:t>Baja lenguas.</w:t>
            </w:r>
          </w:p>
          <w:p w14:paraId="716B5B3E" w14:textId="77777777" w:rsidR="00F13CA8" w:rsidRPr="00D25A93" w:rsidRDefault="00F13CA8" w:rsidP="00503B3E">
            <w:pPr>
              <w:widowControl/>
              <w:numPr>
                <w:ilvl w:val="0"/>
                <w:numId w:val="36"/>
              </w:numPr>
              <w:autoSpaceDE/>
              <w:autoSpaceDN/>
              <w:jc w:val="both"/>
              <w:rPr>
                <w:rFonts w:ascii="Arial" w:eastAsia="Times New Roman" w:hAnsi="Arial" w:cs="Arial"/>
                <w:lang w:eastAsia="es-ES_tradnl"/>
              </w:rPr>
            </w:pPr>
            <w:r w:rsidRPr="00D25A93">
              <w:rPr>
                <w:rFonts w:ascii="Arial" w:eastAsia="Times New Roman" w:hAnsi="Arial" w:cs="Arial"/>
                <w:lang w:eastAsia="es-ES_tradnl"/>
              </w:rPr>
              <w:t>Agua oxigenada para desinfectar heridas.</w:t>
            </w:r>
          </w:p>
          <w:p w14:paraId="3E9854A2" w14:textId="77777777" w:rsidR="00F13CA8" w:rsidRPr="008A6CFB" w:rsidRDefault="00F13CA8" w:rsidP="00503B3E">
            <w:pPr>
              <w:widowControl/>
              <w:numPr>
                <w:ilvl w:val="0"/>
                <w:numId w:val="36"/>
              </w:numPr>
              <w:autoSpaceDE/>
              <w:autoSpaceDN/>
              <w:jc w:val="both"/>
              <w:rPr>
                <w:rFonts w:ascii="Arial" w:eastAsia="Times New Roman" w:hAnsi="Arial" w:cs="Arial"/>
                <w:lang w:eastAsia="es-ES_tradnl"/>
              </w:rPr>
            </w:pPr>
            <w:r w:rsidRPr="008A6CFB">
              <w:rPr>
                <w:rFonts w:ascii="Arial" w:eastAsia="Times New Roman" w:hAnsi="Arial" w:cs="Arial"/>
                <w:lang w:eastAsia="es-ES_tradnl"/>
              </w:rPr>
              <w:t>Solución salina 250 cc ó 500 CC.</w:t>
            </w:r>
          </w:p>
        </w:tc>
      </w:tr>
      <w:tr w:rsidR="00F13CA8" w:rsidRPr="008A6CFB" w14:paraId="5E2FAA18" w14:textId="77777777" w:rsidTr="00301BA6">
        <w:trPr>
          <w:trHeight w:val="468"/>
        </w:trPr>
        <w:tc>
          <w:tcPr>
            <w:tcW w:w="3970" w:type="dxa"/>
            <w:vAlign w:val="center"/>
          </w:tcPr>
          <w:p w14:paraId="3EC61138" w14:textId="77777777" w:rsidR="00F13CA8" w:rsidRPr="008A6CFB" w:rsidRDefault="00F13CA8" w:rsidP="00F13CA8">
            <w:pPr>
              <w:widowControl/>
              <w:autoSpaceDE/>
              <w:autoSpaceDN/>
              <w:jc w:val="center"/>
              <w:rPr>
                <w:rFonts w:ascii="Arial" w:eastAsia="Times New Roman" w:hAnsi="Arial" w:cs="Arial"/>
                <w:b/>
                <w:bCs/>
                <w:color w:val="000000"/>
                <w:lang w:eastAsia="es-ES_tradnl"/>
              </w:rPr>
            </w:pPr>
            <w:r w:rsidRPr="008A6CFB">
              <w:rPr>
                <w:rFonts w:ascii="Arial" w:eastAsia="Times New Roman" w:hAnsi="Arial" w:cs="Arial"/>
                <w:b/>
                <w:bCs/>
                <w:color w:val="000000"/>
                <w:lang w:eastAsia="es-ES_tradnl"/>
              </w:rPr>
              <w:t>EQUIPOS PARA PRIMEROS AUXILIOS</w:t>
            </w:r>
          </w:p>
        </w:tc>
        <w:tc>
          <w:tcPr>
            <w:tcW w:w="5239" w:type="dxa"/>
            <w:vAlign w:val="center"/>
          </w:tcPr>
          <w:p w14:paraId="4F8F687C" w14:textId="5B67F747" w:rsidR="00F13CA8" w:rsidRPr="008A6CFB" w:rsidRDefault="00F13CA8" w:rsidP="00503B3E">
            <w:pPr>
              <w:widowControl/>
              <w:numPr>
                <w:ilvl w:val="0"/>
                <w:numId w:val="36"/>
              </w:numPr>
              <w:autoSpaceDE/>
              <w:autoSpaceDN/>
              <w:jc w:val="both"/>
              <w:rPr>
                <w:rFonts w:ascii="Arial" w:eastAsia="Times New Roman" w:hAnsi="Arial" w:cs="Arial"/>
                <w:lang w:eastAsia="es-ES_tradnl"/>
              </w:rPr>
            </w:pPr>
            <w:r w:rsidRPr="008A6CFB">
              <w:rPr>
                <w:rFonts w:ascii="Arial" w:eastAsia="Times New Roman" w:hAnsi="Arial" w:cs="Arial"/>
                <w:lang w:eastAsia="es-ES_tradnl"/>
              </w:rPr>
              <w:t xml:space="preserve">Termómetro de uso </w:t>
            </w:r>
            <w:r w:rsidR="00D25A93" w:rsidRPr="008A6CFB">
              <w:rPr>
                <w:rFonts w:ascii="Arial" w:eastAsia="Times New Roman" w:hAnsi="Arial" w:cs="Arial"/>
                <w:lang w:eastAsia="es-ES_tradnl"/>
              </w:rPr>
              <w:t>médico</w:t>
            </w:r>
            <w:r w:rsidRPr="008A6CFB">
              <w:rPr>
                <w:rFonts w:ascii="Arial" w:eastAsia="Times New Roman" w:hAnsi="Arial" w:cs="Arial"/>
                <w:lang w:eastAsia="es-ES_tradnl"/>
              </w:rPr>
              <w:t>.</w:t>
            </w:r>
          </w:p>
          <w:p w14:paraId="3F4C6FC9" w14:textId="77777777" w:rsidR="00F13CA8" w:rsidRPr="008A6CFB" w:rsidRDefault="00F13CA8" w:rsidP="00503B3E">
            <w:pPr>
              <w:widowControl/>
              <w:numPr>
                <w:ilvl w:val="0"/>
                <w:numId w:val="36"/>
              </w:numPr>
              <w:autoSpaceDE/>
              <w:autoSpaceDN/>
              <w:jc w:val="both"/>
              <w:rPr>
                <w:rFonts w:ascii="Arial" w:eastAsia="Times New Roman" w:hAnsi="Arial" w:cs="Arial"/>
                <w:lang w:eastAsia="es-ES_tradnl"/>
              </w:rPr>
            </w:pPr>
            <w:r w:rsidRPr="008A6CFB">
              <w:rPr>
                <w:rFonts w:ascii="Arial" w:eastAsia="Times New Roman" w:hAnsi="Arial" w:cs="Arial"/>
                <w:lang w:eastAsia="es-ES_tradnl"/>
              </w:rPr>
              <w:t>Tijera con punta roma.</w:t>
            </w:r>
          </w:p>
          <w:p w14:paraId="4C6AAA46" w14:textId="6168AE6D" w:rsidR="00F13CA8" w:rsidRPr="008A6CFB" w:rsidRDefault="00F13CA8" w:rsidP="00503B3E">
            <w:pPr>
              <w:widowControl/>
              <w:numPr>
                <w:ilvl w:val="0"/>
                <w:numId w:val="36"/>
              </w:numPr>
              <w:autoSpaceDE/>
              <w:autoSpaceDN/>
              <w:jc w:val="both"/>
              <w:rPr>
                <w:rFonts w:ascii="Arial" w:eastAsia="Times New Roman" w:hAnsi="Arial" w:cs="Arial"/>
                <w:lang w:eastAsia="es-ES_tradnl"/>
              </w:rPr>
            </w:pPr>
            <w:r w:rsidRPr="008A6CFB">
              <w:rPr>
                <w:rFonts w:ascii="Arial" w:eastAsia="Times New Roman" w:hAnsi="Arial" w:cs="Arial"/>
                <w:lang w:eastAsia="es-ES_tradnl"/>
              </w:rPr>
              <w:t>Linterna para emergencias.</w:t>
            </w:r>
          </w:p>
          <w:p w14:paraId="076C3B68" w14:textId="77777777" w:rsidR="00F13CA8" w:rsidRPr="008A6CFB" w:rsidRDefault="00F13CA8" w:rsidP="00503B3E">
            <w:pPr>
              <w:widowControl/>
              <w:numPr>
                <w:ilvl w:val="0"/>
                <w:numId w:val="36"/>
              </w:numPr>
              <w:autoSpaceDE/>
              <w:autoSpaceDN/>
              <w:jc w:val="both"/>
              <w:rPr>
                <w:rFonts w:ascii="Arial" w:eastAsia="Times New Roman" w:hAnsi="Arial" w:cs="Arial"/>
                <w:lang w:eastAsia="es-ES_tradnl"/>
              </w:rPr>
            </w:pPr>
            <w:r w:rsidRPr="008A6CFB">
              <w:rPr>
                <w:rFonts w:ascii="Arial" w:eastAsia="Times New Roman" w:hAnsi="Arial" w:cs="Arial"/>
                <w:lang w:eastAsia="es-ES_tradnl"/>
              </w:rPr>
              <w:t>Tablilla como férulas: (2 piezas de 30 x 5cm, de 6mm); (2 piezas de 50 x 5cm, de 6mm); (2 piezas de 1 m x 5cm, de 6mm); (2 piezas de 1.50 m x 5cm, de 6mm).</w:t>
            </w:r>
          </w:p>
        </w:tc>
      </w:tr>
      <w:tr w:rsidR="00F13CA8" w:rsidRPr="008A6CFB" w14:paraId="07485785" w14:textId="77777777" w:rsidTr="00301BA6">
        <w:trPr>
          <w:trHeight w:val="326"/>
        </w:trPr>
        <w:tc>
          <w:tcPr>
            <w:tcW w:w="3970" w:type="dxa"/>
            <w:vAlign w:val="center"/>
          </w:tcPr>
          <w:p w14:paraId="659D5197" w14:textId="77777777" w:rsidR="00F13CA8" w:rsidRPr="008A6CFB" w:rsidRDefault="00F13CA8" w:rsidP="00F13CA8">
            <w:pPr>
              <w:widowControl/>
              <w:autoSpaceDE/>
              <w:autoSpaceDN/>
              <w:jc w:val="center"/>
              <w:rPr>
                <w:rFonts w:ascii="Arial" w:eastAsia="Times New Roman" w:hAnsi="Arial" w:cs="Arial"/>
                <w:b/>
                <w:bCs/>
                <w:color w:val="000000"/>
                <w:lang w:eastAsia="es-ES_tradnl"/>
              </w:rPr>
            </w:pPr>
            <w:r w:rsidRPr="008A6CFB">
              <w:rPr>
                <w:rFonts w:ascii="Arial" w:eastAsia="Times New Roman" w:hAnsi="Arial" w:cs="Arial"/>
                <w:b/>
                <w:bCs/>
                <w:color w:val="000000"/>
                <w:lang w:eastAsia="es-ES_tradnl"/>
              </w:rPr>
              <w:t>OTROS EQUIPOS ADICIONALES</w:t>
            </w:r>
          </w:p>
        </w:tc>
        <w:tc>
          <w:tcPr>
            <w:tcW w:w="5239" w:type="dxa"/>
            <w:vAlign w:val="center"/>
          </w:tcPr>
          <w:p w14:paraId="5F50018B" w14:textId="77777777" w:rsidR="00F13CA8" w:rsidRPr="008A6CFB" w:rsidRDefault="00F13CA8" w:rsidP="00503B3E">
            <w:pPr>
              <w:widowControl/>
              <w:numPr>
                <w:ilvl w:val="0"/>
                <w:numId w:val="37"/>
              </w:numPr>
              <w:autoSpaceDE/>
              <w:autoSpaceDN/>
              <w:jc w:val="both"/>
              <w:rPr>
                <w:rFonts w:ascii="Arial" w:eastAsia="Times New Roman" w:hAnsi="Arial" w:cs="Arial"/>
                <w:lang w:eastAsia="es-ES_tradnl"/>
              </w:rPr>
            </w:pPr>
            <w:r w:rsidRPr="008A6CFB">
              <w:rPr>
                <w:rFonts w:ascii="Arial" w:eastAsia="Times New Roman" w:hAnsi="Arial" w:cs="Arial"/>
                <w:lang w:eastAsia="es-ES_tradnl"/>
              </w:rPr>
              <w:t>Vasos de plástico – descartables</w:t>
            </w:r>
          </w:p>
          <w:p w14:paraId="1B581CB9" w14:textId="77777777" w:rsidR="00F13CA8" w:rsidRPr="008A6CFB" w:rsidRDefault="00F13CA8" w:rsidP="00503B3E">
            <w:pPr>
              <w:widowControl/>
              <w:numPr>
                <w:ilvl w:val="0"/>
                <w:numId w:val="37"/>
              </w:numPr>
              <w:autoSpaceDE/>
              <w:autoSpaceDN/>
              <w:jc w:val="both"/>
              <w:rPr>
                <w:rFonts w:ascii="Arial" w:eastAsia="Times New Roman" w:hAnsi="Arial" w:cs="Arial"/>
                <w:lang w:eastAsia="es-ES_tradnl"/>
              </w:rPr>
            </w:pPr>
            <w:r w:rsidRPr="008A6CFB">
              <w:rPr>
                <w:rFonts w:ascii="Arial" w:eastAsia="Times New Roman" w:hAnsi="Arial" w:cs="Arial"/>
                <w:lang w:eastAsia="es-ES_tradnl"/>
              </w:rPr>
              <w:t>Toallitas húmedas.</w:t>
            </w:r>
          </w:p>
          <w:p w14:paraId="1E5295EA" w14:textId="77777777" w:rsidR="00F13CA8" w:rsidRPr="008A6CFB" w:rsidRDefault="00F13CA8" w:rsidP="00503B3E">
            <w:pPr>
              <w:widowControl/>
              <w:numPr>
                <w:ilvl w:val="0"/>
                <w:numId w:val="37"/>
              </w:numPr>
              <w:autoSpaceDE/>
              <w:autoSpaceDN/>
              <w:jc w:val="both"/>
              <w:rPr>
                <w:rFonts w:ascii="Arial" w:eastAsia="Times New Roman" w:hAnsi="Arial" w:cs="Arial"/>
                <w:lang w:eastAsia="es-ES_tradnl"/>
              </w:rPr>
            </w:pPr>
            <w:r w:rsidRPr="008A6CFB">
              <w:rPr>
                <w:rFonts w:ascii="Arial" w:eastAsia="Times New Roman" w:hAnsi="Arial" w:cs="Arial"/>
                <w:lang w:eastAsia="es-ES_tradnl"/>
              </w:rPr>
              <w:t>Manta o frazada para cubrir al personal afectado.</w:t>
            </w:r>
          </w:p>
          <w:p w14:paraId="614DE808" w14:textId="77777777" w:rsidR="00F13CA8" w:rsidRPr="008A6CFB" w:rsidRDefault="00F13CA8" w:rsidP="00503B3E">
            <w:pPr>
              <w:widowControl/>
              <w:numPr>
                <w:ilvl w:val="0"/>
                <w:numId w:val="37"/>
              </w:numPr>
              <w:autoSpaceDE/>
              <w:autoSpaceDN/>
              <w:jc w:val="both"/>
              <w:rPr>
                <w:rFonts w:ascii="Arial" w:eastAsia="Times New Roman" w:hAnsi="Arial" w:cs="Arial"/>
                <w:lang w:eastAsia="es-ES_tradnl"/>
              </w:rPr>
            </w:pPr>
            <w:r w:rsidRPr="008A6CFB">
              <w:rPr>
                <w:rFonts w:ascii="Arial" w:eastAsia="Times New Roman" w:hAnsi="Arial" w:cs="Arial"/>
                <w:lang w:eastAsia="es-ES_tradnl"/>
              </w:rPr>
              <w:t>Manual de bolsillo sobre temas de primeros auxilios.</w:t>
            </w:r>
          </w:p>
          <w:p w14:paraId="04CB5353" w14:textId="77777777" w:rsidR="00F13CA8" w:rsidRPr="008A6CFB" w:rsidRDefault="00F13CA8" w:rsidP="00503B3E">
            <w:pPr>
              <w:widowControl/>
              <w:numPr>
                <w:ilvl w:val="0"/>
                <w:numId w:val="37"/>
              </w:numPr>
              <w:autoSpaceDE/>
              <w:autoSpaceDN/>
              <w:jc w:val="both"/>
              <w:rPr>
                <w:rFonts w:ascii="Arial" w:eastAsia="Times New Roman" w:hAnsi="Arial" w:cs="Arial"/>
                <w:lang w:eastAsia="es-ES_tradnl"/>
              </w:rPr>
            </w:pPr>
            <w:r w:rsidRPr="008A6CFB">
              <w:rPr>
                <w:rFonts w:ascii="Arial" w:eastAsia="Times New Roman" w:hAnsi="Arial" w:cs="Arial"/>
                <w:lang w:eastAsia="es-ES_tradnl"/>
              </w:rPr>
              <w:t xml:space="preserve">Bolsas plásticas y de papel. </w:t>
            </w:r>
          </w:p>
        </w:tc>
      </w:tr>
    </w:tbl>
    <w:p w14:paraId="7D523DEA" w14:textId="77777777" w:rsidR="00F13CA8" w:rsidRPr="008A6CFB" w:rsidRDefault="00F13CA8" w:rsidP="00F13CA8">
      <w:pPr>
        <w:widowControl/>
        <w:autoSpaceDE/>
        <w:autoSpaceDN/>
        <w:ind w:left="426" w:right="204"/>
        <w:jc w:val="both"/>
        <w:rPr>
          <w:rFonts w:ascii="Arial" w:eastAsia="Times New Roman" w:hAnsi="Arial" w:cs="Arial"/>
          <w:lang w:eastAsia="es-ES"/>
        </w:rPr>
      </w:pPr>
    </w:p>
    <w:p w14:paraId="3ADD5BB2" w14:textId="3085253F" w:rsidR="00F13CA8" w:rsidRPr="008A6CFB" w:rsidRDefault="00F13CA8" w:rsidP="00F13CA8">
      <w:pPr>
        <w:widowControl/>
        <w:autoSpaceDE/>
        <w:autoSpaceDN/>
        <w:ind w:left="426" w:right="208"/>
        <w:jc w:val="both"/>
        <w:rPr>
          <w:rFonts w:ascii="Arial" w:eastAsia="Times New Roman" w:hAnsi="Arial" w:cs="Arial"/>
          <w:lang w:eastAsia="es-ES"/>
        </w:rPr>
      </w:pPr>
      <w:r w:rsidRPr="008A6CFB">
        <w:rPr>
          <w:rFonts w:ascii="Arial" w:eastAsia="Times New Roman" w:hAnsi="Arial" w:cs="Arial"/>
          <w:lang w:eastAsia="es-ES"/>
        </w:rPr>
        <w:t>E</w:t>
      </w:r>
      <w:r w:rsidR="001C467A">
        <w:rPr>
          <w:rFonts w:ascii="Arial" w:eastAsia="Times New Roman" w:hAnsi="Arial" w:cs="Arial"/>
          <w:lang w:eastAsia="es-ES"/>
        </w:rPr>
        <w:t>l</w:t>
      </w:r>
      <w:r w:rsidRPr="008A6CFB">
        <w:rPr>
          <w:rFonts w:ascii="Arial" w:eastAsia="Times New Roman" w:hAnsi="Arial" w:cs="Arial"/>
          <w:lang w:eastAsia="es-ES"/>
        </w:rPr>
        <w:t xml:space="preserve"> Contratista inspeccionará los botiquines y demás equipos para atención de emergencias, aplicando listas de verificación, y consolidará estas evidencias en las inspecciones que adelantará dentro de su plan de gestión de SST.</w:t>
      </w:r>
    </w:p>
    <w:p w14:paraId="12EC3EE9" w14:textId="77777777" w:rsidR="001C467A" w:rsidRPr="008A6CFB" w:rsidRDefault="001C467A" w:rsidP="00F13CA8">
      <w:pPr>
        <w:keepNext/>
        <w:widowControl/>
        <w:autoSpaceDE/>
        <w:autoSpaceDN/>
        <w:ind w:left="426"/>
        <w:outlineLvl w:val="1"/>
        <w:rPr>
          <w:rFonts w:ascii="Arial" w:eastAsia="Times New Roman" w:hAnsi="Arial" w:cs="Arial"/>
          <w:b/>
          <w:bCs/>
          <w:lang w:eastAsia="es-ES"/>
        </w:rPr>
      </w:pPr>
      <w:bookmarkStart w:id="106" w:name="_Toc70066729"/>
    </w:p>
    <w:p w14:paraId="5913967A" w14:textId="0E319D95" w:rsidR="00F13CA8" w:rsidRPr="008A6CFB" w:rsidRDefault="0072629D" w:rsidP="0072629D">
      <w:pPr>
        <w:pStyle w:val="Ttulo1"/>
        <w:ind w:left="567"/>
        <w:jc w:val="both"/>
        <w:rPr>
          <w:lang w:eastAsia="es-ES"/>
        </w:rPr>
      </w:pPr>
      <w:bookmarkStart w:id="107" w:name="_Toc112233292"/>
      <w:r>
        <w:rPr>
          <w:lang w:eastAsia="es-ES"/>
        </w:rPr>
        <w:t>3.18 P</w:t>
      </w:r>
      <w:r w:rsidRPr="008A6CFB">
        <w:rPr>
          <w:lang w:eastAsia="es-ES"/>
        </w:rPr>
        <w:t>rocedimiento operativo normalizado para emergencias médicas</w:t>
      </w:r>
      <w:bookmarkEnd w:id="106"/>
      <w:bookmarkEnd w:id="107"/>
      <w:r w:rsidRPr="008A6CFB">
        <w:rPr>
          <w:lang w:eastAsia="es-ES"/>
        </w:rPr>
        <w:t xml:space="preserve">   </w:t>
      </w:r>
    </w:p>
    <w:p w14:paraId="5F80A5DA" w14:textId="77777777" w:rsidR="00F13CA8" w:rsidRPr="008A6CFB" w:rsidRDefault="00F13CA8" w:rsidP="001C467A">
      <w:pPr>
        <w:pStyle w:val="Ttulo1"/>
        <w:jc w:val="both"/>
        <w:rPr>
          <w:lang w:eastAsia="es-ES"/>
        </w:rPr>
      </w:pPr>
    </w:p>
    <w:p w14:paraId="65678CBC" w14:textId="77777777" w:rsidR="00F13CA8" w:rsidRPr="008A6CFB" w:rsidRDefault="00F13CA8" w:rsidP="00F13CA8">
      <w:pPr>
        <w:widowControl/>
        <w:autoSpaceDE/>
        <w:autoSpaceDN/>
        <w:ind w:left="426" w:right="208"/>
        <w:jc w:val="both"/>
        <w:rPr>
          <w:rFonts w:ascii="Arial" w:eastAsia="Times New Roman" w:hAnsi="Arial" w:cs="Arial"/>
          <w:lang w:eastAsia="es-ES"/>
        </w:rPr>
      </w:pPr>
      <w:r w:rsidRPr="008A6CFB">
        <w:rPr>
          <w:rFonts w:ascii="Arial" w:eastAsia="Times New Roman" w:hAnsi="Arial" w:cs="Arial"/>
          <w:b/>
          <w:bCs/>
          <w:lang w:eastAsia="es-ES"/>
        </w:rPr>
        <w:t>Persona Jurídica.</w:t>
      </w:r>
      <w:r w:rsidRPr="008A6CFB">
        <w:rPr>
          <w:rFonts w:ascii="Arial" w:eastAsia="Times New Roman" w:hAnsi="Arial" w:cs="Arial"/>
          <w:lang w:eastAsia="es-ES"/>
        </w:rPr>
        <w:t xml:space="preserve"> </w:t>
      </w:r>
    </w:p>
    <w:p w14:paraId="508F01C1" w14:textId="77777777" w:rsidR="00F13CA8" w:rsidRPr="008A6CFB" w:rsidRDefault="00F13CA8" w:rsidP="00F13CA8">
      <w:pPr>
        <w:widowControl/>
        <w:autoSpaceDE/>
        <w:autoSpaceDN/>
        <w:ind w:left="426" w:right="208"/>
        <w:jc w:val="both"/>
        <w:rPr>
          <w:rFonts w:ascii="Arial" w:eastAsia="Times New Roman" w:hAnsi="Arial" w:cs="Arial"/>
          <w:lang w:eastAsia="es-ES"/>
        </w:rPr>
      </w:pPr>
    </w:p>
    <w:p w14:paraId="194333D0" w14:textId="77777777" w:rsidR="00F13CA8" w:rsidRPr="008A6CFB" w:rsidRDefault="00F13CA8" w:rsidP="00F13CA8">
      <w:pPr>
        <w:widowControl/>
        <w:autoSpaceDE/>
        <w:autoSpaceDN/>
        <w:ind w:left="426" w:right="208"/>
        <w:jc w:val="both"/>
        <w:rPr>
          <w:rFonts w:ascii="Arial" w:eastAsia="Times New Roman" w:hAnsi="Arial" w:cs="Arial"/>
          <w:lang w:eastAsia="es-ES"/>
        </w:rPr>
      </w:pPr>
      <w:r w:rsidRPr="008A6CFB">
        <w:rPr>
          <w:rFonts w:ascii="Arial" w:eastAsia="Times New Roman" w:hAnsi="Arial" w:cs="Arial"/>
          <w:lang w:eastAsia="es-ES"/>
        </w:rPr>
        <w:t>Se debe presentar un esquema o Procedimiento Operativo Normalizado (PON) del plan de evacuación para emergencias médicas, que incluya las responsabilidades, esquema de actuación, posibilidades de comunicación efectiva, personas contacto, recursos disponibles para atención, distancias de traslado, centros de atención médica clasificados por nivel I, II y III en el área de influencia del contrato, así́ como la disponibilidad de ambulancias y otros medios de transporte tanto aéreos o fluviales según la ubicación geográfica del sitio de trabajo.</w:t>
      </w:r>
    </w:p>
    <w:p w14:paraId="42277F37" w14:textId="77777777" w:rsidR="00F13CA8" w:rsidRPr="008A6CFB" w:rsidRDefault="00F13CA8" w:rsidP="00F13CA8">
      <w:pPr>
        <w:widowControl/>
        <w:autoSpaceDE/>
        <w:autoSpaceDN/>
        <w:rPr>
          <w:rFonts w:ascii="Arial" w:eastAsia="Times New Roman" w:hAnsi="Arial" w:cs="Arial"/>
          <w:lang w:eastAsia="es-ES"/>
        </w:rPr>
      </w:pPr>
    </w:p>
    <w:p w14:paraId="004833DB" w14:textId="2D193A3A" w:rsidR="00F13CA8" w:rsidRPr="008A6CFB" w:rsidRDefault="0072629D" w:rsidP="0072629D">
      <w:pPr>
        <w:pStyle w:val="Ttulo1"/>
        <w:ind w:left="567"/>
        <w:rPr>
          <w:lang w:eastAsia="es-ES"/>
        </w:rPr>
      </w:pPr>
      <w:bookmarkStart w:id="108" w:name="_Toc46398144"/>
      <w:bookmarkStart w:id="109" w:name="_Toc70066730"/>
      <w:bookmarkStart w:id="110" w:name="_Toc112233293"/>
      <w:r>
        <w:rPr>
          <w:lang w:eastAsia="es-ES"/>
        </w:rPr>
        <w:t>3.19 I</w:t>
      </w:r>
      <w:r w:rsidRPr="008A6CFB">
        <w:rPr>
          <w:lang w:eastAsia="es-ES"/>
        </w:rPr>
        <w:t>nformes de SST</w:t>
      </w:r>
      <w:bookmarkEnd w:id="108"/>
      <w:bookmarkEnd w:id="109"/>
      <w:bookmarkEnd w:id="110"/>
    </w:p>
    <w:p w14:paraId="6CFA07FC" w14:textId="77777777" w:rsidR="00F13CA8" w:rsidRPr="008A6CFB" w:rsidRDefault="00F13CA8" w:rsidP="00F13CA8">
      <w:pPr>
        <w:widowControl/>
        <w:autoSpaceDE/>
        <w:autoSpaceDN/>
        <w:rPr>
          <w:rFonts w:ascii="Arial" w:eastAsia="Times New Roman" w:hAnsi="Arial" w:cs="Arial"/>
          <w:lang w:eastAsia="es-ES"/>
        </w:rPr>
      </w:pPr>
    </w:p>
    <w:p w14:paraId="4F114DED" w14:textId="2DEE520F" w:rsidR="00F13CA8" w:rsidRPr="008A6CFB" w:rsidRDefault="00F13CA8" w:rsidP="00F13CA8">
      <w:pPr>
        <w:widowControl/>
        <w:autoSpaceDE/>
        <w:autoSpaceDN/>
        <w:ind w:left="426" w:right="191"/>
        <w:jc w:val="both"/>
        <w:rPr>
          <w:rFonts w:ascii="Arial" w:eastAsia="Times New Roman" w:hAnsi="Arial" w:cs="Arial"/>
          <w:b/>
          <w:bCs/>
          <w:lang w:eastAsia="es-ES"/>
        </w:rPr>
      </w:pPr>
      <w:r w:rsidRPr="008A6CFB">
        <w:rPr>
          <w:rFonts w:ascii="Arial" w:eastAsia="Times New Roman" w:hAnsi="Arial" w:cs="Arial"/>
          <w:b/>
          <w:bCs/>
          <w:lang w:eastAsia="es-ES"/>
        </w:rPr>
        <w:t xml:space="preserve">Persona Jurídica. </w:t>
      </w:r>
    </w:p>
    <w:p w14:paraId="2ACEC3BF" w14:textId="77777777" w:rsidR="004A2CAA" w:rsidRPr="008A6CFB" w:rsidRDefault="004A2CAA" w:rsidP="00F13CA8">
      <w:pPr>
        <w:widowControl/>
        <w:autoSpaceDE/>
        <w:autoSpaceDN/>
        <w:ind w:left="426" w:right="191"/>
        <w:jc w:val="both"/>
        <w:rPr>
          <w:rFonts w:ascii="Arial" w:eastAsia="Times New Roman" w:hAnsi="Arial" w:cs="Arial"/>
          <w:b/>
          <w:bCs/>
          <w:lang w:eastAsia="es-ES"/>
        </w:rPr>
      </w:pPr>
    </w:p>
    <w:p w14:paraId="65E75D3B" w14:textId="37BA156F" w:rsidR="00F13CA8" w:rsidRPr="008A6CFB" w:rsidRDefault="00F13CA8" w:rsidP="00F13CA8">
      <w:pPr>
        <w:widowControl/>
        <w:autoSpaceDE/>
        <w:autoSpaceDN/>
        <w:ind w:left="426" w:right="191"/>
        <w:jc w:val="both"/>
        <w:rPr>
          <w:rFonts w:ascii="Arial" w:eastAsia="Times New Roman" w:hAnsi="Arial" w:cs="Arial"/>
          <w:lang w:eastAsia="es-ES"/>
        </w:rPr>
      </w:pPr>
      <w:r w:rsidRPr="008A6CFB">
        <w:rPr>
          <w:rFonts w:ascii="Arial" w:eastAsia="Times New Roman" w:hAnsi="Arial" w:cs="Arial"/>
          <w:lang w:eastAsia="es-ES"/>
        </w:rPr>
        <w:t xml:space="preserve">El Contratista debe gestionar y presentar mensualmente </w:t>
      </w:r>
      <w:r w:rsidR="001C467A">
        <w:rPr>
          <w:rFonts w:ascii="Arial" w:eastAsia="Times New Roman" w:hAnsi="Arial" w:cs="Arial"/>
          <w:lang w:eastAsia="es-ES"/>
        </w:rPr>
        <w:t xml:space="preserve">ante el Supervisor del Contrato </w:t>
      </w:r>
      <w:r w:rsidRPr="008A6CFB">
        <w:rPr>
          <w:rFonts w:ascii="Arial" w:eastAsia="Times New Roman" w:hAnsi="Arial" w:cs="Arial"/>
          <w:lang w:eastAsia="es-ES"/>
        </w:rPr>
        <w:t>el informe de Gestión en SST, el cual debe ser soportado con los registros de las actividades ejecutadas durante el mes respectivo, como parte de la planificación presentada en el Plan de SST o Cronograma de SST presentado para el contrato.</w:t>
      </w:r>
      <w:r w:rsidRPr="008A6CFB">
        <w:rPr>
          <w:rFonts w:ascii="Arial" w:eastAsia="Times New Roman" w:hAnsi="Arial" w:cs="Arial"/>
          <w:lang w:eastAsia="es-ES"/>
        </w:rPr>
        <w:tab/>
      </w:r>
    </w:p>
    <w:p w14:paraId="58B42D46" w14:textId="77777777" w:rsidR="006A526A" w:rsidRPr="008A6CFB" w:rsidRDefault="006A526A" w:rsidP="00F13CA8">
      <w:pPr>
        <w:widowControl/>
        <w:autoSpaceDE/>
        <w:autoSpaceDN/>
        <w:ind w:left="426" w:right="191"/>
        <w:jc w:val="both"/>
        <w:rPr>
          <w:rFonts w:ascii="Arial" w:eastAsia="Times New Roman" w:hAnsi="Arial" w:cs="Arial"/>
          <w:b/>
          <w:bCs/>
          <w:lang w:eastAsia="es-ES"/>
        </w:rPr>
      </w:pPr>
    </w:p>
    <w:p w14:paraId="77F07BFE" w14:textId="322D9374" w:rsidR="00F13CA8" w:rsidRDefault="00F13CA8" w:rsidP="00F13CA8">
      <w:pPr>
        <w:widowControl/>
        <w:autoSpaceDE/>
        <w:autoSpaceDN/>
        <w:ind w:left="426" w:right="191"/>
        <w:jc w:val="both"/>
        <w:rPr>
          <w:rFonts w:ascii="Arial" w:eastAsia="Times New Roman" w:hAnsi="Arial" w:cs="Arial"/>
          <w:lang w:eastAsia="es-ES"/>
        </w:rPr>
      </w:pPr>
      <w:r w:rsidRPr="008A6CFB">
        <w:rPr>
          <w:rFonts w:ascii="Arial" w:eastAsia="Times New Roman" w:hAnsi="Arial" w:cs="Arial"/>
          <w:lang w:eastAsia="es-ES"/>
        </w:rPr>
        <w:t xml:space="preserve">Este informe debe ser diligenciado y soportado, según lo definido en el Anexo </w:t>
      </w:r>
      <w:r w:rsidR="006A526A" w:rsidRPr="008A6CFB">
        <w:rPr>
          <w:rFonts w:ascii="Arial" w:eastAsia="Times New Roman" w:hAnsi="Arial" w:cs="Arial"/>
          <w:lang w:eastAsia="es-ES"/>
        </w:rPr>
        <w:t>2</w:t>
      </w:r>
      <w:r w:rsidRPr="008A6CFB">
        <w:rPr>
          <w:rFonts w:ascii="Arial" w:eastAsia="Times New Roman" w:hAnsi="Arial" w:cs="Arial"/>
          <w:lang w:eastAsia="es-ES"/>
        </w:rPr>
        <w:t xml:space="preserve"> de este manual.</w:t>
      </w:r>
    </w:p>
    <w:p w14:paraId="0C77BF66" w14:textId="153D0CF2" w:rsidR="00F13CA8" w:rsidRDefault="00F13CA8" w:rsidP="001C467A">
      <w:pPr>
        <w:widowControl/>
        <w:autoSpaceDE/>
        <w:autoSpaceDN/>
        <w:ind w:left="426" w:right="191"/>
        <w:jc w:val="both"/>
        <w:rPr>
          <w:rFonts w:ascii="Arial" w:eastAsia="Times New Roman" w:hAnsi="Arial" w:cs="Arial"/>
          <w:lang w:eastAsia="es-ES"/>
        </w:rPr>
      </w:pPr>
    </w:p>
    <w:p w14:paraId="283EBA06" w14:textId="038AED2B" w:rsidR="00F13CA8" w:rsidRPr="00AD3AE6" w:rsidRDefault="0072629D" w:rsidP="0072629D">
      <w:pPr>
        <w:pStyle w:val="Ttulo1"/>
        <w:ind w:left="567"/>
      </w:pPr>
      <w:bookmarkStart w:id="111" w:name="_Toc46398145"/>
      <w:bookmarkStart w:id="112" w:name="_Toc70066731"/>
      <w:bookmarkStart w:id="113" w:name="_Toc46398146"/>
      <w:bookmarkStart w:id="114" w:name="_Toc70066732"/>
      <w:bookmarkStart w:id="115" w:name="_Toc112233294"/>
      <w:bookmarkEnd w:id="111"/>
      <w:bookmarkEnd w:id="112"/>
      <w:r>
        <w:t>3.20 C</w:t>
      </w:r>
      <w:r w:rsidRPr="00AD3AE6">
        <w:t xml:space="preserve">ambios y/o desviaciones a las obligaciones en </w:t>
      </w:r>
      <w:r w:rsidR="00301BA6" w:rsidRPr="00AD3AE6">
        <w:t>SST</w:t>
      </w:r>
      <w:bookmarkEnd w:id="113"/>
      <w:bookmarkEnd w:id="114"/>
      <w:bookmarkEnd w:id="115"/>
    </w:p>
    <w:p w14:paraId="09733D7E" w14:textId="77777777" w:rsidR="00F13CA8" w:rsidRPr="008A6CFB" w:rsidRDefault="00F13CA8" w:rsidP="00F13CA8">
      <w:pPr>
        <w:widowControl/>
        <w:autoSpaceDE/>
        <w:autoSpaceDN/>
        <w:ind w:left="426"/>
        <w:jc w:val="both"/>
        <w:rPr>
          <w:rFonts w:ascii="Arial" w:eastAsia="Times New Roman" w:hAnsi="Arial" w:cs="Arial"/>
          <w:b/>
          <w:bCs/>
          <w:lang w:eastAsia="es-ES"/>
        </w:rPr>
      </w:pPr>
    </w:p>
    <w:p w14:paraId="250ABEED" w14:textId="77777777" w:rsidR="00F13CA8" w:rsidRPr="008A6CFB" w:rsidRDefault="00F13CA8" w:rsidP="00F13CA8">
      <w:pPr>
        <w:widowControl/>
        <w:autoSpaceDE/>
        <w:autoSpaceDN/>
        <w:ind w:left="426"/>
        <w:jc w:val="both"/>
        <w:rPr>
          <w:rFonts w:ascii="Arial" w:eastAsia="Times New Roman" w:hAnsi="Arial" w:cs="Arial"/>
          <w:b/>
          <w:bCs/>
          <w:lang w:eastAsia="es-ES"/>
        </w:rPr>
      </w:pPr>
      <w:r w:rsidRPr="008A6CFB">
        <w:rPr>
          <w:rFonts w:ascii="Arial" w:eastAsia="Times New Roman" w:hAnsi="Arial" w:cs="Arial"/>
          <w:b/>
          <w:bCs/>
          <w:lang w:eastAsia="es-ES"/>
        </w:rPr>
        <w:t>Persona Natural – Persona Jurídica.</w:t>
      </w:r>
    </w:p>
    <w:p w14:paraId="284B4DC2" w14:textId="77777777" w:rsidR="00F13CA8" w:rsidRPr="008A6CFB" w:rsidRDefault="00F13CA8" w:rsidP="00F13CA8">
      <w:pPr>
        <w:widowControl/>
        <w:autoSpaceDE/>
        <w:autoSpaceDN/>
        <w:ind w:left="426"/>
        <w:jc w:val="both"/>
        <w:rPr>
          <w:rFonts w:ascii="Arial" w:eastAsia="Times New Roman" w:hAnsi="Arial" w:cs="Arial"/>
          <w:lang w:eastAsia="es-ES"/>
        </w:rPr>
      </w:pPr>
    </w:p>
    <w:p w14:paraId="6BF2E623" w14:textId="4DCAD4A6" w:rsidR="00F13CA8" w:rsidRPr="008A6CFB" w:rsidRDefault="00F13CA8" w:rsidP="00F13CA8">
      <w:pPr>
        <w:widowControl/>
        <w:autoSpaceDE/>
        <w:autoSpaceDN/>
        <w:ind w:left="426"/>
        <w:jc w:val="both"/>
        <w:rPr>
          <w:rFonts w:ascii="Arial" w:eastAsia="Times New Roman" w:hAnsi="Arial" w:cs="Arial"/>
          <w:lang w:eastAsia="es-ES"/>
        </w:rPr>
      </w:pPr>
      <w:r w:rsidRPr="008A6CFB">
        <w:rPr>
          <w:rFonts w:ascii="Arial" w:eastAsia="Times New Roman" w:hAnsi="Arial" w:cs="Arial"/>
          <w:lang w:eastAsia="es-ES"/>
        </w:rPr>
        <w:t xml:space="preserve">Los cambios contractuales en materia SST, deben ser previamente aprobados por la entidad. La </w:t>
      </w:r>
      <w:r w:rsidR="006C1534" w:rsidRPr="008A6CFB">
        <w:rPr>
          <w:rFonts w:ascii="Arial" w:eastAsia="Times New Roman" w:hAnsi="Arial" w:cs="Arial"/>
          <w:lang w:eastAsia="es-ES"/>
        </w:rPr>
        <w:t xml:space="preserve">Superintendencia de Sociedades </w:t>
      </w:r>
      <w:r w:rsidRPr="008A6CFB">
        <w:rPr>
          <w:rFonts w:ascii="Arial" w:eastAsia="Times New Roman" w:hAnsi="Arial" w:cs="Arial"/>
          <w:lang w:eastAsia="es-ES"/>
        </w:rPr>
        <w:t xml:space="preserve">no asume responsabilidades y no reconocerá́ costos causados por omisiones del Contratista en su oferta en cuanto a los compromisos en SST. En caso de incumplimiento de los requisitos de SST establecidos en los términos de referencia, definidos en el Contrato y en el presente documento, la </w:t>
      </w:r>
      <w:r w:rsidR="006C1534" w:rsidRPr="008A6CFB">
        <w:rPr>
          <w:rFonts w:ascii="Arial" w:eastAsia="Times New Roman" w:hAnsi="Arial" w:cs="Arial"/>
          <w:lang w:eastAsia="es-ES"/>
        </w:rPr>
        <w:t xml:space="preserve">Superintendencia de Sociedades </w:t>
      </w:r>
      <w:r w:rsidRPr="008A6CFB">
        <w:rPr>
          <w:rFonts w:ascii="Arial" w:eastAsia="Times New Roman" w:hAnsi="Arial" w:cs="Arial"/>
          <w:lang w:eastAsia="es-ES"/>
        </w:rPr>
        <w:t>puede suspender la ejecución del contrato hasta tanto se acredite su adecuado cumplimiento. El ejercicio de esta facultad no genera modificación alguna en los plazos de ejecución pactados o suma alguna a cargo de</w:t>
      </w:r>
      <w:r w:rsidR="00AD3AE6">
        <w:rPr>
          <w:rFonts w:ascii="Arial" w:eastAsia="Times New Roman" w:hAnsi="Arial" w:cs="Arial"/>
          <w:lang w:eastAsia="es-ES"/>
        </w:rPr>
        <w:t xml:space="preserve"> </w:t>
      </w:r>
      <w:r w:rsidRPr="008A6CFB">
        <w:rPr>
          <w:rFonts w:ascii="Arial" w:eastAsia="Times New Roman" w:hAnsi="Arial" w:cs="Arial"/>
          <w:lang w:eastAsia="es-ES"/>
        </w:rPr>
        <w:t xml:space="preserve">la </w:t>
      </w:r>
      <w:r w:rsidR="00A944EB" w:rsidRPr="008A6CFB">
        <w:rPr>
          <w:rFonts w:ascii="Arial" w:eastAsia="Times New Roman" w:hAnsi="Arial" w:cs="Arial"/>
          <w:lang w:eastAsia="es-ES"/>
        </w:rPr>
        <w:t>Superintendencia de Sociedades</w:t>
      </w:r>
      <w:r w:rsidRPr="008A6CFB">
        <w:rPr>
          <w:rFonts w:ascii="Arial" w:eastAsia="Times New Roman" w:hAnsi="Arial" w:cs="Arial"/>
          <w:lang w:eastAsia="es-ES"/>
        </w:rPr>
        <w:t>.</w:t>
      </w:r>
    </w:p>
    <w:p w14:paraId="6073C4AC" w14:textId="53CE2D17" w:rsidR="00F13CA8" w:rsidRDefault="00F13CA8" w:rsidP="00F13CA8">
      <w:pPr>
        <w:widowControl/>
        <w:autoSpaceDE/>
        <w:autoSpaceDN/>
        <w:ind w:left="426"/>
        <w:jc w:val="both"/>
        <w:rPr>
          <w:rFonts w:ascii="Arial" w:eastAsia="Times New Roman" w:hAnsi="Arial" w:cs="Arial"/>
          <w:color w:val="FF0000"/>
          <w:lang w:eastAsia="es-ES"/>
        </w:rPr>
      </w:pPr>
    </w:p>
    <w:p w14:paraId="27A4B215" w14:textId="77777777" w:rsidR="00301BA6" w:rsidRPr="008A6CFB" w:rsidRDefault="00301BA6" w:rsidP="00F13CA8">
      <w:pPr>
        <w:widowControl/>
        <w:autoSpaceDE/>
        <w:autoSpaceDN/>
        <w:ind w:left="426"/>
        <w:jc w:val="both"/>
        <w:rPr>
          <w:rFonts w:ascii="Arial" w:eastAsia="Times New Roman" w:hAnsi="Arial" w:cs="Arial"/>
          <w:color w:val="FF0000"/>
          <w:lang w:eastAsia="es-ES"/>
        </w:rPr>
      </w:pPr>
    </w:p>
    <w:p w14:paraId="544CF358" w14:textId="07A004BD" w:rsidR="00F13CA8" w:rsidRPr="008A6CFB" w:rsidRDefault="0072629D" w:rsidP="00F13CA8">
      <w:pPr>
        <w:keepNext/>
        <w:widowControl/>
        <w:autoSpaceDE/>
        <w:autoSpaceDN/>
        <w:ind w:left="426"/>
        <w:outlineLvl w:val="0"/>
        <w:rPr>
          <w:rFonts w:ascii="Arial" w:eastAsia="Times New Roman" w:hAnsi="Arial" w:cs="Arial"/>
          <w:b/>
          <w:bCs/>
          <w:lang w:eastAsia="es-ES"/>
        </w:rPr>
      </w:pPr>
      <w:bookmarkStart w:id="116" w:name="_Toc70066733"/>
      <w:bookmarkStart w:id="117" w:name="_Toc112233295"/>
      <w:r w:rsidRPr="008A6CFB">
        <w:rPr>
          <w:rFonts w:ascii="Arial" w:eastAsia="Times New Roman" w:hAnsi="Arial" w:cs="Arial"/>
          <w:b/>
          <w:bCs/>
          <w:lang w:eastAsia="es-ES"/>
        </w:rPr>
        <w:lastRenderedPageBreak/>
        <w:t>Anexos</w:t>
      </w:r>
      <w:bookmarkEnd w:id="116"/>
      <w:bookmarkEnd w:id="117"/>
    </w:p>
    <w:p w14:paraId="27205049" w14:textId="77777777" w:rsidR="00F13CA8" w:rsidRPr="008A6CFB" w:rsidRDefault="00F13CA8" w:rsidP="00F13CA8">
      <w:pPr>
        <w:widowControl/>
        <w:autoSpaceDE/>
        <w:autoSpaceDN/>
        <w:jc w:val="both"/>
        <w:rPr>
          <w:rFonts w:ascii="Arial" w:eastAsia="Times New Roman" w:hAnsi="Arial" w:cs="Arial"/>
          <w:lang w:eastAsia="es-ES"/>
        </w:rPr>
      </w:pPr>
    </w:p>
    <w:p w14:paraId="1DB4C7C7" w14:textId="678E4235" w:rsidR="00F13CA8" w:rsidRPr="00AD3AE6" w:rsidRDefault="00F13CA8" w:rsidP="00F13CA8">
      <w:pPr>
        <w:widowControl/>
        <w:autoSpaceDE/>
        <w:autoSpaceDN/>
        <w:ind w:left="426"/>
        <w:jc w:val="both"/>
        <w:rPr>
          <w:rFonts w:ascii="Arial" w:eastAsia="Times New Roman" w:hAnsi="Arial" w:cs="Arial"/>
          <w:bCs/>
          <w:lang w:eastAsia="es-ES"/>
        </w:rPr>
      </w:pPr>
      <w:r w:rsidRPr="00AD3AE6">
        <w:rPr>
          <w:rFonts w:ascii="Arial" w:eastAsia="Times New Roman" w:hAnsi="Arial" w:cs="Arial"/>
          <w:lang w:eastAsia="es-ES"/>
        </w:rPr>
        <w:t xml:space="preserve">Ver anexo 1. </w:t>
      </w:r>
      <w:r w:rsidR="00505262" w:rsidRPr="00AD3AE6">
        <w:rPr>
          <w:rFonts w:ascii="Arial" w:eastAsia="Times New Roman" w:hAnsi="Arial" w:cs="Arial"/>
          <w:bCs/>
          <w:lang w:eastAsia="es-ES_tradnl"/>
        </w:rPr>
        <w:t>GTH-F-075.</w:t>
      </w:r>
    </w:p>
    <w:p w14:paraId="30215F50" w14:textId="09CAEC05" w:rsidR="00AD3AE6" w:rsidRDefault="00AD3AE6">
      <w:pPr>
        <w:spacing w:line="288" w:lineRule="auto"/>
        <w:jc w:val="both"/>
        <w:rPr>
          <w:rFonts w:ascii="Arial" w:eastAsia="Times New Roman" w:hAnsi="Arial" w:cs="Arial"/>
          <w:lang w:eastAsia="es-ES"/>
        </w:rPr>
      </w:pPr>
    </w:p>
    <w:p w14:paraId="463B532C" w14:textId="502966B9" w:rsidR="00D85194" w:rsidRPr="008A6CFB" w:rsidRDefault="0072629D" w:rsidP="0072629D">
      <w:pPr>
        <w:pStyle w:val="Ttulo1"/>
        <w:spacing w:before="93"/>
        <w:ind w:left="426" w:firstLine="0"/>
      </w:pPr>
      <w:bookmarkStart w:id="118" w:name="_Toc112233296"/>
      <w:r>
        <w:t>C</w:t>
      </w:r>
      <w:r w:rsidRPr="008A6CFB">
        <w:t>ontrol</w:t>
      </w:r>
      <w:r w:rsidRPr="008A6CFB">
        <w:rPr>
          <w:spacing w:val="-4"/>
        </w:rPr>
        <w:t xml:space="preserve"> </w:t>
      </w:r>
      <w:r w:rsidRPr="008A6CFB">
        <w:t>de</w:t>
      </w:r>
      <w:r w:rsidRPr="008A6CFB">
        <w:rPr>
          <w:spacing w:val="-4"/>
        </w:rPr>
        <w:t xml:space="preserve"> </w:t>
      </w:r>
      <w:r w:rsidRPr="008A6CFB">
        <w:t>cambios</w:t>
      </w:r>
      <w:bookmarkEnd w:id="118"/>
    </w:p>
    <w:p w14:paraId="6CF29766" w14:textId="77777777" w:rsidR="00D85194" w:rsidRPr="008A6CFB" w:rsidRDefault="00D85194">
      <w:pPr>
        <w:pStyle w:val="Textoindependiente"/>
        <w:rPr>
          <w:rFonts w:ascii="Arial" w:hAnsi="Arial" w:cs="Arial"/>
          <w:b/>
          <w:sz w:val="20"/>
        </w:rPr>
      </w:pPr>
    </w:p>
    <w:p w14:paraId="31A721C9" w14:textId="77777777" w:rsidR="00D85194" w:rsidRPr="008A6CFB" w:rsidRDefault="00D85194">
      <w:pPr>
        <w:pStyle w:val="Textoindependiente"/>
        <w:spacing w:before="3"/>
        <w:rPr>
          <w:rFonts w:ascii="Arial" w:hAnsi="Arial" w:cs="Arial"/>
          <w:b/>
          <w:sz w:val="11"/>
        </w:rPr>
      </w:pPr>
    </w:p>
    <w:tbl>
      <w:tblPr>
        <w:tblStyle w:val="TableNormal"/>
        <w:tblW w:w="8401" w:type="dxa"/>
        <w:tblInd w:w="42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989"/>
        <w:gridCol w:w="1133"/>
        <w:gridCol w:w="1136"/>
        <w:gridCol w:w="3158"/>
        <w:gridCol w:w="1985"/>
      </w:tblGrid>
      <w:tr w:rsidR="00D85194" w:rsidRPr="008A6CFB" w14:paraId="27727953" w14:textId="77777777" w:rsidTr="000B446B">
        <w:trPr>
          <w:trHeight w:val="369"/>
        </w:trPr>
        <w:tc>
          <w:tcPr>
            <w:tcW w:w="989" w:type="dxa"/>
          </w:tcPr>
          <w:p w14:paraId="73C7EE10" w14:textId="77777777" w:rsidR="00D85194" w:rsidRPr="008A6CFB" w:rsidRDefault="00C93ED1">
            <w:pPr>
              <w:pStyle w:val="TableParagraph"/>
              <w:spacing w:before="87"/>
              <w:ind w:left="90" w:right="128"/>
              <w:jc w:val="center"/>
              <w:rPr>
                <w:rFonts w:ascii="Arial" w:hAnsi="Arial" w:cs="Arial"/>
                <w:b/>
                <w:sz w:val="16"/>
              </w:rPr>
            </w:pPr>
            <w:r w:rsidRPr="008A6CFB">
              <w:rPr>
                <w:rFonts w:ascii="Arial" w:hAnsi="Arial" w:cs="Arial"/>
                <w:b/>
                <w:sz w:val="16"/>
              </w:rPr>
              <w:t>VERSIÓN</w:t>
            </w:r>
          </w:p>
        </w:tc>
        <w:tc>
          <w:tcPr>
            <w:tcW w:w="1133" w:type="dxa"/>
          </w:tcPr>
          <w:p w14:paraId="5804D80B" w14:textId="77777777" w:rsidR="00D85194" w:rsidRPr="008A6CFB" w:rsidRDefault="00C93ED1">
            <w:pPr>
              <w:pStyle w:val="TableParagraph"/>
              <w:spacing w:line="180" w:lineRule="exact"/>
              <w:ind w:left="138" w:right="170"/>
              <w:jc w:val="center"/>
              <w:rPr>
                <w:rFonts w:ascii="Arial" w:hAnsi="Arial" w:cs="Arial"/>
                <w:b/>
                <w:sz w:val="16"/>
              </w:rPr>
            </w:pPr>
            <w:r w:rsidRPr="008A6CFB">
              <w:rPr>
                <w:rFonts w:ascii="Arial" w:hAnsi="Arial" w:cs="Arial"/>
                <w:b/>
                <w:sz w:val="16"/>
              </w:rPr>
              <w:t>VIGENCIA</w:t>
            </w:r>
          </w:p>
          <w:p w14:paraId="4CE0FE21" w14:textId="77777777" w:rsidR="00D85194" w:rsidRPr="008A6CFB" w:rsidRDefault="00C93ED1">
            <w:pPr>
              <w:pStyle w:val="TableParagraph"/>
              <w:spacing w:before="1" w:line="168" w:lineRule="exact"/>
              <w:ind w:left="130" w:right="170"/>
              <w:jc w:val="center"/>
              <w:rPr>
                <w:rFonts w:ascii="Arial" w:hAnsi="Arial" w:cs="Arial"/>
                <w:b/>
                <w:sz w:val="16"/>
              </w:rPr>
            </w:pPr>
            <w:r w:rsidRPr="008A6CFB">
              <w:rPr>
                <w:rFonts w:ascii="Arial" w:hAnsi="Arial" w:cs="Arial"/>
                <w:b/>
                <w:sz w:val="16"/>
              </w:rPr>
              <w:t>DESDE</w:t>
            </w:r>
          </w:p>
        </w:tc>
        <w:tc>
          <w:tcPr>
            <w:tcW w:w="1136" w:type="dxa"/>
          </w:tcPr>
          <w:p w14:paraId="6E82138C" w14:textId="77777777" w:rsidR="00D85194" w:rsidRPr="008A6CFB" w:rsidRDefault="00C93ED1">
            <w:pPr>
              <w:pStyle w:val="TableParagraph"/>
              <w:spacing w:line="180" w:lineRule="exact"/>
              <w:ind w:left="138" w:right="173"/>
              <w:jc w:val="center"/>
              <w:rPr>
                <w:rFonts w:ascii="Arial" w:hAnsi="Arial" w:cs="Arial"/>
                <w:b/>
                <w:sz w:val="16"/>
              </w:rPr>
            </w:pPr>
            <w:r w:rsidRPr="008A6CFB">
              <w:rPr>
                <w:rFonts w:ascii="Arial" w:hAnsi="Arial" w:cs="Arial"/>
                <w:b/>
                <w:sz w:val="16"/>
              </w:rPr>
              <w:t>VIGENCIA</w:t>
            </w:r>
          </w:p>
          <w:p w14:paraId="0F34E0B7" w14:textId="77777777" w:rsidR="00D85194" w:rsidRPr="008A6CFB" w:rsidRDefault="00C93ED1">
            <w:pPr>
              <w:pStyle w:val="TableParagraph"/>
              <w:spacing w:before="1" w:line="168" w:lineRule="exact"/>
              <w:ind w:left="130" w:right="173"/>
              <w:jc w:val="center"/>
              <w:rPr>
                <w:rFonts w:ascii="Arial" w:hAnsi="Arial" w:cs="Arial"/>
                <w:b/>
                <w:sz w:val="16"/>
              </w:rPr>
            </w:pPr>
            <w:r w:rsidRPr="008A6CFB">
              <w:rPr>
                <w:rFonts w:ascii="Arial" w:hAnsi="Arial" w:cs="Arial"/>
                <w:b/>
                <w:sz w:val="16"/>
              </w:rPr>
              <w:t>HASTA</w:t>
            </w:r>
          </w:p>
        </w:tc>
        <w:tc>
          <w:tcPr>
            <w:tcW w:w="3158" w:type="dxa"/>
          </w:tcPr>
          <w:p w14:paraId="7A9D93E2" w14:textId="77777777" w:rsidR="00D85194" w:rsidRPr="008A6CFB" w:rsidRDefault="00C93ED1">
            <w:pPr>
              <w:pStyle w:val="TableParagraph"/>
              <w:spacing w:line="180" w:lineRule="exact"/>
              <w:ind w:left="1215"/>
              <w:rPr>
                <w:rFonts w:ascii="Arial" w:hAnsi="Arial" w:cs="Arial"/>
                <w:b/>
                <w:sz w:val="16"/>
              </w:rPr>
            </w:pPr>
            <w:r w:rsidRPr="008A6CFB">
              <w:rPr>
                <w:rFonts w:ascii="Arial" w:hAnsi="Arial" w:cs="Arial"/>
                <w:b/>
                <w:sz w:val="16"/>
              </w:rPr>
              <w:t>IDENTIFICACIÓN</w:t>
            </w:r>
          </w:p>
          <w:p w14:paraId="0A3F4947" w14:textId="77777777" w:rsidR="00D85194" w:rsidRPr="008A6CFB" w:rsidRDefault="00C93ED1">
            <w:pPr>
              <w:pStyle w:val="TableParagraph"/>
              <w:spacing w:before="1" w:line="168" w:lineRule="exact"/>
              <w:ind w:left="1167"/>
              <w:rPr>
                <w:rFonts w:ascii="Arial" w:hAnsi="Arial" w:cs="Arial"/>
                <w:b/>
                <w:sz w:val="16"/>
              </w:rPr>
            </w:pPr>
            <w:r w:rsidRPr="008A6CFB">
              <w:rPr>
                <w:rFonts w:ascii="Arial" w:hAnsi="Arial" w:cs="Arial"/>
                <w:b/>
                <w:sz w:val="16"/>
              </w:rPr>
              <w:t>DE</w:t>
            </w:r>
            <w:r w:rsidRPr="008A6CFB">
              <w:rPr>
                <w:rFonts w:ascii="Arial" w:hAnsi="Arial" w:cs="Arial"/>
                <w:b/>
                <w:spacing w:val="-1"/>
                <w:sz w:val="16"/>
              </w:rPr>
              <w:t xml:space="preserve"> </w:t>
            </w:r>
            <w:r w:rsidRPr="008A6CFB">
              <w:rPr>
                <w:rFonts w:ascii="Arial" w:hAnsi="Arial" w:cs="Arial"/>
                <w:b/>
                <w:sz w:val="16"/>
              </w:rPr>
              <w:t>LOS CAMBIOS</w:t>
            </w:r>
          </w:p>
        </w:tc>
        <w:tc>
          <w:tcPr>
            <w:tcW w:w="1985" w:type="dxa"/>
          </w:tcPr>
          <w:p w14:paraId="38EAEC27" w14:textId="77777777" w:rsidR="00D85194" w:rsidRPr="008A6CFB" w:rsidRDefault="00C93ED1">
            <w:pPr>
              <w:pStyle w:val="TableParagraph"/>
              <w:spacing w:before="87"/>
              <w:ind w:left="342"/>
              <w:rPr>
                <w:rFonts w:ascii="Arial" w:hAnsi="Arial" w:cs="Arial"/>
                <w:b/>
                <w:sz w:val="16"/>
              </w:rPr>
            </w:pPr>
            <w:r w:rsidRPr="008A6CFB">
              <w:rPr>
                <w:rFonts w:ascii="Arial" w:hAnsi="Arial" w:cs="Arial"/>
                <w:b/>
                <w:sz w:val="16"/>
              </w:rPr>
              <w:t>RESPONSABLE</w:t>
            </w:r>
          </w:p>
        </w:tc>
      </w:tr>
      <w:tr w:rsidR="00D85194" w:rsidRPr="008A6CFB" w14:paraId="02D1212A" w14:textId="77777777" w:rsidTr="000B446B">
        <w:trPr>
          <w:trHeight w:val="366"/>
        </w:trPr>
        <w:tc>
          <w:tcPr>
            <w:tcW w:w="989" w:type="dxa"/>
          </w:tcPr>
          <w:p w14:paraId="6DA520DE" w14:textId="77777777" w:rsidR="00D85194" w:rsidRPr="00FB604C" w:rsidRDefault="00C93ED1">
            <w:pPr>
              <w:pStyle w:val="TableParagraph"/>
              <w:spacing w:before="89"/>
              <w:ind w:left="88" w:right="128"/>
              <w:jc w:val="center"/>
              <w:rPr>
                <w:rFonts w:ascii="Arial" w:hAnsi="Arial" w:cs="Arial"/>
                <w:sz w:val="16"/>
              </w:rPr>
            </w:pPr>
            <w:r w:rsidRPr="00FB604C">
              <w:rPr>
                <w:rFonts w:ascii="Arial" w:hAnsi="Arial" w:cs="Arial"/>
                <w:sz w:val="16"/>
              </w:rPr>
              <w:t>001</w:t>
            </w:r>
          </w:p>
        </w:tc>
        <w:tc>
          <w:tcPr>
            <w:tcW w:w="1133" w:type="dxa"/>
          </w:tcPr>
          <w:p w14:paraId="72EADBEE" w14:textId="2E466888" w:rsidR="00D85194" w:rsidRPr="00FB604C" w:rsidRDefault="00FB604C" w:rsidP="006C01CE">
            <w:pPr>
              <w:pStyle w:val="TableParagraph"/>
              <w:spacing w:before="89"/>
              <w:rPr>
                <w:rFonts w:ascii="Arial" w:hAnsi="Arial" w:cs="Arial"/>
                <w:sz w:val="16"/>
              </w:rPr>
            </w:pPr>
            <w:r>
              <w:rPr>
                <w:rFonts w:ascii="Arial" w:hAnsi="Arial" w:cs="Arial"/>
                <w:sz w:val="16"/>
              </w:rPr>
              <w:t>2</w:t>
            </w:r>
            <w:r w:rsidR="006C01CE">
              <w:rPr>
                <w:rFonts w:ascii="Arial" w:hAnsi="Arial" w:cs="Arial"/>
                <w:sz w:val="16"/>
              </w:rPr>
              <w:t>4</w:t>
            </w:r>
            <w:r>
              <w:rPr>
                <w:rFonts w:ascii="Arial" w:hAnsi="Arial" w:cs="Arial"/>
                <w:sz w:val="16"/>
              </w:rPr>
              <w:t>-08-2022</w:t>
            </w:r>
          </w:p>
        </w:tc>
        <w:tc>
          <w:tcPr>
            <w:tcW w:w="1136" w:type="dxa"/>
          </w:tcPr>
          <w:p w14:paraId="37044042" w14:textId="62C05885" w:rsidR="00D85194" w:rsidRPr="00FB604C" w:rsidRDefault="00D85194" w:rsidP="00FB604C">
            <w:pPr>
              <w:pStyle w:val="TableParagraph"/>
              <w:spacing w:before="89"/>
              <w:rPr>
                <w:rFonts w:ascii="Arial" w:hAnsi="Arial" w:cs="Arial"/>
                <w:sz w:val="16"/>
              </w:rPr>
            </w:pPr>
          </w:p>
        </w:tc>
        <w:tc>
          <w:tcPr>
            <w:tcW w:w="3158" w:type="dxa"/>
          </w:tcPr>
          <w:p w14:paraId="3921F520" w14:textId="510F21B7" w:rsidR="00D85194" w:rsidRPr="00FB604C" w:rsidRDefault="00C93ED1">
            <w:pPr>
              <w:pStyle w:val="TableParagraph"/>
              <w:spacing w:before="89"/>
              <w:rPr>
                <w:rFonts w:ascii="Arial" w:hAnsi="Arial" w:cs="Arial"/>
                <w:sz w:val="16"/>
              </w:rPr>
            </w:pPr>
            <w:r w:rsidRPr="00FB604C">
              <w:rPr>
                <w:rFonts w:ascii="Arial" w:hAnsi="Arial" w:cs="Arial"/>
                <w:sz w:val="16"/>
              </w:rPr>
              <w:t>Creación</w:t>
            </w:r>
            <w:r w:rsidRPr="00FB604C">
              <w:rPr>
                <w:rFonts w:ascii="Arial" w:hAnsi="Arial" w:cs="Arial"/>
                <w:spacing w:val="-3"/>
                <w:sz w:val="16"/>
              </w:rPr>
              <w:t xml:space="preserve"> </w:t>
            </w:r>
            <w:r w:rsidRPr="00FB604C">
              <w:rPr>
                <w:rFonts w:ascii="Arial" w:hAnsi="Arial" w:cs="Arial"/>
                <w:sz w:val="16"/>
              </w:rPr>
              <w:t>del</w:t>
            </w:r>
            <w:r w:rsidRPr="00FB604C">
              <w:rPr>
                <w:rFonts w:ascii="Arial" w:hAnsi="Arial" w:cs="Arial"/>
                <w:spacing w:val="-1"/>
                <w:sz w:val="16"/>
              </w:rPr>
              <w:t xml:space="preserve"> </w:t>
            </w:r>
            <w:r w:rsidRPr="00FB604C">
              <w:rPr>
                <w:rFonts w:ascii="Arial" w:hAnsi="Arial" w:cs="Arial"/>
                <w:sz w:val="16"/>
              </w:rPr>
              <w:t>documento</w:t>
            </w:r>
            <w:r w:rsidR="00FB604C">
              <w:rPr>
                <w:rFonts w:ascii="Arial" w:hAnsi="Arial" w:cs="Arial"/>
                <w:sz w:val="16"/>
              </w:rPr>
              <w:t xml:space="preserve"> que da cumplimiento con los requisitos SST </w:t>
            </w:r>
          </w:p>
        </w:tc>
        <w:tc>
          <w:tcPr>
            <w:tcW w:w="1985" w:type="dxa"/>
          </w:tcPr>
          <w:p w14:paraId="45EF27A8" w14:textId="57D6819A" w:rsidR="00D85194" w:rsidRPr="00FB604C" w:rsidRDefault="00FD2162">
            <w:pPr>
              <w:pStyle w:val="TableParagraph"/>
              <w:spacing w:before="1" w:line="166" w:lineRule="exact"/>
              <w:rPr>
                <w:rFonts w:ascii="Arial" w:hAnsi="Arial" w:cs="Arial"/>
                <w:sz w:val="16"/>
              </w:rPr>
            </w:pPr>
            <w:r w:rsidRPr="00FB604C">
              <w:rPr>
                <w:rFonts w:ascii="Arial" w:hAnsi="Arial" w:cs="Arial"/>
                <w:sz w:val="16"/>
              </w:rPr>
              <w:t>Coordinadora Grupo de Seguridad y Salud en el Trabajo</w:t>
            </w:r>
          </w:p>
        </w:tc>
      </w:tr>
    </w:tbl>
    <w:p w14:paraId="6B28AF4D" w14:textId="77777777" w:rsidR="00D85194" w:rsidRPr="008A6CFB" w:rsidRDefault="00D85194">
      <w:pPr>
        <w:pStyle w:val="Textoindependiente"/>
        <w:rPr>
          <w:rFonts w:ascii="Arial" w:hAnsi="Arial" w:cs="Arial"/>
          <w:b/>
          <w:sz w:val="20"/>
        </w:rPr>
      </w:pPr>
    </w:p>
    <w:p w14:paraId="12D9FB03" w14:textId="77777777" w:rsidR="00D85194" w:rsidRPr="008A6CFB" w:rsidRDefault="00D85194">
      <w:pPr>
        <w:pStyle w:val="Textoindependiente"/>
        <w:rPr>
          <w:rFonts w:ascii="Arial" w:hAnsi="Arial" w:cs="Arial"/>
          <w:b/>
          <w:sz w:val="20"/>
        </w:rPr>
      </w:pPr>
    </w:p>
    <w:p w14:paraId="4F7F5411" w14:textId="77777777" w:rsidR="00D85194" w:rsidRPr="008A6CFB" w:rsidRDefault="00D85194">
      <w:pPr>
        <w:pStyle w:val="Textoindependiente"/>
        <w:spacing w:before="9"/>
        <w:rPr>
          <w:rFonts w:ascii="Arial" w:hAnsi="Arial" w:cs="Arial"/>
          <w:b/>
          <w:sz w:val="13"/>
        </w:rPr>
      </w:pPr>
    </w:p>
    <w:tbl>
      <w:tblPr>
        <w:tblW w:w="0" w:type="auto"/>
        <w:jc w:val="center"/>
        <w:tblBorders>
          <w:top w:val="double" w:sz="4" w:space="0" w:color="BFBFBF"/>
          <w:bottom w:val="double" w:sz="4" w:space="0" w:color="BFBFBF"/>
          <w:insideV w:val="double" w:sz="4" w:space="0" w:color="BFBFBF"/>
        </w:tblBorders>
        <w:tblLook w:val="04A0" w:firstRow="1" w:lastRow="0" w:firstColumn="1" w:lastColumn="0" w:noHBand="0" w:noVBand="1"/>
      </w:tblPr>
      <w:tblGrid>
        <w:gridCol w:w="2769"/>
        <w:gridCol w:w="3130"/>
        <w:gridCol w:w="2949"/>
      </w:tblGrid>
      <w:tr w:rsidR="00FB604C" w:rsidRPr="00345870" w14:paraId="69C92AE3" w14:textId="77777777" w:rsidTr="00A15362">
        <w:trPr>
          <w:trHeight w:val="619"/>
          <w:jc w:val="center"/>
        </w:trPr>
        <w:tc>
          <w:tcPr>
            <w:tcW w:w="2835" w:type="dxa"/>
            <w:shd w:val="clear" w:color="auto" w:fill="auto"/>
          </w:tcPr>
          <w:p w14:paraId="4653B78B" w14:textId="321950AC" w:rsidR="00FB604C" w:rsidRPr="00345870" w:rsidRDefault="00FB604C" w:rsidP="00A15362">
            <w:pPr>
              <w:pStyle w:val="Sangradetextonormal"/>
              <w:tabs>
                <w:tab w:val="num" w:pos="0"/>
              </w:tabs>
              <w:spacing w:after="0"/>
              <w:ind w:left="0"/>
              <w:rPr>
                <w:rFonts w:ascii="Arial Narrow" w:eastAsia="Calibri" w:hAnsi="Arial Narrow" w:cs="Arial"/>
                <w:color w:val="000000"/>
                <w:sz w:val="18"/>
                <w:szCs w:val="16"/>
              </w:rPr>
            </w:pPr>
            <w:r w:rsidRPr="00345870">
              <w:rPr>
                <w:rFonts w:ascii="Arial Narrow" w:eastAsia="Calibri" w:hAnsi="Arial Narrow" w:cs="Arial"/>
                <w:b/>
                <w:bCs/>
                <w:color w:val="000000"/>
                <w:sz w:val="18"/>
                <w:szCs w:val="16"/>
              </w:rPr>
              <w:t>Elaboró</w:t>
            </w:r>
            <w:r w:rsidRPr="00345870">
              <w:rPr>
                <w:rFonts w:ascii="Arial Narrow" w:eastAsia="Calibri" w:hAnsi="Arial Narrow" w:cs="Arial"/>
                <w:bCs/>
                <w:color w:val="000000"/>
                <w:sz w:val="18"/>
                <w:szCs w:val="16"/>
              </w:rPr>
              <w:t xml:space="preserve">: </w:t>
            </w:r>
            <w:r w:rsidR="0089729A">
              <w:rPr>
                <w:rFonts w:ascii="Arial Narrow" w:eastAsia="Calibri" w:hAnsi="Arial Narrow" w:cs="Arial"/>
                <w:bCs/>
                <w:color w:val="000000"/>
                <w:sz w:val="18"/>
                <w:szCs w:val="16"/>
              </w:rPr>
              <w:t>Asesor ARL – Servidor GSST</w:t>
            </w:r>
          </w:p>
        </w:tc>
        <w:tc>
          <w:tcPr>
            <w:tcW w:w="3201" w:type="dxa"/>
            <w:shd w:val="clear" w:color="auto" w:fill="auto"/>
          </w:tcPr>
          <w:p w14:paraId="14B52990" w14:textId="77777777" w:rsidR="00FB604C" w:rsidRDefault="00FB604C" w:rsidP="00A15362">
            <w:pPr>
              <w:rPr>
                <w:rFonts w:ascii="Arial Narrow" w:hAnsi="Arial Narrow"/>
                <w:color w:val="000000"/>
                <w:sz w:val="18"/>
                <w:szCs w:val="16"/>
              </w:rPr>
            </w:pPr>
            <w:r w:rsidRPr="00345870">
              <w:rPr>
                <w:rFonts w:ascii="Arial Narrow" w:eastAsia="Calibri" w:hAnsi="Arial Narrow"/>
                <w:b/>
                <w:color w:val="000000"/>
                <w:sz w:val="18"/>
                <w:szCs w:val="16"/>
              </w:rPr>
              <w:t>Revisó</w:t>
            </w:r>
            <w:r w:rsidRPr="00345870">
              <w:rPr>
                <w:rFonts w:ascii="Arial Narrow" w:eastAsia="Calibri" w:hAnsi="Arial Narrow"/>
                <w:color w:val="000000"/>
                <w:sz w:val="18"/>
                <w:szCs w:val="16"/>
              </w:rPr>
              <w:t>: Coordinador</w:t>
            </w:r>
            <w:r w:rsidRPr="00345870">
              <w:rPr>
                <w:rFonts w:ascii="Arial Narrow" w:hAnsi="Arial Narrow"/>
                <w:color w:val="000000"/>
                <w:sz w:val="18"/>
                <w:szCs w:val="16"/>
              </w:rPr>
              <w:t xml:space="preserve"> Grupo </w:t>
            </w:r>
            <w:r>
              <w:rPr>
                <w:rFonts w:ascii="Arial Narrow" w:hAnsi="Arial Narrow"/>
                <w:color w:val="000000"/>
                <w:sz w:val="18"/>
                <w:szCs w:val="16"/>
              </w:rPr>
              <w:t>de Seguridad y Salud en el Trabajo</w:t>
            </w:r>
          </w:p>
          <w:p w14:paraId="05083988" w14:textId="77777777" w:rsidR="00FB604C" w:rsidRPr="00345870" w:rsidRDefault="00FB604C" w:rsidP="00A15362">
            <w:pPr>
              <w:rPr>
                <w:rFonts w:ascii="Arial Narrow" w:hAnsi="Arial Narrow"/>
                <w:color w:val="000000"/>
                <w:sz w:val="18"/>
                <w:szCs w:val="16"/>
              </w:rPr>
            </w:pPr>
          </w:p>
        </w:tc>
        <w:tc>
          <w:tcPr>
            <w:tcW w:w="3018" w:type="dxa"/>
            <w:shd w:val="clear" w:color="auto" w:fill="auto"/>
          </w:tcPr>
          <w:p w14:paraId="2793BD12" w14:textId="77777777" w:rsidR="00FB604C" w:rsidRPr="00345870" w:rsidRDefault="00FB604C" w:rsidP="00A15362">
            <w:pPr>
              <w:pStyle w:val="Sangradetextonormal"/>
              <w:tabs>
                <w:tab w:val="num" w:pos="0"/>
              </w:tabs>
              <w:spacing w:after="0"/>
              <w:ind w:left="0"/>
              <w:rPr>
                <w:rFonts w:ascii="Arial Narrow" w:eastAsia="Calibri" w:hAnsi="Arial Narrow" w:cs="Arial"/>
                <w:color w:val="000000"/>
                <w:sz w:val="18"/>
                <w:szCs w:val="16"/>
              </w:rPr>
            </w:pPr>
            <w:r w:rsidRPr="00345870">
              <w:rPr>
                <w:rFonts w:ascii="Arial Narrow" w:eastAsia="Calibri" w:hAnsi="Arial Narrow" w:cs="Arial"/>
                <w:b/>
                <w:color w:val="000000"/>
                <w:sz w:val="18"/>
                <w:szCs w:val="16"/>
              </w:rPr>
              <w:t>Aprobó</w:t>
            </w:r>
            <w:r w:rsidRPr="00345870">
              <w:rPr>
                <w:rFonts w:ascii="Arial Narrow" w:eastAsia="Calibri" w:hAnsi="Arial Narrow" w:cs="Arial"/>
                <w:color w:val="000000"/>
                <w:sz w:val="18"/>
                <w:szCs w:val="16"/>
              </w:rPr>
              <w:t>: Secretaria General</w:t>
            </w:r>
            <w:r>
              <w:rPr>
                <w:rFonts w:ascii="Arial Narrow" w:eastAsia="Calibri" w:hAnsi="Arial Narrow" w:cs="Arial"/>
                <w:color w:val="000000"/>
                <w:sz w:val="18"/>
                <w:szCs w:val="16"/>
              </w:rPr>
              <w:t xml:space="preserve"> – Director Talento Humano</w:t>
            </w:r>
          </w:p>
        </w:tc>
      </w:tr>
      <w:tr w:rsidR="00FB604C" w:rsidRPr="00345870" w14:paraId="46BD223B" w14:textId="77777777" w:rsidTr="00A15362">
        <w:trPr>
          <w:trHeight w:val="289"/>
          <w:jc w:val="center"/>
        </w:trPr>
        <w:tc>
          <w:tcPr>
            <w:tcW w:w="2835" w:type="dxa"/>
            <w:shd w:val="clear" w:color="auto" w:fill="auto"/>
          </w:tcPr>
          <w:p w14:paraId="657F2E04" w14:textId="77777777" w:rsidR="00FB604C" w:rsidRPr="00345870" w:rsidRDefault="00FB604C" w:rsidP="00A15362">
            <w:pPr>
              <w:pStyle w:val="Sangradetextonormal"/>
              <w:tabs>
                <w:tab w:val="num" w:pos="0"/>
              </w:tabs>
              <w:spacing w:after="0"/>
              <w:ind w:left="0"/>
              <w:rPr>
                <w:rFonts w:ascii="Arial Narrow" w:eastAsia="Calibri" w:hAnsi="Arial Narrow" w:cs="Arial"/>
                <w:color w:val="000000"/>
                <w:sz w:val="18"/>
                <w:szCs w:val="16"/>
              </w:rPr>
            </w:pPr>
            <w:r w:rsidRPr="00345870">
              <w:rPr>
                <w:rFonts w:ascii="Arial Narrow" w:eastAsia="Calibri" w:hAnsi="Arial Narrow" w:cs="Arial"/>
                <w:b/>
                <w:color w:val="000000"/>
                <w:sz w:val="18"/>
                <w:szCs w:val="16"/>
              </w:rPr>
              <w:t>Fecha</w:t>
            </w:r>
            <w:r w:rsidRPr="00345870">
              <w:rPr>
                <w:rFonts w:ascii="Arial Narrow" w:eastAsia="Calibri" w:hAnsi="Arial Narrow" w:cs="Arial"/>
                <w:color w:val="000000"/>
                <w:sz w:val="18"/>
                <w:szCs w:val="16"/>
              </w:rPr>
              <w:t xml:space="preserve">: </w:t>
            </w:r>
            <w:r>
              <w:rPr>
                <w:rFonts w:ascii="Arial Narrow" w:eastAsia="Calibri" w:hAnsi="Arial Narrow" w:cs="Arial"/>
                <w:color w:val="000000"/>
                <w:sz w:val="18"/>
                <w:szCs w:val="16"/>
              </w:rPr>
              <w:t>31 de julio de 2022</w:t>
            </w:r>
          </w:p>
        </w:tc>
        <w:tc>
          <w:tcPr>
            <w:tcW w:w="3201" w:type="dxa"/>
            <w:shd w:val="clear" w:color="auto" w:fill="auto"/>
          </w:tcPr>
          <w:p w14:paraId="5B152A57" w14:textId="77777777" w:rsidR="00FB604C" w:rsidRPr="00345870" w:rsidRDefault="00FB604C" w:rsidP="00A15362">
            <w:pPr>
              <w:pStyle w:val="Sangradetextonormal"/>
              <w:tabs>
                <w:tab w:val="num" w:pos="0"/>
              </w:tabs>
              <w:spacing w:after="0"/>
              <w:ind w:left="0"/>
              <w:rPr>
                <w:rFonts w:ascii="Arial Narrow" w:eastAsia="Calibri" w:hAnsi="Arial Narrow" w:cs="Arial"/>
                <w:color w:val="000000"/>
                <w:sz w:val="18"/>
                <w:szCs w:val="16"/>
              </w:rPr>
            </w:pPr>
            <w:r w:rsidRPr="00345870">
              <w:rPr>
                <w:rFonts w:ascii="Arial Narrow" w:eastAsia="Calibri" w:hAnsi="Arial Narrow" w:cs="Arial"/>
                <w:b/>
                <w:color w:val="000000"/>
                <w:sz w:val="18"/>
                <w:szCs w:val="16"/>
              </w:rPr>
              <w:t>Fecha</w:t>
            </w:r>
            <w:r w:rsidRPr="00345870">
              <w:rPr>
                <w:rFonts w:ascii="Arial Narrow" w:eastAsia="Calibri" w:hAnsi="Arial Narrow" w:cs="Arial"/>
                <w:color w:val="000000"/>
                <w:sz w:val="18"/>
                <w:szCs w:val="16"/>
              </w:rPr>
              <w:t xml:space="preserve">:  </w:t>
            </w:r>
            <w:r>
              <w:rPr>
                <w:rFonts w:ascii="Arial Narrow" w:eastAsia="Calibri" w:hAnsi="Arial Narrow" w:cs="Arial"/>
                <w:color w:val="000000"/>
                <w:sz w:val="18"/>
                <w:szCs w:val="16"/>
              </w:rPr>
              <w:t xml:space="preserve">18 de Agosto </w:t>
            </w:r>
            <w:r w:rsidRPr="00345870">
              <w:rPr>
                <w:rFonts w:ascii="Arial Narrow" w:eastAsia="Calibri" w:hAnsi="Arial Narrow" w:cs="Arial"/>
                <w:color w:val="000000"/>
                <w:sz w:val="18"/>
                <w:szCs w:val="16"/>
              </w:rPr>
              <w:t>de 20</w:t>
            </w:r>
            <w:r>
              <w:rPr>
                <w:rFonts w:ascii="Arial Narrow" w:eastAsia="Calibri" w:hAnsi="Arial Narrow" w:cs="Arial"/>
                <w:color w:val="000000"/>
                <w:sz w:val="18"/>
                <w:szCs w:val="16"/>
              </w:rPr>
              <w:t>22</w:t>
            </w:r>
          </w:p>
        </w:tc>
        <w:tc>
          <w:tcPr>
            <w:tcW w:w="3018" w:type="dxa"/>
            <w:shd w:val="clear" w:color="auto" w:fill="auto"/>
          </w:tcPr>
          <w:p w14:paraId="5606321B" w14:textId="77777777" w:rsidR="00FB604C" w:rsidRPr="00345870" w:rsidRDefault="00FB604C" w:rsidP="00A15362">
            <w:pPr>
              <w:pStyle w:val="Sangradetextonormal"/>
              <w:tabs>
                <w:tab w:val="num" w:pos="0"/>
              </w:tabs>
              <w:spacing w:after="0"/>
              <w:ind w:left="0"/>
              <w:rPr>
                <w:rFonts w:ascii="Arial Narrow" w:eastAsia="Calibri" w:hAnsi="Arial Narrow" w:cs="Arial"/>
                <w:color w:val="000000"/>
                <w:sz w:val="18"/>
                <w:szCs w:val="16"/>
              </w:rPr>
            </w:pPr>
            <w:r w:rsidRPr="00345870">
              <w:rPr>
                <w:rFonts w:ascii="Arial Narrow" w:eastAsia="Calibri" w:hAnsi="Arial Narrow" w:cs="Arial"/>
                <w:b/>
                <w:color w:val="000000"/>
                <w:sz w:val="18"/>
                <w:szCs w:val="16"/>
              </w:rPr>
              <w:t>Fecha</w:t>
            </w:r>
            <w:r w:rsidRPr="00345870">
              <w:rPr>
                <w:rFonts w:ascii="Arial Narrow" w:eastAsia="Calibri" w:hAnsi="Arial Narrow" w:cs="Arial"/>
                <w:color w:val="000000"/>
                <w:sz w:val="18"/>
                <w:szCs w:val="16"/>
              </w:rPr>
              <w:t xml:space="preserve">: </w:t>
            </w:r>
            <w:r>
              <w:rPr>
                <w:rFonts w:ascii="Arial Narrow" w:eastAsia="Calibri" w:hAnsi="Arial Narrow" w:cs="Arial"/>
                <w:color w:val="000000"/>
                <w:sz w:val="18"/>
                <w:szCs w:val="16"/>
              </w:rPr>
              <w:t xml:space="preserve">22 de agosto </w:t>
            </w:r>
            <w:r w:rsidRPr="00345870">
              <w:rPr>
                <w:rFonts w:ascii="Arial Narrow" w:eastAsia="Calibri" w:hAnsi="Arial Narrow" w:cs="Arial"/>
                <w:color w:val="000000"/>
                <w:sz w:val="18"/>
                <w:szCs w:val="16"/>
              </w:rPr>
              <w:t>de 2</w:t>
            </w:r>
            <w:r>
              <w:rPr>
                <w:rFonts w:ascii="Arial Narrow" w:eastAsia="Calibri" w:hAnsi="Arial Narrow" w:cs="Arial"/>
                <w:color w:val="000000"/>
                <w:sz w:val="18"/>
                <w:szCs w:val="16"/>
              </w:rPr>
              <w:t>022</w:t>
            </w:r>
          </w:p>
        </w:tc>
      </w:tr>
    </w:tbl>
    <w:p w14:paraId="40C47BFE" w14:textId="77777777" w:rsidR="005E0154" w:rsidRPr="008A6CFB" w:rsidRDefault="005E0154">
      <w:pPr>
        <w:rPr>
          <w:rFonts w:ascii="Arial" w:hAnsi="Arial" w:cs="Arial"/>
        </w:rPr>
      </w:pPr>
    </w:p>
    <w:sectPr w:rsidR="005E0154" w:rsidRPr="008A6CFB" w:rsidSect="00A15362">
      <w:headerReference w:type="default" r:id="rId19"/>
      <w:pgSz w:w="12250" w:h="15850"/>
      <w:pgMar w:top="2552" w:right="1701" w:bottom="1418" w:left="1701" w:header="722"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C65EA1" w14:textId="77777777" w:rsidR="007A54B7" w:rsidRDefault="007A54B7">
      <w:r>
        <w:separator/>
      </w:r>
    </w:p>
  </w:endnote>
  <w:endnote w:type="continuationSeparator" w:id="0">
    <w:p w14:paraId="7A17792F" w14:textId="77777777" w:rsidR="007A54B7" w:rsidRDefault="007A5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lama Book">
    <w:altName w:val="Calibri"/>
    <w:charset w:val="00"/>
    <w:family w:val="swiss"/>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A6509A" w14:textId="77777777" w:rsidR="007A54B7" w:rsidRDefault="007A54B7">
      <w:r>
        <w:separator/>
      </w:r>
    </w:p>
  </w:footnote>
  <w:footnote w:type="continuationSeparator" w:id="0">
    <w:p w14:paraId="03442B99" w14:textId="77777777" w:rsidR="007A54B7" w:rsidRDefault="007A5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Normal"/>
      <w:tblW w:w="0" w:type="auto"/>
      <w:tblInd w:w="127" w:type="dxa"/>
      <w:tblBorders>
        <w:top w:val="dotted" w:sz="4" w:space="0" w:color="808080"/>
        <w:left w:val="dotted" w:sz="4" w:space="0" w:color="808080"/>
        <w:bottom w:val="dotted" w:sz="4" w:space="0" w:color="808080"/>
        <w:right w:val="dotted" w:sz="4" w:space="0" w:color="808080"/>
        <w:insideH w:val="dotted" w:sz="4" w:space="0" w:color="808080"/>
        <w:insideV w:val="dotted" w:sz="4" w:space="0" w:color="808080"/>
      </w:tblBorders>
      <w:tblLayout w:type="fixed"/>
      <w:tblLook w:val="01E0" w:firstRow="1" w:lastRow="1" w:firstColumn="1" w:lastColumn="1" w:noHBand="0" w:noVBand="0"/>
    </w:tblPr>
    <w:tblGrid>
      <w:gridCol w:w="1558"/>
      <w:gridCol w:w="5812"/>
      <w:gridCol w:w="2411"/>
    </w:tblGrid>
    <w:tr w:rsidR="007A54B7" w14:paraId="0AB5A663" w14:textId="77777777" w:rsidTr="00A15362">
      <w:trPr>
        <w:trHeight w:val="332"/>
      </w:trPr>
      <w:tc>
        <w:tcPr>
          <w:tcW w:w="1558" w:type="dxa"/>
          <w:vMerge w:val="restart"/>
          <w:tcBorders>
            <w:top w:val="single" w:sz="12" w:space="0" w:color="808080"/>
            <w:left w:val="single" w:sz="12" w:space="0" w:color="808080"/>
            <w:bottom w:val="single" w:sz="12" w:space="0" w:color="808080"/>
          </w:tcBorders>
        </w:tcPr>
        <w:p w14:paraId="7CBE8790" w14:textId="77777777" w:rsidR="007A54B7" w:rsidRDefault="007A54B7" w:rsidP="00161A0E">
          <w:pPr>
            <w:pStyle w:val="TableParagraph"/>
            <w:ind w:left="0"/>
            <w:rPr>
              <w:rFonts w:ascii="Times New Roman"/>
            </w:rPr>
          </w:pPr>
        </w:p>
      </w:tc>
      <w:tc>
        <w:tcPr>
          <w:tcW w:w="5812" w:type="dxa"/>
          <w:tcBorders>
            <w:top w:val="single" w:sz="12" w:space="0" w:color="808080"/>
          </w:tcBorders>
        </w:tcPr>
        <w:p w14:paraId="34639AB8" w14:textId="77777777" w:rsidR="007A54B7" w:rsidRPr="00083312" w:rsidRDefault="007A54B7" w:rsidP="00161A0E">
          <w:pPr>
            <w:pStyle w:val="TableParagraph"/>
            <w:spacing w:before="26"/>
            <w:ind w:left="395" w:right="373"/>
            <w:jc w:val="center"/>
            <w:rPr>
              <w:rFonts w:ascii="Arial" w:hAnsi="Arial" w:cs="Arial"/>
              <w:b/>
            </w:rPr>
          </w:pPr>
          <w:r w:rsidRPr="00083312">
            <w:rPr>
              <w:rFonts w:ascii="Arial" w:hAnsi="Arial" w:cs="Arial"/>
              <w:b/>
            </w:rPr>
            <w:t>SUPERINTENDENCIA</w:t>
          </w:r>
          <w:r w:rsidRPr="00083312">
            <w:rPr>
              <w:rFonts w:ascii="Arial" w:hAnsi="Arial" w:cs="Arial"/>
              <w:b/>
              <w:spacing w:val="-7"/>
            </w:rPr>
            <w:t xml:space="preserve"> </w:t>
          </w:r>
          <w:r w:rsidRPr="00083312">
            <w:rPr>
              <w:rFonts w:ascii="Arial" w:hAnsi="Arial" w:cs="Arial"/>
              <w:b/>
            </w:rPr>
            <w:t>DE</w:t>
          </w:r>
          <w:r w:rsidRPr="00083312">
            <w:rPr>
              <w:rFonts w:ascii="Arial" w:hAnsi="Arial" w:cs="Arial"/>
              <w:b/>
              <w:spacing w:val="-4"/>
            </w:rPr>
            <w:t xml:space="preserve"> </w:t>
          </w:r>
          <w:r w:rsidRPr="00083312">
            <w:rPr>
              <w:rFonts w:ascii="Arial" w:hAnsi="Arial" w:cs="Arial"/>
              <w:b/>
            </w:rPr>
            <w:t>SOCIEDADES</w:t>
          </w:r>
        </w:p>
      </w:tc>
      <w:tc>
        <w:tcPr>
          <w:tcW w:w="2411" w:type="dxa"/>
          <w:tcBorders>
            <w:top w:val="single" w:sz="12" w:space="0" w:color="808080"/>
            <w:right w:val="single" w:sz="12" w:space="0" w:color="808080"/>
          </w:tcBorders>
          <w:vAlign w:val="center"/>
        </w:tcPr>
        <w:p w14:paraId="6C3364F9" w14:textId="2B8F1347" w:rsidR="007A54B7" w:rsidRPr="00E84C21" w:rsidRDefault="007A54B7" w:rsidP="00161A0E">
          <w:pPr>
            <w:pStyle w:val="TableParagraph"/>
            <w:spacing w:before="53"/>
            <w:ind w:left="78"/>
            <w:rPr>
              <w:rFonts w:ascii="Arial" w:hAnsi="Arial" w:cs="Arial"/>
              <w:sz w:val="18"/>
            </w:rPr>
          </w:pPr>
          <w:r w:rsidRPr="00E84C21">
            <w:rPr>
              <w:rFonts w:ascii="Arial" w:hAnsi="Arial" w:cs="Arial"/>
              <w:sz w:val="18"/>
            </w:rPr>
            <w:t>Código:</w:t>
          </w:r>
          <w:r w:rsidRPr="00E84C21">
            <w:rPr>
              <w:rFonts w:ascii="Arial" w:hAnsi="Arial" w:cs="Arial"/>
              <w:spacing w:val="-4"/>
              <w:sz w:val="18"/>
            </w:rPr>
            <w:t xml:space="preserve"> </w:t>
          </w:r>
          <w:r>
            <w:rPr>
              <w:rFonts w:ascii="Arial" w:hAnsi="Arial" w:cs="Arial"/>
              <w:sz w:val="18"/>
            </w:rPr>
            <w:t>GTH-M-010</w:t>
          </w:r>
        </w:p>
      </w:tc>
    </w:tr>
    <w:tr w:rsidR="007A54B7" w14:paraId="6B4E06D4" w14:textId="77777777" w:rsidTr="00A15362">
      <w:trPr>
        <w:trHeight w:val="392"/>
      </w:trPr>
      <w:tc>
        <w:tcPr>
          <w:tcW w:w="1558" w:type="dxa"/>
          <w:vMerge/>
          <w:tcBorders>
            <w:top w:val="nil"/>
            <w:left w:val="single" w:sz="12" w:space="0" w:color="808080"/>
            <w:bottom w:val="single" w:sz="12" w:space="0" w:color="808080"/>
          </w:tcBorders>
        </w:tcPr>
        <w:p w14:paraId="75BCD63D" w14:textId="77777777" w:rsidR="007A54B7" w:rsidRDefault="007A54B7" w:rsidP="00161A0E">
          <w:pPr>
            <w:rPr>
              <w:sz w:val="2"/>
              <w:szCs w:val="2"/>
            </w:rPr>
          </w:pPr>
        </w:p>
      </w:tc>
      <w:tc>
        <w:tcPr>
          <w:tcW w:w="5812" w:type="dxa"/>
        </w:tcPr>
        <w:p w14:paraId="6873DDCA" w14:textId="77777777" w:rsidR="007A54B7" w:rsidRPr="00083312" w:rsidRDefault="007A54B7" w:rsidP="00161A0E">
          <w:pPr>
            <w:pStyle w:val="TableParagraph"/>
            <w:spacing w:before="50"/>
            <w:ind w:left="393" w:right="373"/>
            <w:jc w:val="center"/>
            <w:rPr>
              <w:rFonts w:ascii="Arial" w:hAnsi="Arial" w:cs="Arial"/>
              <w:b/>
            </w:rPr>
          </w:pPr>
          <w:r w:rsidRPr="00083312">
            <w:rPr>
              <w:rFonts w:ascii="Arial" w:hAnsi="Arial" w:cs="Arial"/>
              <w:b/>
            </w:rPr>
            <w:t>SISTEMA</w:t>
          </w:r>
          <w:r w:rsidRPr="00083312">
            <w:rPr>
              <w:rFonts w:ascii="Arial" w:hAnsi="Arial" w:cs="Arial"/>
              <w:b/>
              <w:spacing w:val="-7"/>
            </w:rPr>
            <w:t xml:space="preserve"> </w:t>
          </w:r>
          <w:r w:rsidRPr="00083312">
            <w:rPr>
              <w:rFonts w:ascii="Arial" w:hAnsi="Arial" w:cs="Arial"/>
              <w:b/>
            </w:rPr>
            <w:t>DE</w:t>
          </w:r>
          <w:r w:rsidRPr="00083312">
            <w:rPr>
              <w:rFonts w:ascii="Arial" w:hAnsi="Arial" w:cs="Arial"/>
              <w:b/>
              <w:spacing w:val="-2"/>
            </w:rPr>
            <w:t xml:space="preserve"> </w:t>
          </w:r>
          <w:r w:rsidRPr="00083312">
            <w:rPr>
              <w:rFonts w:ascii="Arial" w:hAnsi="Arial" w:cs="Arial"/>
              <w:b/>
            </w:rPr>
            <w:t>GESTIÓN</w:t>
          </w:r>
          <w:r w:rsidRPr="00083312">
            <w:rPr>
              <w:rFonts w:ascii="Arial" w:hAnsi="Arial" w:cs="Arial"/>
              <w:b/>
              <w:spacing w:val="-1"/>
            </w:rPr>
            <w:t xml:space="preserve"> </w:t>
          </w:r>
          <w:r w:rsidRPr="00083312">
            <w:rPr>
              <w:rFonts w:ascii="Arial" w:hAnsi="Arial" w:cs="Arial"/>
              <w:b/>
            </w:rPr>
            <w:t>INTEGRADO</w:t>
          </w:r>
        </w:p>
      </w:tc>
      <w:tc>
        <w:tcPr>
          <w:tcW w:w="2411" w:type="dxa"/>
          <w:tcBorders>
            <w:right w:val="single" w:sz="12" w:space="0" w:color="808080"/>
          </w:tcBorders>
          <w:vAlign w:val="center"/>
        </w:tcPr>
        <w:p w14:paraId="5491754E" w14:textId="2CA8090C" w:rsidR="007A54B7" w:rsidRPr="00E84C21" w:rsidRDefault="007A54B7" w:rsidP="007A54B7">
          <w:pPr>
            <w:pStyle w:val="TableParagraph"/>
            <w:spacing w:line="181" w:lineRule="exact"/>
            <w:ind w:left="78"/>
            <w:rPr>
              <w:rFonts w:ascii="Arial" w:hAnsi="Arial" w:cs="Arial"/>
              <w:sz w:val="18"/>
            </w:rPr>
          </w:pPr>
          <w:r w:rsidRPr="00E84C21">
            <w:rPr>
              <w:rFonts w:ascii="Arial" w:hAnsi="Arial" w:cs="Arial"/>
              <w:sz w:val="18"/>
            </w:rPr>
            <w:t>Fecha:</w:t>
          </w:r>
          <w:r w:rsidRPr="00E84C21">
            <w:rPr>
              <w:rFonts w:ascii="Arial" w:hAnsi="Arial" w:cs="Arial"/>
              <w:spacing w:val="25"/>
              <w:sz w:val="18"/>
            </w:rPr>
            <w:t xml:space="preserve"> </w:t>
          </w:r>
          <w:r w:rsidR="007C374E">
            <w:rPr>
              <w:rFonts w:ascii="Arial" w:hAnsi="Arial" w:cs="Arial"/>
              <w:sz w:val="18"/>
            </w:rPr>
            <w:t>24</w:t>
          </w:r>
          <w:r>
            <w:rPr>
              <w:rFonts w:ascii="Arial" w:hAnsi="Arial" w:cs="Arial"/>
              <w:sz w:val="18"/>
            </w:rPr>
            <w:t xml:space="preserve"> de agosto de 2022</w:t>
          </w:r>
        </w:p>
      </w:tc>
    </w:tr>
    <w:tr w:rsidR="007A54B7" w14:paraId="5539BE2F" w14:textId="77777777" w:rsidTr="00A15362">
      <w:trPr>
        <w:trHeight w:val="320"/>
      </w:trPr>
      <w:tc>
        <w:tcPr>
          <w:tcW w:w="1558" w:type="dxa"/>
          <w:vMerge/>
          <w:tcBorders>
            <w:top w:val="nil"/>
            <w:left w:val="single" w:sz="12" w:space="0" w:color="808080"/>
            <w:bottom w:val="single" w:sz="12" w:space="0" w:color="808080"/>
          </w:tcBorders>
        </w:tcPr>
        <w:p w14:paraId="2B68D686" w14:textId="77777777" w:rsidR="007A54B7" w:rsidRDefault="007A54B7" w:rsidP="00161A0E">
          <w:pPr>
            <w:rPr>
              <w:sz w:val="2"/>
              <w:szCs w:val="2"/>
            </w:rPr>
          </w:pPr>
        </w:p>
      </w:tc>
      <w:tc>
        <w:tcPr>
          <w:tcW w:w="5812" w:type="dxa"/>
        </w:tcPr>
        <w:p w14:paraId="6FFA8E8B" w14:textId="77777777" w:rsidR="007A54B7" w:rsidRPr="00083312" w:rsidRDefault="007A54B7" w:rsidP="00161A0E">
          <w:pPr>
            <w:pStyle w:val="TableParagraph"/>
            <w:spacing w:before="16"/>
            <w:ind w:left="392" w:right="373"/>
            <w:jc w:val="center"/>
            <w:rPr>
              <w:rFonts w:ascii="Arial" w:hAnsi="Arial" w:cs="Arial"/>
              <w:b/>
            </w:rPr>
          </w:pPr>
          <w:r w:rsidRPr="00083312">
            <w:rPr>
              <w:rFonts w:ascii="Arial" w:hAnsi="Arial" w:cs="Arial"/>
              <w:b/>
            </w:rPr>
            <w:t>PROCESO:</w:t>
          </w:r>
          <w:r w:rsidRPr="00083312">
            <w:rPr>
              <w:rFonts w:ascii="Arial" w:hAnsi="Arial" w:cs="Arial"/>
              <w:b/>
              <w:spacing w:val="-5"/>
            </w:rPr>
            <w:t xml:space="preserve"> </w:t>
          </w:r>
          <w:r w:rsidRPr="00083312">
            <w:rPr>
              <w:rFonts w:ascii="Arial" w:hAnsi="Arial" w:cs="Arial"/>
              <w:b/>
            </w:rPr>
            <w:t>GESTIÓN</w:t>
          </w:r>
          <w:r w:rsidRPr="00083312">
            <w:rPr>
              <w:rFonts w:ascii="Arial" w:hAnsi="Arial" w:cs="Arial"/>
              <w:b/>
              <w:spacing w:val="-4"/>
            </w:rPr>
            <w:t xml:space="preserve"> </w:t>
          </w:r>
          <w:r w:rsidRPr="00083312">
            <w:rPr>
              <w:rFonts w:ascii="Arial" w:hAnsi="Arial" w:cs="Arial"/>
              <w:b/>
            </w:rPr>
            <w:t>CONTRACTUAL</w:t>
          </w:r>
        </w:p>
      </w:tc>
      <w:tc>
        <w:tcPr>
          <w:tcW w:w="2411" w:type="dxa"/>
          <w:tcBorders>
            <w:right w:val="single" w:sz="12" w:space="0" w:color="808080"/>
          </w:tcBorders>
          <w:vAlign w:val="center"/>
        </w:tcPr>
        <w:p w14:paraId="7A3B6FB7" w14:textId="48B83B8B" w:rsidR="007A54B7" w:rsidRPr="00E84C21" w:rsidRDefault="007A54B7" w:rsidP="00161A0E">
          <w:pPr>
            <w:pStyle w:val="TableParagraph"/>
            <w:spacing w:before="42"/>
            <w:ind w:left="78"/>
            <w:rPr>
              <w:rFonts w:ascii="Arial" w:hAnsi="Arial" w:cs="Arial"/>
              <w:sz w:val="18"/>
            </w:rPr>
          </w:pPr>
          <w:r w:rsidRPr="00E84C21">
            <w:rPr>
              <w:rFonts w:ascii="Arial" w:hAnsi="Arial" w:cs="Arial"/>
              <w:sz w:val="18"/>
            </w:rPr>
            <w:t>Versión:</w:t>
          </w:r>
          <w:r w:rsidRPr="00E84C21">
            <w:rPr>
              <w:rFonts w:ascii="Arial" w:hAnsi="Arial" w:cs="Arial"/>
              <w:spacing w:val="-1"/>
              <w:sz w:val="18"/>
            </w:rPr>
            <w:t xml:space="preserve"> </w:t>
          </w:r>
          <w:r w:rsidRPr="00E84C21">
            <w:rPr>
              <w:rFonts w:ascii="Arial" w:hAnsi="Arial" w:cs="Arial"/>
              <w:sz w:val="18"/>
            </w:rPr>
            <w:t>01</w:t>
          </w:r>
        </w:p>
      </w:tc>
    </w:tr>
    <w:tr w:rsidR="007A54B7" w14:paraId="432C8B42" w14:textId="77777777" w:rsidTr="00A15362">
      <w:trPr>
        <w:trHeight w:val="248"/>
      </w:trPr>
      <w:tc>
        <w:tcPr>
          <w:tcW w:w="1558" w:type="dxa"/>
          <w:vMerge/>
          <w:tcBorders>
            <w:top w:val="nil"/>
            <w:left w:val="single" w:sz="12" w:space="0" w:color="808080"/>
            <w:bottom w:val="single" w:sz="12" w:space="0" w:color="808080"/>
          </w:tcBorders>
        </w:tcPr>
        <w:p w14:paraId="2341F0E9" w14:textId="77777777" w:rsidR="007A54B7" w:rsidRDefault="007A54B7" w:rsidP="00161A0E">
          <w:pPr>
            <w:rPr>
              <w:sz w:val="2"/>
              <w:szCs w:val="2"/>
            </w:rPr>
          </w:pPr>
        </w:p>
      </w:tc>
      <w:tc>
        <w:tcPr>
          <w:tcW w:w="5812" w:type="dxa"/>
          <w:tcBorders>
            <w:bottom w:val="single" w:sz="12" w:space="0" w:color="808080"/>
          </w:tcBorders>
        </w:tcPr>
        <w:p w14:paraId="7B9BD7DA" w14:textId="564EE91F" w:rsidR="007A54B7" w:rsidRPr="00083312" w:rsidRDefault="007A54B7" w:rsidP="00E84C21">
          <w:pPr>
            <w:pStyle w:val="TableParagraph"/>
            <w:spacing w:line="238" w:lineRule="exact"/>
            <w:ind w:left="395" w:right="373"/>
            <w:jc w:val="center"/>
            <w:rPr>
              <w:rFonts w:ascii="Arial" w:hAnsi="Arial" w:cs="Arial"/>
              <w:b/>
            </w:rPr>
          </w:pPr>
          <w:r w:rsidRPr="00083312">
            <w:rPr>
              <w:rFonts w:ascii="Arial" w:hAnsi="Arial" w:cs="Arial"/>
              <w:b/>
            </w:rPr>
            <w:t>MANUAL DE REQUISITOS DE SST PARA LA CONTRATACIÓN</w:t>
          </w:r>
        </w:p>
      </w:tc>
      <w:tc>
        <w:tcPr>
          <w:tcW w:w="2411" w:type="dxa"/>
          <w:tcBorders>
            <w:bottom w:val="single" w:sz="12" w:space="0" w:color="808080"/>
            <w:right w:val="single" w:sz="12" w:space="0" w:color="808080"/>
          </w:tcBorders>
          <w:vAlign w:val="center"/>
        </w:tcPr>
        <w:p w14:paraId="24B4B265" w14:textId="0A2FD072" w:rsidR="007A54B7" w:rsidRPr="00FB604C" w:rsidRDefault="007A54B7" w:rsidP="00FB604C">
          <w:pPr>
            <w:pStyle w:val="Textoindependiente"/>
            <w:rPr>
              <w:rFonts w:ascii="Arial" w:hAnsi="Arial" w:cs="Arial"/>
              <w:sz w:val="20"/>
            </w:rPr>
          </w:pPr>
          <w:r>
            <w:rPr>
              <w:rFonts w:ascii="Arial" w:hAnsi="Arial" w:cs="Arial"/>
              <w:sz w:val="18"/>
            </w:rPr>
            <w:t xml:space="preserve"> </w:t>
          </w:r>
          <w:r w:rsidRPr="00FB604C">
            <w:rPr>
              <w:rFonts w:ascii="Arial" w:hAnsi="Arial" w:cs="Arial"/>
              <w:sz w:val="18"/>
            </w:rPr>
            <w:t xml:space="preserve">Página </w:t>
          </w:r>
          <w:r w:rsidRPr="00FB604C">
            <w:rPr>
              <w:rFonts w:ascii="Arial" w:hAnsi="Arial" w:cs="Arial"/>
              <w:b/>
              <w:bCs/>
              <w:sz w:val="18"/>
            </w:rPr>
            <w:fldChar w:fldCharType="begin"/>
          </w:r>
          <w:r w:rsidRPr="00FB604C">
            <w:rPr>
              <w:rFonts w:ascii="Arial" w:hAnsi="Arial" w:cs="Arial"/>
              <w:b/>
              <w:bCs/>
              <w:sz w:val="18"/>
            </w:rPr>
            <w:instrText>PAGE  \* Arabic  \* MERGEFORMAT</w:instrText>
          </w:r>
          <w:r w:rsidRPr="00FB604C">
            <w:rPr>
              <w:rFonts w:ascii="Arial" w:hAnsi="Arial" w:cs="Arial"/>
              <w:b/>
              <w:bCs/>
              <w:sz w:val="18"/>
            </w:rPr>
            <w:fldChar w:fldCharType="separate"/>
          </w:r>
          <w:r w:rsidR="005D747C">
            <w:rPr>
              <w:rFonts w:ascii="Arial" w:hAnsi="Arial" w:cs="Arial"/>
              <w:b/>
              <w:bCs/>
              <w:noProof/>
              <w:sz w:val="18"/>
            </w:rPr>
            <w:t>1</w:t>
          </w:r>
          <w:r w:rsidRPr="00FB604C">
            <w:rPr>
              <w:rFonts w:ascii="Arial" w:hAnsi="Arial" w:cs="Arial"/>
              <w:b/>
              <w:bCs/>
              <w:sz w:val="18"/>
            </w:rPr>
            <w:fldChar w:fldCharType="end"/>
          </w:r>
          <w:r w:rsidRPr="00FB604C">
            <w:rPr>
              <w:rFonts w:ascii="Arial" w:hAnsi="Arial" w:cs="Arial"/>
              <w:sz w:val="18"/>
            </w:rPr>
            <w:t xml:space="preserve"> de </w:t>
          </w:r>
          <w:r w:rsidRPr="00FB604C">
            <w:rPr>
              <w:rFonts w:ascii="Arial" w:hAnsi="Arial" w:cs="Arial"/>
              <w:b/>
              <w:bCs/>
              <w:sz w:val="18"/>
            </w:rPr>
            <w:fldChar w:fldCharType="begin"/>
          </w:r>
          <w:r w:rsidRPr="00FB604C">
            <w:rPr>
              <w:rFonts w:ascii="Arial" w:hAnsi="Arial" w:cs="Arial"/>
              <w:b/>
              <w:bCs/>
              <w:sz w:val="18"/>
            </w:rPr>
            <w:instrText>NUMPAGES  \* Arabic  \* MERGEFORMAT</w:instrText>
          </w:r>
          <w:r w:rsidRPr="00FB604C">
            <w:rPr>
              <w:rFonts w:ascii="Arial" w:hAnsi="Arial" w:cs="Arial"/>
              <w:b/>
              <w:bCs/>
              <w:sz w:val="18"/>
            </w:rPr>
            <w:fldChar w:fldCharType="separate"/>
          </w:r>
          <w:r w:rsidR="005D747C">
            <w:rPr>
              <w:rFonts w:ascii="Arial" w:hAnsi="Arial" w:cs="Arial"/>
              <w:b/>
              <w:bCs/>
              <w:noProof/>
              <w:sz w:val="18"/>
            </w:rPr>
            <w:t>26</w:t>
          </w:r>
          <w:r w:rsidRPr="00FB604C">
            <w:rPr>
              <w:rFonts w:ascii="Arial" w:hAnsi="Arial" w:cs="Arial"/>
              <w:b/>
              <w:bCs/>
              <w:sz w:val="18"/>
            </w:rPr>
            <w:fldChar w:fldCharType="end"/>
          </w:r>
        </w:p>
      </w:tc>
    </w:tr>
  </w:tbl>
  <w:p w14:paraId="600CD4D6" w14:textId="4336EACC" w:rsidR="007A54B7" w:rsidRDefault="007A54B7">
    <w:pPr>
      <w:pStyle w:val="Textoindependiente"/>
      <w:spacing w:line="14" w:lineRule="auto"/>
      <w:rPr>
        <w:sz w:val="20"/>
      </w:rPr>
    </w:pPr>
    <w:r>
      <w:rPr>
        <w:noProof/>
        <w:lang w:val="es-CO" w:eastAsia="es-CO"/>
      </w:rPr>
      <w:drawing>
        <wp:anchor distT="0" distB="0" distL="0" distR="0" simplePos="0" relativeHeight="486327808" behindDoc="1" locked="0" layoutInCell="1" allowOverlap="1" wp14:anchorId="7F2ADC61" wp14:editId="2CDA766B">
          <wp:simplePos x="0" y="0"/>
          <wp:positionH relativeFrom="page">
            <wp:posOffset>902337</wp:posOffset>
          </wp:positionH>
          <wp:positionV relativeFrom="page">
            <wp:posOffset>531193</wp:posOffset>
          </wp:positionV>
          <wp:extent cx="771520" cy="833129"/>
          <wp:effectExtent l="0" t="0" r="0"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71520" cy="83312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Normal"/>
      <w:tblW w:w="0" w:type="auto"/>
      <w:tblInd w:w="139" w:type="dxa"/>
      <w:tblBorders>
        <w:top w:val="dotted" w:sz="4" w:space="0" w:color="808080"/>
        <w:left w:val="dotted" w:sz="4" w:space="0" w:color="808080"/>
        <w:bottom w:val="dotted" w:sz="4" w:space="0" w:color="808080"/>
        <w:right w:val="dotted" w:sz="4" w:space="0" w:color="808080"/>
        <w:insideH w:val="dotted" w:sz="4" w:space="0" w:color="808080"/>
        <w:insideV w:val="dotted" w:sz="4" w:space="0" w:color="808080"/>
      </w:tblBorders>
      <w:tblLayout w:type="fixed"/>
      <w:tblLook w:val="01E0" w:firstRow="1" w:lastRow="1" w:firstColumn="1" w:lastColumn="1" w:noHBand="0" w:noVBand="0"/>
    </w:tblPr>
    <w:tblGrid>
      <w:gridCol w:w="1546"/>
      <w:gridCol w:w="5812"/>
      <w:gridCol w:w="2442"/>
    </w:tblGrid>
    <w:tr w:rsidR="007A54B7" w14:paraId="1935B5C0" w14:textId="77777777" w:rsidTr="00A15362">
      <w:trPr>
        <w:trHeight w:val="332"/>
      </w:trPr>
      <w:tc>
        <w:tcPr>
          <w:tcW w:w="1546" w:type="dxa"/>
          <w:vMerge w:val="restart"/>
          <w:tcBorders>
            <w:top w:val="single" w:sz="12" w:space="0" w:color="808080"/>
            <w:left w:val="single" w:sz="12" w:space="0" w:color="808080"/>
            <w:bottom w:val="single" w:sz="12" w:space="0" w:color="808080"/>
          </w:tcBorders>
        </w:tcPr>
        <w:p w14:paraId="315F2F2E" w14:textId="3E65BFAA" w:rsidR="007A54B7" w:rsidRDefault="007A54B7" w:rsidP="00FB604C">
          <w:pPr>
            <w:pStyle w:val="TableParagraph"/>
            <w:ind w:left="0"/>
            <w:rPr>
              <w:rFonts w:ascii="Times New Roman"/>
            </w:rPr>
          </w:pPr>
          <w:r>
            <w:rPr>
              <w:noProof/>
              <w:lang w:val="es-CO" w:eastAsia="es-CO"/>
            </w:rPr>
            <w:drawing>
              <wp:anchor distT="0" distB="0" distL="0" distR="0" simplePos="0" relativeHeight="486330880" behindDoc="1" locked="0" layoutInCell="1" allowOverlap="1" wp14:anchorId="6076A297" wp14:editId="72D0D2B6">
                <wp:simplePos x="0" y="0"/>
                <wp:positionH relativeFrom="page">
                  <wp:posOffset>62998</wp:posOffset>
                </wp:positionH>
                <wp:positionV relativeFrom="page">
                  <wp:posOffset>49516</wp:posOffset>
                </wp:positionV>
                <wp:extent cx="771520" cy="833129"/>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71520" cy="833129"/>
                        </a:xfrm>
                        <a:prstGeom prst="rect">
                          <a:avLst/>
                        </a:prstGeom>
                      </pic:spPr>
                    </pic:pic>
                  </a:graphicData>
                </a:graphic>
              </wp:anchor>
            </w:drawing>
          </w:r>
        </w:p>
      </w:tc>
      <w:tc>
        <w:tcPr>
          <w:tcW w:w="5812" w:type="dxa"/>
          <w:tcBorders>
            <w:top w:val="single" w:sz="12" w:space="0" w:color="808080"/>
          </w:tcBorders>
        </w:tcPr>
        <w:p w14:paraId="2BA1CA95" w14:textId="77777777" w:rsidR="007A54B7" w:rsidRDefault="007A54B7" w:rsidP="00FB604C">
          <w:pPr>
            <w:pStyle w:val="TableParagraph"/>
            <w:spacing w:before="26"/>
            <w:ind w:left="395" w:right="373"/>
            <w:jc w:val="center"/>
            <w:rPr>
              <w:rFonts w:ascii="Arial"/>
              <w:b/>
            </w:rPr>
          </w:pPr>
          <w:r>
            <w:rPr>
              <w:rFonts w:ascii="Arial"/>
              <w:b/>
            </w:rPr>
            <w:t>SUPERINTENDENCIA</w:t>
          </w:r>
          <w:r>
            <w:rPr>
              <w:rFonts w:ascii="Arial"/>
              <w:b/>
              <w:spacing w:val="-7"/>
            </w:rPr>
            <w:t xml:space="preserve"> </w:t>
          </w:r>
          <w:r>
            <w:rPr>
              <w:rFonts w:ascii="Arial"/>
              <w:b/>
            </w:rPr>
            <w:t>DE</w:t>
          </w:r>
          <w:r>
            <w:rPr>
              <w:rFonts w:ascii="Arial"/>
              <w:b/>
              <w:spacing w:val="-4"/>
            </w:rPr>
            <w:t xml:space="preserve"> </w:t>
          </w:r>
          <w:r>
            <w:rPr>
              <w:rFonts w:ascii="Arial"/>
              <w:b/>
            </w:rPr>
            <w:t>SOCIEDADES</w:t>
          </w:r>
        </w:p>
      </w:tc>
      <w:tc>
        <w:tcPr>
          <w:tcW w:w="2442" w:type="dxa"/>
          <w:tcBorders>
            <w:top w:val="single" w:sz="12" w:space="0" w:color="808080"/>
            <w:right w:val="single" w:sz="12" w:space="0" w:color="808080"/>
          </w:tcBorders>
          <w:vAlign w:val="center"/>
        </w:tcPr>
        <w:p w14:paraId="78E58BEB" w14:textId="79099D9E" w:rsidR="007A54B7" w:rsidRPr="00725CA6" w:rsidRDefault="007A54B7" w:rsidP="00FB604C">
          <w:pPr>
            <w:pStyle w:val="TableParagraph"/>
            <w:spacing w:before="53"/>
            <w:ind w:left="78"/>
            <w:rPr>
              <w:color w:val="FF0000"/>
              <w:sz w:val="18"/>
            </w:rPr>
          </w:pPr>
          <w:r w:rsidRPr="00E84C21">
            <w:rPr>
              <w:rFonts w:ascii="Arial" w:hAnsi="Arial" w:cs="Arial"/>
              <w:sz w:val="18"/>
            </w:rPr>
            <w:t>Código:</w:t>
          </w:r>
          <w:r w:rsidRPr="00E84C21">
            <w:rPr>
              <w:rFonts w:ascii="Arial" w:hAnsi="Arial" w:cs="Arial"/>
              <w:spacing w:val="-4"/>
              <w:sz w:val="18"/>
            </w:rPr>
            <w:t xml:space="preserve"> </w:t>
          </w:r>
          <w:r>
            <w:rPr>
              <w:rFonts w:ascii="Arial" w:hAnsi="Arial" w:cs="Arial"/>
              <w:sz w:val="18"/>
            </w:rPr>
            <w:t>GTH-M-010</w:t>
          </w:r>
        </w:p>
      </w:tc>
    </w:tr>
    <w:tr w:rsidR="007A54B7" w14:paraId="74AF0F1F" w14:textId="77777777" w:rsidTr="00A15362">
      <w:trPr>
        <w:trHeight w:val="392"/>
      </w:trPr>
      <w:tc>
        <w:tcPr>
          <w:tcW w:w="1546" w:type="dxa"/>
          <w:vMerge/>
          <w:tcBorders>
            <w:top w:val="nil"/>
            <w:left w:val="single" w:sz="12" w:space="0" w:color="808080"/>
            <w:bottom w:val="single" w:sz="12" w:space="0" w:color="808080"/>
          </w:tcBorders>
        </w:tcPr>
        <w:p w14:paraId="3C8A587F" w14:textId="77777777" w:rsidR="007A54B7" w:rsidRDefault="007A54B7" w:rsidP="00FB604C">
          <w:pPr>
            <w:rPr>
              <w:sz w:val="2"/>
              <w:szCs w:val="2"/>
            </w:rPr>
          </w:pPr>
        </w:p>
      </w:tc>
      <w:tc>
        <w:tcPr>
          <w:tcW w:w="5812" w:type="dxa"/>
        </w:tcPr>
        <w:p w14:paraId="2271E07F" w14:textId="77777777" w:rsidR="007A54B7" w:rsidRDefault="007A54B7" w:rsidP="00FB604C">
          <w:pPr>
            <w:pStyle w:val="TableParagraph"/>
            <w:spacing w:before="50"/>
            <w:ind w:left="393" w:right="373"/>
            <w:jc w:val="center"/>
            <w:rPr>
              <w:rFonts w:ascii="Arial" w:hAnsi="Arial"/>
              <w:b/>
            </w:rPr>
          </w:pPr>
          <w:r>
            <w:rPr>
              <w:rFonts w:ascii="Arial" w:hAnsi="Arial"/>
              <w:b/>
            </w:rPr>
            <w:t>SISTEMA</w:t>
          </w:r>
          <w:r>
            <w:rPr>
              <w:rFonts w:ascii="Arial" w:hAnsi="Arial"/>
              <w:b/>
              <w:spacing w:val="-7"/>
            </w:rPr>
            <w:t xml:space="preserve"> </w:t>
          </w:r>
          <w:r>
            <w:rPr>
              <w:rFonts w:ascii="Arial" w:hAnsi="Arial"/>
              <w:b/>
            </w:rPr>
            <w:t>DE</w:t>
          </w:r>
          <w:r>
            <w:rPr>
              <w:rFonts w:ascii="Arial" w:hAnsi="Arial"/>
              <w:b/>
              <w:spacing w:val="-2"/>
            </w:rPr>
            <w:t xml:space="preserve"> </w:t>
          </w:r>
          <w:r>
            <w:rPr>
              <w:rFonts w:ascii="Arial" w:hAnsi="Arial"/>
              <w:b/>
            </w:rPr>
            <w:t>GESTIÓN</w:t>
          </w:r>
          <w:r>
            <w:rPr>
              <w:rFonts w:ascii="Arial" w:hAnsi="Arial"/>
              <w:b/>
              <w:spacing w:val="-1"/>
            </w:rPr>
            <w:t xml:space="preserve"> </w:t>
          </w:r>
          <w:r>
            <w:rPr>
              <w:rFonts w:ascii="Arial" w:hAnsi="Arial"/>
              <w:b/>
            </w:rPr>
            <w:t>INTEGRADO</w:t>
          </w:r>
        </w:p>
      </w:tc>
      <w:tc>
        <w:tcPr>
          <w:tcW w:w="2442" w:type="dxa"/>
          <w:tcBorders>
            <w:right w:val="single" w:sz="12" w:space="0" w:color="808080"/>
          </w:tcBorders>
          <w:vAlign w:val="center"/>
        </w:tcPr>
        <w:p w14:paraId="6C9A40A6" w14:textId="2923C04E" w:rsidR="007A54B7" w:rsidRPr="00725CA6" w:rsidRDefault="007A54B7" w:rsidP="007C374E">
          <w:pPr>
            <w:pStyle w:val="TableParagraph"/>
            <w:spacing w:line="191" w:lineRule="exact"/>
            <w:ind w:left="78"/>
            <w:rPr>
              <w:color w:val="FF0000"/>
              <w:sz w:val="18"/>
            </w:rPr>
          </w:pPr>
          <w:r w:rsidRPr="00E84C21">
            <w:rPr>
              <w:rFonts w:ascii="Arial" w:hAnsi="Arial" w:cs="Arial"/>
              <w:sz w:val="18"/>
            </w:rPr>
            <w:t>Fecha:</w:t>
          </w:r>
          <w:r w:rsidRPr="00E84C21">
            <w:rPr>
              <w:rFonts w:ascii="Arial" w:hAnsi="Arial" w:cs="Arial"/>
              <w:spacing w:val="25"/>
              <w:sz w:val="18"/>
            </w:rPr>
            <w:t xml:space="preserve"> </w:t>
          </w:r>
          <w:r>
            <w:rPr>
              <w:rFonts w:ascii="Arial" w:hAnsi="Arial" w:cs="Arial"/>
              <w:sz w:val="18"/>
            </w:rPr>
            <w:t>2</w:t>
          </w:r>
          <w:r w:rsidR="007C374E">
            <w:rPr>
              <w:rFonts w:ascii="Arial" w:hAnsi="Arial" w:cs="Arial"/>
              <w:sz w:val="18"/>
            </w:rPr>
            <w:t>4 de agosto de 20</w:t>
          </w:r>
          <w:r>
            <w:rPr>
              <w:rFonts w:ascii="Arial" w:hAnsi="Arial" w:cs="Arial"/>
              <w:sz w:val="18"/>
            </w:rPr>
            <w:t>22</w:t>
          </w:r>
        </w:p>
      </w:tc>
    </w:tr>
    <w:tr w:rsidR="007A54B7" w14:paraId="4A749330" w14:textId="77777777" w:rsidTr="00A15362">
      <w:trPr>
        <w:trHeight w:val="320"/>
      </w:trPr>
      <w:tc>
        <w:tcPr>
          <w:tcW w:w="1546" w:type="dxa"/>
          <w:vMerge/>
          <w:tcBorders>
            <w:top w:val="nil"/>
            <w:left w:val="single" w:sz="12" w:space="0" w:color="808080"/>
            <w:bottom w:val="single" w:sz="12" w:space="0" w:color="808080"/>
          </w:tcBorders>
        </w:tcPr>
        <w:p w14:paraId="7AE40AF9" w14:textId="77777777" w:rsidR="007A54B7" w:rsidRDefault="007A54B7" w:rsidP="00FB604C">
          <w:pPr>
            <w:rPr>
              <w:sz w:val="2"/>
              <w:szCs w:val="2"/>
            </w:rPr>
          </w:pPr>
        </w:p>
      </w:tc>
      <w:tc>
        <w:tcPr>
          <w:tcW w:w="5812" w:type="dxa"/>
        </w:tcPr>
        <w:p w14:paraId="1985F642" w14:textId="348604D5" w:rsidR="007A54B7" w:rsidRDefault="007A54B7" w:rsidP="00FB604C">
          <w:pPr>
            <w:pStyle w:val="TableParagraph"/>
            <w:spacing w:before="16"/>
            <w:ind w:left="392" w:right="373"/>
            <w:jc w:val="center"/>
            <w:rPr>
              <w:rFonts w:ascii="Arial" w:hAnsi="Arial"/>
              <w:b/>
            </w:rPr>
          </w:pPr>
          <w:r>
            <w:rPr>
              <w:rFonts w:ascii="Arial" w:hAnsi="Arial"/>
              <w:b/>
            </w:rPr>
            <w:t>PROCESO:</w:t>
          </w:r>
          <w:r>
            <w:rPr>
              <w:rFonts w:ascii="Arial" w:hAnsi="Arial"/>
              <w:b/>
              <w:spacing w:val="-5"/>
            </w:rPr>
            <w:t xml:space="preserve"> </w:t>
          </w:r>
          <w:r>
            <w:rPr>
              <w:rFonts w:ascii="Arial" w:hAnsi="Arial"/>
              <w:b/>
            </w:rPr>
            <w:t>GESTIÓN</w:t>
          </w:r>
          <w:r>
            <w:rPr>
              <w:rFonts w:ascii="Arial" w:hAnsi="Arial"/>
              <w:b/>
              <w:spacing w:val="-4"/>
            </w:rPr>
            <w:t xml:space="preserve"> </w:t>
          </w:r>
          <w:r>
            <w:rPr>
              <w:rFonts w:ascii="Arial" w:hAnsi="Arial"/>
              <w:b/>
            </w:rPr>
            <w:t>TALENTO HUMANO</w:t>
          </w:r>
        </w:p>
      </w:tc>
      <w:tc>
        <w:tcPr>
          <w:tcW w:w="2442" w:type="dxa"/>
          <w:tcBorders>
            <w:right w:val="single" w:sz="12" w:space="0" w:color="808080"/>
          </w:tcBorders>
          <w:vAlign w:val="center"/>
        </w:tcPr>
        <w:p w14:paraId="434508EF" w14:textId="2D3B3EF7" w:rsidR="007A54B7" w:rsidRPr="00725CA6" w:rsidRDefault="007A54B7" w:rsidP="00FB604C">
          <w:pPr>
            <w:pStyle w:val="TableParagraph"/>
            <w:spacing w:before="42"/>
            <w:ind w:left="78"/>
            <w:rPr>
              <w:color w:val="FF0000"/>
              <w:sz w:val="18"/>
            </w:rPr>
          </w:pPr>
          <w:r w:rsidRPr="00E84C21">
            <w:rPr>
              <w:rFonts w:ascii="Arial" w:hAnsi="Arial" w:cs="Arial"/>
              <w:sz w:val="18"/>
            </w:rPr>
            <w:t>Versión:</w:t>
          </w:r>
          <w:r w:rsidRPr="00E84C21">
            <w:rPr>
              <w:rFonts w:ascii="Arial" w:hAnsi="Arial" w:cs="Arial"/>
              <w:spacing w:val="-1"/>
              <w:sz w:val="18"/>
            </w:rPr>
            <w:t xml:space="preserve"> </w:t>
          </w:r>
          <w:r w:rsidRPr="00E84C21">
            <w:rPr>
              <w:rFonts w:ascii="Arial" w:hAnsi="Arial" w:cs="Arial"/>
              <w:sz w:val="18"/>
            </w:rPr>
            <w:t>01</w:t>
          </w:r>
        </w:p>
      </w:tc>
    </w:tr>
    <w:tr w:rsidR="007A54B7" w14:paraId="3B5468BC" w14:textId="77777777" w:rsidTr="00FB604C">
      <w:trPr>
        <w:trHeight w:val="538"/>
      </w:trPr>
      <w:tc>
        <w:tcPr>
          <w:tcW w:w="1546" w:type="dxa"/>
          <w:vMerge/>
          <w:tcBorders>
            <w:top w:val="nil"/>
            <w:left w:val="single" w:sz="12" w:space="0" w:color="808080"/>
            <w:bottom w:val="single" w:sz="12" w:space="0" w:color="808080"/>
          </w:tcBorders>
        </w:tcPr>
        <w:p w14:paraId="753F7485" w14:textId="77777777" w:rsidR="007A54B7" w:rsidRDefault="007A54B7" w:rsidP="00FB604C">
          <w:pPr>
            <w:rPr>
              <w:sz w:val="2"/>
              <w:szCs w:val="2"/>
            </w:rPr>
          </w:pPr>
        </w:p>
      </w:tc>
      <w:tc>
        <w:tcPr>
          <w:tcW w:w="5812" w:type="dxa"/>
          <w:tcBorders>
            <w:bottom w:val="single" w:sz="12" w:space="0" w:color="808080"/>
          </w:tcBorders>
        </w:tcPr>
        <w:p w14:paraId="4E3D1A57" w14:textId="6CE39AF5" w:rsidR="007A54B7" w:rsidRDefault="007A54B7" w:rsidP="00FB604C">
          <w:pPr>
            <w:pStyle w:val="TableParagraph"/>
            <w:spacing w:line="238" w:lineRule="exact"/>
            <w:ind w:left="395" w:right="373"/>
            <w:jc w:val="center"/>
            <w:rPr>
              <w:rFonts w:ascii="Arial" w:hAnsi="Arial"/>
              <w:b/>
            </w:rPr>
          </w:pPr>
          <w:r w:rsidRPr="0048527A">
            <w:rPr>
              <w:rFonts w:ascii="Arial" w:hAnsi="Arial"/>
              <w:b/>
            </w:rPr>
            <w:t>MANUAL DE REQUISITOS DE SST PARA LA CONTRATACIÓN</w:t>
          </w:r>
        </w:p>
      </w:tc>
      <w:tc>
        <w:tcPr>
          <w:tcW w:w="2442" w:type="dxa"/>
          <w:tcBorders>
            <w:bottom w:val="single" w:sz="12" w:space="0" w:color="808080"/>
            <w:right w:val="single" w:sz="12" w:space="0" w:color="808080"/>
          </w:tcBorders>
        </w:tcPr>
        <w:p w14:paraId="19285513" w14:textId="6BDAC817" w:rsidR="007A54B7" w:rsidRDefault="007A54B7" w:rsidP="00FB604C">
          <w:pPr>
            <w:pStyle w:val="TableParagraph"/>
            <w:spacing w:before="125"/>
            <w:ind w:left="78"/>
            <w:rPr>
              <w:sz w:val="18"/>
            </w:rPr>
          </w:pPr>
          <w:r>
            <w:rPr>
              <w:sz w:val="18"/>
            </w:rPr>
            <w:t>Número</w:t>
          </w:r>
          <w:r>
            <w:rPr>
              <w:spacing w:val="-3"/>
              <w:sz w:val="18"/>
            </w:rPr>
            <w:t xml:space="preserve"> </w:t>
          </w:r>
          <w:r>
            <w:rPr>
              <w:sz w:val="18"/>
            </w:rPr>
            <w:t>de</w:t>
          </w:r>
          <w:r>
            <w:rPr>
              <w:spacing w:val="-1"/>
              <w:sz w:val="18"/>
            </w:rPr>
            <w:t xml:space="preserve"> </w:t>
          </w:r>
          <w:r>
            <w:rPr>
              <w:sz w:val="18"/>
            </w:rPr>
            <w:t>página</w:t>
          </w:r>
          <w:r>
            <w:rPr>
              <w:spacing w:val="3"/>
              <w:sz w:val="18"/>
            </w:rPr>
            <w:t xml:space="preserve"> </w:t>
          </w:r>
          <w:r>
            <w:rPr>
              <w:b/>
              <w:sz w:val="18"/>
            </w:rPr>
            <w:t>2</w:t>
          </w:r>
          <w:r>
            <w:rPr>
              <w:spacing w:val="-3"/>
              <w:sz w:val="18"/>
            </w:rPr>
            <w:t xml:space="preserve"> </w:t>
          </w:r>
          <w:r>
            <w:rPr>
              <w:sz w:val="18"/>
            </w:rPr>
            <w:t>de</w:t>
          </w:r>
          <w:r>
            <w:rPr>
              <w:spacing w:val="-2"/>
              <w:sz w:val="18"/>
            </w:rPr>
            <w:t xml:space="preserve"> </w:t>
          </w:r>
          <w:r w:rsidRPr="00DA5A0D">
            <w:rPr>
              <w:b/>
              <w:sz w:val="18"/>
            </w:rPr>
            <w:t>26</w:t>
          </w:r>
        </w:p>
      </w:tc>
    </w:tr>
  </w:tbl>
  <w:p w14:paraId="34E42DAE" w14:textId="77777777" w:rsidR="007A54B7" w:rsidRDefault="007A54B7">
    <w:pPr>
      <w:pStyle w:val="Textoindependiente"/>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Normal"/>
      <w:tblW w:w="9640" w:type="dxa"/>
      <w:tblInd w:w="-299" w:type="dxa"/>
      <w:tblBorders>
        <w:top w:val="dotted" w:sz="4" w:space="0" w:color="808080"/>
        <w:left w:val="dotted" w:sz="4" w:space="0" w:color="808080"/>
        <w:bottom w:val="dotted" w:sz="4" w:space="0" w:color="808080"/>
        <w:right w:val="dotted" w:sz="4" w:space="0" w:color="808080"/>
        <w:insideH w:val="dotted" w:sz="4" w:space="0" w:color="808080"/>
        <w:insideV w:val="dotted" w:sz="4" w:space="0" w:color="808080"/>
      </w:tblBorders>
      <w:tblLayout w:type="fixed"/>
      <w:tblLook w:val="01E0" w:firstRow="1" w:lastRow="1" w:firstColumn="1" w:lastColumn="1" w:noHBand="0" w:noVBand="0"/>
    </w:tblPr>
    <w:tblGrid>
      <w:gridCol w:w="1546"/>
      <w:gridCol w:w="5812"/>
      <w:gridCol w:w="2282"/>
    </w:tblGrid>
    <w:tr w:rsidR="007A54B7" w14:paraId="61EF7902" w14:textId="77777777" w:rsidTr="00A15362">
      <w:trPr>
        <w:trHeight w:val="332"/>
      </w:trPr>
      <w:tc>
        <w:tcPr>
          <w:tcW w:w="1546" w:type="dxa"/>
          <w:vMerge w:val="restart"/>
          <w:tcBorders>
            <w:top w:val="single" w:sz="12" w:space="0" w:color="808080"/>
            <w:left w:val="single" w:sz="12" w:space="0" w:color="808080"/>
            <w:bottom w:val="single" w:sz="12" w:space="0" w:color="808080"/>
          </w:tcBorders>
        </w:tcPr>
        <w:p w14:paraId="3042BBEE" w14:textId="2EEC0B6E" w:rsidR="007A54B7" w:rsidRDefault="007A54B7" w:rsidP="00E84C21">
          <w:pPr>
            <w:pStyle w:val="TableParagraph"/>
            <w:ind w:left="0"/>
            <w:rPr>
              <w:rFonts w:ascii="Times New Roman"/>
            </w:rPr>
          </w:pPr>
          <w:r>
            <w:rPr>
              <w:noProof/>
              <w:lang w:val="es-CO" w:eastAsia="es-CO"/>
            </w:rPr>
            <w:drawing>
              <wp:anchor distT="0" distB="0" distL="0" distR="0" simplePos="0" relativeHeight="486328832" behindDoc="1" locked="0" layoutInCell="1" allowOverlap="1" wp14:anchorId="5901F8E0" wp14:editId="2B7E2A7C">
                <wp:simplePos x="0" y="0"/>
                <wp:positionH relativeFrom="page">
                  <wp:posOffset>90879</wp:posOffset>
                </wp:positionH>
                <wp:positionV relativeFrom="page">
                  <wp:posOffset>52882</wp:posOffset>
                </wp:positionV>
                <wp:extent cx="819992" cy="885349"/>
                <wp:effectExtent l="0" t="0" r="0" b="0"/>
                <wp:wrapNone/>
                <wp:docPr id="2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1" cstate="print"/>
                        <a:stretch>
                          <a:fillRect/>
                        </a:stretch>
                      </pic:blipFill>
                      <pic:spPr>
                        <a:xfrm>
                          <a:off x="0" y="0"/>
                          <a:ext cx="819992" cy="885349"/>
                        </a:xfrm>
                        <a:prstGeom prst="rect">
                          <a:avLst/>
                        </a:prstGeom>
                      </pic:spPr>
                    </pic:pic>
                  </a:graphicData>
                </a:graphic>
              </wp:anchor>
            </w:drawing>
          </w:r>
        </w:p>
      </w:tc>
      <w:tc>
        <w:tcPr>
          <w:tcW w:w="5812" w:type="dxa"/>
          <w:tcBorders>
            <w:top w:val="single" w:sz="12" w:space="0" w:color="808080"/>
          </w:tcBorders>
        </w:tcPr>
        <w:p w14:paraId="0B3065D1" w14:textId="77777777" w:rsidR="007A54B7" w:rsidRDefault="007A54B7" w:rsidP="00E84C21">
          <w:pPr>
            <w:pStyle w:val="TableParagraph"/>
            <w:spacing w:before="26"/>
            <w:ind w:left="395" w:right="373"/>
            <w:jc w:val="center"/>
            <w:rPr>
              <w:rFonts w:ascii="Arial"/>
              <w:b/>
            </w:rPr>
          </w:pPr>
          <w:r>
            <w:rPr>
              <w:rFonts w:ascii="Arial"/>
              <w:b/>
            </w:rPr>
            <w:t>SUPERINTENDENCIA</w:t>
          </w:r>
          <w:r>
            <w:rPr>
              <w:rFonts w:ascii="Arial"/>
              <w:b/>
              <w:spacing w:val="-7"/>
            </w:rPr>
            <w:t xml:space="preserve"> </w:t>
          </w:r>
          <w:r>
            <w:rPr>
              <w:rFonts w:ascii="Arial"/>
              <w:b/>
            </w:rPr>
            <w:t>DE</w:t>
          </w:r>
          <w:r>
            <w:rPr>
              <w:rFonts w:ascii="Arial"/>
              <w:b/>
              <w:spacing w:val="-4"/>
            </w:rPr>
            <w:t xml:space="preserve"> </w:t>
          </w:r>
          <w:r>
            <w:rPr>
              <w:rFonts w:ascii="Arial"/>
              <w:b/>
            </w:rPr>
            <w:t>SOCIEDADES</w:t>
          </w:r>
        </w:p>
      </w:tc>
      <w:tc>
        <w:tcPr>
          <w:tcW w:w="2282" w:type="dxa"/>
          <w:tcBorders>
            <w:top w:val="single" w:sz="12" w:space="0" w:color="808080"/>
            <w:right w:val="single" w:sz="12" w:space="0" w:color="808080"/>
          </w:tcBorders>
          <w:vAlign w:val="center"/>
        </w:tcPr>
        <w:p w14:paraId="0E2C5A0A" w14:textId="20127EA3" w:rsidR="007A54B7" w:rsidRPr="00725CA6" w:rsidRDefault="007A54B7" w:rsidP="00E84C21">
          <w:pPr>
            <w:pStyle w:val="TableParagraph"/>
            <w:spacing w:before="53"/>
            <w:ind w:left="78"/>
            <w:rPr>
              <w:color w:val="FF0000"/>
              <w:sz w:val="18"/>
            </w:rPr>
          </w:pPr>
          <w:r w:rsidRPr="00E84C21">
            <w:rPr>
              <w:rFonts w:ascii="Arial" w:hAnsi="Arial" w:cs="Arial"/>
              <w:sz w:val="18"/>
            </w:rPr>
            <w:t>Código:</w:t>
          </w:r>
          <w:r w:rsidRPr="00E84C21">
            <w:rPr>
              <w:rFonts w:ascii="Arial" w:hAnsi="Arial" w:cs="Arial"/>
              <w:spacing w:val="-4"/>
              <w:sz w:val="18"/>
            </w:rPr>
            <w:t xml:space="preserve"> </w:t>
          </w:r>
          <w:r>
            <w:rPr>
              <w:rFonts w:ascii="Arial" w:hAnsi="Arial" w:cs="Arial"/>
              <w:sz w:val="18"/>
            </w:rPr>
            <w:t>GTH-M-010</w:t>
          </w:r>
        </w:p>
      </w:tc>
    </w:tr>
    <w:tr w:rsidR="007A54B7" w14:paraId="6CF8CF90" w14:textId="77777777" w:rsidTr="00A15362">
      <w:trPr>
        <w:trHeight w:val="392"/>
      </w:trPr>
      <w:tc>
        <w:tcPr>
          <w:tcW w:w="1546" w:type="dxa"/>
          <w:vMerge/>
          <w:tcBorders>
            <w:top w:val="nil"/>
            <w:left w:val="single" w:sz="12" w:space="0" w:color="808080"/>
            <w:bottom w:val="single" w:sz="12" w:space="0" w:color="808080"/>
          </w:tcBorders>
        </w:tcPr>
        <w:p w14:paraId="3B023F9B" w14:textId="77777777" w:rsidR="007A54B7" w:rsidRDefault="007A54B7" w:rsidP="00E84C21">
          <w:pPr>
            <w:rPr>
              <w:sz w:val="2"/>
              <w:szCs w:val="2"/>
            </w:rPr>
          </w:pPr>
        </w:p>
      </w:tc>
      <w:tc>
        <w:tcPr>
          <w:tcW w:w="5812" w:type="dxa"/>
        </w:tcPr>
        <w:p w14:paraId="604EFD24" w14:textId="77777777" w:rsidR="007A54B7" w:rsidRDefault="007A54B7" w:rsidP="00E84C21">
          <w:pPr>
            <w:pStyle w:val="TableParagraph"/>
            <w:spacing w:before="50"/>
            <w:ind w:left="393" w:right="373"/>
            <w:jc w:val="center"/>
            <w:rPr>
              <w:rFonts w:ascii="Arial" w:hAnsi="Arial"/>
              <w:b/>
            </w:rPr>
          </w:pPr>
          <w:r>
            <w:rPr>
              <w:rFonts w:ascii="Arial" w:hAnsi="Arial"/>
              <w:b/>
            </w:rPr>
            <w:t>SISTEMA</w:t>
          </w:r>
          <w:r>
            <w:rPr>
              <w:rFonts w:ascii="Arial" w:hAnsi="Arial"/>
              <w:b/>
              <w:spacing w:val="-7"/>
            </w:rPr>
            <w:t xml:space="preserve"> </w:t>
          </w:r>
          <w:r>
            <w:rPr>
              <w:rFonts w:ascii="Arial" w:hAnsi="Arial"/>
              <w:b/>
            </w:rPr>
            <w:t>DE</w:t>
          </w:r>
          <w:r>
            <w:rPr>
              <w:rFonts w:ascii="Arial" w:hAnsi="Arial"/>
              <w:b/>
              <w:spacing w:val="-2"/>
            </w:rPr>
            <w:t xml:space="preserve"> </w:t>
          </w:r>
          <w:r>
            <w:rPr>
              <w:rFonts w:ascii="Arial" w:hAnsi="Arial"/>
              <w:b/>
            </w:rPr>
            <w:t>GESTIÓN</w:t>
          </w:r>
          <w:r>
            <w:rPr>
              <w:rFonts w:ascii="Arial" w:hAnsi="Arial"/>
              <w:b/>
              <w:spacing w:val="-1"/>
            </w:rPr>
            <w:t xml:space="preserve"> </w:t>
          </w:r>
          <w:r>
            <w:rPr>
              <w:rFonts w:ascii="Arial" w:hAnsi="Arial"/>
              <w:b/>
            </w:rPr>
            <w:t>INTEGRADO</w:t>
          </w:r>
        </w:p>
      </w:tc>
      <w:tc>
        <w:tcPr>
          <w:tcW w:w="2282" w:type="dxa"/>
          <w:tcBorders>
            <w:right w:val="single" w:sz="12" w:space="0" w:color="808080"/>
          </w:tcBorders>
          <w:vAlign w:val="center"/>
        </w:tcPr>
        <w:p w14:paraId="0BF50D0A" w14:textId="3375AFA6" w:rsidR="007A54B7" w:rsidRPr="00725CA6" w:rsidRDefault="007A54B7" w:rsidP="007A54B7">
          <w:pPr>
            <w:pStyle w:val="TableParagraph"/>
            <w:spacing w:line="181" w:lineRule="exact"/>
            <w:ind w:left="78"/>
            <w:rPr>
              <w:color w:val="FF0000"/>
              <w:sz w:val="18"/>
            </w:rPr>
          </w:pPr>
          <w:r w:rsidRPr="00E84C21">
            <w:rPr>
              <w:rFonts w:ascii="Arial" w:hAnsi="Arial" w:cs="Arial"/>
              <w:sz w:val="18"/>
            </w:rPr>
            <w:t>Fecha:</w:t>
          </w:r>
          <w:r w:rsidRPr="00E84C21">
            <w:rPr>
              <w:rFonts w:ascii="Arial" w:hAnsi="Arial" w:cs="Arial"/>
              <w:spacing w:val="25"/>
              <w:sz w:val="18"/>
            </w:rPr>
            <w:t xml:space="preserve"> </w:t>
          </w:r>
          <w:r>
            <w:rPr>
              <w:rFonts w:ascii="Arial" w:hAnsi="Arial" w:cs="Arial"/>
              <w:sz w:val="18"/>
            </w:rPr>
            <w:t>24 de agosto de 2022</w:t>
          </w:r>
        </w:p>
      </w:tc>
    </w:tr>
    <w:tr w:rsidR="007A54B7" w14:paraId="2ADBA143" w14:textId="77777777" w:rsidTr="00A15362">
      <w:trPr>
        <w:trHeight w:val="320"/>
      </w:trPr>
      <w:tc>
        <w:tcPr>
          <w:tcW w:w="1546" w:type="dxa"/>
          <w:vMerge/>
          <w:tcBorders>
            <w:top w:val="nil"/>
            <w:left w:val="single" w:sz="12" w:space="0" w:color="808080"/>
            <w:bottom w:val="single" w:sz="12" w:space="0" w:color="808080"/>
          </w:tcBorders>
        </w:tcPr>
        <w:p w14:paraId="203FAC3E" w14:textId="77777777" w:rsidR="007A54B7" w:rsidRDefault="007A54B7" w:rsidP="00E84C21">
          <w:pPr>
            <w:rPr>
              <w:sz w:val="2"/>
              <w:szCs w:val="2"/>
            </w:rPr>
          </w:pPr>
        </w:p>
      </w:tc>
      <w:tc>
        <w:tcPr>
          <w:tcW w:w="5812" w:type="dxa"/>
        </w:tcPr>
        <w:p w14:paraId="45BF93C6" w14:textId="0AC8FFDF" w:rsidR="007A54B7" w:rsidRDefault="007A54B7" w:rsidP="00E84C21">
          <w:pPr>
            <w:pStyle w:val="TableParagraph"/>
            <w:spacing w:before="16"/>
            <w:ind w:left="392" w:right="373"/>
            <w:jc w:val="center"/>
            <w:rPr>
              <w:rFonts w:ascii="Arial" w:hAnsi="Arial"/>
              <w:b/>
            </w:rPr>
          </w:pPr>
          <w:r>
            <w:rPr>
              <w:rFonts w:ascii="Arial" w:hAnsi="Arial"/>
              <w:b/>
            </w:rPr>
            <w:t>PROCESO:</w:t>
          </w:r>
          <w:r>
            <w:rPr>
              <w:rFonts w:ascii="Arial" w:hAnsi="Arial"/>
              <w:b/>
              <w:spacing w:val="-5"/>
            </w:rPr>
            <w:t xml:space="preserve"> </w:t>
          </w:r>
          <w:r>
            <w:rPr>
              <w:rFonts w:ascii="Arial" w:hAnsi="Arial"/>
              <w:b/>
            </w:rPr>
            <w:t>TALENTO HUMANO</w:t>
          </w:r>
        </w:p>
      </w:tc>
      <w:tc>
        <w:tcPr>
          <w:tcW w:w="2282" w:type="dxa"/>
          <w:tcBorders>
            <w:right w:val="single" w:sz="12" w:space="0" w:color="808080"/>
          </w:tcBorders>
          <w:vAlign w:val="center"/>
        </w:tcPr>
        <w:p w14:paraId="634197C7" w14:textId="4DA6AD20" w:rsidR="007A54B7" w:rsidRPr="00725CA6" w:rsidRDefault="007A54B7" w:rsidP="00E84C21">
          <w:pPr>
            <w:pStyle w:val="TableParagraph"/>
            <w:spacing w:before="42"/>
            <w:ind w:left="78"/>
            <w:rPr>
              <w:color w:val="FF0000"/>
              <w:sz w:val="18"/>
            </w:rPr>
          </w:pPr>
          <w:r w:rsidRPr="00E84C21">
            <w:rPr>
              <w:rFonts w:ascii="Arial" w:hAnsi="Arial" w:cs="Arial"/>
              <w:sz w:val="18"/>
            </w:rPr>
            <w:t>Versión:</w:t>
          </w:r>
          <w:r w:rsidRPr="00E84C21">
            <w:rPr>
              <w:rFonts w:ascii="Arial" w:hAnsi="Arial" w:cs="Arial"/>
              <w:spacing w:val="-1"/>
              <w:sz w:val="18"/>
            </w:rPr>
            <w:t xml:space="preserve"> </w:t>
          </w:r>
          <w:r>
            <w:rPr>
              <w:rFonts w:ascii="Arial" w:hAnsi="Arial" w:cs="Arial"/>
              <w:spacing w:val="-1"/>
              <w:sz w:val="18"/>
            </w:rPr>
            <w:t>0</w:t>
          </w:r>
          <w:r w:rsidRPr="00E84C21">
            <w:rPr>
              <w:rFonts w:ascii="Arial" w:hAnsi="Arial" w:cs="Arial"/>
              <w:sz w:val="18"/>
            </w:rPr>
            <w:t>01</w:t>
          </w:r>
        </w:p>
      </w:tc>
    </w:tr>
    <w:tr w:rsidR="007A54B7" w14:paraId="065B8CF5" w14:textId="77777777" w:rsidTr="00A15362">
      <w:trPr>
        <w:trHeight w:val="497"/>
      </w:trPr>
      <w:tc>
        <w:tcPr>
          <w:tcW w:w="1546" w:type="dxa"/>
          <w:vMerge/>
          <w:tcBorders>
            <w:top w:val="nil"/>
            <w:left w:val="single" w:sz="12" w:space="0" w:color="808080"/>
            <w:bottom w:val="single" w:sz="12" w:space="0" w:color="808080"/>
          </w:tcBorders>
        </w:tcPr>
        <w:p w14:paraId="46C6635A" w14:textId="77777777" w:rsidR="007A54B7" w:rsidRDefault="007A54B7" w:rsidP="00E84C21">
          <w:pPr>
            <w:rPr>
              <w:sz w:val="2"/>
              <w:szCs w:val="2"/>
            </w:rPr>
          </w:pPr>
        </w:p>
      </w:tc>
      <w:tc>
        <w:tcPr>
          <w:tcW w:w="5812" w:type="dxa"/>
          <w:tcBorders>
            <w:bottom w:val="single" w:sz="12" w:space="0" w:color="808080"/>
          </w:tcBorders>
        </w:tcPr>
        <w:p w14:paraId="42A1CED2" w14:textId="0CECCCA0" w:rsidR="007A54B7" w:rsidRDefault="007A54B7" w:rsidP="00E84C21">
          <w:pPr>
            <w:pStyle w:val="TableParagraph"/>
            <w:spacing w:line="238" w:lineRule="exact"/>
            <w:ind w:left="395" w:right="373"/>
            <w:jc w:val="center"/>
            <w:rPr>
              <w:rFonts w:ascii="Arial" w:hAnsi="Arial"/>
              <w:b/>
            </w:rPr>
          </w:pPr>
          <w:r w:rsidRPr="0048527A">
            <w:rPr>
              <w:rFonts w:ascii="Arial" w:hAnsi="Arial"/>
              <w:b/>
            </w:rPr>
            <w:t>MANUAL DE REQUISITOS DE SST PARA LA CONTRATACIÓN</w:t>
          </w:r>
        </w:p>
      </w:tc>
      <w:tc>
        <w:tcPr>
          <w:tcW w:w="2282" w:type="dxa"/>
          <w:tcBorders>
            <w:bottom w:val="single" w:sz="12" w:space="0" w:color="808080"/>
            <w:right w:val="single" w:sz="12" w:space="0" w:color="808080"/>
          </w:tcBorders>
          <w:vAlign w:val="center"/>
        </w:tcPr>
        <w:p w14:paraId="08828FB6" w14:textId="3798E981" w:rsidR="007A54B7" w:rsidRPr="009B4913" w:rsidRDefault="007A54B7" w:rsidP="009B4913">
          <w:pPr>
            <w:pStyle w:val="TableParagraph"/>
            <w:spacing w:before="125"/>
            <w:ind w:left="78"/>
            <w:rPr>
              <w:rFonts w:ascii="Arial" w:hAnsi="Arial" w:cs="Arial"/>
              <w:sz w:val="18"/>
            </w:rPr>
          </w:pPr>
          <w:r w:rsidRPr="009B4913">
            <w:rPr>
              <w:rFonts w:ascii="Arial" w:hAnsi="Arial" w:cs="Arial"/>
              <w:spacing w:val="3"/>
              <w:sz w:val="18"/>
            </w:rPr>
            <w:t xml:space="preserve">Página </w:t>
          </w:r>
          <w:r w:rsidRPr="009B4913">
            <w:rPr>
              <w:rFonts w:ascii="Arial" w:hAnsi="Arial" w:cs="Arial"/>
              <w:b/>
              <w:bCs/>
              <w:spacing w:val="3"/>
              <w:sz w:val="18"/>
            </w:rPr>
            <w:fldChar w:fldCharType="begin"/>
          </w:r>
          <w:r w:rsidRPr="009B4913">
            <w:rPr>
              <w:rFonts w:ascii="Arial" w:hAnsi="Arial" w:cs="Arial"/>
              <w:b/>
              <w:bCs/>
              <w:spacing w:val="3"/>
              <w:sz w:val="18"/>
            </w:rPr>
            <w:instrText>PAGE  \* Arabic  \* MERGEFORMAT</w:instrText>
          </w:r>
          <w:r w:rsidRPr="009B4913">
            <w:rPr>
              <w:rFonts w:ascii="Arial" w:hAnsi="Arial" w:cs="Arial"/>
              <w:b/>
              <w:bCs/>
              <w:spacing w:val="3"/>
              <w:sz w:val="18"/>
            </w:rPr>
            <w:fldChar w:fldCharType="separate"/>
          </w:r>
          <w:r w:rsidR="005D747C">
            <w:rPr>
              <w:rFonts w:ascii="Arial" w:hAnsi="Arial" w:cs="Arial"/>
              <w:b/>
              <w:bCs/>
              <w:noProof/>
              <w:spacing w:val="3"/>
              <w:sz w:val="18"/>
            </w:rPr>
            <w:t>21</w:t>
          </w:r>
          <w:r w:rsidRPr="009B4913">
            <w:rPr>
              <w:rFonts w:ascii="Arial" w:hAnsi="Arial" w:cs="Arial"/>
              <w:b/>
              <w:bCs/>
              <w:spacing w:val="3"/>
              <w:sz w:val="18"/>
            </w:rPr>
            <w:fldChar w:fldCharType="end"/>
          </w:r>
          <w:r w:rsidRPr="009B4913">
            <w:rPr>
              <w:rFonts w:ascii="Arial" w:hAnsi="Arial" w:cs="Arial"/>
              <w:spacing w:val="3"/>
              <w:sz w:val="18"/>
            </w:rPr>
            <w:t xml:space="preserve"> de </w:t>
          </w:r>
          <w:r w:rsidRPr="009B4913">
            <w:rPr>
              <w:rFonts w:ascii="Arial" w:hAnsi="Arial" w:cs="Arial"/>
              <w:b/>
              <w:bCs/>
              <w:spacing w:val="3"/>
              <w:sz w:val="18"/>
            </w:rPr>
            <w:fldChar w:fldCharType="begin"/>
          </w:r>
          <w:r w:rsidRPr="009B4913">
            <w:rPr>
              <w:rFonts w:ascii="Arial" w:hAnsi="Arial" w:cs="Arial"/>
              <w:b/>
              <w:bCs/>
              <w:spacing w:val="3"/>
              <w:sz w:val="18"/>
            </w:rPr>
            <w:instrText>NUMPAGES  \* Arabic  \* MERGEFORMAT</w:instrText>
          </w:r>
          <w:r w:rsidRPr="009B4913">
            <w:rPr>
              <w:rFonts w:ascii="Arial" w:hAnsi="Arial" w:cs="Arial"/>
              <w:b/>
              <w:bCs/>
              <w:spacing w:val="3"/>
              <w:sz w:val="18"/>
            </w:rPr>
            <w:fldChar w:fldCharType="separate"/>
          </w:r>
          <w:r w:rsidR="005D747C">
            <w:rPr>
              <w:rFonts w:ascii="Arial" w:hAnsi="Arial" w:cs="Arial"/>
              <w:b/>
              <w:bCs/>
              <w:noProof/>
              <w:spacing w:val="3"/>
              <w:sz w:val="18"/>
            </w:rPr>
            <w:t>26</w:t>
          </w:r>
          <w:r w:rsidRPr="009B4913">
            <w:rPr>
              <w:rFonts w:ascii="Arial" w:hAnsi="Arial" w:cs="Arial"/>
              <w:b/>
              <w:bCs/>
              <w:spacing w:val="3"/>
              <w:sz w:val="18"/>
            </w:rPr>
            <w:fldChar w:fldCharType="end"/>
          </w:r>
        </w:p>
      </w:tc>
    </w:tr>
  </w:tbl>
  <w:p w14:paraId="3F07E704" w14:textId="79E05A10" w:rsidR="007A54B7" w:rsidRDefault="007A54B7">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30352"/>
    <w:multiLevelType w:val="hybridMultilevel"/>
    <w:tmpl w:val="30A246C2"/>
    <w:lvl w:ilvl="0" w:tplc="0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7B60F1A"/>
    <w:multiLevelType w:val="hybridMultilevel"/>
    <w:tmpl w:val="24564C8C"/>
    <w:lvl w:ilvl="0" w:tplc="040A0001">
      <w:start w:val="1"/>
      <w:numFmt w:val="bullet"/>
      <w:lvlText w:val=""/>
      <w:lvlJc w:val="left"/>
      <w:pPr>
        <w:ind w:left="1146" w:hanging="360"/>
      </w:pPr>
      <w:rPr>
        <w:rFonts w:ascii="Symbol" w:hAnsi="Symbol" w:hint="default"/>
      </w:rPr>
    </w:lvl>
    <w:lvl w:ilvl="1" w:tplc="240A0001">
      <w:start w:val="1"/>
      <w:numFmt w:val="bullet"/>
      <w:lvlText w:val=""/>
      <w:lvlJc w:val="left"/>
      <w:pPr>
        <w:ind w:left="1866" w:hanging="360"/>
      </w:pPr>
      <w:rPr>
        <w:rFonts w:ascii="Symbol" w:hAnsi="Symbol" w:hint="default"/>
      </w:rPr>
    </w:lvl>
    <w:lvl w:ilvl="2" w:tplc="040A0005" w:tentative="1">
      <w:start w:val="1"/>
      <w:numFmt w:val="bullet"/>
      <w:lvlText w:val=""/>
      <w:lvlJc w:val="left"/>
      <w:pPr>
        <w:ind w:left="2586" w:hanging="360"/>
      </w:pPr>
      <w:rPr>
        <w:rFonts w:ascii="Wingdings" w:hAnsi="Wingdings" w:hint="default"/>
      </w:rPr>
    </w:lvl>
    <w:lvl w:ilvl="3" w:tplc="040A0001" w:tentative="1">
      <w:start w:val="1"/>
      <w:numFmt w:val="bullet"/>
      <w:lvlText w:val=""/>
      <w:lvlJc w:val="left"/>
      <w:pPr>
        <w:ind w:left="3306" w:hanging="360"/>
      </w:pPr>
      <w:rPr>
        <w:rFonts w:ascii="Symbol" w:hAnsi="Symbol" w:hint="default"/>
      </w:rPr>
    </w:lvl>
    <w:lvl w:ilvl="4" w:tplc="040A0003" w:tentative="1">
      <w:start w:val="1"/>
      <w:numFmt w:val="bullet"/>
      <w:lvlText w:val="o"/>
      <w:lvlJc w:val="left"/>
      <w:pPr>
        <w:ind w:left="4026" w:hanging="360"/>
      </w:pPr>
      <w:rPr>
        <w:rFonts w:ascii="Courier New" w:hAnsi="Courier New" w:cs="Courier New" w:hint="default"/>
      </w:rPr>
    </w:lvl>
    <w:lvl w:ilvl="5" w:tplc="040A0005" w:tentative="1">
      <w:start w:val="1"/>
      <w:numFmt w:val="bullet"/>
      <w:lvlText w:val=""/>
      <w:lvlJc w:val="left"/>
      <w:pPr>
        <w:ind w:left="4746" w:hanging="360"/>
      </w:pPr>
      <w:rPr>
        <w:rFonts w:ascii="Wingdings" w:hAnsi="Wingdings" w:hint="default"/>
      </w:rPr>
    </w:lvl>
    <w:lvl w:ilvl="6" w:tplc="040A0001" w:tentative="1">
      <w:start w:val="1"/>
      <w:numFmt w:val="bullet"/>
      <w:lvlText w:val=""/>
      <w:lvlJc w:val="left"/>
      <w:pPr>
        <w:ind w:left="5466" w:hanging="360"/>
      </w:pPr>
      <w:rPr>
        <w:rFonts w:ascii="Symbol" w:hAnsi="Symbol" w:hint="default"/>
      </w:rPr>
    </w:lvl>
    <w:lvl w:ilvl="7" w:tplc="040A0003" w:tentative="1">
      <w:start w:val="1"/>
      <w:numFmt w:val="bullet"/>
      <w:lvlText w:val="o"/>
      <w:lvlJc w:val="left"/>
      <w:pPr>
        <w:ind w:left="6186" w:hanging="360"/>
      </w:pPr>
      <w:rPr>
        <w:rFonts w:ascii="Courier New" w:hAnsi="Courier New" w:cs="Courier New" w:hint="default"/>
      </w:rPr>
    </w:lvl>
    <w:lvl w:ilvl="8" w:tplc="040A0005" w:tentative="1">
      <w:start w:val="1"/>
      <w:numFmt w:val="bullet"/>
      <w:lvlText w:val=""/>
      <w:lvlJc w:val="left"/>
      <w:pPr>
        <w:ind w:left="6906" w:hanging="360"/>
      </w:pPr>
      <w:rPr>
        <w:rFonts w:ascii="Wingdings" w:hAnsi="Wingdings" w:hint="default"/>
      </w:rPr>
    </w:lvl>
  </w:abstractNum>
  <w:abstractNum w:abstractNumId="2" w15:restartNumberingAfterBreak="0">
    <w:nsid w:val="094C4A56"/>
    <w:multiLevelType w:val="multilevel"/>
    <w:tmpl w:val="0A6AD588"/>
    <w:lvl w:ilvl="0">
      <w:start w:val="1"/>
      <w:numFmt w:val="decimal"/>
      <w:lvlText w:val="%1"/>
      <w:lvlJc w:val="left"/>
      <w:pPr>
        <w:ind w:left="1262" w:hanging="660"/>
      </w:pPr>
      <w:rPr>
        <w:rFonts w:hint="default"/>
        <w:lang w:val="es-ES" w:eastAsia="en-US" w:bidi="ar-SA"/>
      </w:rPr>
    </w:lvl>
    <w:lvl w:ilvl="1">
      <w:start w:val="1"/>
      <w:numFmt w:val="decimal"/>
      <w:lvlText w:val="%1.%2"/>
      <w:lvlJc w:val="left"/>
      <w:pPr>
        <w:ind w:left="1262" w:hanging="660"/>
      </w:pPr>
      <w:rPr>
        <w:rFonts w:ascii="Arial MT" w:eastAsia="Arial MT" w:hAnsi="Arial MT" w:cs="Arial MT" w:hint="default"/>
        <w:w w:val="100"/>
        <w:sz w:val="22"/>
        <w:szCs w:val="22"/>
        <w:lang w:val="es-ES" w:eastAsia="en-US" w:bidi="ar-SA"/>
      </w:rPr>
    </w:lvl>
    <w:lvl w:ilvl="2">
      <w:start w:val="1"/>
      <w:numFmt w:val="upperLetter"/>
      <w:lvlText w:val="%3."/>
      <w:lvlJc w:val="left"/>
      <w:pPr>
        <w:ind w:left="1262" w:hanging="440"/>
      </w:pPr>
      <w:rPr>
        <w:rFonts w:ascii="Arial MT" w:eastAsia="Arial MT" w:hAnsi="Arial MT" w:cs="Arial MT" w:hint="default"/>
        <w:spacing w:val="-1"/>
        <w:w w:val="100"/>
        <w:sz w:val="22"/>
        <w:szCs w:val="22"/>
        <w:lang w:val="es-ES" w:eastAsia="en-US" w:bidi="ar-SA"/>
      </w:rPr>
    </w:lvl>
    <w:lvl w:ilvl="3">
      <w:numFmt w:val="bullet"/>
      <w:lvlText w:val="•"/>
      <w:lvlJc w:val="left"/>
      <w:pPr>
        <w:ind w:left="3954" w:hanging="440"/>
      </w:pPr>
      <w:rPr>
        <w:rFonts w:hint="default"/>
        <w:lang w:val="es-ES" w:eastAsia="en-US" w:bidi="ar-SA"/>
      </w:rPr>
    </w:lvl>
    <w:lvl w:ilvl="4">
      <w:numFmt w:val="bullet"/>
      <w:lvlText w:val="•"/>
      <w:lvlJc w:val="left"/>
      <w:pPr>
        <w:ind w:left="4852" w:hanging="440"/>
      </w:pPr>
      <w:rPr>
        <w:rFonts w:hint="default"/>
        <w:lang w:val="es-ES" w:eastAsia="en-US" w:bidi="ar-SA"/>
      </w:rPr>
    </w:lvl>
    <w:lvl w:ilvl="5">
      <w:numFmt w:val="bullet"/>
      <w:lvlText w:val="•"/>
      <w:lvlJc w:val="left"/>
      <w:pPr>
        <w:ind w:left="5751" w:hanging="440"/>
      </w:pPr>
      <w:rPr>
        <w:rFonts w:hint="default"/>
        <w:lang w:val="es-ES" w:eastAsia="en-US" w:bidi="ar-SA"/>
      </w:rPr>
    </w:lvl>
    <w:lvl w:ilvl="6">
      <w:numFmt w:val="bullet"/>
      <w:lvlText w:val="•"/>
      <w:lvlJc w:val="left"/>
      <w:pPr>
        <w:ind w:left="6649" w:hanging="440"/>
      </w:pPr>
      <w:rPr>
        <w:rFonts w:hint="default"/>
        <w:lang w:val="es-ES" w:eastAsia="en-US" w:bidi="ar-SA"/>
      </w:rPr>
    </w:lvl>
    <w:lvl w:ilvl="7">
      <w:numFmt w:val="bullet"/>
      <w:lvlText w:val="•"/>
      <w:lvlJc w:val="left"/>
      <w:pPr>
        <w:ind w:left="7547" w:hanging="440"/>
      </w:pPr>
      <w:rPr>
        <w:rFonts w:hint="default"/>
        <w:lang w:val="es-ES" w:eastAsia="en-US" w:bidi="ar-SA"/>
      </w:rPr>
    </w:lvl>
    <w:lvl w:ilvl="8">
      <w:numFmt w:val="bullet"/>
      <w:lvlText w:val="•"/>
      <w:lvlJc w:val="left"/>
      <w:pPr>
        <w:ind w:left="8445" w:hanging="440"/>
      </w:pPr>
      <w:rPr>
        <w:rFonts w:hint="default"/>
        <w:lang w:val="es-ES" w:eastAsia="en-US" w:bidi="ar-SA"/>
      </w:rPr>
    </w:lvl>
  </w:abstractNum>
  <w:abstractNum w:abstractNumId="3" w15:restartNumberingAfterBreak="0">
    <w:nsid w:val="09EC5A1B"/>
    <w:multiLevelType w:val="hybridMultilevel"/>
    <w:tmpl w:val="384E60E6"/>
    <w:lvl w:ilvl="0" w:tplc="DD905C4A">
      <w:start w:val="1"/>
      <w:numFmt w:val="lowerRoman"/>
      <w:lvlText w:val="%1."/>
      <w:lvlJc w:val="right"/>
      <w:pPr>
        <w:ind w:left="1004" w:hanging="360"/>
      </w:pPr>
      <w:rPr>
        <w:b/>
        <w:bCs/>
      </w:rPr>
    </w:lvl>
    <w:lvl w:ilvl="1" w:tplc="040A0019" w:tentative="1">
      <w:start w:val="1"/>
      <w:numFmt w:val="lowerLetter"/>
      <w:lvlText w:val="%2."/>
      <w:lvlJc w:val="left"/>
      <w:pPr>
        <w:ind w:left="1724" w:hanging="360"/>
      </w:pPr>
    </w:lvl>
    <w:lvl w:ilvl="2" w:tplc="040A001B" w:tentative="1">
      <w:start w:val="1"/>
      <w:numFmt w:val="lowerRoman"/>
      <w:lvlText w:val="%3."/>
      <w:lvlJc w:val="right"/>
      <w:pPr>
        <w:ind w:left="2444" w:hanging="180"/>
      </w:pPr>
    </w:lvl>
    <w:lvl w:ilvl="3" w:tplc="040A000F" w:tentative="1">
      <w:start w:val="1"/>
      <w:numFmt w:val="decimal"/>
      <w:lvlText w:val="%4."/>
      <w:lvlJc w:val="left"/>
      <w:pPr>
        <w:ind w:left="3164" w:hanging="360"/>
      </w:pPr>
    </w:lvl>
    <w:lvl w:ilvl="4" w:tplc="040A0019" w:tentative="1">
      <w:start w:val="1"/>
      <w:numFmt w:val="lowerLetter"/>
      <w:lvlText w:val="%5."/>
      <w:lvlJc w:val="left"/>
      <w:pPr>
        <w:ind w:left="3884" w:hanging="360"/>
      </w:pPr>
    </w:lvl>
    <w:lvl w:ilvl="5" w:tplc="040A001B" w:tentative="1">
      <w:start w:val="1"/>
      <w:numFmt w:val="lowerRoman"/>
      <w:lvlText w:val="%6."/>
      <w:lvlJc w:val="right"/>
      <w:pPr>
        <w:ind w:left="4604" w:hanging="180"/>
      </w:pPr>
    </w:lvl>
    <w:lvl w:ilvl="6" w:tplc="040A000F" w:tentative="1">
      <w:start w:val="1"/>
      <w:numFmt w:val="decimal"/>
      <w:lvlText w:val="%7."/>
      <w:lvlJc w:val="left"/>
      <w:pPr>
        <w:ind w:left="5324" w:hanging="360"/>
      </w:pPr>
    </w:lvl>
    <w:lvl w:ilvl="7" w:tplc="040A0019" w:tentative="1">
      <w:start w:val="1"/>
      <w:numFmt w:val="lowerLetter"/>
      <w:lvlText w:val="%8."/>
      <w:lvlJc w:val="left"/>
      <w:pPr>
        <w:ind w:left="6044" w:hanging="360"/>
      </w:pPr>
    </w:lvl>
    <w:lvl w:ilvl="8" w:tplc="040A001B" w:tentative="1">
      <w:start w:val="1"/>
      <w:numFmt w:val="lowerRoman"/>
      <w:lvlText w:val="%9."/>
      <w:lvlJc w:val="right"/>
      <w:pPr>
        <w:ind w:left="6764" w:hanging="180"/>
      </w:pPr>
    </w:lvl>
  </w:abstractNum>
  <w:abstractNum w:abstractNumId="4" w15:restartNumberingAfterBreak="0">
    <w:nsid w:val="0A411156"/>
    <w:multiLevelType w:val="multilevel"/>
    <w:tmpl w:val="6590C622"/>
    <w:lvl w:ilvl="0">
      <w:start w:val="5"/>
      <w:numFmt w:val="decimal"/>
      <w:lvlText w:val="%1"/>
      <w:lvlJc w:val="left"/>
      <w:pPr>
        <w:ind w:left="1262" w:hanging="660"/>
      </w:pPr>
      <w:rPr>
        <w:rFonts w:hint="default"/>
        <w:lang w:val="es-ES" w:eastAsia="en-US" w:bidi="ar-SA"/>
      </w:rPr>
    </w:lvl>
    <w:lvl w:ilvl="1">
      <w:start w:val="1"/>
      <w:numFmt w:val="decimal"/>
      <w:lvlText w:val="%1.%2"/>
      <w:lvlJc w:val="left"/>
      <w:pPr>
        <w:ind w:left="1262" w:hanging="660"/>
      </w:pPr>
      <w:rPr>
        <w:rFonts w:ascii="Arial MT" w:eastAsia="Arial MT" w:hAnsi="Arial MT" w:cs="Arial MT" w:hint="default"/>
        <w:w w:val="100"/>
        <w:sz w:val="22"/>
        <w:szCs w:val="22"/>
        <w:lang w:val="es-ES" w:eastAsia="en-US" w:bidi="ar-SA"/>
      </w:rPr>
    </w:lvl>
    <w:lvl w:ilvl="2">
      <w:numFmt w:val="bullet"/>
      <w:lvlText w:val="•"/>
      <w:lvlJc w:val="left"/>
      <w:pPr>
        <w:ind w:left="3056" w:hanging="660"/>
      </w:pPr>
      <w:rPr>
        <w:rFonts w:hint="default"/>
        <w:lang w:val="es-ES" w:eastAsia="en-US" w:bidi="ar-SA"/>
      </w:rPr>
    </w:lvl>
    <w:lvl w:ilvl="3">
      <w:numFmt w:val="bullet"/>
      <w:lvlText w:val="•"/>
      <w:lvlJc w:val="left"/>
      <w:pPr>
        <w:ind w:left="3954" w:hanging="660"/>
      </w:pPr>
      <w:rPr>
        <w:rFonts w:hint="default"/>
        <w:lang w:val="es-ES" w:eastAsia="en-US" w:bidi="ar-SA"/>
      </w:rPr>
    </w:lvl>
    <w:lvl w:ilvl="4">
      <w:numFmt w:val="bullet"/>
      <w:lvlText w:val="•"/>
      <w:lvlJc w:val="left"/>
      <w:pPr>
        <w:ind w:left="4852" w:hanging="660"/>
      </w:pPr>
      <w:rPr>
        <w:rFonts w:hint="default"/>
        <w:lang w:val="es-ES" w:eastAsia="en-US" w:bidi="ar-SA"/>
      </w:rPr>
    </w:lvl>
    <w:lvl w:ilvl="5">
      <w:numFmt w:val="bullet"/>
      <w:lvlText w:val="•"/>
      <w:lvlJc w:val="left"/>
      <w:pPr>
        <w:ind w:left="5751" w:hanging="660"/>
      </w:pPr>
      <w:rPr>
        <w:rFonts w:hint="default"/>
        <w:lang w:val="es-ES" w:eastAsia="en-US" w:bidi="ar-SA"/>
      </w:rPr>
    </w:lvl>
    <w:lvl w:ilvl="6">
      <w:numFmt w:val="bullet"/>
      <w:lvlText w:val="•"/>
      <w:lvlJc w:val="left"/>
      <w:pPr>
        <w:ind w:left="6649" w:hanging="660"/>
      </w:pPr>
      <w:rPr>
        <w:rFonts w:hint="default"/>
        <w:lang w:val="es-ES" w:eastAsia="en-US" w:bidi="ar-SA"/>
      </w:rPr>
    </w:lvl>
    <w:lvl w:ilvl="7">
      <w:numFmt w:val="bullet"/>
      <w:lvlText w:val="•"/>
      <w:lvlJc w:val="left"/>
      <w:pPr>
        <w:ind w:left="7547" w:hanging="660"/>
      </w:pPr>
      <w:rPr>
        <w:rFonts w:hint="default"/>
        <w:lang w:val="es-ES" w:eastAsia="en-US" w:bidi="ar-SA"/>
      </w:rPr>
    </w:lvl>
    <w:lvl w:ilvl="8">
      <w:numFmt w:val="bullet"/>
      <w:lvlText w:val="•"/>
      <w:lvlJc w:val="left"/>
      <w:pPr>
        <w:ind w:left="8445" w:hanging="660"/>
      </w:pPr>
      <w:rPr>
        <w:rFonts w:hint="default"/>
        <w:lang w:val="es-ES" w:eastAsia="en-US" w:bidi="ar-SA"/>
      </w:rPr>
    </w:lvl>
  </w:abstractNum>
  <w:abstractNum w:abstractNumId="5" w15:restartNumberingAfterBreak="0">
    <w:nsid w:val="101E76DB"/>
    <w:multiLevelType w:val="multilevel"/>
    <w:tmpl w:val="F61C4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5E23D1"/>
    <w:multiLevelType w:val="hybridMultilevel"/>
    <w:tmpl w:val="3C46AC7E"/>
    <w:lvl w:ilvl="0" w:tplc="F5126BEC">
      <w:start w:val="1"/>
      <w:numFmt w:val="lowerRoman"/>
      <w:lvlText w:val="%1."/>
      <w:lvlJc w:val="right"/>
      <w:pPr>
        <w:ind w:left="720" w:hanging="360"/>
      </w:pPr>
      <w:rPr>
        <w:b/>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109F67AB"/>
    <w:multiLevelType w:val="hybridMultilevel"/>
    <w:tmpl w:val="4FA6E492"/>
    <w:lvl w:ilvl="0" w:tplc="040A0001">
      <w:start w:val="1"/>
      <w:numFmt w:val="bullet"/>
      <w:lvlText w:val=""/>
      <w:lvlJc w:val="left"/>
      <w:pPr>
        <w:ind w:left="1146" w:hanging="360"/>
      </w:pPr>
      <w:rPr>
        <w:rFonts w:ascii="Symbol" w:hAnsi="Symbol" w:hint="default"/>
      </w:rPr>
    </w:lvl>
    <w:lvl w:ilvl="1" w:tplc="040A0003" w:tentative="1">
      <w:start w:val="1"/>
      <w:numFmt w:val="bullet"/>
      <w:lvlText w:val="o"/>
      <w:lvlJc w:val="left"/>
      <w:pPr>
        <w:ind w:left="1866" w:hanging="360"/>
      </w:pPr>
      <w:rPr>
        <w:rFonts w:ascii="Courier New" w:hAnsi="Courier New" w:cs="Courier New" w:hint="default"/>
      </w:rPr>
    </w:lvl>
    <w:lvl w:ilvl="2" w:tplc="040A0005" w:tentative="1">
      <w:start w:val="1"/>
      <w:numFmt w:val="bullet"/>
      <w:lvlText w:val=""/>
      <w:lvlJc w:val="left"/>
      <w:pPr>
        <w:ind w:left="2586" w:hanging="360"/>
      </w:pPr>
      <w:rPr>
        <w:rFonts w:ascii="Wingdings" w:hAnsi="Wingdings" w:hint="default"/>
      </w:rPr>
    </w:lvl>
    <w:lvl w:ilvl="3" w:tplc="040A0001" w:tentative="1">
      <w:start w:val="1"/>
      <w:numFmt w:val="bullet"/>
      <w:lvlText w:val=""/>
      <w:lvlJc w:val="left"/>
      <w:pPr>
        <w:ind w:left="3306" w:hanging="360"/>
      </w:pPr>
      <w:rPr>
        <w:rFonts w:ascii="Symbol" w:hAnsi="Symbol" w:hint="default"/>
      </w:rPr>
    </w:lvl>
    <w:lvl w:ilvl="4" w:tplc="040A0003" w:tentative="1">
      <w:start w:val="1"/>
      <w:numFmt w:val="bullet"/>
      <w:lvlText w:val="o"/>
      <w:lvlJc w:val="left"/>
      <w:pPr>
        <w:ind w:left="4026" w:hanging="360"/>
      </w:pPr>
      <w:rPr>
        <w:rFonts w:ascii="Courier New" w:hAnsi="Courier New" w:cs="Courier New" w:hint="default"/>
      </w:rPr>
    </w:lvl>
    <w:lvl w:ilvl="5" w:tplc="040A0005" w:tentative="1">
      <w:start w:val="1"/>
      <w:numFmt w:val="bullet"/>
      <w:lvlText w:val=""/>
      <w:lvlJc w:val="left"/>
      <w:pPr>
        <w:ind w:left="4746" w:hanging="360"/>
      </w:pPr>
      <w:rPr>
        <w:rFonts w:ascii="Wingdings" w:hAnsi="Wingdings" w:hint="default"/>
      </w:rPr>
    </w:lvl>
    <w:lvl w:ilvl="6" w:tplc="040A0001" w:tentative="1">
      <w:start w:val="1"/>
      <w:numFmt w:val="bullet"/>
      <w:lvlText w:val=""/>
      <w:lvlJc w:val="left"/>
      <w:pPr>
        <w:ind w:left="5466" w:hanging="360"/>
      </w:pPr>
      <w:rPr>
        <w:rFonts w:ascii="Symbol" w:hAnsi="Symbol" w:hint="default"/>
      </w:rPr>
    </w:lvl>
    <w:lvl w:ilvl="7" w:tplc="040A0003" w:tentative="1">
      <w:start w:val="1"/>
      <w:numFmt w:val="bullet"/>
      <w:lvlText w:val="o"/>
      <w:lvlJc w:val="left"/>
      <w:pPr>
        <w:ind w:left="6186" w:hanging="360"/>
      </w:pPr>
      <w:rPr>
        <w:rFonts w:ascii="Courier New" w:hAnsi="Courier New" w:cs="Courier New" w:hint="default"/>
      </w:rPr>
    </w:lvl>
    <w:lvl w:ilvl="8" w:tplc="040A0005" w:tentative="1">
      <w:start w:val="1"/>
      <w:numFmt w:val="bullet"/>
      <w:lvlText w:val=""/>
      <w:lvlJc w:val="left"/>
      <w:pPr>
        <w:ind w:left="6906" w:hanging="360"/>
      </w:pPr>
      <w:rPr>
        <w:rFonts w:ascii="Wingdings" w:hAnsi="Wingdings" w:hint="default"/>
      </w:rPr>
    </w:lvl>
  </w:abstractNum>
  <w:abstractNum w:abstractNumId="8" w15:restartNumberingAfterBreak="0">
    <w:nsid w:val="163762B5"/>
    <w:multiLevelType w:val="hybridMultilevel"/>
    <w:tmpl w:val="30F69246"/>
    <w:lvl w:ilvl="0" w:tplc="040A0001">
      <w:start w:val="1"/>
      <w:numFmt w:val="bullet"/>
      <w:lvlText w:val=""/>
      <w:lvlJc w:val="left"/>
      <w:pPr>
        <w:ind w:left="1007" w:hanging="360"/>
      </w:pPr>
      <w:rPr>
        <w:rFonts w:ascii="Symbol" w:hAnsi="Symbol" w:hint="default"/>
      </w:rPr>
    </w:lvl>
    <w:lvl w:ilvl="1" w:tplc="040A0003" w:tentative="1">
      <w:start w:val="1"/>
      <w:numFmt w:val="bullet"/>
      <w:lvlText w:val="o"/>
      <w:lvlJc w:val="left"/>
      <w:pPr>
        <w:ind w:left="1727" w:hanging="360"/>
      </w:pPr>
      <w:rPr>
        <w:rFonts w:ascii="Courier New" w:hAnsi="Courier New" w:cs="Courier New" w:hint="default"/>
      </w:rPr>
    </w:lvl>
    <w:lvl w:ilvl="2" w:tplc="040A0005" w:tentative="1">
      <w:start w:val="1"/>
      <w:numFmt w:val="bullet"/>
      <w:lvlText w:val=""/>
      <w:lvlJc w:val="left"/>
      <w:pPr>
        <w:ind w:left="2447" w:hanging="360"/>
      </w:pPr>
      <w:rPr>
        <w:rFonts w:ascii="Wingdings" w:hAnsi="Wingdings" w:hint="default"/>
      </w:rPr>
    </w:lvl>
    <w:lvl w:ilvl="3" w:tplc="040A0001" w:tentative="1">
      <w:start w:val="1"/>
      <w:numFmt w:val="bullet"/>
      <w:lvlText w:val=""/>
      <w:lvlJc w:val="left"/>
      <w:pPr>
        <w:ind w:left="3167" w:hanging="360"/>
      </w:pPr>
      <w:rPr>
        <w:rFonts w:ascii="Symbol" w:hAnsi="Symbol" w:hint="default"/>
      </w:rPr>
    </w:lvl>
    <w:lvl w:ilvl="4" w:tplc="040A0003" w:tentative="1">
      <w:start w:val="1"/>
      <w:numFmt w:val="bullet"/>
      <w:lvlText w:val="o"/>
      <w:lvlJc w:val="left"/>
      <w:pPr>
        <w:ind w:left="3887" w:hanging="360"/>
      </w:pPr>
      <w:rPr>
        <w:rFonts w:ascii="Courier New" w:hAnsi="Courier New" w:cs="Courier New" w:hint="default"/>
      </w:rPr>
    </w:lvl>
    <w:lvl w:ilvl="5" w:tplc="040A0005" w:tentative="1">
      <w:start w:val="1"/>
      <w:numFmt w:val="bullet"/>
      <w:lvlText w:val=""/>
      <w:lvlJc w:val="left"/>
      <w:pPr>
        <w:ind w:left="4607" w:hanging="360"/>
      </w:pPr>
      <w:rPr>
        <w:rFonts w:ascii="Wingdings" w:hAnsi="Wingdings" w:hint="default"/>
      </w:rPr>
    </w:lvl>
    <w:lvl w:ilvl="6" w:tplc="040A0001" w:tentative="1">
      <w:start w:val="1"/>
      <w:numFmt w:val="bullet"/>
      <w:lvlText w:val=""/>
      <w:lvlJc w:val="left"/>
      <w:pPr>
        <w:ind w:left="5327" w:hanging="360"/>
      </w:pPr>
      <w:rPr>
        <w:rFonts w:ascii="Symbol" w:hAnsi="Symbol" w:hint="default"/>
      </w:rPr>
    </w:lvl>
    <w:lvl w:ilvl="7" w:tplc="040A0003" w:tentative="1">
      <w:start w:val="1"/>
      <w:numFmt w:val="bullet"/>
      <w:lvlText w:val="o"/>
      <w:lvlJc w:val="left"/>
      <w:pPr>
        <w:ind w:left="6047" w:hanging="360"/>
      </w:pPr>
      <w:rPr>
        <w:rFonts w:ascii="Courier New" w:hAnsi="Courier New" w:cs="Courier New" w:hint="default"/>
      </w:rPr>
    </w:lvl>
    <w:lvl w:ilvl="8" w:tplc="040A0005" w:tentative="1">
      <w:start w:val="1"/>
      <w:numFmt w:val="bullet"/>
      <w:lvlText w:val=""/>
      <w:lvlJc w:val="left"/>
      <w:pPr>
        <w:ind w:left="6767" w:hanging="360"/>
      </w:pPr>
      <w:rPr>
        <w:rFonts w:ascii="Wingdings" w:hAnsi="Wingdings" w:hint="default"/>
      </w:rPr>
    </w:lvl>
  </w:abstractNum>
  <w:abstractNum w:abstractNumId="9" w15:restartNumberingAfterBreak="0">
    <w:nsid w:val="21B730F5"/>
    <w:multiLevelType w:val="hybridMultilevel"/>
    <w:tmpl w:val="D53CF818"/>
    <w:lvl w:ilvl="0" w:tplc="5B80C244">
      <w:numFmt w:val="bullet"/>
      <w:pStyle w:val="Bullet1"/>
      <w:lvlText w:val=""/>
      <w:lvlJc w:val="left"/>
      <w:pPr>
        <w:ind w:left="468" w:hanging="360"/>
      </w:pPr>
      <w:rPr>
        <w:rFonts w:ascii="Wingdings" w:eastAsia="Wingdings" w:hAnsi="Wingdings" w:cs="Wingdings" w:hint="default"/>
        <w:w w:val="100"/>
        <w:sz w:val="22"/>
        <w:szCs w:val="22"/>
        <w:lang w:val="es-ES" w:eastAsia="en-US" w:bidi="ar-SA"/>
      </w:rPr>
    </w:lvl>
    <w:lvl w:ilvl="1" w:tplc="656C6964">
      <w:numFmt w:val="bullet"/>
      <w:pStyle w:val="CuadroBullet2"/>
      <w:lvlText w:val="•"/>
      <w:lvlJc w:val="left"/>
      <w:pPr>
        <w:ind w:left="1143" w:hanging="360"/>
      </w:pPr>
      <w:rPr>
        <w:rFonts w:hint="default"/>
        <w:lang w:val="es-ES" w:eastAsia="en-US" w:bidi="ar-SA"/>
      </w:rPr>
    </w:lvl>
    <w:lvl w:ilvl="2" w:tplc="ABBCC736">
      <w:numFmt w:val="bullet"/>
      <w:lvlText w:val="•"/>
      <w:lvlJc w:val="left"/>
      <w:pPr>
        <w:ind w:left="1827" w:hanging="360"/>
      </w:pPr>
      <w:rPr>
        <w:rFonts w:hint="default"/>
        <w:lang w:val="es-ES" w:eastAsia="en-US" w:bidi="ar-SA"/>
      </w:rPr>
    </w:lvl>
    <w:lvl w:ilvl="3" w:tplc="1B48DD30">
      <w:numFmt w:val="bullet"/>
      <w:lvlText w:val="•"/>
      <w:lvlJc w:val="left"/>
      <w:pPr>
        <w:ind w:left="2511" w:hanging="360"/>
      </w:pPr>
      <w:rPr>
        <w:rFonts w:hint="default"/>
        <w:lang w:val="es-ES" w:eastAsia="en-US" w:bidi="ar-SA"/>
      </w:rPr>
    </w:lvl>
    <w:lvl w:ilvl="4" w:tplc="043810CE">
      <w:numFmt w:val="bullet"/>
      <w:lvlText w:val="•"/>
      <w:lvlJc w:val="left"/>
      <w:pPr>
        <w:ind w:left="3195" w:hanging="360"/>
      </w:pPr>
      <w:rPr>
        <w:rFonts w:hint="default"/>
        <w:lang w:val="es-ES" w:eastAsia="en-US" w:bidi="ar-SA"/>
      </w:rPr>
    </w:lvl>
    <w:lvl w:ilvl="5" w:tplc="223A6644">
      <w:numFmt w:val="bullet"/>
      <w:lvlText w:val="•"/>
      <w:lvlJc w:val="left"/>
      <w:pPr>
        <w:ind w:left="3879" w:hanging="360"/>
      </w:pPr>
      <w:rPr>
        <w:rFonts w:hint="default"/>
        <w:lang w:val="es-ES" w:eastAsia="en-US" w:bidi="ar-SA"/>
      </w:rPr>
    </w:lvl>
    <w:lvl w:ilvl="6" w:tplc="9FC262C2">
      <w:numFmt w:val="bullet"/>
      <w:lvlText w:val="•"/>
      <w:lvlJc w:val="left"/>
      <w:pPr>
        <w:ind w:left="4563" w:hanging="360"/>
      </w:pPr>
      <w:rPr>
        <w:rFonts w:hint="default"/>
        <w:lang w:val="es-ES" w:eastAsia="en-US" w:bidi="ar-SA"/>
      </w:rPr>
    </w:lvl>
    <w:lvl w:ilvl="7" w:tplc="346CA596">
      <w:numFmt w:val="bullet"/>
      <w:lvlText w:val="•"/>
      <w:lvlJc w:val="left"/>
      <w:pPr>
        <w:ind w:left="5247" w:hanging="360"/>
      </w:pPr>
      <w:rPr>
        <w:rFonts w:hint="default"/>
        <w:lang w:val="es-ES" w:eastAsia="en-US" w:bidi="ar-SA"/>
      </w:rPr>
    </w:lvl>
    <w:lvl w:ilvl="8" w:tplc="1F127764">
      <w:numFmt w:val="bullet"/>
      <w:lvlText w:val="•"/>
      <w:lvlJc w:val="left"/>
      <w:pPr>
        <w:ind w:left="5931" w:hanging="360"/>
      </w:pPr>
      <w:rPr>
        <w:rFonts w:hint="default"/>
        <w:lang w:val="es-ES" w:eastAsia="en-US" w:bidi="ar-SA"/>
      </w:rPr>
    </w:lvl>
  </w:abstractNum>
  <w:abstractNum w:abstractNumId="10" w15:restartNumberingAfterBreak="0">
    <w:nsid w:val="22DB7347"/>
    <w:multiLevelType w:val="multilevel"/>
    <w:tmpl w:val="7EA2747A"/>
    <w:lvl w:ilvl="0">
      <w:start w:val="2"/>
      <w:numFmt w:val="decimal"/>
      <w:lvlText w:val="%1"/>
      <w:lvlJc w:val="left"/>
      <w:pPr>
        <w:ind w:left="1262" w:hanging="660"/>
      </w:pPr>
      <w:rPr>
        <w:rFonts w:hint="default"/>
        <w:lang w:val="es-ES" w:eastAsia="en-US" w:bidi="ar-SA"/>
      </w:rPr>
    </w:lvl>
    <w:lvl w:ilvl="1">
      <w:start w:val="1"/>
      <w:numFmt w:val="decimal"/>
      <w:lvlText w:val="%1.%2"/>
      <w:lvlJc w:val="left"/>
      <w:pPr>
        <w:ind w:left="1262" w:hanging="660"/>
      </w:pPr>
      <w:rPr>
        <w:rFonts w:ascii="Arial MT" w:eastAsia="Arial MT" w:hAnsi="Arial MT" w:cs="Arial MT" w:hint="default"/>
        <w:w w:val="100"/>
        <w:sz w:val="22"/>
        <w:szCs w:val="22"/>
        <w:lang w:val="es-ES" w:eastAsia="en-US" w:bidi="ar-SA"/>
      </w:rPr>
    </w:lvl>
    <w:lvl w:ilvl="2">
      <w:numFmt w:val="bullet"/>
      <w:lvlText w:val="•"/>
      <w:lvlJc w:val="left"/>
      <w:pPr>
        <w:ind w:left="3056" w:hanging="660"/>
      </w:pPr>
      <w:rPr>
        <w:rFonts w:hint="default"/>
        <w:lang w:val="es-ES" w:eastAsia="en-US" w:bidi="ar-SA"/>
      </w:rPr>
    </w:lvl>
    <w:lvl w:ilvl="3">
      <w:numFmt w:val="bullet"/>
      <w:lvlText w:val="•"/>
      <w:lvlJc w:val="left"/>
      <w:pPr>
        <w:ind w:left="3954" w:hanging="660"/>
      </w:pPr>
      <w:rPr>
        <w:rFonts w:hint="default"/>
        <w:lang w:val="es-ES" w:eastAsia="en-US" w:bidi="ar-SA"/>
      </w:rPr>
    </w:lvl>
    <w:lvl w:ilvl="4">
      <w:numFmt w:val="bullet"/>
      <w:lvlText w:val="•"/>
      <w:lvlJc w:val="left"/>
      <w:pPr>
        <w:ind w:left="4852" w:hanging="660"/>
      </w:pPr>
      <w:rPr>
        <w:rFonts w:hint="default"/>
        <w:lang w:val="es-ES" w:eastAsia="en-US" w:bidi="ar-SA"/>
      </w:rPr>
    </w:lvl>
    <w:lvl w:ilvl="5">
      <w:numFmt w:val="bullet"/>
      <w:lvlText w:val="•"/>
      <w:lvlJc w:val="left"/>
      <w:pPr>
        <w:ind w:left="5751" w:hanging="660"/>
      </w:pPr>
      <w:rPr>
        <w:rFonts w:hint="default"/>
        <w:lang w:val="es-ES" w:eastAsia="en-US" w:bidi="ar-SA"/>
      </w:rPr>
    </w:lvl>
    <w:lvl w:ilvl="6">
      <w:numFmt w:val="bullet"/>
      <w:lvlText w:val="•"/>
      <w:lvlJc w:val="left"/>
      <w:pPr>
        <w:ind w:left="6649" w:hanging="660"/>
      </w:pPr>
      <w:rPr>
        <w:rFonts w:hint="default"/>
        <w:lang w:val="es-ES" w:eastAsia="en-US" w:bidi="ar-SA"/>
      </w:rPr>
    </w:lvl>
    <w:lvl w:ilvl="7">
      <w:numFmt w:val="bullet"/>
      <w:lvlText w:val="•"/>
      <w:lvlJc w:val="left"/>
      <w:pPr>
        <w:ind w:left="7547" w:hanging="660"/>
      </w:pPr>
      <w:rPr>
        <w:rFonts w:hint="default"/>
        <w:lang w:val="es-ES" w:eastAsia="en-US" w:bidi="ar-SA"/>
      </w:rPr>
    </w:lvl>
    <w:lvl w:ilvl="8">
      <w:numFmt w:val="bullet"/>
      <w:lvlText w:val="•"/>
      <w:lvlJc w:val="left"/>
      <w:pPr>
        <w:ind w:left="8445" w:hanging="660"/>
      </w:pPr>
      <w:rPr>
        <w:rFonts w:hint="default"/>
        <w:lang w:val="es-ES" w:eastAsia="en-US" w:bidi="ar-SA"/>
      </w:rPr>
    </w:lvl>
  </w:abstractNum>
  <w:abstractNum w:abstractNumId="11" w15:restartNumberingAfterBreak="0">
    <w:nsid w:val="27FE78DB"/>
    <w:multiLevelType w:val="hybridMultilevel"/>
    <w:tmpl w:val="97B6BF74"/>
    <w:lvl w:ilvl="0" w:tplc="040A0001">
      <w:start w:val="1"/>
      <w:numFmt w:val="bullet"/>
      <w:lvlText w:val=""/>
      <w:lvlJc w:val="left"/>
      <w:pPr>
        <w:ind w:left="1146" w:hanging="360"/>
      </w:pPr>
      <w:rPr>
        <w:rFonts w:ascii="Symbol" w:hAnsi="Symbol" w:hint="default"/>
      </w:rPr>
    </w:lvl>
    <w:lvl w:ilvl="1" w:tplc="040A0003" w:tentative="1">
      <w:start w:val="1"/>
      <w:numFmt w:val="bullet"/>
      <w:lvlText w:val="o"/>
      <w:lvlJc w:val="left"/>
      <w:pPr>
        <w:ind w:left="1866" w:hanging="360"/>
      </w:pPr>
      <w:rPr>
        <w:rFonts w:ascii="Courier New" w:hAnsi="Courier New" w:cs="Courier New" w:hint="default"/>
      </w:rPr>
    </w:lvl>
    <w:lvl w:ilvl="2" w:tplc="040A0005" w:tentative="1">
      <w:start w:val="1"/>
      <w:numFmt w:val="bullet"/>
      <w:lvlText w:val=""/>
      <w:lvlJc w:val="left"/>
      <w:pPr>
        <w:ind w:left="2586" w:hanging="360"/>
      </w:pPr>
      <w:rPr>
        <w:rFonts w:ascii="Wingdings" w:hAnsi="Wingdings" w:hint="default"/>
      </w:rPr>
    </w:lvl>
    <w:lvl w:ilvl="3" w:tplc="040A0001" w:tentative="1">
      <w:start w:val="1"/>
      <w:numFmt w:val="bullet"/>
      <w:lvlText w:val=""/>
      <w:lvlJc w:val="left"/>
      <w:pPr>
        <w:ind w:left="3306" w:hanging="360"/>
      </w:pPr>
      <w:rPr>
        <w:rFonts w:ascii="Symbol" w:hAnsi="Symbol" w:hint="default"/>
      </w:rPr>
    </w:lvl>
    <w:lvl w:ilvl="4" w:tplc="040A0003" w:tentative="1">
      <w:start w:val="1"/>
      <w:numFmt w:val="bullet"/>
      <w:lvlText w:val="o"/>
      <w:lvlJc w:val="left"/>
      <w:pPr>
        <w:ind w:left="4026" w:hanging="360"/>
      </w:pPr>
      <w:rPr>
        <w:rFonts w:ascii="Courier New" w:hAnsi="Courier New" w:cs="Courier New" w:hint="default"/>
      </w:rPr>
    </w:lvl>
    <w:lvl w:ilvl="5" w:tplc="040A0005" w:tentative="1">
      <w:start w:val="1"/>
      <w:numFmt w:val="bullet"/>
      <w:lvlText w:val=""/>
      <w:lvlJc w:val="left"/>
      <w:pPr>
        <w:ind w:left="4746" w:hanging="360"/>
      </w:pPr>
      <w:rPr>
        <w:rFonts w:ascii="Wingdings" w:hAnsi="Wingdings" w:hint="default"/>
      </w:rPr>
    </w:lvl>
    <w:lvl w:ilvl="6" w:tplc="040A0001" w:tentative="1">
      <w:start w:val="1"/>
      <w:numFmt w:val="bullet"/>
      <w:lvlText w:val=""/>
      <w:lvlJc w:val="left"/>
      <w:pPr>
        <w:ind w:left="5466" w:hanging="360"/>
      </w:pPr>
      <w:rPr>
        <w:rFonts w:ascii="Symbol" w:hAnsi="Symbol" w:hint="default"/>
      </w:rPr>
    </w:lvl>
    <w:lvl w:ilvl="7" w:tplc="040A0003" w:tentative="1">
      <w:start w:val="1"/>
      <w:numFmt w:val="bullet"/>
      <w:lvlText w:val="o"/>
      <w:lvlJc w:val="left"/>
      <w:pPr>
        <w:ind w:left="6186" w:hanging="360"/>
      </w:pPr>
      <w:rPr>
        <w:rFonts w:ascii="Courier New" w:hAnsi="Courier New" w:cs="Courier New" w:hint="default"/>
      </w:rPr>
    </w:lvl>
    <w:lvl w:ilvl="8" w:tplc="040A0005" w:tentative="1">
      <w:start w:val="1"/>
      <w:numFmt w:val="bullet"/>
      <w:lvlText w:val=""/>
      <w:lvlJc w:val="left"/>
      <w:pPr>
        <w:ind w:left="6906" w:hanging="360"/>
      </w:pPr>
      <w:rPr>
        <w:rFonts w:ascii="Wingdings" w:hAnsi="Wingdings" w:hint="default"/>
      </w:rPr>
    </w:lvl>
  </w:abstractNum>
  <w:abstractNum w:abstractNumId="12" w15:restartNumberingAfterBreak="0">
    <w:nsid w:val="2B242E18"/>
    <w:multiLevelType w:val="hybridMultilevel"/>
    <w:tmpl w:val="543C181E"/>
    <w:lvl w:ilvl="0" w:tplc="040A0001">
      <w:start w:val="1"/>
      <w:numFmt w:val="bullet"/>
      <w:lvlText w:val=""/>
      <w:lvlJc w:val="left"/>
      <w:pPr>
        <w:ind w:left="720" w:hanging="360"/>
      </w:pPr>
      <w:rPr>
        <w:rFonts w:ascii="Symbol" w:hAnsi="Symbol" w:hint="default"/>
      </w:rPr>
    </w:lvl>
    <w:lvl w:ilvl="1" w:tplc="040A0001">
      <w:start w:val="1"/>
      <w:numFmt w:val="bullet"/>
      <w:lvlText w:val=""/>
      <w:lvlJc w:val="left"/>
      <w:pPr>
        <w:ind w:left="720" w:hanging="360"/>
      </w:pPr>
      <w:rPr>
        <w:rFonts w:ascii="Symbol" w:hAnsi="Symbol"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2DB8322E"/>
    <w:multiLevelType w:val="hybridMultilevel"/>
    <w:tmpl w:val="A3D4A05C"/>
    <w:lvl w:ilvl="0" w:tplc="040A0001">
      <w:start w:val="1"/>
      <w:numFmt w:val="bullet"/>
      <w:lvlText w:val=""/>
      <w:lvlJc w:val="left"/>
      <w:pPr>
        <w:ind w:left="907" w:hanging="360"/>
      </w:pPr>
      <w:rPr>
        <w:rFonts w:ascii="Symbol" w:hAnsi="Symbol" w:hint="default"/>
      </w:rPr>
    </w:lvl>
    <w:lvl w:ilvl="1" w:tplc="040A0003" w:tentative="1">
      <w:start w:val="1"/>
      <w:numFmt w:val="bullet"/>
      <w:lvlText w:val="o"/>
      <w:lvlJc w:val="left"/>
      <w:pPr>
        <w:ind w:left="1627" w:hanging="360"/>
      </w:pPr>
      <w:rPr>
        <w:rFonts w:ascii="Courier New" w:hAnsi="Courier New" w:cs="Courier New" w:hint="default"/>
      </w:rPr>
    </w:lvl>
    <w:lvl w:ilvl="2" w:tplc="040A0005" w:tentative="1">
      <w:start w:val="1"/>
      <w:numFmt w:val="bullet"/>
      <w:lvlText w:val=""/>
      <w:lvlJc w:val="left"/>
      <w:pPr>
        <w:ind w:left="2347" w:hanging="360"/>
      </w:pPr>
      <w:rPr>
        <w:rFonts w:ascii="Wingdings" w:hAnsi="Wingdings" w:hint="default"/>
      </w:rPr>
    </w:lvl>
    <w:lvl w:ilvl="3" w:tplc="040A0001" w:tentative="1">
      <w:start w:val="1"/>
      <w:numFmt w:val="bullet"/>
      <w:lvlText w:val=""/>
      <w:lvlJc w:val="left"/>
      <w:pPr>
        <w:ind w:left="3067" w:hanging="360"/>
      </w:pPr>
      <w:rPr>
        <w:rFonts w:ascii="Symbol" w:hAnsi="Symbol" w:hint="default"/>
      </w:rPr>
    </w:lvl>
    <w:lvl w:ilvl="4" w:tplc="040A0003" w:tentative="1">
      <w:start w:val="1"/>
      <w:numFmt w:val="bullet"/>
      <w:lvlText w:val="o"/>
      <w:lvlJc w:val="left"/>
      <w:pPr>
        <w:ind w:left="3787" w:hanging="360"/>
      </w:pPr>
      <w:rPr>
        <w:rFonts w:ascii="Courier New" w:hAnsi="Courier New" w:cs="Courier New" w:hint="default"/>
      </w:rPr>
    </w:lvl>
    <w:lvl w:ilvl="5" w:tplc="040A0005" w:tentative="1">
      <w:start w:val="1"/>
      <w:numFmt w:val="bullet"/>
      <w:lvlText w:val=""/>
      <w:lvlJc w:val="left"/>
      <w:pPr>
        <w:ind w:left="4507" w:hanging="360"/>
      </w:pPr>
      <w:rPr>
        <w:rFonts w:ascii="Wingdings" w:hAnsi="Wingdings" w:hint="default"/>
      </w:rPr>
    </w:lvl>
    <w:lvl w:ilvl="6" w:tplc="040A0001" w:tentative="1">
      <w:start w:val="1"/>
      <w:numFmt w:val="bullet"/>
      <w:lvlText w:val=""/>
      <w:lvlJc w:val="left"/>
      <w:pPr>
        <w:ind w:left="5227" w:hanging="360"/>
      </w:pPr>
      <w:rPr>
        <w:rFonts w:ascii="Symbol" w:hAnsi="Symbol" w:hint="default"/>
      </w:rPr>
    </w:lvl>
    <w:lvl w:ilvl="7" w:tplc="040A0003" w:tentative="1">
      <w:start w:val="1"/>
      <w:numFmt w:val="bullet"/>
      <w:lvlText w:val="o"/>
      <w:lvlJc w:val="left"/>
      <w:pPr>
        <w:ind w:left="5947" w:hanging="360"/>
      </w:pPr>
      <w:rPr>
        <w:rFonts w:ascii="Courier New" w:hAnsi="Courier New" w:cs="Courier New" w:hint="default"/>
      </w:rPr>
    </w:lvl>
    <w:lvl w:ilvl="8" w:tplc="040A0005" w:tentative="1">
      <w:start w:val="1"/>
      <w:numFmt w:val="bullet"/>
      <w:lvlText w:val=""/>
      <w:lvlJc w:val="left"/>
      <w:pPr>
        <w:ind w:left="6667" w:hanging="360"/>
      </w:pPr>
      <w:rPr>
        <w:rFonts w:ascii="Wingdings" w:hAnsi="Wingdings" w:hint="default"/>
      </w:rPr>
    </w:lvl>
  </w:abstractNum>
  <w:abstractNum w:abstractNumId="14" w15:restartNumberingAfterBreak="0">
    <w:nsid w:val="2E22106D"/>
    <w:multiLevelType w:val="hybridMultilevel"/>
    <w:tmpl w:val="93FA6A2E"/>
    <w:lvl w:ilvl="0" w:tplc="040A0001">
      <w:start w:val="1"/>
      <w:numFmt w:val="bullet"/>
      <w:lvlText w:val=""/>
      <w:lvlJc w:val="left"/>
      <w:pPr>
        <w:ind w:left="1031" w:hanging="360"/>
      </w:pPr>
      <w:rPr>
        <w:rFonts w:ascii="Symbol" w:hAnsi="Symbol" w:hint="default"/>
      </w:rPr>
    </w:lvl>
    <w:lvl w:ilvl="1" w:tplc="040A0003" w:tentative="1">
      <w:start w:val="1"/>
      <w:numFmt w:val="bullet"/>
      <w:lvlText w:val="o"/>
      <w:lvlJc w:val="left"/>
      <w:pPr>
        <w:ind w:left="1751" w:hanging="360"/>
      </w:pPr>
      <w:rPr>
        <w:rFonts w:ascii="Courier New" w:hAnsi="Courier New" w:cs="Courier New" w:hint="default"/>
      </w:rPr>
    </w:lvl>
    <w:lvl w:ilvl="2" w:tplc="040A0005" w:tentative="1">
      <w:start w:val="1"/>
      <w:numFmt w:val="bullet"/>
      <w:lvlText w:val=""/>
      <w:lvlJc w:val="left"/>
      <w:pPr>
        <w:ind w:left="2471" w:hanging="360"/>
      </w:pPr>
      <w:rPr>
        <w:rFonts w:ascii="Wingdings" w:hAnsi="Wingdings" w:hint="default"/>
      </w:rPr>
    </w:lvl>
    <w:lvl w:ilvl="3" w:tplc="040A0001" w:tentative="1">
      <w:start w:val="1"/>
      <w:numFmt w:val="bullet"/>
      <w:lvlText w:val=""/>
      <w:lvlJc w:val="left"/>
      <w:pPr>
        <w:ind w:left="3191" w:hanging="360"/>
      </w:pPr>
      <w:rPr>
        <w:rFonts w:ascii="Symbol" w:hAnsi="Symbol" w:hint="default"/>
      </w:rPr>
    </w:lvl>
    <w:lvl w:ilvl="4" w:tplc="040A0003" w:tentative="1">
      <w:start w:val="1"/>
      <w:numFmt w:val="bullet"/>
      <w:lvlText w:val="o"/>
      <w:lvlJc w:val="left"/>
      <w:pPr>
        <w:ind w:left="3911" w:hanging="360"/>
      </w:pPr>
      <w:rPr>
        <w:rFonts w:ascii="Courier New" w:hAnsi="Courier New" w:cs="Courier New" w:hint="default"/>
      </w:rPr>
    </w:lvl>
    <w:lvl w:ilvl="5" w:tplc="040A0005" w:tentative="1">
      <w:start w:val="1"/>
      <w:numFmt w:val="bullet"/>
      <w:lvlText w:val=""/>
      <w:lvlJc w:val="left"/>
      <w:pPr>
        <w:ind w:left="4631" w:hanging="360"/>
      </w:pPr>
      <w:rPr>
        <w:rFonts w:ascii="Wingdings" w:hAnsi="Wingdings" w:hint="default"/>
      </w:rPr>
    </w:lvl>
    <w:lvl w:ilvl="6" w:tplc="040A0001" w:tentative="1">
      <w:start w:val="1"/>
      <w:numFmt w:val="bullet"/>
      <w:lvlText w:val=""/>
      <w:lvlJc w:val="left"/>
      <w:pPr>
        <w:ind w:left="5351" w:hanging="360"/>
      </w:pPr>
      <w:rPr>
        <w:rFonts w:ascii="Symbol" w:hAnsi="Symbol" w:hint="default"/>
      </w:rPr>
    </w:lvl>
    <w:lvl w:ilvl="7" w:tplc="040A0003" w:tentative="1">
      <w:start w:val="1"/>
      <w:numFmt w:val="bullet"/>
      <w:lvlText w:val="o"/>
      <w:lvlJc w:val="left"/>
      <w:pPr>
        <w:ind w:left="6071" w:hanging="360"/>
      </w:pPr>
      <w:rPr>
        <w:rFonts w:ascii="Courier New" w:hAnsi="Courier New" w:cs="Courier New" w:hint="default"/>
      </w:rPr>
    </w:lvl>
    <w:lvl w:ilvl="8" w:tplc="040A0005" w:tentative="1">
      <w:start w:val="1"/>
      <w:numFmt w:val="bullet"/>
      <w:lvlText w:val=""/>
      <w:lvlJc w:val="left"/>
      <w:pPr>
        <w:ind w:left="6791" w:hanging="360"/>
      </w:pPr>
      <w:rPr>
        <w:rFonts w:ascii="Wingdings" w:hAnsi="Wingdings" w:hint="default"/>
      </w:rPr>
    </w:lvl>
  </w:abstractNum>
  <w:abstractNum w:abstractNumId="15" w15:restartNumberingAfterBreak="0">
    <w:nsid w:val="2EDD0765"/>
    <w:multiLevelType w:val="multilevel"/>
    <w:tmpl w:val="A4FE3BB6"/>
    <w:lvl w:ilvl="0">
      <w:start w:val="4"/>
      <w:numFmt w:val="decimal"/>
      <w:lvlText w:val="%1"/>
      <w:lvlJc w:val="left"/>
      <w:pPr>
        <w:ind w:left="1262" w:hanging="660"/>
      </w:pPr>
      <w:rPr>
        <w:rFonts w:hint="default"/>
        <w:lang w:val="es-ES" w:eastAsia="en-US" w:bidi="ar-SA"/>
      </w:rPr>
    </w:lvl>
    <w:lvl w:ilvl="1">
      <w:start w:val="1"/>
      <w:numFmt w:val="decimal"/>
      <w:lvlText w:val="%1.%2"/>
      <w:lvlJc w:val="left"/>
      <w:pPr>
        <w:ind w:left="1262" w:hanging="660"/>
      </w:pPr>
      <w:rPr>
        <w:rFonts w:ascii="Arial MT" w:eastAsia="Arial MT" w:hAnsi="Arial MT" w:cs="Arial MT" w:hint="default"/>
        <w:w w:val="100"/>
        <w:sz w:val="22"/>
        <w:szCs w:val="22"/>
        <w:lang w:val="es-ES" w:eastAsia="en-US" w:bidi="ar-SA"/>
      </w:rPr>
    </w:lvl>
    <w:lvl w:ilvl="2">
      <w:start w:val="1"/>
      <w:numFmt w:val="upperLetter"/>
      <w:lvlText w:val="%3."/>
      <w:lvlJc w:val="left"/>
      <w:pPr>
        <w:ind w:left="1262" w:hanging="440"/>
      </w:pPr>
      <w:rPr>
        <w:rFonts w:ascii="Arial MT" w:eastAsia="Arial MT" w:hAnsi="Arial MT" w:cs="Arial MT" w:hint="default"/>
        <w:spacing w:val="-1"/>
        <w:w w:val="100"/>
        <w:sz w:val="22"/>
        <w:szCs w:val="22"/>
        <w:lang w:val="es-ES" w:eastAsia="en-US" w:bidi="ar-SA"/>
      </w:rPr>
    </w:lvl>
    <w:lvl w:ilvl="3">
      <w:numFmt w:val="bullet"/>
      <w:lvlText w:val="•"/>
      <w:lvlJc w:val="left"/>
      <w:pPr>
        <w:ind w:left="3954" w:hanging="440"/>
      </w:pPr>
      <w:rPr>
        <w:rFonts w:hint="default"/>
        <w:lang w:val="es-ES" w:eastAsia="en-US" w:bidi="ar-SA"/>
      </w:rPr>
    </w:lvl>
    <w:lvl w:ilvl="4">
      <w:numFmt w:val="bullet"/>
      <w:lvlText w:val="•"/>
      <w:lvlJc w:val="left"/>
      <w:pPr>
        <w:ind w:left="4852" w:hanging="440"/>
      </w:pPr>
      <w:rPr>
        <w:rFonts w:hint="default"/>
        <w:lang w:val="es-ES" w:eastAsia="en-US" w:bidi="ar-SA"/>
      </w:rPr>
    </w:lvl>
    <w:lvl w:ilvl="5">
      <w:numFmt w:val="bullet"/>
      <w:lvlText w:val="•"/>
      <w:lvlJc w:val="left"/>
      <w:pPr>
        <w:ind w:left="5751" w:hanging="440"/>
      </w:pPr>
      <w:rPr>
        <w:rFonts w:hint="default"/>
        <w:lang w:val="es-ES" w:eastAsia="en-US" w:bidi="ar-SA"/>
      </w:rPr>
    </w:lvl>
    <w:lvl w:ilvl="6">
      <w:numFmt w:val="bullet"/>
      <w:lvlText w:val="•"/>
      <w:lvlJc w:val="left"/>
      <w:pPr>
        <w:ind w:left="6649" w:hanging="440"/>
      </w:pPr>
      <w:rPr>
        <w:rFonts w:hint="default"/>
        <w:lang w:val="es-ES" w:eastAsia="en-US" w:bidi="ar-SA"/>
      </w:rPr>
    </w:lvl>
    <w:lvl w:ilvl="7">
      <w:numFmt w:val="bullet"/>
      <w:lvlText w:val="•"/>
      <w:lvlJc w:val="left"/>
      <w:pPr>
        <w:ind w:left="7547" w:hanging="440"/>
      </w:pPr>
      <w:rPr>
        <w:rFonts w:hint="default"/>
        <w:lang w:val="es-ES" w:eastAsia="en-US" w:bidi="ar-SA"/>
      </w:rPr>
    </w:lvl>
    <w:lvl w:ilvl="8">
      <w:numFmt w:val="bullet"/>
      <w:lvlText w:val="•"/>
      <w:lvlJc w:val="left"/>
      <w:pPr>
        <w:ind w:left="8445" w:hanging="440"/>
      </w:pPr>
      <w:rPr>
        <w:rFonts w:hint="default"/>
        <w:lang w:val="es-ES" w:eastAsia="en-US" w:bidi="ar-SA"/>
      </w:rPr>
    </w:lvl>
  </w:abstractNum>
  <w:abstractNum w:abstractNumId="16" w15:restartNumberingAfterBreak="0">
    <w:nsid w:val="2F1D2D41"/>
    <w:multiLevelType w:val="hybridMultilevel"/>
    <w:tmpl w:val="C664A7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07E1BB7"/>
    <w:multiLevelType w:val="hybridMultilevel"/>
    <w:tmpl w:val="C50E45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24B24D6"/>
    <w:multiLevelType w:val="singleLevel"/>
    <w:tmpl w:val="A276FB7C"/>
    <w:lvl w:ilvl="0">
      <w:start w:val="1"/>
      <w:numFmt w:val="upperLetter"/>
      <w:pStyle w:val="Ttulo6"/>
      <w:lvlText w:val="%1."/>
      <w:lvlJc w:val="left"/>
      <w:pPr>
        <w:tabs>
          <w:tab w:val="num" w:pos="360"/>
        </w:tabs>
        <w:ind w:left="360" w:hanging="360"/>
      </w:pPr>
      <w:rPr>
        <w:rFonts w:hint="default"/>
      </w:rPr>
    </w:lvl>
  </w:abstractNum>
  <w:abstractNum w:abstractNumId="19" w15:restartNumberingAfterBreak="0">
    <w:nsid w:val="33BE31E8"/>
    <w:multiLevelType w:val="multilevel"/>
    <w:tmpl w:val="7D6E8218"/>
    <w:lvl w:ilvl="0">
      <w:start w:val="3"/>
      <w:numFmt w:val="decimal"/>
      <w:lvlText w:val="%1"/>
      <w:lvlJc w:val="left"/>
      <w:pPr>
        <w:ind w:left="1262" w:hanging="660"/>
      </w:pPr>
      <w:rPr>
        <w:rFonts w:hint="default"/>
        <w:lang w:val="es-ES" w:eastAsia="en-US" w:bidi="ar-SA"/>
      </w:rPr>
    </w:lvl>
    <w:lvl w:ilvl="1">
      <w:start w:val="1"/>
      <w:numFmt w:val="decimal"/>
      <w:lvlText w:val="%1.%2"/>
      <w:lvlJc w:val="left"/>
      <w:pPr>
        <w:ind w:left="1262" w:hanging="660"/>
      </w:pPr>
      <w:rPr>
        <w:rFonts w:ascii="Arial MT" w:eastAsia="Arial MT" w:hAnsi="Arial MT" w:cs="Arial MT" w:hint="default"/>
        <w:w w:val="100"/>
        <w:sz w:val="22"/>
        <w:szCs w:val="22"/>
        <w:lang w:val="es-ES" w:eastAsia="en-US" w:bidi="ar-SA"/>
      </w:rPr>
    </w:lvl>
    <w:lvl w:ilvl="2">
      <w:start w:val="1"/>
      <w:numFmt w:val="upperLetter"/>
      <w:lvlText w:val="%3."/>
      <w:lvlJc w:val="left"/>
      <w:pPr>
        <w:ind w:left="1262" w:hanging="440"/>
      </w:pPr>
      <w:rPr>
        <w:rFonts w:ascii="Arial MT" w:eastAsia="Arial MT" w:hAnsi="Arial MT" w:cs="Arial MT" w:hint="default"/>
        <w:spacing w:val="-1"/>
        <w:w w:val="100"/>
        <w:sz w:val="22"/>
        <w:szCs w:val="22"/>
        <w:lang w:val="es-ES" w:eastAsia="en-US" w:bidi="ar-SA"/>
      </w:rPr>
    </w:lvl>
    <w:lvl w:ilvl="3">
      <w:numFmt w:val="bullet"/>
      <w:lvlText w:val="•"/>
      <w:lvlJc w:val="left"/>
      <w:pPr>
        <w:ind w:left="3954" w:hanging="440"/>
      </w:pPr>
      <w:rPr>
        <w:rFonts w:hint="default"/>
        <w:lang w:val="es-ES" w:eastAsia="en-US" w:bidi="ar-SA"/>
      </w:rPr>
    </w:lvl>
    <w:lvl w:ilvl="4">
      <w:numFmt w:val="bullet"/>
      <w:lvlText w:val="•"/>
      <w:lvlJc w:val="left"/>
      <w:pPr>
        <w:ind w:left="4852" w:hanging="440"/>
      </w:pPr>
      <w:rPr>
        <w:rFonts w:hint="default"/>
        <w:lang w:val="es-ES" w:eastAsia="en-US" w:bidi="ar-SA"/>
      </w:rPr>
    </w:lvl>
    <w:lvl w:ilvl="5">
      <w:numFmt w:val="bullet"/>
      <w:lvlText w:val="•"/>
      <w:lvlJc w:val="left"/>
      <w:pPr>
        <w:ind w:left="5751" w:hanging="440"/>
      </w:pPr>
      <w:rPr>
        <w:rFonts w:hint="default"/>
        <w:lang w:val="es-ES" w:eastAsia="en-US" w:bidi="ar-SA"/>
      </w:rPr>
    </w:lvl>
    <w:lvl w:ilvl="6">
      <w:numFmt w:val="bullet"/>
      <w:lvlText w:val="•"/>
      <w:lvlJc w:val="left"/>
      <w:pPr>
        <w:ind w:left="6649" w:hanging="440"/>
      </w:pPr>
      <w:rPr>
        <w:rFonts w:hint="default"/>
        <w:lang w:val="es-ES" w:eastAsia="en-US" w:bidi="ar-SA"/>
      </w:rPr>
    </w:lvl>
    <w:lvl w:ilvl="7">
      <w:numFmt w:val="bullet"/>
      <w:lvlText w:val="•"/>
      <w:lvlJc w:val="left"/>
      <w:pPr>
        <w:ind w:left="7547" w:hanging="440"/>
      </w:pPr>
      <w:rPr>
        <w:rFonts w:hint="default"/>
        <w:lang w:val="es-ES" w:eastAsia="en-US" w:bidi="ar-SA"/>
      </w:rPr>
    </w:lvl>
    <w:lvl w:ilvl="8">
      <w:numFmt w:val="bullet"/>
      <w:lvlText w:val="•"/>
      <w:lvlJc w:val="left"/>
      <w:pPr>
        <w:ind w:left="8445" w:hanging="440"/>
      </w:pPr>
      <w:rPr>
        <w:rFonts w:hint="default"/>
        <w:lang w:val="es-ES" w:eastAsia="en-US" w:bidi="ar-SA"/>
      </w:rPr>
    </w:lvl>
  </w:abstractNum>
  <w:abstractNum w:abstractNumId="20" w15:restartNumberingAfterBreak="0">
    <w:nsid w:val="37C138F3"/>
    <w:multiLevelType w:val="hybridMultilevel"/>
    <w:tmpl w:val="00BC9842"/>
    <w:lvl w:ilvl="0" w:tplc="040A0001">
      <w:start w:val="1"/>
      <w:numFmt w:val="bullet"/>
      <w:lvlText w:val=""/>
      <w:lvlJc w:val="left"/>
      <w:pPr>
        <w:ind w:left="1004" w:hanging="360"/>
      </w:pPr>
      <w:rPr>
        <w:rFonts w:ascii="Symbol" w:hAnsi="Symbol" w:hint="default"/>
      </w:rPr>
    </w:lvl>
    <w:lvl w:ilvl="1" w:tplc="040A0003" w:tentative="1">
      <w:start w:val="1"/>
      <w:numFmt w:val="bullet"/>
      <w:lvlText w:val="o"/>
      <w:lvlJc w:val="left"/>
      <w:pPr>
        <w:ind w:left="1724" w:hanging="360"/>
      </w:pPr>
      <w:rPr>
        <w:rFonts w:ascii="Courier New" w:hAnsi="Courier New" w:cs="Courier New" w:hint="default"/>
      </w:rPr>
    </w:lvl>
    <w:lvl w:ilvl="2" w:tplc="040A0005" w:tentative="1">
      <w:start w:val="1"/>
      <w:numFmt w:val="bullet"/>
      <w:lvlText w:val=""/>
      <w:lvlJc w:val="left"/>
      <w:pPr>
        <w:ind w:left="2444" w:hanging="360"/>
      </w:pPr>
      <w:rPr>
        <w:rFonts w:ascii="Wingdings" w:hAnsi="Wingdings" w:hint="default"/>
      </w:rPr>
    </w:lvl>
    <w:lvl w:ilvl="3" w:tplc="040A0001" w:tentative="1">
      <w:start w:val="1"/>
      <w:numFmt w:val="bullet"/>
      <w:lvlText w:val=""/>
      <w:lvlJc w:val="left"/>
      <w:pPr>
        <w:ind w:left="3164" w:hanging="360"/>
      </w:pPr>
      <w:rPr>
        <w:rFonts w:ascii="Symbol" w:hAnsi="Symbol" w:hint="default"/>
      </w:rPr>
    </w:lvl>
    <w:lvl w:ilvl="4" w:tplc="040A0003" w:tentative="1">
      <w:start w:val="1"/>
      <w:numFmt w:val="bullet"/>
      <w:lvlText w:val="o"/>
      <w:lvlJc w:val="left"/>
      <w:pPr>
        <w:ind w:left="3884" w:hanging="360"/>
      </w:pPr>
      <w:rPr>
        <w:rFonts w:ascii="Courier New" w:hAnsi="Courier New" w:cs="Courier New" w:hint="default"/>
      </w:rPr>
    </w:lvl>
    <w:lvl w:ilvl="5" w:tplc="040A0005" w:tentative="1">
      <w:start w:val="1"/>
      <w:numFmt w:val="bullet"/>
      <w:lvlText w:val=""/>
      <w:lvlJc w:val="left"/>
      <w:pPr>
        <w:ind w:left="4604" w:hanging="360"/>
      </w:pPr>
      <w:rPr>
        <w:rFonts w:ascii="Wingdings" w:hAnsi="Wingdings" w:hint="default"/>
      </w:rPr>
    </w:lvl>
    <w:lvl w:ilvl="6" w:tplc="040A0001" w:tentative="1">
      <w:start w:val="1"/>
      <w:numFmt w:val="bullet"/>
      <w:lvlText w:val=""/>
      <w:lvlJc w:val="left"/>
      <w:pPr>
        <w:ind w:left="5324" w:hanging="360"/>
      </w:pPr>
      <w:rPr>
        <w:rFonts w:ascii="Symbol" w:hAnsi="Symbol" w:hint="default"/>
      </w:rPr>
    </w:lvl>
    <w:lvl w:ilvl="7" w:tplc="040A0003" w:tentative="1">
      <w:start w:val="1"/>
      <w:numFmt w:val="bullet"/>
      <w:lvlText w:val="o"/>
      <w:lvlJc w:val="left"/>
      <w:pPr>
        <w:ind w:left="6044" w:hanging="360"/>
      </w:pPr>
      <w:rPr>
        <w:rFonts w:ascii="Courier New" w:hAnsi="Courier New" w:cs="Courier New" w:hint="default"/>
      </w:rPr>
    </w:lvl>
    <w:lvl w:ilvl="8" w:tplc="040A0005" w:tentative="1">
      <w:start w:val="1"/>
      <w:numFmt w:val="bullet"/>
      <w:lvlText w:val=""/>
      <w:lvlJc w:val="left"/>
      <w:pPr>
        <w:ind w:left="6764" w:hanging="360"/>
      </w:pPr>
      <w:rPr>
        <w:rFonts w:ascii="Wingdings" w:hAnsi="Wingdings" w:hint="default"/>
      </w:rPr>
    </w:lvl>
  </w:abstractNum>
  <w:abstractNum w:abstractNumId="21" w15:restartNumberingAfterBreak="0">
    <w:nsid w:val="3A9951D0"/>
    <w:multiLevelType w:val="multilevel"/>
    <w:tmpl w:val="B5E45FF2"/>
    <w:lvl w:ilvl="0">
      <w:start w:val="5"/>
      <w:numFmt w:val="decimal"/>
      <w:pStyle w:val="Numeracin1"/>
      <w:lvlText w:val="%1"/>
      <w:lvlJc w:val="left"/>
      <w:pPr>
        <w:ind w:left="1168" w:hanging="567"/>
      </w:pPr>
      <w:rPr>
        <w:rFonts w:hint="default"/>
        <w:lang w:val="es-ES" w:eastAsia="en-US" w:bidi="ar-SA"/>
      </w:rPr>
    </w:lvl>
    <w:lvl w:ilvl="1">
      <w:start w:val="1"/>
      <w:numFmt w:val="decimal"/>
      <w:lvlText w:val="%1.%2"/>
      <w:lvlJc w:val="left"/>
      <w:pPr>
        <w:ind w:left="1168" w:hanging="567"/>
      </w:pPr>
      <w:rPr>
        <w:rFonts w:ascii="Arial" w:eastAsia="Arial" w:hAnsi="Arial" w:cs="Arial" w:hint="default"/>
        <w:b/>
        <w:bCs/>
        <w:w w:val="100"/>
        <w:sz w:val="22"/>
        <w:szCs w:val="22"/>
        <w:lang w:val="es-ES" w:eastAsia="en-US" w:bidi="ar-SA"/>
      </w:rPr>
    </w:lvl>
    <w:lvl w:ilvl="2">
      <w:numFmt w:val="bullet"/>
      <w:lvlText w:val="•"/>
      <w:lvlJc w:val="left"/>
      <w:pPr>
        <w:ind w:left="2976" w:hanging="567"/>
      </w:pPr>
      <w:rPr>
        <w:rFonts w:hint="default"/>
        <w:lang w:val="es-ES" w:eastAsia="en-US" w:bidi="ar-SA"/>
      </w:rPr>
    </w:lvl>
    <w:lvl w:ilvl="3">
      <w:numFmt w:val="bullet"/>
      <w:lvlText w:val="•"/>
      <w:lvlJc w:val="left"/>
      <w:pPr>
        <w:ind w:left="3884" w:hanging="567"/>
      </w:pPr>
      <w:rPr>
        <w:rFonts w:hint="default"/>
        <w:lang w:val="es-ES" w:eastAsia="en-US" w:bidi="ar-SA"/>
      </w:rPr>
    </w:lvl>
    <w:lvl w:ilvl="4">
      <w:numFmt w:val="bullet"/>
      <w:lvlText w:val="•"/>
      <w:lvlJc w:val="left"/>
      <w:pPr>
        <w:ind w:left="4792" w:hanging="567"/>
      </w:pPr>
      <w:rPr>
        <w:rFonts w:hint="default"/>
        <w:lang w:val="es-ES" w:eastAsia="en-US" w:bidi="ar-SA"/>
      </w:rPr>
    </w:lvl>
    <w:lvl w:ilvl="5">
      <w:numFmt w:val="bullet"/>
      <w:lvlText w:val="•"/>
      <w:lvlJc w:val="left"/>
      <w:pPr>
        <w:ind w:left="5701" w:hanging="567"/>
      </w:pPr>
      <w:rPr>
        <w:rFonts w:hint="default"/>
        <w:lang w:val="es-ES" w:eastAsia="en-US" w:bidi="ar-SA"/>
      </w:rPr>
    </w:lvl>
    <w:lvl w:ilvl="6">
      <w:numFmt w:val="bullet"/>
      <w:lvlText w:val="•"/>
      <w:lvlJc w:val="left"/>
      <w:pPr>
        <w:ind w:left="6609" w:hanging="567"/>
      </w:pPr>
      <w:rPr>
        <w:rFonts w:hint="default"/>
        <w:lang w:val="es-ES" w:eastAsia="en-US" w:bidi="ar-SA"/>
      </w:rPr>
    </w:lvl>
    <w:lvl w:ilvl="7">
      <w:numFmt w:val="bullet"/>
      <w:lvlText w:val="•"/>
      <w:lvlJc w:val="left"/>
      <w:pPr>
        <w:ind w:left="7517" w:hanging="567"/>
      </w:pPr>
      <w:rPr>
        <w:rFonts w:hint="default"/>
        <w:lang w:val="es-ES" w:eastAsia="en-US" w:bidi="ar-SA"/>
      </w:rPr>
    </w:lvl>
    <w:lvl w:ilvl="8">
      <w:numFmt w:val="bullet"/>
      <w:lvlText w:val="•"/>
      <w:lvlJc w:val="left"/>
      <w:pPr>
        <w:ind w:left="8425" w:hanging="567"/>
      </w:pPr>
      <w:rPr>
        <w:rFonts w:hint="default"/>
        <w:lang w:val="es-ES" w:eastAsia="en-US" w:bidi="ar-SA"/>
      </w:rPr>
    </w:lvl>
  </w:abstractNum>
  <w:abstractNum w:abstractNumId="22" w15:restartNumberingAfterBreak="0">
    <w:nsid w:val="3CCA5652"/>
    <w:multiLevelType w:val="hybridMultilevel"/>
    <w:tmpl w:val="AA9E04F6"/>
    <w:lvl w:ilvl="0" w:tplc="0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E8823D2"/>
    <w:multiLevelType w:val="hybridMultilevel"/>
    <w:tmpl w:val="AFB08B2C"/>
    <w:lvl w:ilvl="0" w:tplc="040A0001">
      <w:start w:val="1"/>
      <w:numFmt w:val="bullet"/>
      <w:lvlText w:val=""/>
      <w:lvlJc w:val="left"/>
      <w:pPr>
        <w:ind w:left="807" w:hanging="360"/>
      </w:pPr>
      <w:rPr>
        <w:rFonts w:ascii="Symbol" w:hAnsi="Symbol" w:hint="default"/>
      </w:rPr>
    </w:lvl>
    <w:lvl w:ilvl="1" w:tplc="040A0003" w:tentative="1">
      <w:start w:val="1"/>
      <w:numFmt w:val="bullet"/>
      <w:lvlText w:val="o"/>
      <w:lvlJc w:val="left"/>
      <w:pPr>
        <w:ind w:left="1527" w:hanging="360"/>
      </w:pPr>
      <w:rPr>
        <w:rFonts w:ascii="Courier New" w:hAnsi="Courier New" w:cs="Courier New" w:hint="default"/>
      </w:rPr>
    </w:lvl>
    <w:lvl w:ilvl="2" w:tplc="040A0005" w:tentative="1">
      <w:start w:val="1"/>
      <w:numFmt w:val="bullet"/>
      <w:lvlText w:val=""/>
      <w:lvlJc w:val="left"/>
      <w:pPr>
        <w:ind w:left="2247" w:hanging="360"/>
      </w:pPr>
      <w:rPr>
        <w:rFonts w:ascii="Wingdings" w:hAnsi="Wingdings" w:hint="default"/>
      </w:rPr>
    </w:lvl>
    <w:lvl w:ilvl="3" w:tplc="040A0001" w:tentative="1">
      <w:start w:val="1"/>
      <w:numFmt w:val="bullet"/>
      <w:lvlText w:val=""/>
      <w:lvlJc w:val="left"/>
      <w:pPr>
        <w:ind w:left="2967" w:hanging="360"/>
      </w:pPr>
      <w:rPr>
        <w:rFonts w:ascii="Symbol" w:hAnsi="Symbol" w:hint="default"/>
      </w:rPr>
    </w:lvl>
    <w:lvl w:ilvl="4" w:tplc="040A0003" w:tentative="1">
      <w:start w:val="1"/>
      <w:numFmt w:val="bullet"/>
      <w:lvlText w:val="o"/>
      <w:lvlJc w:val="left"/>
      <w:pPr>
        <w:ind w:left="3687" w:hanging="360"/>
      </w:pPr>
      <w:rPr>
        <w:rFonts w:ascii="Courier New" w:hAnsi="Courier New" w:cs="Courier New" w:hint="default"/>
      </w:rPr>
    </w:lvl>
    <w:lvl w:ilvl="5" w:tplc="040A0005" w:tentative="1">
      <w:start w:val="1"/>
      <w:numFmt w:val="bullet"/>
      <w:lvlText w:val=""/>
      <w:lvlJc w:val="left"/>
      <w:pPr>
        <w:ind w:left="4407" w:hanging="360"/>
      </w:pPr>
      <w:rPr>
        <w:rFonts w:ascii="Wingdings" w:hAnsi="Wingdings" w:hint="default"/>
      </w:rPr>
    </w:lvl>
    <w:lvl w:ilvl="6" w:tplc="040A0001" w:tentative="1">
      <w:start w:val="1"/>
      <w:numFmt w:val="bullet"/>
      <w:lvlText w:val=""/>
      <w:lvlJc w:val="left"/>
      <w:pPr>
        <w:ind w:left="5127" w:hanging="360"/>
      </w:pPr>
      <w:rPr>
        <w:rFonts w:ascii="Symbol" w:hAnsi="Symbol" w:hint="default"/>
      </w:rPr>
    </w:lvl>
    <w:lvl w:ilvl="7" w:tplc="040A0003" w:tentative="1">
      <w:start w:val="1"/>
      <w:numFmt w:val="bullet"/>
      <w:lvlText w:val="o"/>
      <w:lvlJc w:val="left"/>
      <w:pPr>
        <w:ind w:left="5847" w:hanging="360"/>
      </w:pPr>
      <w:rPr>
        <w:rFonts w:ascii="Courier New" w:hAnsi="Courier New" w:cs="Courier New" w:hint="default"/>
      </w:rPr>
    </w:lvl>
    <w:lvl w:ilvl="8" w:tplc="040A0005" w:tentative="1">
      <w:start w:val="1"/>
      <w:numFmt w:val="bullet"/>
      <w:lvlText w:val=""/>
      <w:lvlJc w:val="left"/>
      <w:pPr>
        <w:ind w:left="6567" w:hanging="360"/>
      </w:pPr>
      <w:rPr>
        <w:rFonts w:ascii="Wingdings" w:hAnsi="Wingdings" w:hint="default"/>
      </w:rPr>
    </w:lvl>
  </w:abstractNum>
  <w:abstractNum w:abstractNumId="24" w15:restartNumberingAfterBreak="0">
    <w:nsid w:val="3EFE5DD6"/>
    <w:multiLevelType w:val="hybridMultilevel"/>
    <w:tmpl w:val="5400E416"/>
    <w:lvl w:ilvl="0" w:tplc="040A0001">
      <w:start w:val="1"/>
      <w:numFmt w:val="bullet"/>
      <w:lvlText w:val=""/>
      <w:lvlJc w:val="left"/>
      <w:pPr>
        <w:ind w:left="1146" w:hanging="360"/>
      </w:pPr>
      <w:rPr>
        <w:rFonts w:ascii="Symbol" w:hAnsi="Symbol" w:hint="default"/>
      </w:rPr>
    </w:lvl>
    <w:lvl w:ilvl="1" w:tplc="040A0003" w:tentative="1">
      <w:start w:val="1"/>
      <w:numFmt w:val="bullet"/>
      <w:lvlText w:val="o"/>
      <w:lvlJc w:val="left"/>
      <w:pPr>
        <w:ind w:left="1866" w:hanging="360"/>
      </w:pPr>
      <w:rPr>
        <w:rFonts w:ascii="Courier New" w:hAnsi="Courier New" w:cs="Courier New" w:hint="default"/>
      </w:rPr>
    </w:lvl>
    <w:lvl w:ilvl="2" w:tplc="040A0005" w:tentative="1">
      <w:start w:val="1"/>
      <w:numFmt w:val="bullet"/>
      <w:lvlText w:val=""/>
      <w:lvlJc w:val="left"/>
      <w:pPr>
        <w:ind w:left="2586" w:hanging="360"/>
      </w:pPr>
      <w:rPr>
        <w:rFonts w:ascii="Wingdings" w:hAnsi="Wingdings" w:hint="default"/>
      </w:rPr>
    </w:lvl>
    <w:lvl w:ilvl="3" w:tplc="040A0001" w:tentative="1">
      <w:start w:val="1"/>
      <w:numFmt w:val="bullet"/>
      <w:lvlText w:val=""/>
      <w:lvlJc w:val="left"/>
      <w:pPr>
        <w:ind w:left="3306" w:hanging="360"/>
      </w:pPr>
      <w:rPr>
        <w:rFonts w:ascii="Symbol" w:hAnsi="Symbol" w:hint="default"/>
      </w:rPr>
    </w:lvl>
    <w:lvl w:ilvl="4" w:tplc="040A0003" w:tentative="1">
      <w:start w:val="1"/>
      <w:numFmt w:val="bullet"/>
      <w:lvlText w:val="o"/>
      <w:lvlJc w:val="left"/>
      <w:pPr>
        <w:ind w:left="4026" w:hanging="360"/>
      </w:pPr>
      <w:rPr>
        <w:rFonts w:ascii="Courier New" w:hAnsi="Courier New" w:cs="Courier New" w:hint="default"/>
      </w:rPr>
    </w:lvl>
    <w:lvl w:ilvl="5" w:tplc="040A0005" w:tentative="1">
      <w:start w:val="1"/>
      <w:numFmt w:val="bullet"/>
      <w:lvlText w:val=""/>
      <w:lvlJc w:val="left"/>
      <w:pPr>
        <w:ind w:left="4746" w:hanging="360"/>
      </w:pPr>
      <w:rPr>
        <w:rFonts w:ascii="Wingdings" w:hAnsi="Wingdings" w:hint="default"/>
      </w:rPr>
    </w:lvl>
    <w:lvl w:ilvl="6" w:tplc="040A0001" w:tentative="1">
      <w:start w:val="1"/>
      <w:numFmt w:val="bullet"/>
      <w:lvlText w:val=""/>
      <w:lvlJc w:val="left"/>
      <w:pPr>
        <w:ind w:left="5466" w:hanging="360"/>
      </w:pPr>
      <w:rPr>
        <w:rFonts w:ascii="Symbol" w:hAnsi="Symbol" w:hint="default"/>
      </w:rPr>
    </w:lvl>
    <w:lvl w:ilvl="7" w:tplc="040A0003" w:tentative="1">
      <w:start w:val="1"/>
      <w:numFmt w:val="bullet"/>
      <w:lvlText w:val="o"/>
      <w:lvlJc w:val="left"/>
      <w:pPr>
        <w:ind w:left="6186" w:hanging="360"/>
      </w:pPr>
      <w:rPr>
        <w:rFonts w:ascii="Courier New" w:hAnsi="Courier New" w:cs="Courier New" w:hint="default"/>
      </w:rPr>
    </w:lvl>
    <w:lvl w:ilvl="8" w:tplc="040A0005" w:tentative="1">
      <w:start w:val="1"/>
      <w:numFmt w:val="bullet"/>
      <w:lvlText w:val=""/>
      <w:lvlJc w:val="left"/>
      <w:pPr>
        <w:ind w:left="6906" w:hanging="360"/>
      </w:pPr>
      <w:rPr>
        <w:rFonts w:ascii="Wingdings" w:hAnsi="Wingdings" w:hint="default"/>
      </w:rPr>
    </w:lvl>
  </w:abstractNum>
  <w:abstractNum w:abstractNumId="25" w15:restartNumberingAfterBreak="0">
    <w:nsid w:val="3F0616E9"/>
    <w:multiLevelType w:val="multilevel"/>
    <w:tmpl w:val="51C8C2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53A0723"/>
    <w:multiLevelType w:val="hybridMultilevel"/>
    <w:tmpl w:val="15B0516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7" w15:restartNumberingAfterBreak="0">
    <w:nsid w:val="49185F8A"/>
    <w:multiLevelType w:val="hybridMultilevel"/>
    <w:tmpl w:val="D29E7DF8"/>
    <w:lvl w:ilvl="0" w:tplc="0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12301DA"/>
    <w:multiLevelType w:val="multilevel"/>
    <w:tmpl w:val="4F32A1B6"/>
    <w:lvl w:ilvl="0">
      <w:start w:val="3"/>
      <w:numFmt w:val="decimal"/>
      <w:lvlText w:val="%1"/>
      <w:lvlJc w:val="left"/>
      <w:pPr>
        <w:ind w:left="400" w:hanging="400"/>
      </w:pPr>
      <w:rPr>
        <w:rFonts w:hint="default"/>
      </w:rPr>
    </w:lvl>
    <w:lvl w:ilvl="1">
      <w:start w:val="13"/>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3192683"/>
    <w:multiLevelType w:val="hybridMultilevel"/>
    <w:tmpl w:val="2BC6B10A"/>
    <w:lvl w:ilvl="0" w:tplc="040A0001">
      <w:start w:val="1"/>
      <w:numFmt w:val="bullet"/>
      <w:lvlText w:val=""/>
      <w:lvlJc w:val="left"/>
      <w:pPr>
        <w:ind w:left="907" w:hanging="360"/>
      </w:pPr>
      <w:rPr>
        <w:rFonts w:ascii="Symbol" w:hAnsi="Symbol" w:hint="default"/>
        <w:w w:val="92"/>
        <w:sz w:val="22"/>
        <w:szCs w:val="22"/>
        <w:lang w:val="es-CO" w:eastAsia="es-CO" w:bidi="es-CO"/>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15:restartNumberingAfterBreak="0">
    <w:nsid w:val="53680AD3"/>
    <w:multiLevelType w:val="multilevel"/>
    <w:tmpl w:val="F4F27AE2"/>
    <w:lvl w:ilvl="0">
      <w:start w:val="3"/>
      <w:numFmt w:val="decimal"/>
      <w:lvlText w:val="%1"/>
      <w:lvlJc w:val="left"/>
      <w:pPr>
        <w:ind w:left="400" w:hanging="400"/>
      </w:pPr>
      <w:rPr>
        <w:rFonts w:hint="default"/>
        <w:b/>
      </w:rPr>
    </w:lvl>
    <w:lvl w:ilvl="1">
      <w:start w:val="11"/>
      <w:numFmt w:val="decimal"/>
      <w:lvlText w:val="%1.%2"/>
      <w:lvlJc w:val="left"/>
      <w:pPr>
        <w:ind w:left="400" w:hanging="40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54383CB3"/>
    <w:multiLevelType w:val="hybridMultilevel"/>
    <w:tmpl w:val="BBB80188"/>
    <w:lvl w:ilvl="0" w:tplc="3AEE0F9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51E34D0"/>
    <w:multiLevelType w:val="hybridMultilevel"/>
    <w:tmpl w:val="84426ED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3" w15:restartNumberingAfterBreak="0">
    <w:nsid w:val="58224EAE"/>
    <w:multiLevelType w:val="hybridMultilevel"/>
    <w:tmpl w:val="A2E6F9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58836EF1"/>
    <w:multiLevelType w:val="hybridMultilevel"/>
    <w:tmpl w:val="E33028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5B1B73FA"/>
    <w:multiLevelType w:val="hybridMultilevel"/>
    <w:tmpl w:val="2C6C6E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B935284"/>
    <w:multiLevelType w:val="hybridMultilevel"/>
    <w:tmpl w:val="1FA6AF22"/>
    <w:lvl w:ilvl="0" w:tplc="0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5BF7534E"/>
    <w:multiLevelType w:val="hybridMultilevel"/>
    <w:tmpl w:val="195C2926"/>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8" w15:restartNumberingAfterBreak="0">
    <w:nsid w:val="630F7177"/>
    <w:multiLevelType w:val="hybridMultilevel"/>
    <w:tmpl w:val="522A6DB0"/>
    <w:lvl w:ilvl="0" w:tplc="040A0001">
      <w:start w:val="1"/>
      <w:numFmt w:val="bullet"/>
      <w:lvlText w:val=""/>
      <w:lvlJc w:val="left"/>
      <w:pPr>
        <w:ind w:left="811" w:hanging="360"/>
      </w:pPr>
      <w:rPr>
        <w:rFonts w:ascii="Symbol" w:hAnsi="Symbol" w:hint="default"/>
      </w:rPr>
    </w:lvl>
    <w:lvl w:ilvl="1" w:tplc="040A0003" w:tentative="1">
      <w:start w:val="1"/>
      <w:numFmt w:val="bullet"/>
      <w:lvlText w:val="o"/>
      <w:lvlJc w:val="left"/>
      <w:pPr>
        <w:ind w:left="1531" w:hanging="360"/>
      </w:pPr>
      <w:rPr>
        <w:rFonts w:ascii="Courier New" w:hAnsi="Courier New" w:cs="Courier New" w:hint="default"/>
      </w:rPr>
    </w:lvl>
    <w:lvl w:ilvl="2" w:tplc="040A0005" w:tentative="1">
      <w:start w:val="1"/>
      <w:numFmt w:val="bullet"/>
      <w:lvlText w:val=""/>
      <w:lvlJc w:val="left"/>
      <w:pPr>
        <w:ind w:left="2251" w:hanging="360"/>
      </w:pPr>
      <w:rPr>
        <w:rFonts w:ascii="Wingdings" w:hAnsi="Wingdings" w:hint="default"/>
      </w:rPr>
    </w:lvl>
    <w:lvl w:ilvl="3" w:tplc="040A0001" w:tentative="1">
      <w:start w:val="1"/>
      <w:numFmt w:val="bullet"/>
      <w:lvlText w:val=""/>
      <w:lvlJc w:val="left"/>
      <w:pPr>
        <w:ind w:left="2971" w:hanging="360"/>
      </w:pPr>
      <w:rPr>
        <w:rFonts w:ascii="Symbol" w:hAnsi="Symbol" w:hint="default"/>
      </w:rPr>
    </w:lvl>
    <w:lvl w:ilvl="4" w:tplc="040A0003" w:tentative="1">
      <w:start w:val="1"/>
      <w:numFmt w:val="bullet"/>
      <w:lvlText w:val="o"/>
      <w:lvlJc w:val="left"/>
      <w:pPr>
        <w:ind w:left="3691" w:hanging="360"/>
      </w:pPr>
      <w:rPr>
        <w:rFonts w:ascii="Courier New" w:hAnsi="Courier New" w:cs="Courier New" w:hint="default"/>
      </w:rPr>
    </w:lvl>
    <w:lvl w:ilvl="5" w:tplc="040A0005" w:tentative="1">
      <w:start w:val="1"/>
      <w:numFmt w:val="bullet"/>
      <w:lvlText w:val=""/>
      <w:lvlJc w:val="left"/>
      <w:pPr>
        <w:ind w:left="4411" w:hanging="360"/>
      </w:pPr>
      <w:rPr>
        <w:rFonts w:ascii="Wingdings" w:hAnsi="Wingdings" w:hint="default"/>
      </w:rPr>
    </w:lvl>
    <w:lvl w:ilvl="6" w:tplc="040A0001" w:tentative="1">
      <w:start w:val="1"/>
      <w:numFmt w:val="bullet"/>
      <w:lvlText w:val=""/>
      <w:lvlJc w:val="left"/>
      <w:pPr>
        <w:ind w:left="5131" w:hanging="360"/>
      </w:pPr>
      <w:rPr>
        <w:rFonts w:ascii="Symbol" w:hAnsi="Symbol" w:hint="default"/>
      </w:rPr>
    </w:lvl>
    <w:lvl w:ilvl="7" w:tplc="040A0003" w:tentative="1">
      <w:start w:val="1"/>
      <w:numFmt w:val="bullet"/>
      <w:lvlText w:val="o"/>
      <w:lvlJc w:val="left"/>
      <w:pPr>
        <w:ind w:left="5851" w:hanging="360"/>
      </w:pPr>
      <w:rPr>
        <w:rFonts w:ascii="Courier New" w:hAnsi="Courier New" w:cs="Courier New" w:hint="default"/>
      </w:rPr>
    </w:lvl>
    <w:lvl w:ilvl="8" w:tplc="040A0005" w:tentative="1">
      <w:start w:val="1"/>
      <w:numFmt w:val="bullet"/>
      <w:lvlText w:val=""/>
      <w:lvlJc w:val="left"/>
      <w:pPr>
        <w:ind w:left="6571" w:hanging="360"/>
      </w:pPr>
      <w:rPr>
        <w:rFonts w:ascii="Wingdings" w:hAnsi="Wingdings" w:hint="default"/>
      </w:rPr>
    </w:lvl>
  </w:abstractNum>
  <w:abstractNum w:abstractNumId="39" w15:restartNumberingAfterBreak="0">
    <w:nsid w:val="649E3B8E"/>
    <w:multiLevelType w:val="hybridMultilevel"/>
    <w:tmpl w:val="E3445672"/>
    <w:lvl w:ilvl="0" w:tplc="A7EA5A68">
      <w:start w:val="1"/>
      <w:numFmt w:val="decimal"/>
      <w:lvlText w:val="%1."/>
      <w:lvlJc w:val="left"/>
      <w:pPr>
        <w:ind w:left="602" w:hanging="440"/>
      </w:pPr>
      <w:rPr>
        <w:rFonts w:ascii="Arial MT" w:eastAsia="Arial MT" w:hAnsi="Arial MT" w:cs="Arial MT" w:hint="default"/>
        <w:spacing w:val="-1"/>
        <w:w w:val="100"/>
        <w:sz w:val="22"/>
        <w:szCs w:val="22"/>
        <w:lang w:val="es-ES" w:eastAsia="en-US" w:bidi="ar-SA"/>
      </w:rPr>
    </w:lvl>
    <w:lvl w:ilvl="1" w:tplc="D78C938E">
      <w:numFmt w:val="bullet"/>
      <w:lvlText w:val="•"/>
      <w:lvlJc w:val="left"/>
      <w:pPr>
        <w:ind w:left="1564" w:hanging="440"/>
      </w:pPr>
      <w:rPr>
        <w:rFonts w:hint="default"/>
        <w:lang w:val="es-ES" w:eastAsia="en-US" w:bidi="ar-SA"/>
      </w:rPr>
    </w:lvl>
    <w:lvl w:ilvl="2" w:tplc="44E43F5E">
      <w:numFmt w:val="bullet"/>
      <w:lvlText w:val="•"/>
      <w:lvlJc w:val="left"/>
      <w:pPr>
        <w:ind w:left="2528" w:hanging="440"/>
      </w:pPr>
      <w:rPr>
        <w:rFonts w:hint="default"/>
        <w:lang w:val="es-ES" w:eastAsia="en-US" w:bidi="ar-SA"/>
      </w:rPr>
    </w:lvl>
    <w:lvl w:ilvl="3" w:tplc="68ECC22A">
      <w:numFmt w:val="bullet"/>
      <w:lvlText w:val="•"/>
      <w:lvlJc w:val="left"/>
      <w:pPr>
        <w:ind w:left="3492" w:hanging="440"/>
      </w:pPr>
      <w:rPr>
        <w:rFonts w:hint="default"/>
        <w:lang w:val="es-ES" w:eastAsia="en-US" w:bidi="ar-SA"/>
      </w:rPr>
    </w:lvl>
    <w:lvl w:ilvl="4" w:tplc="35EE4E56">
      <w:numFmt w:val="bullet"/>
      <w:lvlText w:val="•"/>
      <w:lvlJc w:val="left"/>
      <w:pPr>
        <w:ind w:left="4456" w:hanging="440"/>
      </w:pPr>
      <w:rPr>
        <w:rFonts w:hint="default"/>
        <w:lang w:val="es-ES" w:eastAsia="en-US" w:bidi="ar-SA"/>
      </w:rPr>
    </w:lvl>
    <w:lvl w:ilvl="5" w:tplc="87CAFA38">
      <w:numFmt w:val="bullet"/>
      <w:lvlText w:val="•"/>
      <w:lvlJc w:val="left"/>
      <w:pPr>
        <w:ind w:left="5421" w:hanging="440"/>
      </w:pPr>
      <w:rPr>
        <w:rFonts w:hint="default"/>
        <w:lang w:val="es-ES" w:eastAsia="en-US" w:bidi="ar-SA"/>
      </w:rPr>
    </w:lvl>
    <w:lvl w:ilvl="6" w:tplc="E8B64E22">
      <w:numFmt w:val="bullet"/>
      <w:lvlText w:val="•"/>
      <w:lvlJc w:val="left"/>
      <w:pPr>
        <w:ind w:left="6385" w:hanging="440"/>
      </w:pPr>
      <w:rPr>
        <w:rFonts w:hint="default"/>
        <w:lang w:val="es-ES" w:eastAsia="en-US" w:bidi="ar-SA"/>
      </w:rPr>
    </w:lvl>
    <w:lvl w:ilvl="7" w:tplc="E40EA49A">
      <w:numFmt w:val="bullet"/>
      <w:lvlText w:val="•"/>
      <w:lvlJc w:val="left"/>
      <w:pPr>
        <w:ind w:left="7349" w:hanging="440"/>
      </w:pPr>
      <w:rPr>
        <w:rFonts w:hint="default"/>
        <w:lang w:val="es-ES" w:eastAsia="en-US" w:bidi="ar-SA"/>
      </w:rPr>
    </w:lvl>
    <w:lvl w:ilvl="8" w:tplc="476EB702">
      <w:numFmt w:val="bullet"/>
      <w:lvlText w:val="•"/>
      <w:lvlJc w:val="left"/>
      <w:pPr>
        <w:ind w:left="8313" w:hanging="440"/>
      </w:pPr>
      <w:rPr>
        <w:rFonts w:hint="default"/>
        <w:lang w:val="es-ES" w:eastAsia="en-US" w:bidi="ar-SA"/>
      </w:rPr>
    </w:lvl>
  </w:abstractNum>
  <w:abstractNum w:abstractNumId="40" w15:restartNumberingAfterBreak="0">
    <w:nsid w:val="6927532C"/>
    <w:multiLevelType w:val="hybridMultilevel"/>
    <w:tmpl w:val="0ECADF78"/>
    <w:lvl w:ilvl="0" w:tplc="040A0001">
      <w:start w:val="1"/>
      <w:numFmt w:val="bullet"/>
      <w:lvlText w:val=""/>
      <w:lvlJc w:val="left"/>
      <w:pPr>
        <w:ind w:left="1007" w:hanging="360"/>
      </w:pPr>
      <w:rPr>
        <w:rFonts w:ascii="Symbol" w:hAnsi="Symbol" w:hint="default"/>
      </w:rPr>
    </w:lvl>
    <w:lvl w:ilvl="1" w:tplc="040A0003" w:tentative="1">
      <w:start w:val="1"/>
      <w:numFmt w:val="bullet"/>
      <w:lvlText w:val="o"/>
      <w:lvlJc w:val="left"/>
      <w:pPr>
        <w:ind w:left="1727" w:hanging="360"/>
      </w:pPr>
      <w:rPr>
        <w:rFonts w:ascii="Courier New" w:hAnsi="Courier New" w:cs="Courier New" w:hint="default"/>
      </w:rPr>
    </w:lvl>
    <w:lvl w:ilvl="2" w:tplc="040A0005" w:tentative="1">
      <w:start w:val="1"/>
      <w:numFmt w:val="bullet"/>
      <w:lvlText w:val=""/>
      <w:lvlJc w:val="left"/>
      <w:pPr>
        <w:ind w:left="2447" w:hanging="360"/>
      </w:pPr>
      <w:rPr>
        <w:rFonts w:ascii="Wingdings" w:hAnsi="Wingdings" w:hint="default"/>
      </w:rPr>
    </w:lvl>
    <w:lvl w:ilvl="3" w:tplc="040A0001" w:tentative="1">
      <w:start w:val="1"/>
      <w:numFmt w:val="bullet"/>
      <w:lvlText w:val=""/>
      <w:lvlJc w:val="left"/>
      <w:pPr>
        <w:ind w:left="3167" w:hanging="360"/>
      </w:pPr>
      <w:rPr>
        <w:rFonts w:ascii="Symbol" w:hAnsi="Symbol" w:hint="default"/>
      </w:rPr>
    </w:lvl>
    <w:lvl w:ilvl="4" w:tplc="040A0003" w:tentative="1">
      <w:start w:val="1"/>
      <w:numFmt w:val="bullet"/>
      <w:lvlText w:val="o"/>
      <w:lvlJc w:val="left"/>
      <w:pPr>
        <w:ind w:left="3887" w:hanging="360"/>
      </w:pPr>
      <w:rPr>
        <w:rFonts w:ascii="Courier New" w:hAnsi="Courier New" w:cs="Courier New" w:hint="default"/>
      </w:rPr>
    </w:lvl>
    <w:lvl w:ilvl="5" w:tplc="040A0005" w:tentative="1">
      <w:start w:val="1"/>
      <w:numFmt w:val="bullet"/>
      <w:lvlText w:val=""/>
      <w:lvlJc w:val="left"/>
      <w:pPr>
        <w:ind w:left="4607" w:hanging="360"/>
      </w:pPr>
      <w:rPr>
        <w:rFonts w:ascii="Wingdings" w:hAnsi="Wingdings" w:hint="default"/>
      </w:rPr>
    </w:lvl>
    <w:lvl w:ilvl="6" w:tplc="040A0001" w:tentative="1">
      <w:start w:val="1"/>
      <w:numFmt w:val="bullet"/>
      <w:lvlText w:val=""/>
      <w:lvlJc w:val="left"/>
      <w:pPr>
        <w:ind w:left="5327" w:hanging="360"/>
      </w:pPr>
      <w:rPr>
        <w:rFonts w:ascii="Symbol" w:hAnsi="Symbol" w:hint="default"/>
      </w:rPr>
    </w:lvl>
    <w:lvl w:ilvl="7" w:tplc="040A0003" w:tentative="1">
      <w:start w:val="1"/>
      <w:numFmt w:val="bullet"/>
      <w:lvlText w:val="o"/>
      <w:lvlJc w:val="left"/>
      <w:pPr>
        <w:ind w:left="6047" w:hanging="360"/>
      </w:pPr>
      <w:rPr>
        <w:rFonts w:ascii="Courier New" w:hAnsi="Courier New" w:cs="Courier New" w:hint="default"/>
      </w:rPr>
    </w:lvl>
    <w:lvl w:ilvl="8" w:tplc="040A0005" w:tentative="1">
      <w:start w:val="1"/>
      <w:numFmt w:val="bullet"/>
      <w:lvlText w:val=""/>
      <w:lvlJc w:val="left"/>
      <w:pPr>
        <w:ind w:left="6767" w:hanging="360"/>
      </w:pPr>
      <w:rPr>
        <w:rFonts w:ascii="Wingdings" w:hAnsi="Wingdings" w:hint="default"/>
      </w:rPr>
    </w:lvl>
  </w:abstractNum>
  <w:abstractNum w:abstractNumId="41" w15:restartNumberingAfterBreak="0">
    <w:nsid w:val="6D506ED7"/>
    <w:multiLevelType w:val="hybridMultilevel"/>
    <w:tmpl w:val="2098D5A8"/>
    <w:lvl w:ilvl="0" w:tplc="040A0001">
      <w:start w:val="1"/>
      <w:numFmt w:val="bullet"/>
      <w:lvlText w:val=""/>
      <w:lvlJc w:val="left"/>
      <w:pPr>
        <w:ind w:left="1146" w:hanging="360"/>
      </w:pPr>
      <w:rPr>
        <w:rFonts w:ascii="Symbol" w:hAnsi="Symbol" w:hint="default"/>
      </w:rPr>
    </w:lvl>
    <w:lvl w:ilvl="1" w:tplc="040A0003" w:tentative="1">
      <w:start w:val="1"/>
      <w:numFmt w:val="bullet"/>
      <w:lvlText w:val="o"/>
      <w:lvlJc w:val="left"/>
      <w:pPr>
        <w:ind w:left="1866" w:hanging="360"/>
      </w:pPr>
      <w:rPr>
        <w:rFonts w:ascii="Courier New" w:hAnsi="Courier New" w:cs="Courier New" w:hint="default"/>
      </w:rPr>
    </w:lvl>
    <w:lvl w:ilvl="2" w:tplc="040A0005" w:tentative="1">
      <w:start w:val="1"/>
      <w:numFmt w:val="bullet"/>
      <w:lvlText w:val=""/>
      <w:lvlJc w:val="left"/>
      <w:pPr>
        <w:ind w:left="2586" w:hanging="360"/>
      </w:pPr>
      <w:rPr>
        <w:rFonts w:ascii="Wingdings" w:hAnsi="Wingdings" w:hint="default"/>
      </w:rPr>
    </w:lvl>
    <w:lvl w:ilvl="3" w:tplc="040A0001" w:tentative="1">
      <w:start w:val="1"/>
      <w:numFmt w:val="bullet"/>
      <w:lvlText w:val=""/>
      <w:lvlJc w:val="left"/>
      <w:pPr>
        <w:ind w:left="3306" w:hanging="360"/>
      </w:pPr>
      <w:rPr>
        <w:rFonts w:ascii="Symbol" w:hAnsi="Symbol" w:hint="default"/>
      </w:rPr>
    </w:lvl>
    <w:lvl w:ilvl="4" w:tplc="040A0003" w:tentative="1">
      <w:start w:val="1"/>
      <w:numFmt w:val="bullet"/>
      <w:lvlText w:val="o"/>
      <w:lvlJc w:val="left"/>
      <w:pPr>
        <w:ind w:left="4026" w:hanging="360"/>
      </w:pPr>
      <w:rPr>
        <w:rFonts w:ascii="Courier New" w:hAnsi="Courier New" w:cs="Courier New" w:hint="default"/>
      </w:rPr>
    </w:lvl>
    <w:lvl w:ilvl="5" w:tplc="040A0005" w:tentative="1">
      <w:start w:val="1"/>
      <w:numFmt w:val="bullet"/>
      <w:lvlText w:val=""/>
      <w:lvlJc w:val="left"/>
      <w:pPr>
        <w:ind w:left="4746" w:hanging="360"/>
      </w:pPr>
      <w:rPr>
        <w:rFonts w:ascii="Wingdings" w:hAnsi="Wingdings" w:hint="default"/>
      </w:rPr>
    </w:lvl>
    <w:lvl w:ilvl="6" w:tplc="040A0001" w:tentative="1">
      <w:start w:val="1"/>
      <w:numFmt w:val="bullet"/>
      <w:lvlText w:val=""/>
      <w:lvlJc w:val="left"/>
      <w:pPr>
        <w:ind w:left="5466" w:hanging="360"/>
      </w:pPr>
      <w:rPr>
        <w:rFonts w:ascii="Symbol" w:hAnsi="Symbol" w:hint="default"/>
      </w:rPr>
    </w:lvl>
    <w:lvl w:ilvl="7" w:tplc="040A0003" w:tentative="1">
      <w:start w:val="1"/>
      <w:numFmt w:val="bullet"/>
      <w:lvlText w:val="o"/>
      <w:lvlJc w:val="left"/>
      <w:pPr>
        <w:ind w:left="6186" w:hanging="360"/>
      </w:pPr>
      <w:rPr>
        <w:rFonts w:ascii="Courier New" w:hAnsi="Courier New" w:cs="Courier New" w:hint="default"/>
      </w:rPr>
    </w:lvl>
    <w:lvl w:ilvl="8" w:tplc="040A0005" w:tentative="1">
      <w:start w:val="1"/>
      <w:numFmt w:val="bullet"/>
      <w:lvlText w:val=""/>
      <w:lvlJc w:val="left"/>
      <w:pPr>
        <w:ind w:left="6906" w:hanging="360"/>
      </w:pPr>
      <w:rPr>
        <w:rFonts w:ascii="Wingdings" w:hAnsi="Wingdings" w:hint="default"/>
      </w:rPr>
    </w:lvl>
  </w:abstractNum>
  <w:abstractNum w:abstractNumId="42" w15:restartNumberingAfterBreak="0">
    <w:nsid w:val="7159256A"/>
    <w:multiLevelType w:val="hybridMultilevel"/>
    <w:tmpl w:val="0DAA98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733F08BE"/>
    <w:multiLevelType w:val="hybridMultilevel"/>
    <w:tmpl w:val="1810A35C"/>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44" w15:restartNumberingAfterBreak="0">
    <w:nsid w:val="7374746E"/>
    <w:multiLevelType w:val="hybridMultilevel"/>
    <w:tmpl w:val="CC22E5F2"/>
    <w:lvl w:ilvl="0" w:tplc="240A001B">
      <w:start w:val="1"/>
      <w:numFmt w:val="lowerRoman"/>
      <w:lvlText w:val="%1."/>
      <w:lvlJc w:val="righ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5" w15:restartNumberingAfterBreak="0">
    <w:nsid w:val="75D41B8D"/>
    <w:multiLevelType w:val="hybridMultilevel"/>
    <w:tmpl w:val="6D12DCF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6" w15:restartNumberingAfterBreak="0">
    <w:nsid w:val="7AB717F4"/>
    <w:multiLevelType w:val="hybridMultilevel"/>
    <w:tmpl w:val="B79A4684"/>
    <w:lvl w:ilvl="0" w:tplc="240A0001">
      <w:start w:val="1"/>
      <w:numFmt w:val="bullet"/>
      <w:lvlText w:val=""/>
      <w:lvlJc w:val="left"/>
      <w:pPr>
        <w:ind w:left="907" w:hanging="360"/>
      </w:pPr>
      <w:rPr>
        <w:rFonts w:ascii="Symbol" w:hAnsi="Symbol" w:hint="default"/>
      </w:rPr>
    </w:lvl>
    <w:lvl w:ilvl="1" w:tplc="040A0003" w:tentative="1">
      <w:start w:val="1"/>
      <w:numFmt w:val="bullet"/>
      <w:lvlText w:val="o"/>
      <w:lvlJc w:val="left"/>
      <w:pPr>
        <w:ind w:left="1627" w:hanging="360"/>
      </w:pPr>
      <w:rPr>
        <w:rFonts w:ascii="Courier New" w:hAnsi="Courier New" w:cs="Courier New" w:hint="default"/>
      </w:rPr>
    </w:lvl>
    <w:lvl w:ilvl="2" w:tplc="040A0005" w:tentative="1">
      <w:start w:val="1"/>
      <w:numFmt w:val="bullet"/>
      <w:lvlText w:val=""/>
      <w:lvlJc w:val="left"/>
      <w:pPr>
        <w:ind w:left="2347" w:hanging="360"/>
      </w:pPr>
      <w:rPr>
        <w:rFonts w:ascii="Wingdings" w:hAnsi="Wingdings" w:hint="default"/>
      </w:rPr>
    </w:lvl>
    <w:lvl w:ilvl="3" w:tplc="040A0001" w:tentative="1">
      <w:start w:val="1"/>
      <w:numFmt w:val="bullet"/>
      <w:lvlText w:val=""/>
      <w:lvlJc w:val="left"/>
      <w:pPr>
        <w:ind w:left="3067" w:hanging="360"/>
      </w:pPr>
      <w:rPr>
        <w:rFonts w:ascii="Symbol" w:hAnsi="Symbol" w:hint="default"/>
      </w:rPr>
    </w:lvl>
    <w:lvl w:ilvl="4" w:tplc="040A0003" w:tentative="1">
      <w:start w:val="1"/>
      <w:numFmt w:val="bullet"/>
      <w:lvlText w:val="o"/>
      <w:lvlJc w:val="left"/>
      <w:pPr>
        <w:ind w:left="3787" w:hanging="360"/>
      </w:pPr>
      <w:rPr>
        <w:rFonts w:ascii="Courier New" w:hAnsi="Courier New" w:cs="Courier New" w:hint="default"/>
      </w:rPr>
    </w:lvl>
    <w:lvl w:ilvl="5" w:tplc="040A0005" w:tentative="1">
      <w:start w:val="1"/>
      <w:numFmt w:val="bullet"/>
      <w:lvlText w:val=""/>
      <w:lvlJc w:val="left"/>
      <w:pPr>
        <w:ind w:left="4507" w:hanging="360"/>
      </w:pPr>
      <w:rPr>
        <w:rFonts w:ascii="Wingdings" w:hAnsi="Wingdings" w:hint="default"/>
      </w:rPr>
    </w:lvl>
    <w:lvl w:ilvl="6" w:tplc="040A0001" w:tentative="1">
      <w:start w:val="1"/>
      <w:numFmt w:val="bullet"/>
      <w:lvlText w:val=""/>
      <w:lvlJc w:val="left"/>
      <w:pPr>
        <w:ind w:left="5227" w:hanging="360"/>
      </w:pPr>
      <w:rPr>
        <w:rFonts w:ascii="Symbol" w:hAnsi="Symbol" w:hint="default"/>
      </w:rPr>
    </w:lvl>
    <w:lvl w:ilvl="7" w:tplc="040A0003" w:tentative="1">
      <w:start w:val="1"/>
      <w:numFmt w:val="bullet"/>
      <w:lvlText w:val="o"/>
      <w:lvlJc w:val="left"/>
      <w:pPr>
        <w:ind w:left="5947" w:hanging="360"/>
      </w:pPr>
      <w:rPr>
        <w:rFonts w:ascii="Courier New" w:hAnsi="Courier New" w:cs="Courier New" w:hint="default"/>
      </w:rPr>
    </w:lvl>
    <w:lvl w:ilvl="8" w:tplc="040A0005" w:tentative="1">
      <w:start w:val="1"/>
      <w:numFmt w:val="bullet"/>
      <w:lvlText w:val=""/>
      <w:lvlJc w:val="left"/>
      <w:pPr>
        <w:ind w:left="6667" w:hanging="360"/>
      </w:pPr>
      <w:rPr>
        <w:rFonts w:ascii="Wingdings" w:hAnsi="Wingdings" w:hint="default"/>
      </w:rPr>
    </w:lvl>
  </w:abstractNum>
  <w:abstractNum w:abstractNumId="47" w15:restartNumberingAfterBreak="0">
    <w:nsid w:val="7C7F60B4"/>
    <w:multiLevelType w:val="hybridMultilevel"/>
    <w:tmpl w:val="BB24D598"/>
    <w:lvl w:ilvl="0" w:tplc="040A0001">
      <w:start w:val="1"/>
      <w:numFmt w:val="bullet"/>
      <w:lvlText w:val=""/>
      <w:lvlJc w:val="left"/>
      <w:pPr>
        <w:ind w:left="1080" w:hanging="360"/>
      </w:pPr>
      <w:rPr>
        <w:rFonts w:ascii="Symbol" w:hAnsi="Symbol" w:hint="default"/>
      </w:rPr>
    </w:lvl>
    <w:lvl w:ilvl="1" w:tplc="B2001F36">
      <w:start w:val="2"/>
      <w:numFmt w:val="bullet"/>
      <w:lvlText w:val="-"/>
      <w:lvlJc w:val="left"/>
      <w:pPr>
        <w:ind w:left="2020" w:hanging="580"/>
      </w:pPr>
      <w:rPr>
        <w:rFonts w:ascii="Tahoma" w:eastAsia="Times New Roman" w:hAnsi="Tahoma" w:cs="Tahoma"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48" w15:restartNumberingAfterBreak="0">
    <w:nsid w:val="7DE343E4"/>
    <w:multiLevelType w:val="multilevel"/>
    <w:tmpl w:val="79E0F93A"/>
    <w:lvl w:ilvl="0">
      <w:start w:val="4"/>
      <w:numFmt w:val="decimal"/>
      <w:lvlText w:val="%1"/>
      <w:lvlJc w:val="left"/>
      <w:pPr>
        <w:ind w:left="1262" w:hanging="660"/>
      </w:pPr>
      <w:rPr>
        <w:rFonts w:hint="default"/>
        <w:lang w:val="es-ES" w:eastAsia="en-US" w:bidi="ar-SA"/>
      </w:rPr>
    </w:lvl>
    <w:lvl w:ilvl="1">
      <w:start w:val="1"/>
      <w:numFmt w:val="decimal"/>
      <w:lvlText w:val="%1.%2"/>
      <w:lvlJc w:val="left"/>
      <w:pPr>
        <w:ind w:left="1262" w:hanging="660"/>
      </w:pPr>
      <w:rPr>
        <w:rFonts w:ascii="Arial MT" w:eastAsia="Arial MT" w:hAnsi="Arial MT" w:cs="Arial MT" w:hint="default"/>
        <w:w w:val="100"/>
        <w:sz w:val="22"/>
        <w:szCs w:val="22"/>
        <w:lang w:val="es-ES" w:eastAsia="en-US" w:bidi="ar-SA"/>
      </w:rPr>
    </w:lvl>
    <w:lvl w:ilvl="2">
      <w:numFmt w:val="bullet"/>
      <w:lvlText w:val="•"/>
      <w:lvlJc w:val="left"/>
      <w:pPr>
        <w:ind w:left="3056" w:hanging="660"/>
      </w:pPr>
      <w:rPr>
        <w:rFonts w:hint="default"/>
        <w:lang w:val="es-ES" w:eastAsia="en-US" w:bidi="ar-SA"/>
      </w:rPr>
    </w:lvl>
    <w:lvl w:ilvl="3">
      <w:numFmt w:val="bullet"/>
      <w:lvlText w:val="•"/>
      <w:lvlJc w:val="left"/>
      <w:pPr>
        <w:ind w:left="3954" w:hanging="660"/>
      </w:pPr>
      <w:rPr>
        <w:rFonts w:hint="default"/>
        <w:lang w:val="es-ES" w:eastAsia="en-US" w:bidi="ar-SA"/>
      </w:rPr>
    </w:lvl>
    <w:lvl w:ilvl="4">
      <w:numFmt w:val="bullet"/>
      <w:lvlText w:val="•"/>
      <w:lvlJc w:val="left"/>
      <w:pPr>
        <w:ind w:left="4852" w:hanging="660"/>
      </w:pPr>
      <w:rPr>
        <w:rFonts w:hint="default"/>
        <w:lang w:val="es-ES" w:eastAsia="en-US" w:bidi="ar-SA"/>
      </w:rPr>
    </w:lvl>
    <w:lvl w:ilvl="5">
      <w:numFmt w:val="bullet"/>
      <w:lvlText w:val="•"/>
      <w:lvlJc w:val="left"/>
      <w:pPr>
        <w:ind w:left="5751" w:hanging="660"/>
      </w:pPr>
      <w:rPr>
        <w:rFonts w:hint="default"/>
        <w:lang w:val="es-ES" w:eastAsia="en-US" w:bidi="ar-SA"/>
      </w:rPr>
    </w:lvl>
    <w:lvl w:ilvl="6">
      <w:numFmt w:val="bullet"/>
      <w:lvlText w:val="•"/>
      <w:lvlJc w:val="left"/>
      <w:pPr>
        <w:ind w:left="6649" w:hanging="660"/>
      </w:pPr>
      <w:rPr>
        <w:rFonts w:hint="default"/>
        <w:lang w:val="es-ES" w:eastAsia="en-US" w:bidi="ar-SA"/>
      </w:rPr>
    </w:lvl>
    <w:lvl w:ilvl="7">
      <w:numFmt w:val="bullet"/>
      <w:lvlText w:val="•"/>
      <w:lvlJc w:val="left"/>
      <w:pPr>
        <w:ind w:left="7547" w:hanging="660"/>
      </w:pPr>
      <w:rPr>
        <w:rFonts w:hint="default"/>
        <w:lang w:val="es-ES" w:eastAsia="en-US" w:bidi="ar-SA"/>
      </w:rPr>
    </w:lvl>
    <w:lvl w:ilvl="8">
      <w:numFmt w:val="bullet"/>
      <w:lvlText w:val="•"/>
      <w:lvlJc w:val="left"/>
      <w:pPr>
        <w:ind w:left="8445" w:hanging="660"/>
      </w:pPr>
      <w:rPr>
        <w:rFonts w:hint="default"/>
        <w:lang w:val="es-ES" w:eastAsia="en-US" w:bidi="ar-SA"/>
      </w:rPr>
    </w:lvl>
  </w:abstractNum>
  <w:abstractNum w:abstractNumId="49" w15:restartNumberingAfterBreak="0">
    <w:nsid w:val="7FC33EC8"/>
    <w:multiLevelType w:val="hybridMultilevel"/>
    <w:tmpl w:val="63C260C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21"/>
  </w:num>
  <w:num w:numId="2">
    <w:abstractNumId w:val="9"/>
  </w:num>
  <w:num w:numId="3">
    <w:abstractNumId w:val="4"/>
  </w:num>
  <w:num w:numId="4">
    <w:abstractNumId w:val="15"/>
  </w:num>
  <w:num w:numId="5">
    <w:abstractNumId w:val="48"/>
  </w:num>
  <w:num w:numId="6">
    <w:abstractNumId w:val="19"/>
  </w:num>
  <w:num w:numId="7">
    <w:abstractNumId w:val="10"/>
  </w:num>
  <w:num w:numId="8">
    <w:abstractNumId w:val="2"/>
  </w:num>
  <w:num w:numId="9">
    <w:abstractNumId w:val="39"/>
  </w:num>
  <w:num w:numId="10">
    <w:abstractNumId w:val="24"/>
  </w:num>
  <w:num w:numId="11">
    <w:abstractNumId w:val="41"/>
  </w:num>
  <w:num w:numId="12">
    <w:abstractNumId w:val="49"/>
  </w:num>
  <w:num w:numId="13">
    <w:abstractNumId w:val="11"/>
  </w:num>
  <w:num w:numId="14">
    <w:abstractNumId w:val="26"/>
  </w:num>
  <w:num w:numId="15">
    <w:abstractNumId w:val="18"/>
  </w:num>
  <w:num w:numId="16">
    <w:abstractNumId w:val="7"/>
  </w:num>
  <w:num w:numId="17">
    <w:abstractNumId w:val="37"/>
  </w:num>
  <w:num w:numId="18">
    <w:abstractNumId w:val="14"/>
  </w:num>
  <w:num w:numId="19">
    <w:abstractNumId w:val="32"/>
  </w:num>
  <w:num w:numId="20">
    <w:abstractNumId w:val="12"/>
  </w:num>
  <w:num w:numId="21">
    <w:abstractNumId w:val="13"/>
  </w:num>
  <w:num w:numId="22">
    <w:abstractNumId w:val="29"/>
  </w:num>
  <w:num w:numId="23">
    <w:abstractNumId w:val="23"/>
  </w:num>
  <w:num w:numId="24">
    <w:abstractNumId w:val="38"/>
  </w:num>
  <w:num w:numId="25">
    <w:abstractNumId w:val="46"/>
  </w:num>
  <w:num w:numId="26">
    <w:abstractNumId w:val="6"/>
  </w:num>
  <w:num w:numId="27">
    <w:abstractNumId w:val="47"/>
  </w:num>
  <w:num w:numId="28">
    <w:abstractNumId w:val="45"/>
  </w:num>
  <w:num w:numId="29">
    <w:abstractNumId w:val="3"/>
  </w:num>
  <w:num w:numId="30">
    <w:abstractNumId w:val="44"/>
  </w:num>
  <w:num w:numId="31">
    <w:abstractNumId w:val="20"/>
  </w:num>
  <w:num w:numId="32">
    <w:abstractNumId w:val="43"/>
  </w:num>
  <w:num w:numId="33">
    <w:abstractNumId w:val="1"/>
  </w:num>
  <w:num w:numId="34">
    <w:abstractNumId w:val="30"/>
  </w:num>
  <w:num w:numId="35">
    <w:abstractNumId w:val="28"/>
  </w:num>
  <w:num w:numId="36">
    <w:abstractNumId w:val="40"/>
  </w:num>
  <w:num w:numId="37">
    <w:abstractNumId w:val="8"/>
  </w:num>
  <w:num w:numId="38">
    <w:abstractNumId w:val="33"/>
  </w:num>
  <w:num w:numId="39">
    <w:abstractNumId w:val="31"/>
  </w:num>
  <w:num w:numId="40">
    <w:abstractNumId w:val="16"/>
  </w:num>
  <w:num w:numId="41">
    <w:abstractNumId w:val="35"/>
  </w:num>
  <w:num w:numId="42">
    <w:abstractNumId w:val="25"/>
  </w:num>
  <w:num w:numId="43">
    <w:abstractNumId w:val="42"/>
  </w:num>
  <w:num w:numId="44">
    <w:abstractNumId w:val="34"/>
  </w:num>
  <w:num w:numId="45">
    <w:abstractNumId w:val="36"/>
  </w:num>
  <w:num w:numId="46">
    <w:abstractNumId w:val="22"/>
  </w:num>
  <w:num w:numId="47">
    <w:abstractNumId w:val="0"/>
  </w:num>
  <w:num w:numId="48">
    <w:abstractNumId w:val="27"/>
  </w:num>
  <w:num w:numId="49">
    <w:abstractNumId w:val="5"/>
  </w:num>
  <w:num w:numId="50">
    <w:abstractNumId w:val="1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194"/>
    <w:rsid w:val="000032AA"/>
    <w:rsid w:val="00016289"/>
    <w:rsid w:val="00021992"/>
    <w:rsid w:val="00035E3D"/>
    <w:rsid w:val="00036AFD"/>
    <w:rsid w:val="00043E55"/>
    <w:rsid w:val="00044AE5"/>
    <w:rsid w:val="00050229"/>
    <w:rsid w:val="00083312"/>
    <w:rsid w:val="000A2A55"/>
    <w:rsid w:val="000A4AFC"/>
    <w:rsid w:val="000A7747"/>
    <w:rsid w:val="000B446B"/>
    <w:rsid w:val="000E1790"/>
    <w:rsid w:val="000E5E1B"/>
    <w:rsid w:val="000F17D4"/>
    <w:rsid w:val="00121A43"/>
    <w:rsid w:val="001274F7"/>
    <w:rsid w:val="001561FE"/>
    <w:rsid w:val="00161A0E"/>
    <w:rsid w:val="001658FA"/>
    <w:rsid w:val="001A2298"/>
    <w:rsid w:val="001B26C2"/>
    <w:rsid w:val="001B2C45"/>
    <w:rsid w:val="001B47CB"/>
    <w:rsid w:val="001C0EE0"/>
    <w:rsid w:val="001C3112"/>
    <w:rsid w:val="001C360C"/>
    <w:rsid w:val="001C467A"/>
    <w:rsid w:val="001C681D"/>
    <w:rsid w:val="001D35EB"/>
    <w:rsid w:val="001D3AE2"/>
    <w:rsid w:val="001D627B"/>
    <w:rsid w:val="001F38B3"/>
    <w:rsid w:val="001F4347"/>
    <w:rsid w:val="00203C91"/>
    <w:rsid w:val="00203D9E"/>
    <w:rsid w:val="002059E5"/>
    <w:rsid w:val="00220F9E"/>
    <w:rsid w:val="002470A9"/>
    <w:rsid w:val="00256C38"/>
    <w:rsid w:val="00260CBF"/>
    <w:rsid w:val="002610FA"/>
    <w:rsid w:val="00274E60"/>
    <w:rsid w:val="002918B4"/>
    <w:rsid w:val="002944FC"/>
    <w:rsid w:val="002A05B7"/>
    <w:rsid w:val="002C61C9"/>
    <w:rsid w:val="002E1D55"/>
    <w:rsid w:val="002E1F31"/>
    <w:rsid w:val="002F024F"/>
    <w:rsid w:val="002F1DDD"/>
    <w:rsid w:val="002F65DA"/>
    <w:rsid w:val="00300D00"/>
    <w:rsid w:val="00301BA6"/>
    <w:rsid w:val="00307D68"/>
    <w:rsid w:val="00312CFA"/>
    <w:rsid w:val="0032666F"/>
    <w:rsid w:val="00333B9D"/>
    <w:rsid w:val="00353A3D"/>
    <w:rsid w:val="00356396"/>
    <w:rsid w:val="0036228C"/>
    <w:rsid w:val="003716FE"/>
    <w:rsid w:val="003844A5"/>
    <w:rsid w:val="003A19D4"/>
    <w:rsid w:val="003B529F"/>
    <w:rsid w:val="003D2129"/>
    <w:rsid w:val="003D4C38"/>
    <w:rsid w:val="003E658C"/>
    <w:rsid w:val="003F1460"/>
    <w:rsid w:val="00415BF7"/>
    <w:rsid w:val="00435B7B"/>
    <w:rsid w:val="004515FD"/>
    <w:rsid w:val="00460BA1"/>
    <w:rsid w:val="00467B01"/>
    <w:rsid w:val="0048527A"/>
    <w:rsid w:val="004A2CAA"/>
    <w:rsid w:val="004A42C8"/>
    <w:rsid w:val="004C2200"/>
    <w:rsid w:val="004F5CC5"/>
    <w:rsid w:val="005010B8"/>
    <w:rsid w:val="00501D3C"/>
    <w:rsid w:val="00503B3E"/>
    <w:rsid w:val="00505262"/>
    <w:rsid w:val="00533BB7"/>
    <w:rsid w:val="00536AB8"/>
    <w:rsid w:val="005538D0"/>
    <w:rsid w:val="005559DA"/>
    <w:rsid w:val="00572836"/>
    <w:rsid w:val="00583F4B"/>
    <w:rsid w:val="0058681D"/>
    <w:rsid w:val="00594F3B"/>
    <w:rsid w:val="005A3130"/>
    <w:rsid w:val="005D747C"/>
    <w:rsid w:val="005E0154"/>
    <w:rsid w:val="005E6ABE"/>
    <w:rsid w:val="00605A9C"/>
    <w:rsid w:val="006445FF"/>
    <w:rsid w:val="0066266F"/>
    <w:rsid w:val="0066741C"/>
    <w:rsid w:val="0068220F"/>
    <w:rsid w:val="00682F22"/>
    <w:rsid w:val="00690012"/>
    <w:rsid w:val="006A526A"/>
    <w:rsid w:val="006B6828"/>
    <w:rsid w:val="006C01CE"/>
    <w:rsid w:val="006C1534"/>
    <w:rsid w:val="006C7E35"/>
    <w:rsid w:val="006F5326"/>
    <w:rsid w:val="006F5C37"/>
    <w:rsid w:val="0070555F"/>
    <w:rsid w:val="00725CA6"/>
    <w:rsid w:val="0072629D"/>
    <w:rsid w:val="007319CD"/>
    <w:rsid w:val="00744B48"/>
    <w:rsid w:val="007607B7"/>
    <w:rsid w:val="007A28AD"/>
    <w:rsid w:val="007A54B7"/>
    <w:rsid w:val="007A5775"/>
    <w:rsid w:val="007C156C"/>
    <w:rsid w:val="007C374E"/>
    <w:rsid w:val="007E2DB5"/>
    <w:rsid w:val="007F4D6A"/>
    <w:rsid w:val="00816F2B"/>
    <w:rsid w:val="008246E6"/>
    <w:rsid w:val="00826483"/>
    <w:rsid w:val="008475AA"/>
    <w:rsid w:val="008778E5"/>
    <w:rsid w:val="00891335"/>
    <w:rsid w:val="00893A2C"/>
    <w:rsid w:val="0089729A"/>
    <w:rsid w:val="008A6CFB"/>
    <w:rsid w:val="008A6FDB"/>
    <w:rsid w:val="008B20DE"/>
    <w:rsid w:val="008E1D4D"/>
    <w:rsid w:val="008E55CF"/>
    <w:rsid w:val="008F4D42"/>
    <w:rsid w:val="009436C1"/>
    <w:rsid w:val="00952784"/>
    <w:rsid w:val="00961146"/>
    <w:rsid w:val="0097626E"/>
    <w:rsid w:val="009834C5"/>
    <w:rsid w:val="0098548E"/>
    <w:rsid w:val="009863F9"/>
    <w:rsid w:val="009A605C"/>
    <w:rsid w:val="009B4913"/>
    <w:rsid w:val="009D361F"/>
    <w:rsid w:val="009D4666"/>
    <w:rsid w:val="009E7930"/>
    <w:rsid w:val="00A15362"/>
    <w:rsid w:val="00A1682A"/>
    <w:rsid w:val="00A36E03"/>
    <w:rsid w:val="00A4784A"/>
    <w:rsid w:val="00A50558"/>
    <w:rsid w:val="00A57E91"/>
    <w:rsid w:val="00A73423"/>
    <w:rsid w:val="00A77319"/>
    <w:rsid w:val="00A82787"/>
    <w:rsid w:val="00A944EB"/>
    <w:rsid w:val="00A9480F"/>
    <w:rsid w:val="00AA7656"/>
    <w:rsid w:val="00AB766F"/>
    <w:rsid w:val="00AC503F"/>
    <w:rsid w:val="00AD3AE6"/>
    <w:rsid w:val="00AE0C27"/>
    <w:rsid w:val="00AE7591"/>
    <w:rsid w:val="00AF1AA1"/>
    <w:rsid w:val="00B06093"/>
    <w:rsid w:val="00B10114"/>
    <w:rsid w:val="00B3299B"/>
    <w:rsid w:val="00B55E1A"/>
    <w:rsid w:val="00B57FC6"/>
    <w:rsid w:val="00B66D5F"/>
    <w:rsid w:val="00B75874"/>
    <w:rsid w:val="00B802FE"/>
    <w:rsid w:val="00B87DCB"/>
    <w:rsid w:val="00BB3DD7"/>
    <w:rsid w:val="00BB6648"/>
    <w:rsid w:val="00BF4591"/>
    <w:rsid w:val="00C2554A"/>
    <w:rsid w:val="00C26238"/>
    <w:rsid w:val="00C340EA"/>
    <w:rsid w:val="00C37E8F"/>
    <w:rsid w:val="00C55319"/>
    <w:rsid w:val="00C56390"/>
    <w:rsid w:val="00C57E85"/>
    <w:rsid w:val="00C63F5A"/>
    <w:rsid w:val="00C725D6"/>
    <w:rsid w:val="00C74DC6"/>
    <w:rsid w:val="00C8122A"/>
    <w:rsid w:val="00C91034"/>
    <w:rsid w:val="00C93229"/>
    <w:rsid w:val="00C93ED1"/>
    <w:rsid w:val="00CA2BB7"/>
    <w:rsid w:val="00CC5F20"/>
    <w:rsid w:val="00CC6DFB"/>
    <w:rsid w:val="00CD1D67"/>
    <w:rsid w:val="00CD54FD"/>
    <w:rsid w:val="00CF1259"/>
    <w:rsid w:val="00D010E1"/>
    <w:rsid w:val="00D04E1E"/>
    <w:rsid w:val="00D25A93"/>
    <w:rsid w:val="00D33821"/>
    <w:rsid w:val="00D37CAF"/>
    <w:rsid w:val="00D52370"/>
    <w:rsid w:val="00D72045"/>
    <w:rsid w:val="00D730D9"/>
    <w:rsid w:val="00D84AEE"/>
    <w:rsid w:val="00D85194"/>
    <w:rsid w:val="00D92BA8"/>
    <w:rsid w:val="00D9720B"/>
    <w:rsid w:val="00DA5A0D"/>
    <w:rsid w:val="00DB7A7C"/>
    <w:rsid w:val="00DC3C7E"/>
    <w:rsid w:val="00DD7EA8"/>
    <w:rsid w:val="00DF0D3B"/>
    <w:rsid w:val="00E1771F"/>
    <w:rsid w:val="00E2787D"/>
    <w:rsid w:val="00E370F4"/>
    <w:rsid w:val="00E84C21"/>
    <w:rsid w:val="00E96482"/>
    <w:rsid w:val="00EA61FF"/>
    <w:rsid w:val="00EC086E"/>
    <w:rsid w:val="00EF05FF"/>
    <w:rsid w:val="00EF25D1"/>
    <w:rsid w:val="00EF6AB9"/>
    <w:rsid w:val="00F01424"/>
    <w:rsid w:val="00F13B2A"/>
    <w:rsid w:val="00F13CA8"/>
    <w:rsid w:val="00F27CFC"/>
    <w:rsid w:val="00F31D78"/>
    <w:rsid w:val="00F3604E"/>
    <w:rsid w:val="00F37523"/>
    <w:rsid w:val="00F4680F"/>
    <w:rsid w:val="00F54D5A"/>
    <w:rsid w:val="00F77CED"/>
    <w:rsid w:val="00F92F3F"/>
    <w:rsid w:val="00F9464E"/>
    <w:rsid w:val="00FB195F"/>
    <w:rsid w:val="00FB604C"/>
    <w:rsid w:val="00FD2162"/>
    <w:rsid w:val="00FE18A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FF2D4D"/>
  <w15:docId w15:val="{46D039A7-1322-40EB-A482-C5E7F7623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MT" w:eastAsia="Arial MT" w:hAnsi="Arial MT" w:cs="Arial MT"/>
      <w:lang w:val="es-ES"/>
    </w:rPr>
  </w:style>
  <w:style w:type="paragraph" w:styleId="Ttulo1">
    <w:name w:val="heading 1"/>
    <w:basedOn w:val="Normal"/>
    <w:link w:val="Ttulo1Car"/>
    <w:qFormat/>
    <w:pPr>
      <w:ind w:left="1168" w:hanging="567"/>
      <w:outlineLvl w:val="0"/>
    </w:pPr>
    <w:rPr>
      <w:rFonts w:ascii="Arial" w:eastAsia="Arial" w:hAnsi="Arial" w:cs="Arial"/>
      <w:b/>
      <w:bCs/>
    </w:rPr>
  </w:style>
  <w:style w:type="paragraph" w:styleId="Ttulo2">
    <w:name w:val="heading 2"/>
    <w:basedOn w:val="Normal"/>
    <w:next w:val="Normal"/>
    <w:link w:val="Ttulo2Car"/>
    <w:qFormat/>
    <w:rsid w:val="000E5E1B"/>
    <w:pPr>
      <w:keepNext/>
      <w:widowControl/>
      <w:autoSpaceDE/>
      <w:autoSpaceDN/>
      <w:spacing w:before="240" w:after="60"/>
      <w:outlineLvl w:val="1"/>
    </w:pPr>
    <w:rPr>
      <w:rFonts w:ascii="Arial" w:eastAsia="Times New Roman" w:hAnsi="Arial" w:cs="Arial"/>
      <w:b/>
      <w:bCs/>
      <w:i/>
      <w:iCs/>
      <w:sz w:val="28"/>
      <w:szCs w:val="28"/>
      <w:lang w:eastAsia="es-ES"/>
    </w:rPr>
  </w:style>
  <w:style w:type="paragraph" w:styleId="Ttulo3">
    <w:name w:val="heading 3"/>
    <w:basedOn w:val="Normal"/>
    <w:next w:val="Normal"/>
    <w:link w:val="Ttulo3Car"/>
    <w:uiPriority w:val="9"/>
    <w:unhideWhenUsed/>
    <w:qFormat/>
    <w:rsid w:val="00F0142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unhideWhenUsed/>
    <w:qFormat/>
    <w:rsid w:val="000E5E1B"/>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ar"/>
    <w:qFormat/>
    <w:rsid w:val="000E5E1B"/>
    <w:pPr>
      <w:keepNext/>
      <w:widowControl/>
      <w:numPr>
        <w:numId w:val="15"/>
      </w:numPr>
      <w:tabs>
        <w:tab w:val="clear" w:pos="360"/>
        <w:tab w:val="num" w:pos="1276"/>
      </w:tabs>
      <w:autoSpaceDE/>
      <w:autoSpaceDN/>
      <w:ind w:left="1276" w:hanging="709"/>
      <w:jc w:val="both"/>
      <w:outlineLvl w:val="5"/>
    </w:pPr>
    <w:rPr>
      <w:rFonts w:ascii="Arial" w:eastAsia="Times New Roman" w:hAnsi="Arial" w:cs="Times New Roman"/>
      <w:b/>
      <w:szCs w:val="20"/>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39"/>
    <w:qFormat/>
    <w:pPr>
      <w:spacing w:before="49"/>
      <w:ind w:left="1262" w:hanging="660"/>
    </w:pPr>
  </w:style>
  <w:style w:type="paragraph" w:styleId="TDC2">
    <w:name w:val="toc 2"/>
    <w:basedOn w:val="Normal"/>
    <w:uiPriority w:val="39"/>
    <w:qFormat/>
    <w:pPr>
      <w:spacing w:before="49"/>
      <w:ind w:left="1262" w:hanging="440"/>
    </w:pPr>
  </w:style>
  <w:style w:type="paragraph" w:styleId="Textoindependiente">
    <w:name w:val="Body Text"/>
    <w:basedOn w:val="Normal"/>
    <w:link w:val="TextoindependienteCar"/>
    <w:uiPriority w:val="1"/>
    <w:qFormat/>
  </w:style>
  <w:style w:type="paragraph" w:styleId="Ttulo">
    <w:name w:val="Title"/>
    <w:basedOn w:val="Normal"/>
    <w:link w:val="TtuloCar"/>
    <w:uiPriority w:val="1"/>
    <w:qFormat/>
    <w:pPr>
      <w:spacing w:before="88"/>
      <w:ind w:left="1682" w:firstLine="309"/>
    </w:pPr>
    <w:rPr>
      <w:rFonts w:ascii="Arial" w:eastAsia="Arial" w:hAnsi="Arial" w:cs="Arial"/>
      <w:b/>
      <w:bCs/>
      <w:sz w:val="40"/>
      <w:szCs w:val="40"/>
    </w:rPr>
  </w:style>
  <w:style w:type="paragraph" w:styleId="Prrafodelista">
    <w:name w:val="List Paragraph"/>
    <w:aliases w:val="Bullet List,FooterText,numbered,Paragraphe de liste1,lp1,Segundo nivel de viñetas,List Paragraph1,Bulletr List Paragraph,Foot,列出段落,列出段落1,List Paragraph2,List Paragraph21,Parágrafo da Lista1,リスト段落1,Listeafsnit1,Bullet Number,Num Bullet 1"/>
    <w:basedOn w:val="Normal"/>
    <w:link w:val="PrrafodelistaCar"/>
    <w:uiPriority w:val="34"/>
    <w:qFormat/>
    <w:pPr>
      <w:ind w:left="1168" w:hanging="567"/>
    </w:pPr>
  </w:style>
  <w:style w:type="paragraph" w:customStyle="1" w:styleId="TableParagraph">
    <w:name w:val="Table Paragraph"/>
    <w:basedOn w:val="Normal"/>
    <w:uiPriority w:val="1"/>
    <w:qFormat/>
    <w:pPr>
      <w:ind w:left="107"/>
    </w:pPr>
  </w:style>
  <w:style w:type="paragraph" w:styleId="Encabezado">
    <w:name w:val="header"/>
    <w:basedOn w:val="Normal"/>
    <w:link w:val="EncabezadoCar"/>
    <w:uiPriority w:val="99"/>
    <w:unhideWhenUsed/>
    <w:rsid w:val="009863F9"/>
    <w:pPr>
      <w:tabs>
        <w:tab w:val="center" w:pos="4419"/>
        <w:tab w:val="right" w:pos="8838"/>
      </w:tabs>
    </w:pPr>
  </w:style>
  <w:style w:type="character" w:customStyle="1" w:styleId="EncabezadoCar">
    <w:name w:val="Encabezado Car"/>
    <w:basedOn w:val="Fuentedeprrafopredeter"/>
    <w:link w:val="Encabezado"/>
    <w:uiPriority w:val="99"/>
    <w:rsid w:val="009863F9"/>
    <w:rPr>
      <w:rFonts w:ascii="Arial MT" w:eastAsia="Arial MT" w:hAnsi="Arial MT" w:cs="Arial MT"/>
      <w:lang w:val="es-ES"/>
    </w:rPr>
  </w:style>
  <w:style w:type="paragraph" w:styleId="Piedepgina">
    <w:name w:val="footer"/>
    <w:basedOn w:val="Normal"/>
    <w:link w:val="PiedepginaCar"/>
    <w:uiPriority w:val="99"/>
    <w:unhideWhenUsed/>
    <w:rsid w:val="009863F9"/>
    <w:pPr>
      <w:tabs>
        <w:tab w:val="center" w:pos="4419"/>
        <w:tab w:val="right" w:pos="8838"/>
      </w:tabs>
    </w:pPr>
  </w:style>
  <w:style w:type="character" w:customStyle="1" w:styleId="PiedepginaCar">
    <w:name w:val="Pie de página Car"/>
    <w:basedOn w:val="Fuentedeprrafopredeter"/>
    <w:link w:val="Piedepgina"/>
    <w:uiPriority w:val="99"/>
    <w:rsid w:val="009863F9"/>
    <w:rPr>
      <w:rFonts w:ascii="Arial MT" w:eastAsia="Arial MT" w:hAnsi="Arial MT" w:cs="Arial MT"/>
      <w:lang w:val="es-ES"/>
    </w:rPr>
  </w:style>
  <w:style w:type="character" w:customStyle="1" w:styleId="Ttulo3Car">
    <w:name w:val="Título 3 Car"/>
    <w:basedOn w:val="Fuentedeprrafopredeter"/>
    <w:link w:val="Ttulo3"/>
    <w:uiPriority w:val="9"/>
    <w:rsid w:val="00F01424"/>
    <w:rPr>
      <w:rFonts w:asciiTheme="majorHAnsi" w:eastAsiaTheme="majorEastAsia" w:hAnsiTheme="majorHAnsi" w:cstheme="majorBidi"/>
      <w:color w:val="243F60" w:themeColor="accent1" w:themeShade="7F"/>
      <w:sz w:val="24"/>
      <w:szCs w:val="24"/>
      <w:lang w:val="es-ES"/>
    </w:rPr>
  </w:style>
  <w:style w:type="character" w:customStyle="1" w:styleId="Ttulo4Car">
    <w:name w:val="Título 4 Car"/>
    <w:basedOn w:val="Fuentedeprrafopredeter"/>
    <w:link w:val="Ttulo4"/>
    <w:uiPriority w:val="9"/>
    <w:rsid w:val="000E5E1B"/>
    <w:rPr>
      <w:rFonts w:asciiTheme="majorHAnsi" w:eastAsiaTheme="majorEastAsia" w:hAnsiTheme="majorHAnsi" w:cstheme="majorBidi"/>
      <w:i/>
      <w:iCs/>
      <w:color w:val="365F91" w:themeColor="accent1" w:themeShade="BF"/>
      <w:lang w:val="es-ES"/>
    </w:rPr>
  </w:style>
  <w:style w:type="character" w:customStyle="1" w:styleId="Ttulo2Car">
    <w:name w:val="Título 2 Car"/>
    <w:basedOn w:val="Fuentedeprrafopredeter"/>
    <w:link w:val="Ttulo2"/>
    <w:rsid w:val="000E5E1B"/>
    <w:rPr>
      <w:rFonts w:ascii="Arial" w:eastAsia="Times New Roman" w:hAnsi="Arial" w:cs="Arial"/>
      <w:b/>
      <w:bCs/>
      <w:i/>
      <w:iCs/>
      <w:sz w:val="28"/>
      <w:szCs w:val="28"/>
      <w:lang w:val="es-ES" w:eastAsia="es-ES"/>
    </w:rPr>
  </w:style>
  <w:style w:type="character" w:customStyle="1" w:styleId="Ttulo6Car">
    <w:name w:val="Título 6 Car"/>
    <w:basedOn w:val="Fuentedeprrafopredeter"/>
    <w:link w:val="Ttulo6"/>
    <w:rsid w:val="000E5E1B"/>
    <w:rPr>
      <w:rFonts w:ascii="Arial" w:eastAsia="Times New Roman" w:hAnsi="Arial" w:cs="Times New Roman"/>
      <w:b/>
      <w:szCs w:val="20"/>
      <w:lang w:val="es-CO" w:eastAsia="es-ES"/>
    </w:rPr>
  </w:style>
  <w:style w:type="numbering" w:customStyle="1" w:styleId="Sinlista1">
    <w:name w:val="Sin lista1"/>
    <w:next w:val="Sinlista"/>
    <w:uiPriority w:val="99"/>
    <w:semiHidden/>
    <w:rsid w:val="000E5E1B"/>
  </w:style>
  <w:style w:type="character" w:customStyle="1" w:styleId="Ttulo1Car">
    <w:name w:val="Título 1 Car"/>
    <w:link w:val="Ttulo1"/>
    <w:rsid w:val="000E5E1B"/>
    <w:rPr>
      <w:rFonts w:ascii="Arial" w:eastAsia="Arial" w:hAnsi="Arial" w:cs="Arial"/>
      <w:b/>
      <w:bCs/>
      <w:lang w:val="es-ES"/>
    </w:rPr>
  </w:style>
  <w:style w:type="table" w:styleId="Tablaconcuadrcula">
    <w:name w:val="Table Grid"/>
    <w:basedOn w:val="Tablanormal"/>
    <w:uiPriority w:val="59"/>
    <w:rsid w:val="000E5E1B"/>
    <w:pPr>
      <w:widowControl/>
      <w:autoSpaceDE/>
      <w:autoSpaceDN/>
    </w:pPr>
    <w:rPr>
      <w:rFonts w:ascii="Times New Roman" w:eastAsia="Times New Roman" w:hAnsi="Times New Roman" w:cs="Times New Roman"/>
      <w:sz w:val="20"/>
      <w:szCs w:val="20"/>
      <w:lang w:val="es-CO"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0E5E1B"/>
    <w:rPr>
      <w:color w:val="0000FF"/>
      <w:u w:val="single"/>
    </w:rPr>
  </w:style>
  <w:style w:type="character" w:styleId="Hipervnculovisitado">
    <w:name w:val="FollowedHyperlink"/>
    <w:uiPriority w:val="99"/>
    <w:rsid w:val="000E5E1B"/>
    <w:rPr>
      <w:color w:val="800080"/>
      <w:u w:val="single"/>
    </w:rPr>
  </w:style>
  <w:style w:type="character" w:styleId="Nmerodepgina">
    <w:name w:val="page number"/>
    <w:basedOn w:val="Fuentedeprrafopredeter"/>
    <w:rsid w:val="000E5E1B"/>
  </w:style>
  <w:style w:type="paragraph" w:styleId="Textoindependiente2">
    <w:name w:val="Body Text 2"/>
    <w:basedOn w:val="Normal"/>
    <w:link w:val="Textoindependiente2Car"/>
    <w:rsid w:val="000E5E1B"/>
    <w:pPr>
      <w:widowControl/>
      <w:autoSpaceDE/>
      <w:autoSpaceDN/>
      <w:jc w:val="both"/>
    </w:pPr>
    <w:rPr>
      <w:rFonts w:ascii="Times New Roman" w:eastAsia="Times New Roman" w:hAnsi="Times New Roman" w:cs="Times New Roman"/>
      <w:sz w:val="24"/>
      <w:szCs w:val="20"/>
      <w:lang w:val="es-CO" w:eastAsia="es-ES"/>
    </w:rPr>
  </w:style>
  <w:style w:type="character" w:customStyle="1" w:styleId="Textoindependiente2Car">
    <w:name w:val="Texto independiente 2 Car"/>
    <w:basedOn w:val="Fuentedeprrafopredeter"/>
    <w:link w:val="Textoindependiente2"/>
    <w:rsid w:val="000E5E1B"/>
    <w:rPr>
      <w:rFonts w:ascii="Times New Roman" w:eastAsia="Times New Roman" w:hAnsi="Times New Roman" w:cs="Times New Roman"/>
      <w:sz w:val="24"/>
      <w:szCs w:val="20"/>
      <w:lang w:val="es-CO" w:eastAsia="es-ES"/>
    </w:rPr>
  </w:style>
  <w:style w:type="paragraph" w:customStyle="1" w:styleId="Numeracin1">
    <w:name w:val="Numeración1"/>
    <w:basedOn w:val="Normal"/>
    <w:rsid w:val="000E5E1B"/>
    <w:pPr>
      <w:widowControl/>
      <w:numPr>
        <w:numId w:val="1"/>
      </w:numPr>
      <w:autoSpaceDE/>
      <w:autoSpaceDN/>
      <w:jc w:val="both"/>
    </w:pPr>
    <w:rPr>
      <w:rFonts w:ascii="Arial" w:eastAsia="Times New Roman" w:hAnsi="Arial" w:cs="Times New Roman"/>
      <w:szCs w:val="20"/>
      <w:lang w:val="es-CO" w:eastAsia="es-ES"/>
    </w:rPr>
  </w:style>
  <w:style w:type="paragraph" w:styleId="NormalWeb">
    <w:name w:val="Normal (Web)"/>
    <w:basedOn w:val="Normal"/>
    <w:uiPriority w:val="99"/>
    <w:rsid w:val="000E5E1B"/>
    <w:pPr>
      <w:widowControl/>
      <w:autoSpaceDE/>
      <w:autoSpaceDN/>
      <w:spacing w:before="100" w:beforeAutospacing="1" w:after="100" w:afterAutospacing="1"/>
    </w:pPr>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rsid w:val="000E5E1B"/>
    <w:pPr>
      <w:widowControl/>
      <w:autoSpaceDE/>
      <w:autoSpaceDN/>
      <w:spacing w:after="120"/>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0E5E1B"/>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rsid w:val="000E5E1B"/>
    <w:pPr>
      <w:widowControl/>
      <w:autoSpaceDE/>
      <w:autoSpaceDN/>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0E5E1B"/>
    <w:rPr>
      <w:rFonts w:ascii="Times New Roman" w:eastAsia="Times New Roman" w:hAnsi="Times New Roman" w:cs="Times New Roman"/>
      <w:sz w:val="24"/>
      <w:szCs w:val="24"/>
      <w:lang w:val="es-ES" w:eastAsia="es-ES"/>
    </w:rPr>
  </w:style>
  <w:style w:type="character" w:customStyle="1" w:styleId="TextoindependienteCar">
    <w:name w:val="Texto independiente Car"/>
    <w:link w:val="Textoindependiente"/>
    <w:uiPriority w:val="1"/>
    <w:rsid w:val="000E5E1B"/>
    <w:rPr>
      <w:rFonts w:ascii="Arial MT" w:eastAsia="Arial MT" w:hAnsi="Arial MT" w:cs="Arial MT"/>
      <w:lang w:val="es-ES"/>
    </w:rPr>
  </w:style>
  <w:style w:type="character" w:styleId="Refdecomentario">
    <w:name w:val="annotation reference"/>
    <w:uiPriority w:val="99"/>
    <w:semiHidden/>
    <w:rsid w:val="000E5E1B"/>
    <w:rPr>
      <w:sz w:val="16"/>
    </w:rPr>
  </w:style>
  <w:style w:type="paragraph" w:styleId="Sinespaciado">
    <w:name w:val="No Spacing"/>
    <w:link w:val="SinespaciadoCar"/>
    <w:uiPriority w:val="1"/>
    <w:qFormat/>
    <w:rsid w:val="000E5E1B"/>
    <w:pPr>
      <w:widowControl/>
      <w:autoSpaceDE/>
      <w:autoSpaceDN/>
    </w:pPr>
    <w:rPr>
      <w:rFonts w:ascii="Calibri" w:eastAsia="Calibri" w:hAnsi="Calibri" w:cs="Times New Roman"/>
      <w:lang w:val="es-CO"/>
    </w:rPr>
  </w:style>
  <w:style w:type="character" w:customStyle="1" w:styleId="SinespaciadoCar">
    <w:name w:val="Sin espaciado Car"/>
    <w:link w:val="Sinespaciado"/>
    <w:uiPriority w:val="1"/>
    <w:rsid w:val="000E5E1B"/>
    <w:rPr>
      <w:rFonts w:ascii="Calibri" w:eastAsia="Calibri" w:hAnsi="Calibri" w:cs="Times New Roman"/>
      <w:lang w:val="es-CO"/>
    </w:rPr>
  </w:style>
  <w:style w:type="paragraph" w:styleId="Textocomentario">
    <w:name w:val="annotation text"/>
    <w:basedOn w:val="Normal"/>
    <w:link w:val="TextocomentarioCar"/>
    <w:unhideWhenUsed/>
    <w:rsid w:val="000E5E1B"/>
    <w:pPr>
      <w:widowControl/>
      <w:autoSpaceDE/>
      <w:autoSpaceDN/>
    </w:pPr>
    <w:rPr>
      <w:rFonts w:ascii="Times New Roman" w:eastAsia="Times New Roman" w:hAnsi="Times New Roman" w:cs="Times New Roman"/>
      <w:sz w:val="20"/>
      <w:szCs w:val="20"/>
      <w:lang w:val="es-CO" w:eastAsia="es-ES_tradnl"/>
    </w:rPr>
  </w:style>
  <w:style w:type="character" w:customStyle="1" w:styleId="TextocomentarioCar">
    <w:name w:val="Texto comentario Car"/>
    <w:basedOn w:val="Fuentedeprrafopredeter"/>
    <w:link w:val="Textocomentario"/>
    <w:rsid w:val="000E5E1B"/>
    <w:rPr>
      <w:rFonts w:ascii="Times New Roman" w:eastAsia="Times New Roman" w:hAnsi="Times New Roman" w:cs="Times New Roman"/>
      <w:sz w:val="20"/>
      <w:szCs w:val="20"/>
      <w:lang w:val="es-CO" w:eastAsia="es-ES_tradnl"/>
    </w:rPr>
  </w:style>
  <w:style w:type="character" w:styleId="Refdenotaalpie">
    <w:name w:val="footnote reference"/>
    <w:unhideWhenUsed/>
    <w:rsid w:val="000E5E1B"/>
    <w:rPr>
      <w:vertAlign w:val="superscript"/>
    </w:rPr>
  </w:style>
  <w:style w:type="paragraph" w:styleId="Textodeglobo">
    <w:name w:val="Balloon Text"/>
    <w:basedOn w:val="Normal"/>
    <w:link w:val="TextodegloboCar"/>
    <w:uiPriority w:val="99"/>
    <w:unhideWhenUsed/>
    <w:rsid w:val="000E5E1B"/>
    <w:pPr>
      <w:widowControl/>
      <w:autoSpaceDE/>
      <w:autoSpaceDN/>
    </w:pPr>
    <w:rPr>
      <w:rFonts w:ascii="Tahoma" w:eastAsia="Times New Roman" w:hAnsi="Tahoma" w:cs="Tahoma"/>
      <w:sz w:val="16"/>
      <w:szCs w:val="16"/>
      <w:lang w:val="es-CO" w:eastAsia="es-ES_tradnl"/>
    </w:rPr>
  </w:style>
  <w:style w:type="character" w:customStyle="1" w:styleId="TextodegloboCar">
    <w:name w:val="Texto de globo Car"/>
    <w:basedOn w:val="Fuentedeprrafopredeter"/>
    <w:link w:val="Textodeglobo"/>
    <w:uiPriority w:val="99"/>
    <w:rsid w:val="000E5E1B"/>
    <w:rPr>
      <w:rFonts w:ascii="Tahoma" w:eastAsia="Times New Roman" w:hAnsi="Tahoma" w:cs="Tahoma"/>
      <w:sz w:val="16"/>
      <w:szCs w:val="16"/>
      <w:lang w:val="es-CO" w:eastAsia="es-ES_tradnl"/>
    </w:rPr>
  </w:style>
  <w:style w:type="character" w:styleId="Textodelmarcadordeposicin">
    <w:name w:val="Placeholder Text"/>
    <w:uiPriority w:val="99"/>
    <w:semiHidden/>
    <w:rsid w:val="000E5E1B"/>
    <w:rPr>
      <w:color w:val="808080"/>
    </w:rPr>
  </w:style>
  <w:style w:type="character" w:customStyle="1" w:styleId="TtuloCar">
    <w:name w:val="Título Car"/>
    <w:link w:val="Ttulo"/>
    <w:uiPriority w:val="1"/>
    <w:rsid w:val="000E5E1B"/>
    <w:rPr>
      <w:rFonts w:ascii="Arial" w:eastAsia="Arial" w:hAnsi="Arial" w:cs="Arial"/>
      <w:b/>
      <w:bCs/>
      <w:sz w:val="40"/>
      <w:szCs w:val="40"/>
      <w:lang w:val="es-ES"/>
    </w:rPr>
  </w:style>
  <w:style w:type="character" w:customStyle="1" w:styleId="PrrafodelistaCar">
    <w:name w:val="Párrafo de lista Car"/>
    <w:aliases w:val="Bullet List Car,FooterText Car,numbered Car,Paragraphe de liste1 Car,lp1 Car,Segundo nivel de viñetas Car,List Paragraph1 Car,Bulletr List Paragraph Car,Foot Car,列出段落 Car,列出段落1 Car,List Paragraph2 Car,List Paragraph21 Car,リスト段落1 Car"/>
    <w:link w:val="Prrafodelista"/>
    <w:uiPriority w:val="34"/>
    <w:qFormat/>
    <w:locked/>
    <w:rsid w:val="000E5E1B"/>
    <w:rPr>
      <w:rFonts w:ascii="Arial MT" w:eastAsia="Arial MT" w:hAnsi="Arial MT" w:cs="Arial MT"/>
      <w:lang w:val="es-ES"/>
    </w:rPr>
  </w:style>
  <w:style w:type="character" w:styleId="Textoennegrita">
    <w:name w:val="Strong"/>
    <w:uiPriority w:val="22"/>
    <w:qFormat/>
    <w:rsid w:val="000E5E1B"/>
    <w:rPr>
      <w:b/>
      <w:bCs/>
    </w:rPr>
  </w:style>
  <w:style w:type="character" w:customStyle="1" w:styleId="ms-rtefontface-1">
    <w:name w:val="ms-rtefontface-1"/>
    <w:basedOn w:val="Fuentedeprrafopredeter"/>
    <w:rsid w:val="000E5E1B"/>
  </w:style>
  <w:style w:type="paragraph" w:styleId="TtuloTDC">
    <w:name w:val="TOC Heading"/>
    <w:basedOn w:val="Ttulo1"/>
    <w:next w:val="Normal"/>
    <w:uiPriority w:val="39"/>
    <w:unhideWhenUsed/>
    <w:qFormat/>
    <w:rsid w:val="000E5E1B"/>
    <w:pPr>
      <w:keepNext/>
      <w:keepLines/>
      <w:widowControl/>
      <w:autoSpaceDE/>
      <w:autoSpaceDN/>
      <w:spacing w:before="240" w:line="259" w:lineRule="auto"/>
      <w:ind w:left="0" w:firstLine="0"/>
      <w:outlineLvl w:val="9"/>
    </w:pPr>
    <w:rPr>
      <w:rFonts w:ascii="Cambria" w:eastAsia="Times New Roman" w:hAnsi="Cambria" w:cs="Times New Roman"/>
      <w:b w:val="0"/>
      <w:bCs w:val="0"/>
      <w:color w:val="365F91"/>
      <w:sz w:val="32"/>
      <w:szCs w:val="32"/>
      <w:lang w:val="es-CO" w:eastAsia="es-ES_tradnl"/>
    </w:rPr>
  </w:style>
  <w:style w:type="paragraph" w:customStyle="1" w:styleId="Pa15">
    <w:name w:val="Pa15"/>
    <w:basedOn w:val="Normal"/>
    <w:next w:val="Normal"/>
    <w:uiPriority w:val="99"/>
    <w:rsid w:val="000E5E1B"/>
    <w:pPr>
      <w:widowControl/>
      <w:adjustRightInd w:val="0"/>
      <w:spacing w:line="201" w:lineRule="atLeast"/>
    </w:pPr>
    <w:rPr>
      <w:rFonts w:ascii="Flama Book" w:eastAsia="Calibri" w:hAnsi="Flama Book" w:cs="Times New Roman"/>
      <w:sz w:val="24"/>
      <w:szCs w:val="24"/>
      <w:lang w:val="es-CO"/>
    </w:rPr>
  </w:style>
  <w:style w:type="paragraph" w:customStyle="1" w:styleId="Default">
    <w:name w:val="Default"/>
    <w:rsid w:val="000E5E1B"/>
    <w:pPr>
      <w:widowControl/>
      <w:adjustRightInd w:val="0"/>
    </w:pPr>
    <w:rPr>
      <w:rFonts w:ascii="Arial" w:eastAsia="Calibri" w:hAnsi="Arial" w:cs="Arial"/>
      <w:color w:val="000000"/>
      <w:sz w:val="24"/>
      <w:szCs w:val="24"/>
      <w:lang w:val="es-CO"/>
    </w:rPr>
  </w:style>
  <w:style w:type="paragraph" w:styleId="Asuntodelcomentario">
    <w:name w:val="annotation subject"/>
    <w:basedOn w:val="Textocomentario"/>
    <w:next w:val="Textocomentario"/>
    <w:link w:val="AsuntodelcomentarioCar"/>
    <w:uiPriority w:val="99"/>
    <w:unhideWhenUsed/>
    <w:rsid w:val="000E5E1B"/>
    <w:rPr>
      <w:b/>
      <w:bCs/>
    </w:rPr>
  </w:style>
  <w:style w:type="character" w:customStyle="1" w:styleId="AsuntodelcomentarioCar">
    <w:name w:val="Asunto del comentario Car"/>
    <w:basedOn w:val="TextocomentarioCar"/>
    <w:link w:val="Asuntodelcomentario"/>
    <w:uiPriority w:val="99"/>
    <w:rsid w:val="000E5E1B"/>
    <w:rPr>
      <w:rFonts w:ascii="Times New Roman" w:eastAsia="Times New Roman" w:hAnsi="Times New Roman" w:cs="Times New Roman"/>
      <w:b/>
      <w:bCs/>
      <w:sz w:val="20"/>
      <w:szCs w:val="20"/>
      <w:lang w:val="es-CO" w:eastAsia="es-ES_tradnl"/>
    </w:rPr>
  </w:style>
  <w:style w:type="paragraph" w:styleId="TDC3">
    <w:name w:val="toc 3"/>
    <w:basedOn w:val="Normal"/>
    <w:next w:val="Normal"/>
    <w:autoRedefine/>
    <w:uiPriority w:val="39"/>
    <w:unhideWhenUsed/>
    <w:rsid w:val="00A15362"/>
    <w:pPr>
      <w:widowControl/>
      <w:tabs>
        <w:tab w:val="left" w:pos="1262"/>
        <w:tab w:val="right" w:leader="dot" w:pos="10240"/>
      </w:tabs>
      <w:autoSpaceDE/>
      <w:autoSpaceDN/>
      <w:ind w:left="851"/>
    </w:pPr>
    <w:rPr>
      <w:rFonts w:ascii="Calibri" w:eastAsia="Times New Roman" w:hAnsi="Calibri" w:cs="Times New Roman"/>
      <w:sz w:val="20"/>
      <w:szCs w:val="20"/>
      <w:lang w:eastAsia="es-ES"/>
    </w:rPr>
  </w:style>
  <w:style w:type="paragraph" w:styleId="TDC4">
    <w:name w:val="toc 4"/>
    <w:basedOn w:val="Normal"/>
    <w:next w:val="Normal"/>
    <w:autoRedefine/>
    <w:uiPriority w:val="39"/>
    <w:unhideWhenUsed/>
    <w:rsid w:val="000E5E1B"/>
    <w:pPr>
      <w:widowControl/>
      <w:autoSpaceDE/>
      <w:autoSpaceDN/>
      <w:ind w:left="720"/>
    </w:pPr>
    <w:rPr>
      <w:rFonts w:ascii="Calibri" w:eastAsia="Times New Roman" w:hAnsi="Calibri" w:cs="Times New Roman"/>
      <w:sz w:val="20"/>
      <w:szCs w:val="20"/>
      <w:lang w:eastAsia="es-ES"/>
    </w:rPr>
  </w:style>
  <w:style w:type="paragraph" w:styleId="TDC5">
    <w:name w:val="toc 5"/>
    <w:basedOn w:val="Normal"/>
    <w:next w:val="Normal"/>
    <w:autoRedefine/>
    <w:uiPriority w:val="39"/>
    <w:unhideWhenUsed/>
    <w:rsid w:val="000E5E1B"/>
    <w:pPr>
      <w:widowControl/>
      <w:autoSpaceDE/>
      <w:autoSpaceDN/>
      <w:ind w:left="960"/>
    </w:pPr>
    <w:rPr>
      <w:rFonts w:ascii="Calibri" w:eastAsia="Times New Roman" w:hAnsi="Calibri" w:cs="Times New Roman"/>
      <w:sz w:val="20"/>
      <w:szCs w:val="20"/>
      <w:lang w:eastAsia="es-ES"/>
    </w:rPr>
  </w:style>
  <w:style w:type="paragraph" w:styleId="TDC6">
    <w:name w:val="toc 6"/>
    <w:basedOn w:val="Normal"/>
    <w:next w:val="Normal"/>
    <w:autoRedefine/>
    <w:uiPriority w:val="39"/>
    <w:unhideWhenUsed/>
    <w:rsid w:val="000E5E1B"/>
    <w:pPr>
      <w:widowControl/>
      <w:autoSpaceDE/>
      <w:autoSpaceDN/>
      <w:ind w:left="1200"/>
    </w:pPr>
    <w:rPr>
      <w:rFonts w:ascii="Calibri" w:eastAsia="Times New Roman" w:hAnsi="Calibri" w:cs="Times New Roman"/>
      <w:sz w:val="20"/>
      <w:szCs w:val="20"/>
      <w:lang w:eastAsia="es-ES"/>
    </w:rPr>
  </w:style>
  <w:style w:type="paragraph" w:styleId="TDC7">
    <w:name w:val="toc 7"/>
    <w:basedOn w:val="Normal"/>
    <w:next w:val="Normal"/>
    <w:autoRedefine/>
    <w:uiPriority w:val="39"/>
    <w:unhideWhenUsed/>
    <w:rsid w:val="000E5E1B"/>
    <w:pPr>
      <w:widowControl/>
      <w:autoSpaceDE/>
      <w:autoSpaceDN/>
      <w:ind w:left="1440"/>
    </w:pPr>
    <w:rPr>
      <w:rFonts w:ascii="Calibri" w:eastAsia="Times New Roman" w:hAnsi="Calibri" w:cs="Times New Roman"/>
      <w:sz w:val="20"/>
      <w:szCs w:val="20"/>
      <w:lang w:eastAsia="es-ES"/>
    </w:rPr>
  </w:style>
  <w:style w:type="paragraph" w:styleId="TDC8">
    <w:name w:val="toc 8"/>
    <w:basedOn w:val="Normal"/>
    <w:next w:val="Normal"/>
    <w:autoRedefine/>
    <w:uiPriority w:val="39"/>
    <w:unhideWhenUsed/>
    <w:rsid w:val="000E5E1B"/>
    <w:pPr>
      <w:widowControl/>
      <w:autoSpaceDE/>
      <w:autoSpaceDN/>
      <w:ind w:left="1680"/>
    </w:pPr>
    <w:rPr>
      <w:rFonts w:ascii="Calibri" w:eastAsia="Times New Roman" w:hAnsi="Calibri" w:cs="Times New Roman"/>
      <w:sz w:val="20"/>
      <w:szCs w:val="20"/>
      <w:lang w:eastAsia="es-ES"/>
    </w:rPr>
  </w:style>
  <w:style w:type="paragraph" w:styleId="TDC9">
    <w:name w:val="toc 9"/>
    <w:basedOn w:val="Normal"/>
    <w:next w:val="Normal"/>
    <w:autoRedefine/>
    <w:uiPriority w:val="39"/>
    <w:unhideWhenUsed/>
    <w:rsid w:val="000E5E1B"/>
    <w:pPr>
      <w:widowControl/>
      <w:autoSpaceDE/>
      <w:autoSpaceDN/>
      <w:ind w:left="1920"/>
    </w:pPr>
    <w:rPr>
      <w:rFonts w:ascii="Calibri" w:eastAsia="Times New Roman" w:hAnsi="Calibri" w:cs="Times New Roman"/>
      <w:sz w:val="20"/>
      <w:szCs w:val="20"/>
      <w:lang w:eastAsia="es-ES"/>
    </w:rPr>
  </w:style>
  <w:style w:type="paragraph" w:customStyle="1" w:styleId="Bullet1">
    <w:name w:val="Bullet 1"/>
    <w:basedOn w:val="Prrafodelista"/>
    <w:link w:val="Bullet1Car"/>
    <w:qFormat/>
    <w:rsid w:val="000E5E1B"/>
    <w:pPr>
      <w:numPr>
        <w:numId w:val="2"/>
      </w:numPr>
      <w:autoSpaceDE/>
      <w:autoSpaceDN/>
      <w:spacing w:after="120"/>
      <w:ind w:left="284" w:hanging="284"/>
      <w:jc w:val="both"/>
    </w:pPr>
    <w:rPr>
      <w:rFonts w:ascii="Calibri" w:eastAsia="Calibri" w:hAnsi="Calibri" w:cs="Times New Roman"/>
      <w:color w:val="595959"/>
      <w:lang w:val="es-CO"/>
    </w:rPr>
  </w:style>
  <w:style w:type="character" w:customStyle="1" w:styleId="Bullet1Car">
    <w:name w:val="Bullet 1 Car"/>
    <w:link w:val="Bullet1"/>
    <w:rsid w:val="000E5E1B"/>
    <w:rPr>
      <w:rFonts w:ascii="Calibri" w:eastAsia="Calibri" w:hAnsi="Calibri" w:cs="Times New Roman"/>
      <w:color w:val="595959"/>
      <w:lang w:val="es-CO"/>
    </w:rPr>
  </w:style>
  <w:style w:type="paragraph" w:customStyle="1" w:styleId="CuadroBullet2">
    <w:name w:val="Cuadro: Bullet 2"/>
    <w:basedOn w:val="Bullet1"/>
    <w:qFormat/>
    <w:rsid w:val="000E5E1B"/>
    <w:pPr>
      <w:numPr>
        <w:ilvl w:val="1"/>
      </w:numPr>
      <w:tabs>
        <w:tab w:val="num" w:pos="360"/>
      </w:tabs>
      <w:ind w:left="567" w:hanging="283"/>
    </w:pPr>
  </w:style>
  <w:style w:type="paragraph" w:customStyle="1" w:styleId="CuadroBullet3">
    <w:name w:val="Cuadro: Bullet 3"/>
    <w:basedOn w:val="CuadroBullet2"/>
    <w:qFormat/>
    <w:rsid w:val="000E5E1B"/>
    <w:pPr>
      <w:numPr>
        <w:ilvl w:val="0"/>
        <w:numId w:val="0"/>
      </w:numPr>
      <w:tabs>
        <w:tab w:val="num" w:pos="360"/>
      </w:tabs>
      <w:ind w:left="851" w:hanging="284"/>
    </w:pPr>
  </w:style>
  <w:style w:type="character" w:customStyle="1" w:styleId="apple-converted-space">
    <w:name w:val="apple-converted-space"/>
    <w:basedOn w:val="Fuentedeprrafopredeter"/>
    <w:rsid w:val="000E5E1B"/>
  </w:style>
  <w:style w:type="table" w:customStyle="1" w:styleId="TableNormal1">
    <w:name w:val="Table Normal1"/>
    <w:uiPriority w:val="2"/>
    <w:semiHidden/>
    <w:unhideWhenUsed/>
    <w:qFormat/>
    <w:rsid w:val="000E5E1B"/>
    <w:rPr>
      <w:rFonts w:ascii="Calibri" w:eastAsia="Calibri" w:hAnsi="Calibri" w:cs="Arial"/>
    </w:rPr>
    <w:tblPr>
      <w:tblInd w:w="0" w:type="dxa"/>
      <w:tblCellMar>
        <w:top w:w="0" w:type="dxa"/>
        <w:left w:w="0" w:type="dxa"/>
        <w:bottom w:w="0" w:type="dxa"/>
        <w:right w:w="0" w:type="dxa"/>
      </w:tblCellMar>
    </w:tblPr>
  </w:style>
  <w:style w:type="paragraph" w:styleId="Revisin">
    <w:name w:val="Revision"/>
    <w:hidden/>
    <w:uiPriority w:val="99"/>
    <w:semiHidden/>
    <w:rsid w:val="00594F3B"/>
    <w:pPr>
      <w:widowControl/>
      <w:autoSpaceDE/>
      <w:autoSpaceDN/>
    </w:pPr>
    <w:rPr>
      <w:rFonts w:ascii="Arial MT" w:eastAsia="Arial MT" w:hAnsi="Arial MT" w:cs="Arial MT"/>
      <w:lang w:val="es-ES"/>
    </w:rPr>
  </w:style>
  <w:style w:type="table" w:styleId="Cuadrculadetablaclara">
    <w:name w:val="Grid Table Light"/>
    <w:basedOn w:val="Tablanormal"/>
    <w:uiPriority w:val="40"/>
    <w:rsid w:val="00D25A9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768980">
      <w:bodyDiv w:val="1"/>
      <w:marLeft w:val="0"/>
      <w:marRight w:val="0"/>
      <w:marTop w:val="0"/>
      <w:marBottom w:val="0"/>
      <w:divBdr>
        <w:top w:val="none" w:sz="0" w:space="0" w:color="auto"/>
        <w:left w:val="none" w:sz="0" w:space="0" w:color="auto"/>
        <w:bottom w:val="none" w:sz="0" w:space="0" w:color="auto"/>
        <w:right w:val="none" w:sz="0" w:space="0" w:color="auto"/>
      </w:divBdr>
    </w:div>
    <w:div w:id="9585622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mailto:sst@supersociedades.gov.co"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sst@supersociedades.gov.co" TargetMode="Externa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eader" Target="header3.xml"/><Relationship Id="rId14" Type="http://schemas.openxmlformats.org/officeDocument/2006/relationships/header" Target="header1.xm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os_SGI xmlns="0948c079-19c9-4a36-bb7d-d65ca794eba7">Procesos de Apoyo - Gestión del Talento Humano</Procesos_SGI>
    <_Version xmlns="http://schemas.microsoft.com/sharepoint/v3/fields">1</_Version>
    <Audiencias_x0020_de_x0020_destino xmlns="bdb47712-7f12-419f-b77c-18975d808a21" xsi:nil="true"/>
    <Fecha xmlns="0948c079-19c9-4a36-bb7d-d65ca794eba7">2022-08-24T05:00:00+00:00</Fecha>
    <Fecha_Actualizacion xmlns="0948c079-19c9-4a36-bb7d-d65ca794eba7">2022-08-24T05:00:00+00:00</Fecha_Actualizacion>
    <Dependencia_Nivel_Superior xmlns="0948c079-19c9-4a36-bb7d-d65ca794eba7" xsi:nil="true"/>
    <Ano_x0020_Documento xmlns="0948c079-19c9-4a36-bb7d-d65ca794eba7" xsi:nil="true"/>
    <Descripción_x0020_Documento xmlns="0948c079-19c9-4a36-bb7d-d65ca794eba7" xsi:nil="true"/>
    <Tipo_x0020_Documental xmlns="0948c079-19c9-4a36-bb7d-d65ca794eba7">Documento</Tipo_x0020_Documental>
    <SeoMetaDescription xmlns="http://schemas.microsoft.com/sharepoint/v3" xsi:nil="true"/>
    <Grupos_de_Proceso xmlns="0948c079-19c9-4a36-bb7d-d65ca794eba7">Procesos de Apoyo</Grupos_de_Proceso>
    <_dlc_DocId xmlns="0948c079-19c9-4a36-bb7d-d65ca794eba7">SSDOCID-1136287043-6664</_dlc_DocId>
    <_dlc_DocIdUrl xmlns="0948c079-19c9-4a36-bb7d-d65ca794eba7">
      <Url>http://old2022.supersociedades.gov.co/sgi/_layouts/15/DocIdRedir.aspx?ID=SSDOCID-1136287043-6664</Url>
      <Description>SSDOCID-1136287043-6664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o" ma:contentTypeID="0x010100A2CAD4F763EE0A4DAD4AC931F58C70CF" ma:contentTypeVersion="0" ma:contentTypeDescription="Crear nuevo documento." ma:contentTypeScope="" ma:versionID="9c1bb3da1fe9de37a9a9196afc33ecfa">
  <xsd:schema xmlns:xsd="http://www.w3.org/2001/XMLSchema" xmlns:xs="http://www.w3.org/2001/XMLSchema" xmlns:p="http://schemas.microsoft.com/office/2006/metadata/properties" targetNamespace="http://schemas.microsoft.com/office/2006/metadata/properties" ma:root="true" ma:fieldsID="ebba8a198e9bb40c3eeca6d0bd41257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7A0A31-1ABD-4FB8-8567-3165347BBB08}"/>
</file>

<file path=customXml/itemProps2.xml><?xml version="1.0" encoding="utf-8"?>
<ds:datastoreItem xmlns:ds="http://schemas.openxmlformats.org/officeDocument/2006/customXml" ds:itemID="{8306A679-DF4F-4D14-AC4E-0053ADB41BED}"/>
</file>

<file path=customXml/itemProps3.xml><?xml version="1.0" encoding="utf-8"?>
<ds:datastoreItem xmlns:ds="http://schemas.openxmlformats.org/officeDocument/2006/customXml" ds:itemID="{A706FD7A-E912-4891-8C55-CA56F8E75E94}"/>
</file>

<file path=customXml/itemProps4.xml><?xml version="1.0" encoding="utf-8"?>
<ds:datastoreItem xmlns:ds="http://schemas.openxmlformats.org/officeDocument/2006/customXml" ds:itemID="{5E7A0A31-1ABD-4FB8-8567-3165347BBB08}">
  <ds:schemaRefs>
    <ds:schemaRef ds:uri="http://schemas.microsoft.com/office/2006/documentManagement/types"/>
    <ds:schemaRef ds:uri="http://schemas.microsoft.com/office/2006/metadata/properties"/>
    <ds:schemaRef ds:uri="http://purl.org/dc/elements/1.1/"/>
    <ds:schemaRef ds:uri="bdb47712-7f12-419f-b77c-18975d808a21"/>
    <ds:schemaRef ds:uri="http://schemas.microsoft.com/sharepoint/v3/fields"/>
    <ds:schemaRef ds:uri="http://schemas.openxmlformats.org/package/2006/metadata/core-properties"/>
    <ds:schemaRef ds:uri="http://purl.org/dc/dcmitype/"/>
    <ds:schemaRef ds:uri="http://schemas.microsoft.com/office/infopath/2007/PartnerControls"/>
    <ds:schemaRef ds:uri="http://purl.org/dc/terms/"/>
    <ds:schemaRef ds:uri="0948c079-19c9-4a36-bb7d-d65ca794eba7"/>
    <ds:schemaRef ds:uri="http://schemas.microsoft.com/sharepoint/v3"/>
    <ds:schemaRef ds:uri="http://www.w3.org/XML/1998/namespace"/>
  </ds:schemaRefs>
</ds:datastoreItem>
</file>

<file path=customXml/itemProps5.xml><?xml version="1.0" encoding="utf-8"?>
<ds:datastoreItem xmlns:ds="http://schemas.openxmlformats.org/officeDocument/2006/customXml" ds:itemID="{3496EBBF-A667-4662-905D-ADC2EE570ADC}"/>
</file>

<file path=docProps/app.xml><?xml version="1.0" encoding="utf-8"?>
<Properties xmlns="http://schemas.openxmlformats.org/officeDocument/2006/extended-properties" xmlns:vt="http://schemas.openxmlformats.org/officeDocument/2006/docPropsVTypes">
  <Template>Normal</Template>
  <TotalTime>0</TotalTime>
  <Pages>26</Pages>
  <Words>8917</Words>
  <Characters>49047</Characters>
  <Application>Microsoft Office Word</Application>
  <DocSecurity>0</DocSecurity>
  <Lines>408</Lines>
  <Paragraphs>115</Paragraphs>
  <ScaleCrop>false</ScaleCrop>
  <HeadingPairs>
    <vt:vector size="2" baseType="variant">
      <vt:variant>
        <vt:lpstr>Título</vt:lpstr>
      </vt:variant>
      <vt:variant>
        <vt:i4>1</vt:i4>
      </vt:variant>
    </vt:vector>
  </HeadingPairs>
  <TitlesOfParts>
    <vt:vector size="1" baseType="lpstr">
      <vt:lpstr>Manual de contratación</vt:lpstr>
    </vt:vector>
  </TitlesOfParts>
  <Company/>
  <LinksUpToDate>false</LinksUpToDate>
  <CharactersWithSpaces>57849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 contratación</dc:title>
  <dc:subject/>
  <dc:creator>Bibiana Coy Paez</dc:creator>
  <cp:keywords/>
  <dc:description/>
  <cp:lastModifiedBy>Juan Manuel Maya Bravo</cp:lastModifiedBy>
  <cp:revision>2</cp:revision>
  <cp:lastPrinted>2022-08-24T16:48:00Z</cp:lastPrinted>
  <dcterms:created xsi:type="dcterms:W3CDTF">2024-05-23T15:48:00Z</dcterms:created>
  <dcterms:modified xsi:type="dcterms:W3CDTF">2024-05-23T15:48:00Z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2020-11-25T00:00:00Z</vt:filetime>
  </property>
  <property fmtid="{D5CDD505-2E9C-101B-9397-08002B2CF9AE}" pid="3" name="Creator">
    <vt:lpwstr>Microsoft® Word 2016</vt:lpwstr>
  </property>
  <property fmtid="{D5CDD505-2E9C-101B-9397-08002B2CF9AE}" pid="4" name="LastSaved">
    <vt:filetime>2022-04-20T00:00:00Z</vt:filetime>
  </property>
  <property fmtid="{D5CDD505-2E9C-101B-9397-08002B2CF9AE}" pid="5" name="ContentTypeId">
    <vt:lpwstr>0x010100A2CAD4F763EE0A4DAD4AC931F58C70CF</vt:lpwstr>
  </property>
  <property fmtid="{D5CDD505-2E9C-101B-9397-08002B2CF9AE}" pid="6" name="_dlc_DocIdItemGuid">
    <vt:lpwstr>f46cc33a-cea4-40f5-853b-8f685c4ebcfe</vt:lpwstr>
  </property>
</Properties>
</file>