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319" w:rsidRPr="00AE3EB6" w:rsidRDefault="0057241B" w:rsidP="00AD5168">
      <w:pPr>
        <w:pStyle w:val="Prrafodelista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</w:rPr>
      </w:pPr>
      <w:hyperlink r:id="rId7" w:history="1">
        <w:r w:rsidR="00AE3EB6" w:rsidRPr="0057241B">
          <w:rPr>
            <w:rStyle w:val="Hipervnculo"/>
            <w:rFonts w:ascii="Arial" w:hAnsi="Arial" w:cs="Arial"/>
          </w:rPr>
          <w:t>Estudio previo - Concurso de méritos - Propuesta técnica detallada con precalificación.</w:t>
        </w:r>
      </w:hyperlink>
    </w:p>
    <w:p w:rsidR="00304319" w:rsidRPr="00AE3EB6" w:rsidRDefault="00CB5856" w:rsidP="00AD5168">
      <w:pPr>
        <w:pStyle w:val="Prrafodelista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</w:rPr>
      </w:pPr>
      <w:hyperlink r:id="rId8" w:history="1">
        <w:r w:rsidR="00AE3EB6" w:rsidRPr="00CB5856">
          <w:rPr>
            <w:rStyle w:val="Hipervnculo"/>
            <w:rFonts w:ascii="Arial" w:hAnsi="Arial" w:cs="Arial"/>
          </w:rPr>
          <w:t>Estudio previo concurso de méritos abiertos.</w:t>
        </w:r>
      </w:hyperlink>
    </w:p>
    <w:p w:rsidR="00304319" w:rsidRPr="00AE3EB6" w:rsidRDefault="00AF6474" w:rsidP="00AD5168">
      <w:pPr>
        <w:pStyle w:val="Prrafodelista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</w:rPr>
      </w:pPr>
      <w:hyperlink r:id="rId9" w:history="1">
        <w:r w:rsidR="00AE3EB6" w:rsidRPr="00AF6474">
          <w:rPr>
            <w:rStyle w:val="Hipervnculo"/>
            <w:rFonts w:ascii="Arial" w:hAnsi="Arial" w:cs="Arial"/>
          </w:rPr>
          <w:t>Estudio previo licitación pública.</w:t>
        </w:r>
      </w:hyperlink>
    </w:p>
    <w:p w:rsidR="00304319" w:rsidRDefault="00AF6474" w:rsidP="00AD5168">
      <w:pPr>
        <w:pStyle w:val="Prrafodelista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</w:rPr>
      </w:pPr>
      <w:hyperlink r:id="rId10" w:history="1">
        <w:r w:rsidR="00AE3EB6" w:rsidRPr="00AF6474">
          <w:rPr>
            <w:rStyle w:val="Hipervnculo"/>
            <w:rFonts w:ascii="Arial" w:hAnsi="Arial" w:cs="Arial"/>
          </w:rPr>
          <w:t>Estudio previo subasta inversa.</w:t>
        </w:r>
      </w:hyperlink>
    </w:p>
    <w:p w:rsidR="00AE3EB6" w:rsidRDefault="0057241B" w:rsidP="00AD5168">
      <w:pPr>
        <w:pStyle w:val="Prrafodelista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</w:rPr>
      </w:pPr>
      <w:hyperlink r:id="rId11" w:history="1">
        <w:r w:rsidR="00AE3EB6" w:rsidRPr="0057241B">
          <w:rPr>
            <w:rStyle w:val="Hipervnculo"/>
            <w:rFonts w:ascii="Arial" w:hAnsi="Arial" w:cs="Arial"/>
          </w:rPr>
          <w:t>Proveedor exclusivo</w:t>
        </w:r>
        <w:r w:rsidRPr="0057241B">
          <w:rPr>
            <w:rStyle w:val="Hipervnculo"/>
            <w:rFonts w:ascii="Arial" w:hAnsi="Arial" w:cs="Arial"/>
          </w:rPr>
          <w:t>.</w:t>
        </w:r>
      </w:hyperlink>
    </w:p>
    <w:p w:rsidR="00AE3EB6" w:rsidRDefault="00AF6474" w:rsidP="00AD5168">
      <w:pPr>
        <w:pStyle w:val="Prrafodelista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</w:rPr>
      </w:pPr>
      <w:hyperlink r:id="rId12" w:history="1">
        <w:r w:rsidR="00AE3EB6" w:rsidRPr="00AF6474">
          <w:rPr>
            <w:rStyle w:val="Hipervnculo"/>
            <w:rFonts w:ascii="Arial" w:hAnsi="Arial" w:cs="Arial"/>
          </w:rPr>
          <w:t>Selección abreviada menor cuantía.</w:t>
        </w:r>
      </w:hyperlink>
    </w:p>
    <w:p w:rsidR="00AE3EB6" w:rsidRDefault="00CB5856" w:rsidP="00AD5168">
      <w:pPr>
        <w:pStyle w:val="Prrafodelista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</w:rPr>
      </w:pPr>
      <w:hyperlink r:id="rId13" w:history="1">
        <w:r w:rsidR="00AE3EB6" w:rsidRPr="00CB5856">
          <w:rPr>
            <w:rStyle w:val="Hipervnculo"/>
            <w:rFonts w:ascii="Arial" w:hAnsi="Arial" w:cs="Arial"/>
          </w:rPr>
          <w:t>Contrato interadministrativo.</w:t>
        </w:r>
      </w:hyperlink>
    </w:p>
    <w:p w:rsidR="00AE3EB6" w:rsidRDefault="00CB5856" w:rsidP="00AD5168">
      <w:pPr>
        <w:pStyle w:val="Prrafodelista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</w:rPr>
      </w:pPr>
      <w:hyperlink r:id="rId14" w:history="1">
        <w:r w:rsidR="00AE3EB6" w:rsidRPr="00CB5856">
          <w:rPr>
            <w:rStyle w:val="Hipervnculo"/>
            <w:rFonts w:ascii="Arial" w:hAnsi="Arial" w:cs="Arial"/>
          </w:rPr>
          <w:t>Convenio interadministrativo.</w:t>
        </w:r>
      </w:hyperlink>
    </w:p>
    <w:p w:rsidR="00AE3EB6" w:rsidRDefault="00AF6474" w:rsidP="00AD5168">
      <w:pPr>
        <w:pStyle w:val="Prrafodelista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</w:rPr>
      </w:pPr>
      <w:hyperlink r:id="rId15" w:history="1">
        <w:r w:rsidR="00AE3EB6" w:rsidRPr="00AF6474">
          <w:rPr>
            <w:rStyle w:val="Hipervnculo"/>
            <w:rFonts w:ascii="Arial" w:hAnsi="Arial" w:cs="Arial"/>
          </w:rPr>
          <w:t>Convenio interinstitucional.</w:t>
        </w:r>
      </w:hyperlink>
    </w:p>
    <w:p w:rsidR="00AE3EB6" w:rsidRDefault="0057241B" w:rsidP="00AD5168">
      <w:pPr>
        <w:pStyle w:val="Prrafodelista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</w:rPr>
      </w:pPr>
      <w:hyperlink r:id="rId16" w:history="1">
        <w:r w:rsidR="00AE3EB6" w:rsidRPr="0057241B">
          <w:rPr>
            <w:rStyle w:val="Hipervnculo"/>
            <w:rFonts w:ascii="Arial" w:hAnsi="Arial" w:cs="Arial"/>
          </w:rPr>
          <w:t>Estudio previo - Servicios profesionales o de apoyo a la gestión.</w:t>
        </w:r>
      </w:hyperlink>
    </w:p>
    <w:p w:rsidR="00AE3EB6" w:rsidRDefault="00AF6474" w:rsidP="00AD5168">
      <w:pPr>
        <w:pStyle w:val="Prrafodelista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</w:rPr>
      </w:pPr>
      <w:hyperlink r:id="rId17" w:history="1">
        <w:r w:rsidR="00AE3EB6" w:rsidRPr="00AF6474">
          <w:rPr>
            <w:rStyle w:val="Hipervnculo"/>
            <w:rFonts w:ascii="Arial" w:hAnsi="Arial" w:cs="Arial"/>
          </w:rPr>
          <w:t>Carta de presentación persona natural.</w:t>
        </w:r>
      </w:hyperlink>
    </w:p>
    <w:p w:rsidR="00AE3EB6" w:rsidRDefault="00AF6474" w:rsidP="00AD5168">
      <w:pPr>
        <w:pStyle w:val="Prrafodelista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</w:rPr>
      </w:pPr>
      <w:hyperlink r:id="rId18" w:history="1">
        <w:r w:rsidR="00330BCA" w:rsidRPr="00AF6474">
          <w:rPr>
            <w:rStyle w:val="Hipervnculo"/>
            <w:rFonts w:ascii="Arial" w:hAnsi="Arial" w:cs="Arial"/>
          </w:rPr>
          <w:t>Carta de presentación persona jurídica</w:t>
        </w:r>
        <w:r w:rsidR="00AE3EB6" w:rsidRPr="00AF6474">
          <w:rPr>
            <w:rStyle w:val="Hipervnculo"/>
            <w:rFonts w:ascii="Arial" w:hAnsi="Arial" w:cs="Arial"/>
          </w:rPr>
          <w:t>.</w:t>
        </w:r>
      </w:hyperlink>
    </w:p>
    <w:p w:rsidR="00AE3EB6" w:rsidRDefault="0057241B" w:rsidP="00AD5168">
      <w:pPr>
        <w:pStyle w:val="Prrafodelista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</w:rPr>
      </w:pPr>
      <w:hyperlink r:id="rId19" w:history="1">
        <w:r w:rsidR="00330BCA" w:rsidRPr="0057241B">
          <w:rPr>
            <w:rStyle w:val="Hipervnculo"/>
            <w:rFonts w:ascii="Arial" w:hAnsi="Arial" w:cs="Arial"/>
          </w:rPr>
          <w:t>Modelo de estudio previo - mínima cuantía</w:t>
        </w:r>
        <w:r w:rsidR="00AE3EB6" w:rsidRPr="0057241B">
          <w:rPr>
            <w:rStyle w:val="Hipervnculo"/>
            <w:rFonts w:ascii="Arial" w:hAnsi="Arial" w:cs="Arial"/>
          </w:rPr>
          <w:t>.</w:t>
        </w:r>
      </w:hyperlink>
    </w:p>
    <w:p w:rsidR="00AE3EB6" w:rsidRDefault="0057241B" w:rsidP="00AD5168">
      <w:pPr>
        <w:pStyle w:val="Prrafodelista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</w:rPr>
      </w:pPr>
      <w:hyperlink r:id="rId20" w:history="1">
        <w:r w:rsidR="00330BCA" w:rsidRPr="0057241B">
          <w:rPr>
            <w:rStyle w:val="Hipervnculo"/>
            <w:rFonts w:ascii="Arial" w:hAnsi="Arial" w:cs="Arial"/>
          </w:rPr>
          <w:t>Certificación de id</w:t>
        </w:r>
        <w:r w:rsidR="00330BCA" w:rsidRPr="0057241B">
          <w:rPr>
            <w:rStyle w:val="Hipervnculo"/>
            <w:rFonts w:ascii="Arial" w:hAnsi="Arial" w:cs="Arial"/>
          </w:rPr>
          <w:t>o</w:t>
        </w:r>
        <w:r w:rsidR="00330BCA" w:rsidRPr="0057241B">
          <w:rPr>
            <w:rStyle w:val="Hipervnculo"/>
            <w:rFonts w:ascii="Arial" w:hAnsi="Arial" w:cs="Arial"/>
          </w:rPr>
          <w:t>neidad de la persona a contratar</w:t>
        </w:r>
        <w:r w:rsidR="00AE3EB6" w:rsidRPr="0057241B">
          <w:rPr>
            <w:rStyle w:val="Hipervnculo"/>
            <w:rFonts w:ascii="Arial" w:hAnsi="Arial" w:cs="Arial"/>
          </w:rPr>
          <w:t>.</w:t>
        </w:r>
      </w:hyperlink>
    </w:p>
    <w:p w:rsidR="00AE3EB6" w:rsidRDefault="0057241B" w:rsidP="00AD5168">
      <w:pPr>
        <w:pStyle w:val="Prrafodelista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</w:rPr>
      </w:pPr>
      <w:hyperlink r:id="rId21" w:history="1">
        <w:r w:rsidR="00330BCA" w:rsidRPr="0057241B">
          <w:rPr>
            <w:rStyle w:val="Hipervnculo"/>
            <w:rFonts w:ascii="Arial" w:hAnsi="Arial" w:cs="Arial"/>
          </w:rPr>
          <w:t>Modelo de estudio previo - actividades científicas-tecnológicas</w:t>
        </w:r>
        <w:r w:rsidR="00AE3EB6" w:rsidRPr="0057241B">
          <w:rPr>
            <w:rStyle w:val="Hipervnculo"/>
            <w:rFonts w:ascii="Arial" w:hAnsi="Arial" w:cs="Arial"/>
          </w:rPr>
          <w:t>.</w:t>
        </w:r>
      </w:hyperlink>
    </w:p>
    <w:p w:rsidR="00AE3EB6" w:rsidRDefault="0057241B" w:rsidP="00AD5168">
      <w:pPr>
        <w:pStyle w:val="Prrafodelista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</w:rPr>
      </w:pPr>
      <w:hyperlink r:id="rId22" w:history="1">
        <w:r w:rsidR="00330BCA" w:rsidRPr="0057241B">
          <w:rPr>
            <w:rStyle w:val="Hipervnculo"/>
            <w:rFonts w:ascii="Arial" w:hAnsi="Arial" w:cs="Arial"/>
          </w:rPr>
          <w:t>Modelo de estudio previo - arrendamiento de inmuebles.</w:t>
        </w:r>
      </w:hyperlink>
      <w:bookmarkStart w:id="0" w:name="_GoBack"/>
      <w:bookmarkEnd w:id="0"/>
    </w:p>
    <w:p w:rsidR="00330BCA" w:rsidRDefault="0057241B" w:rsidP="00AD5168">
      <w:pPr>
        <w:pStyle w:val="Prrafodelista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</w:rPr>
      </w:pPr>
      <w:hyperlink r:id="rId23" w:history="1">
        <w:r w:rsidR="00330BCA" w:rsidRPr="0057241B">
          <w:rPr>
            <w:rStyle w:val="Hipervnculo"/>
            <w:rFonts w:ascii="Arial" w:hAnsi="Arial" w:cs="Arial"/>
          </w:rPr>
          <w:t>Modelo de estudio previo - enajenación de bienes.</w:t>
        </w:r>
      </w:hyperlink>
    </w:p>
    <w:p w:rsidR="00330BCA" w:rsidRDefault="0057241B" w:rsidP="00AD5168">
      <w:pPr>
        <w:pStyle w:val="Prrafodelista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</w:rPr>
      </w:pPr>
      <w:hyperlink r:id="rId24" w:history="1">
        <w:r w:rsidR="00330BCA" w:rsidRPr="0057241B">
          <w:rPr>
            <w:rStyle w:val="Hipervnculo"/>
            <w:rFonts w:ascii="Arial" w:hAnsi="Arial" w:cs="Arial"/>
          </w:rPr>
          <w:t>Modelo de estudio previo - compra de inmueble.</w:t>
        </w:r>
      </w:hyperlink>
    </w:p>
    <w:p w:rsidR="00330BCA" w:rsidRDefault="00AF6474" w:rsidP="00AD5168">
      <w:pPr>
        <w:pStyle w:val="Prrafodelista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</w:rPr>
      </w:pPr>
      <w:hyperlink r:id="rId25" w:history="1">
        <w:r w:rsidR="00330BCA" w:rsidRPr="00AF6474">
          <w:rPr>
            <w:rStyle w:val="Hipervnculo"/>
            <w:rFonts w:ascii="Arial" w:hAnsi="Arial" w:cs="Arial"/>
          </w:rPr>
          <w:t>Modelo manifestación de afiliación a la ARL.</w:t>
        </w:r>
      </w:hyperlink>
    </w:p>
    <w:p w:rsidR="00330BCA" w:rsidRDefault="00B7113C" w:rsidP="00AD5168">
      <w:pPr>
        <w:pStyle w:val="Prrafodelista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</w:rPr>
      </w:pPr>
      <w:hyperlink r:id="rId26" w:history="1">
        <w:r w:rsidR="00330BCA" w:rsidRPr="00B7113C">
          <w:rPr>
            <w:rStyle w:val="Hipervnculo"/>
            <w:rFonts w:ascii="Arial" w:hAnsi="Arial" w:cs="Arial"/>
          </w:rPr>
          <w:t>Modelo manifestación de interés en suscribir convenio.</w:t>
        </w:r>
      </w:hyperlink>
    </w:p>
    <w:p w:rsidR="00330BCA" w:rsidRPr="00AE3EB6" w:rsidRDefault="00CB5856" w:rsidP="0094040E">
      <w:pPr>
        <w:pStyle w:val="Prrafodelista"/>
        <w:numPr>
          <w:ilvl w:val="0"/>
          <w:numId w:val="2"/>
        </w:numPr>
        <w:ind w:left="714" w:hanging="357"/>
        <w:contextualSpacing w:val="0"/>
        <w:rPr>
          <w:rFonts w:ascii="Arial" w:hAnsi="Arial" w:cs="Arial"/>
        </w:rPr>
      </w:pPr>
      <w:hyperlink r:id="rId27" w:history="1">
        <w:r w:rsidR="00330BCA" w:rsidRPr="00CB5856">
          <w:rPr>
            <w:rStyle w:val="Hipervnculo"/>
            <w:rFonts w:ascii="Arial" w:hAnsi="Arial" w:cs="Arial"/>
          </w:rPr>
          <w:t>Estudio previo acuerdo marco de precios.</w:t>
        </w:r>
      </w:hyperlink>
    </w:p>
    <w:sectPr w:rsidR="00330BCA" w:rsidRPr="00AE3EB6">
      <w:headerReference w:type="default" r:id="rId2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319" w:rsidRDefault="00304319" w:rsidP="00304319">
      <w:pPr>
        <w:spacing w:after="0" w:line="240" w:lineRule="auto"/>
      </w:pPr>
      <w:r>
        <w:separator/>
      </w:r>
    </w:p>
  </w:endnote>
  <w:endnote w:type="continuationSeparator" w:id="0">
    <w:p w:rsidR="00304319" w:rsidRDefault="00304319" w:rsidP="0030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319" w:rsidRDefault="00304319" w:rsidP="00304319">
      <w:pPr>
        <w:spacing w:after="0" w:line="240" w:lineRule="auto"/>
      </w:pPr>
      <w:r>
        <w:separator/>
      </w:r>
    </w:p>
  </w:footnote>
  <w:footnote w:type="continuationSeparator" w:id="0">
    <w:p w:rsidR="00304319" w:rsidRDefault="00304319" w:rsidP="0030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0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45"/>
      <w:gridCol w:w="6503"/>
    </w:tblGrid>
    <w:tr w:rsidR="00304319" w:rsidRPr="00165FFD" w:rsidTr="00304319">
      <w:trPr>
        <w:cantSplit/>
        <w:trHeight w:val="454"/>
        <w:jc w:val="center"/>
      </w:trPr>
      <w:tc>
        <w:tcPr>
          <w:tcW w:w="1545" w:type="dxa"/>
          <w:vMerge w:val="restart"/>
        </w:tcPr>
        <w:p w:rsidR="00304319" w:rsidRPr="00165FFD" w:rsidRDefault="00304319" w:rsidP="00304319">
          <w:pPr>
            <w:ind w:right="114"/>
            <w:jc w:val="center"/>
            <w:rPr>
              <w:rFonts w:ascii="Arial" w:hAnsi="Arial" w:cs="Arial"/>
              <w:b/>
              <w:noProof/>
              <w:sz w:val="20"/>
              <w:szCs w:val="20"/>
              <w:lang w:eastAsia="es-CO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0800" behindDoc="0" locked="0" layoutInCell="1" allowOverlap="1" wp14:anchorId="75BEE9D1" wp14:editId="381CF628">
                <wp:simplePos x="0" y="0"/>
                <wp:positionH relativeFrom="column">
                  <wp:posOffset>33918</wp:posOffset>
                </wp:positionH>
                <wp:positionV relativeFrom="paragraph">
                  <wp:posOffset>122015</wp:posOffset>
                </wp:positionV>
                <wp:extent cx="848995" cy="881380"/>
                <wp:effectExtent l="0" t="0" r="8255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995" cy="881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03" w:type="dxa"/>
          <w:shd w:val="clear" w:color="auto" w:fill="auto"/>
          <w:vAlign w:val="center"/>
        </w:tcPr>
        <w:p w:rsidR="00304319" w:rsidRPr="007E36C8" w:rsidRDefault="00304319" w:rsidP="00304319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7E36C8">
            <w:rPr>
              <w:rFonts w:ascii="Arial" w:hAnsi="Arial" w:cs="Arial"/>
              <w:b/>
              <w:szCs w:val="20"/>
            </w:rPr>
            <w:t>SUPERINTENDENCIA DE SOCIEDADES</w:t>
          </w:r>
        </w:p>
      </w:tc>
    </w:tr>
    <w:tr w:rsidR="00304319" w:rsidRPr="00165FFD" w:rsidTr="00304319">
      <w:trPr>
        <w:cantSplit/>
        <w:trHeight w:val="454"/>
        <w:jc w:val="center"/>
      </w:trPr>
      <w:tc>
        <w:tcPr>
          <w:tcW w:w="1545" w:type="dxa"/>
          <w:vMerge/>
        </w:tcPr>
        <w:p w:rsidR="00304319" w:rsidRPr="00165FFD" w:rsidRDefault="00304319" w:rsidP="00304319">
          <w:pPr>
            <w:ind w:right="114"/>
            <w:jc w:val="center"/>
            <w:rPr>
              <w:rFonts w:ascii="Arial" w:hAnsi="Arial" w:cs="Arial"/>
              <w:noProof/>
              <w:sz w:val="20"/>
              <w:szCs w:val="20"/>
            </w:rPr>
          </w:pPr>
        </w:p>
      </w:tc>
      <w:tc>
        <w:tcPr>
          <w:tcW w:w="6503" w:type="dxa"/>
          <w:shd w:val="clear" w:color="auto" w:fill="auto"/>
          <w:vAlign w:val="center"/>
        </w:tcPr>
        <w:p w:rsidR="00304319" w:rsidRPr="007E36C8" w:rsidRDefault="00304319" w:rsidP="00304319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 w:rsidRPr="007E36C8">
            <w:rPr>
              <w:rFonts w:ascii="Arial" w:hAnsi="Arial" w:cs="Arial"/>
              <w:b/>
              <w:szCs w:val="20"/>
            </w:rPr>
            <w:t>SISTEMA DE GESTI</w:t>
          </w:r>
          <w:r>
            <w:rPr>
              <w:rFonts w:ascii="Arial" w:hAnsi="Arial" w:cs="Arial"/>
              <w:b/>
              <w:szCs w:val="20"/>
            </w:rPr>
            <w:t>Ó</w:t>
          </w:r>
          <w:r w:rsidRPr="007E36C8">
            <w:rPr>
              <w:rFonts w:ascii="Arial" w:hAnsi="Arial" w:cs="Arial"/>
              <w:b/>
              <w:szCs w:val="20"/>
            </w:rPr>
            <w:t>N INTEGRADO</w:t>
          </w:r>
        </w:p>
      </w:tc>
    </w:tr>
    <w:tr w:rsidR="00304319" w:rsidRPr="00165FFD" w:rsidTr="00304319">
      <w:trPr>
        <w:cantSplit/>
        <w:trHeight w:val="454"/>
        <w:jc w:val="center"/>
      </w:trPr>
      <w:tc>
        <w:tcPr>
          <w:tcW w:w="1545" w:type="dxa"/>
          <w:vMerge/>
        </w:tcPr>
        <w:p w:rsidR="00304319" w:rsidRPr="00165FFD" w:rsidRDefault="00304319" w:rsidP="00304319">
          <w:pPr>
            <w:ind w:right="360"/>
            <w:jc w:val="center"/>
            <w:rPr>
              <w:rFonts w:ascii="Arial" w:hAnsi="Arial" w:cs="Arial"/>
              <w:noProof/>
              <w:sz w:val="20"/>
              <w:szCs w:val="20"/>
            </w:rPr>
          </w:pPr>
        </w:p>
      </w:tc>
      <w:tc>
        <w:tcPr>
          <w:tcW w:w="6503" w:type="dxa"/>
          <w:shd w:val="clear" w:color="auto" w:fill="auto"/>
          <w:vAlign w:val="center"/>
        </w:tcPr>
        <w:p w:rsidR="00304319" w:rsidRPr="0083458F" w:rsidRDefault="00304319" w:rsidP="00304319">
          <w:pPr>
            <w:spacing w:after="0" w:line="240" w:lineRule="auto"/>
            <w:jc w:val="center"/>
            <w:rPr>
              <w:rFonts w:ascii="Arial" w:hAnsi="Arial" w:cs="Arial"/>
              <w:b/>
              <w:color w:val="000000"/>
              <w:szCs w:val="20"/>
            </w:rPr>
          </w:pPr>
          <w:r w:rsidRPr="0083458F">
            <w:rPr>
              <w:rFonts w:ascii="Arial" w:hAnsi="Arial" w:cs="Arial"/>
              <w:b/>
              <w:color w:val="000000"/>
              <w:szCs w:val="20"/>
            </w:rPr>
            <w:t>PROCESO: GESTI</w:t>
          </w:r>
          <w:r>
            <w:rPr>
              <w:rFonts w:ascii="Arial" w:hAnsi="Arial" w:cs="Arial"/>
              <w:b/>
              <w:color w:val="000000"/>
              <w:szCs w:val="20"/>
            </w:rPr>
            <w:t>Ó</w:t>
          </w:r>
          <w:r w:rsidRPr="0083458F">
            <w:rPr>
              <w:rFonts w:ascii="Arial" w:hAnsi="Arial" w:cs="Arial"/>
              <w:b/>
              <w:color w:val="000000"/>
              <w:szCs w:val="20"/>
            </w:rPr>
            <w:t>N CONTRACTUAL</w:t>
          </w:r>
        </w:p>
      </w:tc>
    </w:tr>
    <w:tr w:rsidR="00304319" w:rsidRPr="00165FFD" w:rsidTr="00304319">
      <w:trPr>
        <w:cantSplit/>
        <w:trHeight w:val="454"/>
        <w:jc w:val="center"/>
      </w:trPr>
      <w:tc>
        <w:tcPr>
          <w:tcW w:w="1545" w:type="dxa"/>
          <w:vMerge/>
        </w:tcPr>
        <w:p w:rsidR="00304319" w:rsidRPr="00165FFD" w:rsidRDefault="00304319" w:rsidP="00304319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503" w:type="dxa"/>
          <w:shd w:val="clear" w:color="auto" w:fill="auto"/>
          <w:vAlign w:val="center"/>
        </w:tcPr>
        <w:p w:rsidR="00304319" w:rsidRPr="007E36C8" w:rsidRDefault="00304319" w:rsidP="00304319">
          <w:pPr>
            <w:spacing w:after="0" w:line="240" w:lineRule="auto"/>
            <w:jc w:val="center"/>
            <w:rPr>
              <w:rFonts w:ascii="Arial" w:hAnsi="Arial" w:cs="Arial"/>
              <w:b/>
              <w:szCs w:val="20"/>
            </w:rPr>
          </w:pPr>
          <w:r>
            <w:rPr>
              <w:rFonts w:ascii="Arial" w:hAnsi="Arial" w:cs="Arial"/>
              <w:b/>
              <w:szCs w:val="20"/>
            </w:rPr>
            <w:t>FORMATOS DE ESTUDIOS DE CONVENIENCIA</w:t>
          </w:r>
        </w:p>
      </w:tc>
    </w:tr>
  </w:tbl>
  <w:p w:rsidR="00304319" w:rsidRDefault="0030431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204F0"/>
    <w:multiLevelType w:val="hybridMultilevel"/>
    <w:tmpl w:val="2F3C6F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F5D1B"/>
    <w:multiLevelType w:val="hybridMultilevel"/>
    <w:tmpl w:val="35FAFFF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319"/>
    <w:rsid w:val="000E3762"/>
    <w:rsid w:val="00304319"/>
    <w:rsid w:val="00330BCA"/>
    <w:rsid w:val="0057241B"/>
    <w:rsid w:val="00903450"/>
    <w:rsid w:val="00AD5168"/>
    <w:rsid w:val="00AE3EB6"/>
    <w:rsid w:val="00AF6474"/>
    <w:rsid w:val="00B7113C"/>
    <w:rsid w:val="00CB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8DA5C5"/>
  <w15:chartTrackingRefBased/>
  <w15:docId w15:val="{0005F206-5C8C-4D6A-92EE-4F3618F5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3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4319"/>
  </w:style>
  <w:style w:type="paragraph" w:styleId="Piedepgina">
    <w:name w:val="footer"/>
    <w:basedOn w:val="Normal"/>
    <w:link w:val="PiedepginaCar"/>
    <w:uiPriority w:val="99"/>
    <w:unhideWhenUsed/>
    <w:rsid w:val="003043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319"/>
  </w:style>
  <w:style w:type="character" w:styleId="Nmerodepgina">
    <w:name w:val="page number"/>
    <w:basedOn w:val="Fuentedeprrafopredeter"/>
    <w:rsid w:val="00304319"/>
  </w:style>
  <w:style w:type="paragraph" w:styleId="Prrafodelista">
    <w:name w:val="List Paragraph"/>
    <w:basedOn w:val="Normal"/>
    <w:uiPriority w:val="34"/>
    <w:qFormat/>
    <w:rsid w:val="00AE3EB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7241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724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ersociedades.gov.co/documents/107391/3466802/EstudioPrevio-ConcursoMeritosAbierto.doc" TargetMode="External"/><Relationship Id="rId13" Type="http://schemas.openxmlformats.org/officeDocument/2006/relationships/hyperlink" Target="https://www.supersociedades.gov.co/documents/107391/3466802/EstudioPrevio-ContratoInteradministrativo.doc" TargetMode="External"/><Relationship Id="rId18" Type="http://schemas.openxmlformats.org/officeDocument/2006/relationships/hyperlink" Target="https://www.supersociedades.gov.co/documents/107391/3466802/Formato+carta+de+presentaci%C3%B3n-persona+jur%C3%ADdica.doc" TargetMode="External"/><Relationship Id="rId26" Type="http://schemas.openxmlformats.org/officeDocument/2006/relationships/hyperlink" Target="https://www.supersociedades.gov.co/documents/107391/3466802/Manifestaci%C3%B3n+de+inter%C3%A9s+en+suscribir+Convenio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supersociedades.gov.co/documents/107391/3466802/Estudio+previo+-+Actividades+cient%C3%ADficas+y+tecnol%C3%B3gicas.doc" TargetMode="External"/><Relationship Id="rId7" Type="http://schemas.openxmlformats.org/officeDocument/2006/relationships/hyperlink" Target="https://www.supersociedades.gov.co/documents/107391/3466802/Estudio+previo+-+Concurso+de+m%C3%A9ritos+-+Propuesta+t%C3%A9cnica+simplificada.doc" TargetMode="External"/><Relationship Id="rId12" Type="http://schemas.openxmlformats.org/officeDocument/2006/relationships/hyperlink" Target="https://www.supersociedades.gov.co/documents/107391/3466802/EstudioPrevio-MenorCuantia.doc" TargetMode="External"/><Relationship Id="rId17" Type="http://schemas.openxmlformats.org/officeDocument/2006/relationships/hyperlink" Target="https://www.supersociedades.gov.co/documents/107391/3466802/Formato+carta+de+presentaci%C3%B3n-persona+natural.doc" TargetMode="External"/><Relationship Id="rId25" Type="http://schemas.openxmlformats.org/officeDocument/2006/relationships/hyperlink" Target="https://www.supersociedades.gov.co/documents/107391/3466802/Manifestaci%C3%B3n+de+Afiliaci%C3%B3n+a+la+ARL.do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upersociedades.gov.co/documents/107391/3466802/Estudio+previo+-+Servicios+Profesionales+o+de+Apoyo+a+la+gesti%C3%B3n.doc" TargetMode="External"/><Relationship Id="rId20" Type="http://schemas.openxmlformats.org/officeDocument/2006/relationships/hyperlink" Target="https://www.supersociedades.gov.co/documents/107391/3466802/Certificaci%C3%B3n+de+verificaci%C3%B3n+de+idoneidad.doc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upersociedades.gov.co/documents/107391/3466802/Estudio+previo+-+Proveedor+Exclusivo+-+Sin+pluralidad+de+oferentes.doc" TargetMode="External"/><Relationship Id="rId24" Type="http://schemas.openxmlformats.org/officeDocument/2006/relationships/hyperlink" Target="https://www.supersociedades.gov.co/documents/107391/3466802/Estudio+previo+-+Compra+de+Inmueble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upersociedades.gov.co/documents/107391/3466802/EstudioPrevio-ConvenioInterinstitucion.doc" TargetMode="External"/><Relationship Id="rId23" Type="http://schemas.openxmlformats.org/officeDocument/2006/relationships/hyperlink" Target="https://www.supersociedades.gov.co/documents/107391/3466802/Estudio+previo+-+Enajenaci%C3%B3n+de+bienes.doc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supersociedades.gov.co/documents/107391/3466802/EstudioPrevio-SubastaInversa.doc" TargetMode="External"/><Relationship Id="rId19" Type="http://schemas.openxmlformats.org/officeDocument/2006/relationships/hyperlink" Target="https://www.supersociedades.gov.co/documents/107391/3466802/Estudio+previo+-+M%C3%ADnima+cuant%C3%ADa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upersociedades.gov.co/documents/107391/3466802/EstudioPrevio-LicitacionPublica.doc" TargetMode="External"/><Relationship Id="rId14" Type="http://schemas.openxmlformats.org/officeDocument/2006/relationships/hyperlink" Target="https://www.supersociedades.gov.co/documents/107391/3466802/EstudioPrevio-ConvenioInterAdministrativo.doc" TargetMode="External"/><Relationship Id="rId22" Type="http://schemas.openxmlformats.org/officeDocument/2006/relationships/hyperlink" Target="https://www.supersociedades.gov.co/documents/107391/3466802/Estudio+previo+-+Arrendamiento+de+Inmueble.doc" TargetMode="External"/><Relationship Id="rId27" Type="http://schemas.openxmlformats.org/officeDocument/2006/relationships/hyperlink" Target="https://www.supersociedades.gov.co/documents/107391/3466802/ESTUDIO+PREVIO+ACUERDO+MARCO+DE+PRECIOS.DOC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561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Dario Moreno Posada</dc:creator>
  <cp:keywords/>
  <dc:description/>
  <cp:lastModifiedBy>Ruben Dario Moreno Posada</cp:lastModifiedBy>
  <cp:revision>3</cp:revision>
  <dcterms:created xsi:type="dcterms:W3CDTF">2023-08-25T14:05:00Z</dcterms:created>
  <dcterms:modified xsi:type="dcterms:W3CDTF">2023-08-25T17:19:00Z</dcterms:modified>
</cp:coreProperties>
</file>