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AD6A01" w14:textId="4411D559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 xml:space="preserve">1. </w:t>
      </w:r>
      <w:r w:rsidR="008409B1" w:rsidRPr="00AD7AA1">
        <w:rPr>
          <w:rFonts w:ascii="Verdana" w:hAnsi="Verdana"/>
          <w:sz w:val="22"/>
          <w:szCs w:val="22"/>
        </w:rPr>
        <w:t>OBJETIVO</w:t>
      </w:r>
      <w:bookmarkEnd w:id="0"/>
    </w:p>
    <w:p w14:paraId="07DB0128" w14:textId="77777777" w:rsidR="003F1C7B" w:rsidRPr="00AD7AA1" w:rsidRDefault="003F1C7B" w:rsidP="003F1C7B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59DBDCB6" w14:textId="7D33F816" w:rsidR="00A33F2A" w:rsidRPr="00A33F2A" w:rsidRDefault="00A33F2A" w:rsidP="00A33F2A">
      <w:pPr>
        <w:jc w:val="both"/>
        <w:rPr>
          <w:rFonts w:ascii="Verdana" w:hAnsi="Verdana" w:cs="Arial"/>
          <w:bCs/>
          <w:color w:val="000000"/>
          <w:sz w:val="22"/>
          <w:szCs w:val="22"/>
          <w:lang w:val="es-CO"/>
        </w:rPr>
      </w:pPr>
      <w:r w:rsidRPr="00A33F2A">
        <w:rPr>
          <w:rFonts w:ascii="Verdana" w:hAnsi="Verdana" w:cs="Arial"/>
          <w:bCs/>
          <w:color w:val="000000"/>
          <w:sz w:val="22"/>
          <w:szCs w:val="22"/>
          <w:lang w:val="es-CO"/>
        </w:rPr>
        <w:t>Este procedimiento tiene como finalidad garantizar la calidad del servicio prestado por los conciliadores, árbitros y secretarios que participan en los procesos del Centro, mediante la aplicación de encuestas de satisfacción y la medición de resultados.</w:t>
      </w:r>
    </w:p>
    <w:p w14:paraId="56AA3DE3" w14:textId="77777777" w:rsidR="008409B1" w:rsidRPr="00434678" w:rsidRDefault="008409B1" w:rsidP="00F23033">
      <w:pPr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013587C9" w14:textId="6074426D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AD7AA1">
        <w:rPr>
          <w:rFonts w:ascii="Verdana" w:hAnsi="Verdana"/>
          <w:sz w:val="22"/>
          <w:szCs w:val="22"/>
        </w:rPr>
        <w:t xml:space="preserve">2. </w:t>
      </w:r>
      <w:r w:rsidR="008409B1" w:rsidRPr="00AD7AA1">
        <w:rPr>
          <w:rFonts w:ascii="Verdana" w:hAnsi="Verdana"/>
          <w:sz w:val="22"/>
          <w:szCs w:val="22"/>
        </w:rPr>
        <w:t>ALCANCE</w:t>
      </w:r>
      <w:bookmarkEnd w:id="1"/>
    </w:p>
    <w:p w14:paraId="6546C63C" w14:textId="77777777" w:rsidR="006D1488" w:rsidRPr="00AD7AA1" w:rsidRDefault="006D1488" w:rsidP="006D1488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41FC5DE7" w14:textId="61EE3AAE" w:rsidR="00A33F2A" w:rsidRPr="00A33F2A" w:rsidRDefault="00A33F2A" w:rsidP="00A33F2A">
      <w:pPr>
        <w:jc w:val="both"/>
        <w:rPr>
          <w:rFonts w:ascii="Verdana" w:hAnsi="Verdana" w:cs="Arial"/>
          <w:bCs/>
          <w:sz w:val="22"/>
          <w:szCs w:val="22"/>
        </w:rPr>
      </w:pPr>
      <w:r w:rsidRPr="00A33F2A">
        <w:rPr>
          <w:rFonts w:ascii="Verdana" w:hAnsi="Verdana" w:cs="Arial"/>
          <w:bCs/>
          <w:sz w:val="22"/>
          <w:szCs w:val="22"/>
        </w:rPr>
        <w:t xml:space="preserve">Este procedimiento aplica a todos los conciliadores asociados al Centro, así como a los árbitros y secretarios inscritos en la lista </w:t>
      </w:r>
      <w:r>
        <w:rPr>
          <w:rFonts w:ascii="Verdana" w:hAnsi="Verdana" w:cs="Arial"/>
          <w:bCs/>
          <w:sz w:val="22"/>
          <w:szCs w:val="22"/>
        </w:rPr>
        <w:t xml:space="preserve">A y B </w:t>
      </w:r>
      <w:r w:rsidRPr="00A33F2A">
        <w:rPr>
          <w:rFonts w:ascii="Verdana" w:hAnsi="Verdana" w:cs="Arial"/>
          <w:bCs/>
          <w:sz w:val="22"/>
          <w:szCs w:val="22"/>
        </w:rPr>
        <w:t>del Centro, que hayan participado en los trámites y procesos adelantados bajo su coordinación.</w:t>
      </w:r>
    </w:p>
    <w:p w14:paraId="09AB3B97" w14:textId="77777777" w:rsidR="00A33F2A" w:rsidRPr="00A33F2A" w:rsidRDefault="00A33F2A" w:rsidP="00A33F2A">
      <w:pPr>
        <w:jc w:val="both"/>
        <w:rPr>
          <w:rFonts w:ascii="Verdana" w:hAnsi="Verdana" w:cs="Arial"/>
          <w:bCs/>
          <w:sz w:val="22"/>
          <w:szCs w:val="22"/>
        </w:rPr>
      </w:pPr>
    </w:p>
    <w:p w14:paraId="716A6C9B" w14:textId="77777777" w:rsidR="00A33F2A" w:rsidRDefault="00A33F2A" w:rsidP="00A33F2A">
      <w:pPr>
        <w:jc w:val="both"/>
        <w:rPr>
          <w:rFonts w:ascii="Verdana" w:hAnsi="Verdana" w:cs="Arial"/>
          <w:bCs/>
          <w:sz w:val="22"/>
          <w:szCs w:val="22"/>
        </w:rPr>
      </w:pPr>
      <w:r w:rsidRPr="00A33F2A">
        <w:rPr>
          <w:rFonts w:ascii="Verdana" w:hAnsi="Verdana" w:cs="Arial"/>
          <w:bCs/>
          <w:sz w:val="22"/>
          <w:szCs w:val="22"/>
        </w:rPr>
        <w:t xml:space="preserve">El procedimiento inicia con la finalización del trámite de conciliación o proceso </w:t>
      </w:r>
      <w:r>
        <w:rPr>
          <w:rFonts w:ascii="Verdana" w:hAnsi="Verdana" w:cs="Arial"/>
          <w:bCs/>
          <w:sz w:val="22"/>
          <w:szCs w:val="22"/>
        </w:rPr>
        <w:t xml:space="preserve">de </w:t>
      </w:r>
      <w:r w:rsidRPr="00A33F2A">
        <w:rPr>
          <w:rFonts w:ascii="Verdana" w:hAnsi="Verdana" w:cs="Arial"/>
          <w:bCs/>
          <w:sz w:val="22"/>
          <w:szCs w:val="22"/>
        </w:rPr>
        <w:t xml:space="preserve">arbitraje. </w:t>
      </w:r>
    </w:p>
    <w:p w14:paraId="0A896D68" w14:textId="77777777" w:rsidR="00A33F2A" w:rsidRDefault="00A33F2A" w:rsidP="00A33F2A">
      <w:pPr>
        <w:jc w:val="both"/>
        <w:rPr>
          <w:rFonts w:ascii="Verdana" w:hAnsi="Verdana" w:cs="Arial"/>
          <w:bCs/>
          <w:sz w:val="22"/>
          <w:szCs w:val="22"/>
        </w:rPr>
      </w:pPr>
    </w:p>
    <w:p w14:paraId="04330265" w14:textId="77777777" w:rsidR="00A33F2A" w:rsidRDefault="00A33F2A" w:rsidP="00A33F2A">
      <w:pPr>
        <w:jc w:val="both"/>
        <w:rPr>
          <w:rFonts w:ascii="Verdana" w:hAnsi="Verdana" w:cs="Arial"/>
          <w:bCs/>
          <w:sz w:val="22"/>
          <w:szCs w:val="22"/>
        </w:rPr>
      </w:pPr>
      <w:r w:rsidRPr="00A33F2A">
        <w:rPr>
          <w:rFonts w:ascii="Verdana" w:hAnsi="Verdana" w:cs="Arial"/>
          <w:bCs/>
          <w:sz w:val="22"/>
          <w:szCs w:val="22"/>
        </w:rPr>
        <w:t>A partir de ese momento, se activa el proceso de evaluación mediante la aplicación de encuestas de satisfacción dirigidas a las partes</w:t>
      </w:r>
      <w:r>
        <w:rPr>
          <w:rFonts w:ascii="Verdana" w:hAnsi="Verdana" w:cs="Arial"/>
          <w:bCs/>
          <w:sz w:val="22"/>
          <w:szCs w:val="22"/>
        </w:rPr>
        <w:t>;</w:t>
      </w:r>
      <w:r w:rsidRPr="00A33F2A">
        <w:rPr>
          <w:rFonts w:ascii="Verdana" w:hAnsi="Verdana" w:cs="Arial"/>
          <w:bCs/>
          <w:sz w:val="22"/>
          <w:szCs w:val="22"/>
        </w:rPr>
        <w:t xml:space="preserve"> intervinientes y/o sus apoderados. </w:t>
      </w:r>
    </w:p>
    <w:p w14:paraId="07669FB6" w14:textId="77777777" w:rsidR="00A33F2A" w:rsidRDefault="00A33F2A" w:rsidP="00A33F2A">
      <w:pPr>
        <w:jc w:val="both"/>
        <w:rPr>
          <w:rFonts w:ascii="Verdana" w:hAnsi="Verdana" w:cs="Arial"/>
          <w:bCs/>
          <w:sz w:val="22"/>
          <w:szCs w:val="22"/>
        </w:rPr>
      </w:pPr>
    </w:p>
    <w:p w14:paraId="7327C320" w14:textId="77777777" w:rsidR="00E3229E" w:rsidRDefault="00A33F2A" w:rsidP="00A33F2A">
      <w:pPr>
        <w:jc w:val="both"/>
        <w:rPr>
          <w:rFonts w:ascii="Verdana" w:hAnsi="Verdana" w:cs="Arial"/>
          <w:bCs/>
          <w:sz w:val="22"/>
          <w:szCs w:val="22"/>
        </w:rPr>
      </w:pPr>
      <w:r w:rsidRPr="00A33F2A">
        <w:rPr>
          <w:rFonts w:ascii="Verdana" w:hAnsi="Verdana" w:cs="Arial"/>
          <w:bCs/>
          <w:sz w:val="22"/>
          <w:szCs w:val="22"/>
        </w:rPr>
        <w:t xml:space="preserve">Posteriormente, se procede con la recolección, consolidación y análisis de la información, </w:t>
      </w:r>
      <w:r>
        <w:rPr>
          <w:rFonts w:ascii="Verdana" w:hAnsi="Verdana" w:cs="Arial"/>
          <w:bCs/>
          <w:sz w:val="22"/>
          <w:szCs w:val="22"/>
        </w:rPr>
        <w:t xml:space="preserve">realizando el respectivo reporte </w:t>
      </w:r>
      <w:r w:rsidR="00E3229E">
        <w:rPr>
          <w:rFonts w:ascii="Verdana" w:hAnsi="Verdana" w:cs="Arial"/>
          <w:bCs/>
          <w:sz w:val="22"/>
          <w:szCs w:val="22"/>
        </w:rPr>
        <w:t xml:space="preserve">de los indicadores de gestión del proceso de conciliación y arbitraje. </w:t>
      </w:r>
    </w:p>
    <w:p w14:paraId="52F23F01" w14:textId="77777777" w:rsidR="00E3229E" w:rsidRDefault="00E3229E" w:rsidP="00A33F2A">
      <w:pPr>
        <w:jc w:val="both"/>
        <w:rPr>
          <w:rFonts w:ascii="Verdana" w:hAnsi="Verdana" w:cs="Arial"/>
          <w:bCs/>
          <w:sz w:val="22"/>
          <w:szCs w:val="22"/>
        </w:rPr>
      </w:pPr>
    </w:p>
    <w:p w14:paraId="1BA9B15D" w14:textId="5A8C0522" w:rsidR="00A33F2A" w:rsidRDefault="00A33F2A" w:rsidP="00A33F2A">
      <w:pPr>
        <w:jc w:val="both"/>
        <w:rPr>
          <w:rFonts w:ascii="Verdana" w:hAnsi="Verdana" w:cs="Arial"/>
          <w:bCs/>
          <w:sz w:val="22"/>
          <w:szCs w:val="22"/>
        </w:rPr>
      </w:pPr>
      <w:r w:rsidRPr="00A33F2A">
        <w:rPr>
          <w:rFonts w:ascii="Verdana" w:hAnsi="Verdana" w:cs="Arial"/>
          <w:bCs/>
          <w:sz w:val="22"/>
          <w:szCs w:val="22"/>
        </w:rPr>
        <w:t>El procedimiento finaliza con la entrega de retroalimentación a los profesionales evaluados y la implementación de acciones de mejora, si así se requiere.</w:t>
      </w:r>
    </w:p>
    <w:p w14:paraId="4F95C469" w14:textId="77777777" w:rsidR="00E3229E" w:rsidRPr="00A33F2A" w:rsidRDefault="00E3229E" w:rsidP="00A33F2A">
      <w:pPr>
        <w:jc w:val="both"/>
        <w:rPr>
          <w:lang w:val="es-ES_tradnl"/>
        </w:rPr>
      </w:pPr>
    </w:p>
    <w:p w14:paraId="4CA5E6C9" w14:textId="6860EB8A" w:rsidR="003F1C7B" w:rsidRPr="00AD7AA1" w:rsidRDefault="00116AF1" w:rsidP="00116AF1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AD7AA1">
        <w:rPr>
          <w:rFonts w:ascii="Verdana" w:hAnsi="Verdana"/>
          <w:sz w:val="22"/>
          <w:szCs w:val="22"/>
        </w:rPr>
        <w:t xml:space="preserve">3. </w:t>
      </w:r>
      <w:r w:rsidR="008409B1" w:rsidRPr="00AD7AA1">
        <w:rPr>
          <w:rFonts w:ascii="Verdana" w:hAnsi="Verdana"/>
          <w:sz w:val="22"/>
          <w:szCs w:val="22"/>
        </w:rPr>
        <w:t>DEFINICIONES</w:t>
      </w:r>
      <w:bookmarkEnd w:id="2"/>
    </w:p>
    <w:p w14:paraId="53DA75E1" w14:textId="77777777" w:rsidR="003F1C7B" w:rsidRPr="00AD7AA1" w:rsidRDefault="003F1C7B" w:rsidP="003F1C7B">
      <w:pPr>
        <w:rPr>
          <w:sz w:val="22"/>
          <w:szCs w:val="22"/>
          <w:lang w:val="es-MX"/>
        </w:rPr>
      </w:pPr>
    </w:p>
    <w:p w14:paraId="13849C08" w14:textId="77777777" w:rsidR="00302696" w:rsidRDefault="008D3C6E" w:rsidP="003831EF">
      <w:pPr>
        <w:pStyle w:val="Ttulo1"/>
        <w:numPr>
          <w:ilvl w:val="0"/>
          <w:numId w:val="42"/>
        </w:numPr>
        <w:spacing w:line="240" w:lineRule="auto"/>
        <w:jc w:val="both"/>
        <w:rPr>
          <w:rFonts w:ascii="Verdana" w:hAnsi="Verdana" w:cs="Times New Roman"/>
          <w:b w:val="0"/>
          <w:sz w:val="22"/>
          <w:szCs w:val="22"/>
          <w:lang w:val="es-ES"/>
        </w:rPr>
      </w:pPr>
      <w:r w:rsidRPr="003831EF">
        <w:rPr>
          <w:rFonts w:ascii="Verdana" w:hAnsi="Verdana" w:cs="Times New Roman"/>
          <w:bCs/>
          <w:sz w:val="22"/>
          <w:szCs w:val="22"/>
          <w:lang w:val="es-ES"/>
        </w:rPr>
        <w:t>CONCILIADOR</w:t>
      </w:r>
      <w:r w:rsidRPr="008D3C6E">
        <w:rPr>
          <w:rFonts w:ascii="Verdana" w:hAnsi="Verdana" w:cs="Times New Roman"/>
          <w:b w:val="0"/>
          <w:sz w:val="22"/>
          <w:szCs w:val="22"/>
          <w:lang w:val="es-ES"/>
        </w:rPr>
        <w:t xml:space="preserve">: Tercero neutral y calificado denominado conciliador, quien, además de proponer fórmulas de arreglo, da fe de la decisión de acuerdo, la cual es obligatoria y definitiva para las partes que concilian. </w:t>
      </w:r>
    </w:p>
    <w:p w14:paraId="359391B4" w14:textId="77777777" w:rsidR="008D3C6E" w:rsidRDefault="008D3C6E" w:rsidP="006E2852">
      <w:pPr>
        <w:pStyle w:val="Ttulo1"/>
        <w:spacing w:line="240" w:lineRule="auto"/>
        <w:jc w:val="both"/>
        <w:rPr>
          <w:rFonts w:ascii="Verdana" w:hAnsi="Verdana" w:cs="Times New Roman"/>
          <w:b w:val="0"/>
          <w:sz w:val="22"/>
          <w:szCs w:val="22"/>
          <w:lang w:val="es-ES"/>
        </w:rPr>
      </w:pPr>
    </w:p>
    <w:p w14:paraId="3EBB7131" w14:textId="4EEC2F63" w:rsidR="008D3C6E" w:rsidRPr="00744CE3" w:rsidRDefault="00167F59" w:rsidP="003831E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</w:rPr>
      </w:pPr>
      <w:r w:rsidRPr="00744CE3">
        <w:rPr>
          <w:rFonts w:ascii="Verdana" w:hAnsi="Verdana"/>
          <w:b/>
          <w:bCs/>
          <w:sz w:val="22"/>
          <w:szCs w:val="22"/>
        </w:rPr>
        <w:t>ÁRBITRO</w:t>
      </w:r>
      <w:r w:rsidRPr="00744CE3">
        <w:rPr>
          <w:rFonts w:ascii="Verdana" w:hAnsi="Verdana"/>
          <w:sz w:val="22"/>
          <w:szCs w:val="22"/>
        </w:rPr>
        <w:t>: Es una persona natural, imparcial e independiente, seleccionada por las partes, designada por un centro de arbitraje o un juez de la república con el fin de resolver una controversia mediante el arbitraje. El árbitro actúa como el encargado de estudiar, analizar y decidir sobre los asuntos en disputa, emitiendo un laudo arbitral, que tiene carácter vinculante para las partes.</w:t>
      </w:r>
    </w:p>
    <w:p w14:paraId="799430C5" w14:textId="77777777" w:rsidR="00167F59" w:rsidRDefault="00167F59" w:rsidP="008D3C6E">
      <w:pPr>
        <w:jc w:val="both"/>
        <w:rPr>
          <w:rFonts w:ascii="Verdana" w:hAnsi="Verdana"/>
        </w:rPr>
      </w:pPr>
    </w:p>
    <w:p w14:paraId="06415514" w14:textId="54B1C2A7" w:rsidR="00167F59" w:rsidRDefault="00167F59" w:rsidP="003831EF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  <w:lang w:val="es-CO"/>
        </w:rPr>
      </w:pPr>
      <w:r w:rsidRPr="00744CE3">
        <w:rPr>
          <w:rFonts w:ascii="Verdana" w:hAnsi="Verdana"/>
          <w:b/>
          <w:bCs/>
          <w:sz w:val="22"/>
          <w:szCs w:val="22"/>
          <w:lang w:val="es-CO"/>
        </w:rPr>
        <w:t>SECRETARIO</w:t>
      </w:r>
      <w:r w:rsidRPr="00744CE3">
        <w:rPr>
          <w:rFonts w:ascii="Verdana" w:hAnsi="Verdana"/>
          <w:sz w:val="22"/>
          <w:szCs w:val="22"/>
          <w:lang w:val="es-CO"/>
        </w:rPr>
        <w:t>: Es un profesional designado por los árbitros para asistir en las labores administrativas y procesales del arbitraje, asegurando que el procedimiento se lleve a cabo de acuerdo con las reglas establecidas. El secretario actúa como un auxiliar del tribunal, pero no tiene facultades para emitir laudos o decisiones sobre el fondo del conflicto.</w:t>
      </w:r>
    </w:p>
    <w:p w14:paraId="3AEFFCD4" w14:textId="77777777" w:rsidR="00C72C2B" w:rsidRDefault="00C72C2B" w:rsidP="00C72C2B">
      <w:pPr>
        <w:pStyle w:val="Prrafodelista"/>
        <w:rPr>
          <w:rFonts w:ascii="Verdana" w:hAnsi="Verdana"/>
          <w:sz w:val="22"/>
          <w:szCs w:val="22"/>
          <w:lang w:val="es-CO"/>
        </w:rPr>
      </w:pPr>
    </w:p>
    <w:p w14:paraId="20D39467" w14:textId="77777777" w:rsidR="00024285" w:rsidRDefault="00024285" w:rsidP="00C72C2B">
      <w:pPr>
        <w:pStyle w:val="Prrafodelista"/>
        <w:rPr>
          <w:rFonts w:ascii="Verdana" w:hAnsi="Verdana"/>
          <w:sz w:val="22"/>
          <w:szCs w:val="22"/>
          <w:lang w:val="es-CO"/>
        </w:rPr>
      </w:pPr>
    </w:p>
    <w:p w14:paraId="0C519D44" w14:textId="77777777" w:rsidR="00024285" w:rsidRPr="00C72C2B" w:rsidRDefault="00024285" w:rsidP="00C72C2B">
      <w:pPr>
        <w:pStyle w:val="Prrafodelista"/>
        <w:rPr>
          <w:rFonts w:ascii="Verdana" w:hAnsi="Verdana"/>
          <w:sz w:val="22"/>
          <w:szCs w:val="22"/>
          <w:lang w:val="es-CO"/>
        </w:rPr>
      </w:pPr>
    </w:p>
    <w:p w14:paraId="2745C6FF" w14:textId="2E7C6B02" w:rsidR="00C72C2B" w:rsidRPr="00C4678D" w:rsidRDefault="00C72C2B" w:rsidP="003831EF">
      <w:pPr>
        <w:pStyle w:val="Prrafodelista"/>
        <w:numPr>
          <w:ilvl w:val="0"/>
          <w:numId w:val="42"/>
        </w:numPr>
        <w:jc w:val="both"/>
        <w:rPr>
          <w:rFonts w:ascii="Verdana" w:hAnsi="Verdana"/>
          <w:bCs/>
          <w:sz w:val="22"/>
          <w:szCs w:val="22"/>
          <w:lang w:val="es-CO"/>
        </w:rPr>
      </w:pPr>
      <w:r w:rsidRPr="00911FC8">
        <w:rPr>
          <w:rFonts w:ascii="Verdana" w:hAnsi="Verdana" w:cs="Arial"/>
          <w:b/>
          <w:color w:val="000000"/>
          <w:sz w:val="22"/>
          <w:szCs w:val="22"/>
        </w:rPr>
        <w:t>FORMATO EVALUACIÓN A CONCILIADORES</w:t>
      </w:r>
      <w:r w:rsidR="00911FC8">
        <w:rPr>
          <w:rFonts w:ascii="Verdana" w:hAnsi="Verdana" w:cs="Arial"/>
          <w:b/>
          <w:color w:val="000000"/>
          <w:sz w:val="22"/>
          <w:szCs w:val="22"/>
        </w:rPr>
        <w:t>:</w:t>
      </w:r>
      <w:r w:rsidR="00C4678D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 w:rsidR="00C4678D" w:rsidRPr="00C4678D">
        <w:rPr>
          <w:rFonts w:ascii="Verdana" w:hAnsi="Verdana" w:cs="Arial"/>
          <w:bCs/>
          <w:color w:val="000000"/>
          <w:sz w:val="22"/>
          <w:szCs w:val="22"/>
        </w:rPr>
        <w:t xml:space="preserve">Documento del Sistema Integrado </w:t>
      </w:r>
      <w:r w:rsidR="005C6CEC">
        <w:rPr>
          <w:rFonts w:ascii="Verdana" w:hAnsi="Verdana" w:cs="Arial"/>
          <w:bCs/>
          <w:color w:val="000000"/>
          <w:sz w:val="22"/>
          <w:szCs w:val="22"/>
        </w:rPr>
        <w:t>de Gestión</w:t>
      </w:r>
      <w:r w:rsidR="00CE4658">
        <w:rPr>
          <w:rFonts w:ascii="Verdana" w:hAnsi="Verdana" w:cs="Arial"/>
          <w:bCs/>
          <w:color w:val="000000"/>
          <w:sz w:val="22"/>
          <w:szCs w:val="22"/>
        </w:rPr>
        <w:t xml:space="preserve"> donde se registra la evaluación </w:t>
      </w:r>
      <w:r w:rsidR="00203923">
        <w:rPr>
          <w:rFonts w:ascii="Verdana" w:hAnsi="Verdana" w:cs="Arial"/>
          <w:bCs/>
          <w:color w:val="000000"/>
          <w:sz w:val="22"/>
          <w:szCs w:val="22"/>
        </w:rPr>
        <w:t xml:space="preserve">a los Conciliadores del Centro de </w:t>
      </w:r>
      <w:r w:rsidR="00CA26EA">
        <w:rPr>
          <w:rFonts w:ascii="Verdana" w:hAnsi="Verdana" w:cs="Arial"/>
          <w:bCs/>
          <w:color w:val="000000"/>
          <w:sz w:val="22"/>
          <w:szCs w:val="22"/>
        </w:rPr>
        <w:t xml:space="preserve">Conciliación de </w:t>
      </w:r>
      <w:r w:rsidR="00203923">
        <w:rPr>
          <w:rFonts w:ascii="Verdana" w:hAnsi="Verdana" w:cs="Arial"/>
          <w:bCs/>
          <w:color w:val="000000"/>
          <w:sz w:val="22"/>
          <w:szCs w:val="22"/>
        </w:rPr>
        <w:t>la Superintendencia de Sociedades</w:t>
      </w:r>
    </w:p>
    <w:p w14:paraId="0044242D" w14:textId="77777777" w:rsidR="00C72C2B" w:rsidRPr="00C72C2B" w:rsidRDefault="00C72C2B" w:rsidP="00C72C2B">
      <w:pPr>
        <w:pStyle w:val="Prrafodelista"/>
        <w:rPr>
          <w:rFonts w:ascii="Verdana" w:hAnsi="Verdana"/>
          <w:sz w:val="22"/>
          <w:szCs w:val="22"/>
          <w:lang w:val="es-CO"/>
        </w:rPr>
      </w:pPr>
    </w:p>
    <w:p w14:paraId="112D3C0E" w14:textId="11C5E67A" w:rsidR="00167F59" w:rsidRPr="00911FC8" w:rsidRDefault="00321C19" w:rsidP="00630B19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  <w:lang w:val="es-CO"/>
        </w:rPr>
      </w:pPr>
      <w:r w:rsidRPr="00911FC8">
        <w:rPr>
          <w:rFonts w:ascii="Verdana" w:hAnsi="Verdana" w:cs="Arial"/>
          <w:b/>
          <w:color w:val="000000"/>
          <w:sz w:val="22"/>
          <w:szCs w:val="22"/>
        </w:rPr>
        <w:t xml:space="preserve">FORMATO EVALUACIÓN A </w:t>
      </w:r>
      <w:r w:rsidR="00CA26EA">
        <w:rPr>
          <w:rFonts w:ascii="Verdana" w:hAnsi="Verdana" w:cs="Arial"/>
          <w:b/>
          <w:color w:val="000000"/>
          <w:sz w:val="22"/>
          <w:szCs w:val="22"/>
        </w:rPr>
        <w:t>ÁRBITROS</w:t>
      </w:r>
      <w:r>
        <w:rPr>
          <w:rFonts w:ascii="Verdana" w:hAnsi="Verdana" w:cs="Arial"/>
          <w:b/>
          <w:color w:val="000000"/>
          <w:sz w:val="22"/>
          <w:szCs w:val="22"/>
        </w:rPr>
        <w:t>:</w:t>
      </w:r>
      <w:r w:rsidR="00CA26EA" w:rsidRPr="00CA26EA"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 w:rsidR="00CE1579" w:rsidRPr="00C4678D">
        <w:rPr>
          <w:rFonts w:ascii="Verdana" w:hAnsi="Verdana" w:cs="Arial"/>
          <w:bCs/>
          <w:color w:val="000000"/>
          <w:sz w:val="22"/>
          <w:szCs w:val="22"/>
        </w:rPr>
        <w:t xml:space="preserve">Documento del Sistema Integrado </w:t>
      </w:r>
      <w:r w:rsidR="00CE1579">
        <w:rPr>
          <w:rFonts w:ascii="Verdana" w:hAnsi="Verdana" w:cs="Arial"/>
          <w:bCs/>
          <w:color w:val="000000"/>
          <w:sz w:val="22"/>
          <w:szCs w:val="22"/>
        </w:rPr>
        <w:t xml:space="preserve">de Gestión donde se registra la evaluación a los </w:t>
      </w:r>
      <w:r w:rsidR="00372D99">
        <w:rPr>
          <w:rFonts w:ascii="Verdana" w:hAnsi="Verdana" w:cs="Arial"/>
          <w:bCs/>
          <w:color w:val="000000"/>
          <w:sz w:val="22"/>
          <w:szCs w:val="22"/>
        </w:rPr>
        <w:t>Árbitros</w:t>
      </w:r>
      <w:r w:rsidR="00CE1579">
        <w:rPr>
          <w:rFonts w:ascii="Verdana" w:hAnsi="Verdana" w:cs="Arial"/>
          <w:bCs/>
          <w:color w:val="000000"/>
          <w:sz w:val="22"/>
          <w:szCs w:val="22"/>
        </w:rPr>
        <w:t xml:space="preserve"> del Centro de Conciliación de la Superintendencia de Sociedades</w:t>
      </w:r>
    </w:p>
    <w:p w14:paraId="420A55C9" w14:textId="77777777" w:rsidR="00911FC8" w:rsidRPr="00911FC8" w:rsidRDefault="00911FC8" w:rsidP="00911FC8">
      <w:pPr>
        <w:pStyle w:val="Prrafodelista"/>
        <w:rPr>
          <w:rFonts w:ascii="Verdana" w:hAnsi="Verdana"/>
          <w:sz w:val="22"/>
          <w:szCs w:val="22"/>
          <w:lang w:val="es-CO"/>
        </w:rPr>
      </w:pPr>
    </w:p>
    <w:p w14:paraId="42B2022D" w14:textId="3F19B779" w:rsidR="00911FC8" w:rsidRPr="00924E74" w:rsidRDefault="00911FC8" w:rsidP="00630B19">
      <w:pPr>
        <w:pStyle w:val="Prrafodelista"/>
        <w:numPr>
          <w:ilvl w:val="0"/>
          <w:numId w:val="42"/>
        </w:numPr>
        <w:jc w:val="both"/>
        <w:rPr>
          <w:rFonts w:ascii="Verdana" w:hAnsi="Verdana"/>
          <w:sz w:val="22"/>
          <w:szCs w:val="22"/>
          <w:lang w:val="es-CO"/>
        </w:rPr>
      </w:pPr>
      <w:r w:rsidRPr="00911FC8">
        <w:rPr>
          <w:rFonts w:ascii="Verdana" w:hAnsi="Verdana" w:cs="Arial"/>
          <w:b/>
          <w:color w:val="000000"/>
          <w:sz w:val="22"/>
          <w:szCs w:val="22"/>
        </w:rPr>
        <w:t xml:space="preserve">FORMATO EVALUACIÓN A </w:t>
      </w:r>
      <w:r w:rsidR="00CA26EA">
        <w:rPr>
          <w:rFonts w:ascii="Verdana" w:hAnsi="Verdana" w:cs="Arial"/>
          <w:b/>
          <w:color w:val="000000"/>
          <w:sz w:val="22"/>
          <w:szCs w:val="22"/>
        </w:rPr>
        <w:t>SECRETARIOS</w:t>
      </w:r>
      <w:r w:rsidR="00321C19">
        <w:rPr>
          <w:rFonts w:ascii="Verdana" w:hAnsi="Verdana" w:cs="Arial"/>
          <w:b/>
          <w:color w:val="000000"/>
          <w:sz w:val="22"/>
          <w:szCs w:val="22"/>
        </w:rPr>
        <w:t>:</w:t>
      </w:r>
      <w:r w:rsidR="00CE1579" w:rsidRPr="00CE1579"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 w:rsidR="00CE1579" w:rsidRPr="00C4678D">
        <w:rPr>
          <w:rFonts w:ascii="Verdana" w:hAnsi="Verdana" w:cs="Arial"/>
          <w:bCs/>
          <w:color w:val="000000"/>
          <w:sz w:val="22"/>
          <w:szCs w:val="22"/>
        </w:rPr>
        <w:t xml:space="preserve">Documento del Sistema Integrado </w:t>
      </w:r>
      <w:r w:rsidR="00CE1579">
        <w:rPr>
          <w:rFonts w:ascii="Verdana" w:hAnsi="Verdana" w:cs="Arial"/>
          <w:bCs/>
          <w:color w:val="000000"/>
          <w:sz w:val="22"/>
          <w:szCs w:val="22"/>
        </w:rPr>
        <w:t xml:space="preserve">de Gestión donde se registra la evaluación a los </w:t>
      </w:r>
      <w:r w:rsidR="00B123DC">
        <w:rPr>
          <w:rFonts w:ascii="Verdana" w:hAnsi="Verdana" w:cs="Arial"/>
          <w:bCs/>
          <w:color w:val="000000"/>
          <w:sz w:val="22"/>
          <w:szCs w:val="22"/>
        </w:rPr>
        <w:t>secretarios</w:t>
      </w:r>
      <w:r w:rsidR="00CE1579">
        <w:rPr>
          <w:rFonts w:ascii="Verdana" w:hAnsi="Verdana" w:cs="Arial"/>
          <w:bCs/>
          <w:color w:val="000000"/>
          <w:sz w:val="22"/>
          <w:szCs w:val="22"/>
        </w:rPr>
        <w:t xml:space="preserve"> del Centro de Conciliación de la Superintendencia de Sociedades</w:t>
      </w:r>
    </w:p>
    <w:p w14:paraId="74849628" w14:textId="77777777" w:rsidR="00924E74" w:rsidRPr="00911FC8" w:rsidRDefault="00924E74" w:rsidP="00924E74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CO"/>
        </w:rPr>
      </w:pPr>
    </w:p>
    <w:p w14:paraId="48AF9971" w14:textId="77777777" w:rsidR="008D3C6E" w:rsidRPr="008D3C6E" w:rsidRDefault="008D3C6E" w:rsidP="008D3C6E"/>
    <w:p w14:paraId="47CD9A56" w14:textId="6A66806B" w:rsidR="003F1C7B" w:rsidRPr="00AD7AA1" w:rsidRDefault="006E2852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="003F1C7B" w:rsidRPr="00AD7AA1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</w:t>
      </w:r>
      <w:r w:rsidR="002E53CD">
        <w:rPr>
          <w:rFonts w:ascii="Verdana" w:hAnsi="Verdana"/>
          <w:sz w:val="22"/>
          <w:szCs w:val="22"/>
        </w:rPr>
        <w:t>N</w:t>
      </w:r>
      <w:r w:rsidR="00EB0B4E">
        <w:rPr>
          <w:rFonts w:ascii="Verdana" w:hAnsi="Verdana"/>
          <w:sz w:val="22"/>
          <w:szCs w:val="22"/>
        </w:rPr>
        <w:t>CIA</w:t>
      </w:r>
    </w:p>
    <w:p w14:paraId="76F7F37E" w14:textId="77777777" w:rsidR="003F1C7B" w:rsidRPr="00D433FE" w:rsidRDefault="003F1C7B" w:rsidP="00F23033">
      <w:pPr>
        <w:jc w:val="both"/>
        <w:rPr>
          <w:rFonts w:ascii="Verdana" w:hAnsi="Verdana" w:cs="Arial"/>
          <w:bCs/>
          <w:color w:val="FF0000"/>
          <w:sz w:val="22"/>
          <w:szCs w:val="22"/>
        </w:rPr>
      </w:pPr>
    </w:p>
    <w:p w14:paraId="137444DB" w14:textId="248C1753" w:rsidR="00231F77" w:rsidRDefault="00231F77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4.1 NORMATIVIDAD</w:t>
      </w:r>
    </w:p>
    <w:p w14:paraId="7685D740" w14:textId="77777777" w:rsidR="00231F77" w:rsidRDefault="00231F77" w:rsidP="00231F77">
      <w:pPr>
        <w:rPr>
          <w:lang w:val="es-MX"/>
        </w:rPr>
      </w:pPr>
    </w:p>
    <w:p w14:paraId="15E9AE2B" w14:textId="5DB17076" w:rsidR="00231F77" w:rsidRPr="00E15DA6" w:rsidRDefault="00A87589" w:rsidP="00167F59">
      <w:pPr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E15DA6">
        <w:rPr>
          <w:rFonts w:ascii="Verdana" w:hAnsi="Verdana" w:cs="Arial"/>
          <w:bCs/>
          <w:color w:val="000000"/>
          <w:sz w:val="22"/>
          <w:szCs w:val="22"/>
        </w:rPr>
        <w:t xml:space="preserve">Norma Técnica de Calidad 5906 de 2012. Numeral 3.2.5.10.  Evaluación </w:t>
      </w:r>
      <w:r w:rsidR="0093548F" w:rsidRPr="00E15DA6">
        <w:rPr>
          <w:rFonts w:ascii="Verdana" w:hAnsi="Verdana" w:cs="Arial"/>
          <w:bCs/>
          <w:color w:val="000000"/>
          <w:sz w:val="22"/>
          <w:szCs w:val="22"/>
        </w:rPr>
        <w:t>periódica del</w:t>
      </w:r>
      <w:r w:rsidRPr="00E15DA6">
        <w:rPr>
          <w:rFonts w:ascii="Verdana" w:hAnsi="Verdana" w:cs="Arial"/>
          <w:bCs/>
          <w:color w:val="000000"/>
          <w:sz w:val="22"/>
          <w:szCs w:val="22"/>
        </w:rPr>
        <w:t xml:space="preserve"> desempeño de los conciliadores, árbitros y secretarios de tribunal.</w:t>
      </w:r>
    </w:p>
    <w:p w14:paraId="31F30888" w14:textId="77777777" w:rsidR="00F22E84" w:rsidRPr="00E15DA6" w:rsidRDefault="00F22E84" w:rsidP="00167F59">
      <w:pPr>
        <w:jc w:val="both"/>
        <w:rPr>
          <w:rFonts w:ascii="Verdana" w:hAnsi="Verdana" w:cs="Arial"/>
          <w:bCs/>
          <w:color w:val="000000"/>
          <w:sz w:val="22"/>
          <w:szCs w:val="22"/>
        </w:rPr>
      </w:pPr>
    </w:p>
    <w:p w14:paraId="021134A6" w14:textId="3660902A" w:rsidR="00F22E84" w:rsidRPr="00E15DA6" w:rsidRDefault="00F22E84" w:rsidP="00167F59">
      <w:pPr>
        <w:contextualSpacing/>
        <w:jc w:val="both"/>
        <w:rPr>
          <w:rFonts w:ascii="Verdana" w:hAnsi="Verdana" w:cs="Arial"/>
          <w:color w:val="000000"/>
          <w:sz w:val="22"/>
          <w:szCs w:val="22"/>
        </w:rPr>
      </w:pPr>
      <w:r w:rsidRPr="00E15DA6">
        <w:rPr>
          <w:rFonts w:ascii="Verdana" w:hAnsi="Verdana" w:cs="Arial"/>
          <w:color w:val="000000"/>
          <w:sz w:val="22"/>
          <w:szCs w:val="22"/>
        </w:rPr>
        <w:t>CA</w:t>
      </w:r>
      <w:r w:rsidR="0093548F" w:rsidRPr="00E15DA6">
        <w:rPr>
          <w:rFonts w:ascii="Verdana" w:hAnsi="Verdana" w:cs="Arial"/>
          <w:color w:val="000000"/>
          <w:sz w:val="22"/>
          <w:szCs w:val="22"/>
        </w:rPr>
        <w:t>R</w:t>
      </w:r>
      <w:r w:rsidRPr="00E15DA6">
        <w:rPr>
          <w:rFonts w:ascii="Verdana" w:hAnsi="Verdana" w:cs="Arial"/>
          <w:color w:val="000000"/>
          <w:sz w:val="22"/>
          <w:szCs w:val="22"/>
        </w:rPr>
        <w:t>-F</w:t>
      </w:r>
      <w:r w:rsidR="0093548F" w:rsidRPr="00E15DA6">
        <w:rPr>
          <w:rFonts w:ascii="Verdana" w:hAnsi="Verdana" w:cs="Arial"/>
          <w:color w:val="000000"/>
          <w:sz w:val="22"/>
          <w:szCs w:val="22"/>
        </w:rPr>
        <w:t>M</w:t>
      </w:r>
      <w:r w:rsidRPr="00E15DA6">
        <w:rPr>
          <w:rFonts w:ascii="Verdana" w:hAnsi="Verdana" w:cs="Arial"/>
          <w:color w:val="000000"/>
          <w:sz w:val="22"/>
          <w:szCs w:val="22"/>
        </w:rPr>
        <w:t>-00</w:t>
      </w:r>
      <w:r w:rsidR="0093548F" w:rsidRPr="00E15DA6">
        <w:rPr>
          <w:rFonts w:ascii="Verdana" w:hAnsi="Verdana" w:cs="Arial"/>
          <w:color w:val="000000"/>
          <w:sz w:val="22"/>
          <w:szCs w:val="22"/>
        </w:rPr>
        <w:t>3</w:t>
      </w:r>
      <w:r w:rsidRPr="00E15DA6">
        <w:rPr>
          <w:rFonts w:ascii="Verdana" w:hAnsi="Verdana" w:cs="Arial"/>
          <w:color w:val="000000"/>
          <w:sz w:val="22"/>
          <w:szCs w:val="22"/>
        </w:rPr>
        <w:t xml:space="preserve"> Formato de evaluación a secretarios de </w:t>
      </w:r>
      <w:r w:rsidR="0093548F" w:rsidRPr="00E15DA6">
        <w:rPr>
          <w:rFonts w:ascii="Verdana" w:hAnsi="Verdana" w:cs="Arial"/>
          <w:color w:val="000000"/>
          <w:sz w:val="22"/>
          <w:szCs w:val="22"/>
        </w:rPr>
        <w:t>tribunal Crearlo</w:t>
      </w:r>
    </w:p>
    <w:p w14:paraId="032BC978" w14:textId="6DF2E862" w:rsidR="00857057" w:rsidRPr="00E15DA6" w:rsidRDefault="001D15B0" w:rsidP="00167F59">
      <w:pPr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E15DA6">
        <w:rPr>
          <w:rFonts w:ascii="Verdana" w:hAnsi="Verdana" w:cs="Arial"/>
          <w:bCs/>
          <w:color w:val="000000"/>
          <w:sz w:val="22"/>
          <w:szCs w:val="22"/>
        </w:rPr>
        <w:t xml:space="preserve">CAR-FM-004 </w:t>
      </w:r>
      <w:r w:rsidRPr="00E15DA6">
        <w:rPr>
          <w:rFonts w:ascii="Verdana" w:hAnsi="Verdana" w:cs="Arial"/>
          <w:color w:val="000000"/>
          <w:sz w:val="22"/>
          <w:szCs w:val="22"/>
        </w:rPr>
        <w:t xml:space="preserve">Formato </w:t>
      </w:r>
      <w:r w:rsidRPr="00E15DA6">
        <w:rPr>
          <w:rFonts w:ascii="Verdana" w:hAnsi="Verdana" w:cs="Arial"/>
          <w:bCs/>
          <w:color w:val="000000"/>
          <w:sz w:val="22"/>
          <w:szCs w:val="22"/>
        </w:rPr>
        <w:t>evaluación satisfacción del usuario con el servicio de arbitraje</w:t>
      </w:r>
    </w:p>
    <w:p w14:paraId="42864500" w14:textId="0C5F031F" w:rsidR="0093548F" w:rsidRPr="00E15DA6" w:rsidRDefault="0093548F" w:rsidP="00167F59">
      <w:pPr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E15DA6">
        <w:rPr>
          <w:rFonts w:ascii="Verdana" w:hAnsi="Verdana" w:cs="Arial"/>
          <w:bCs/>
          <w:color w:val="000000"/>
          <w:sz w:val="22"/>
          <w:szCs w:val="22"/>
        </w:rPr>
        <w:t>CAR-FM-005 Formato evaluación a conciliadores</w:t>
      </w:r>
    </w:p>
    <w:p w14:paraId="18A433F9" w14:textId="77777777" w:rsidR="00231F77" w:rsidRDefault="00231F77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3F627B50" w14:textId="77777777" w:rsidR="00924E74" w:rsidRPr="00924E74" w:rsidRDefault="00924E74" w:rsidP="00924E74">
      <w:pPr>
        <w:rPr>
          <w:lang w:val="es-MX"/>
        </w:rPr>
      </w:pPr>
    </w:p>
    <w:p w14:paraId="33EBEBEE" w14:textId="6E825282" w:rsidR="003F1C7B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5. </w:t>
      </w:r>
      <w:r w:rsidR="00C22399" w:rsidRPr="00AD7AA1">
        <w:rPr>
          <w:rFonts w:ascii="Verdana" w:hAnsi="Verdana"/>
          <w:sz w:val="22"/>
          <w:szCs w:val="22"/>
        </w:rPr>
        <w:t>CONDICIONES GENERALES</w:t>
      </w:r>
    </w:p>
    <w:p w14:paraId="4371BA33" w14:textId="77777777" w:rsidR="00487936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14:paraId="0D1A94F8" w14:textId="77777777" w:rsidR="009D6421" w:rsidRDefault="009D6421" w:rsidP="009D6421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9D6421">
        <w:rPr>
          <w:rFonts w:ascii="Verdana" w:hAnsi="Verdana" w:cs="Arial"/>
          <w:bCs/>
          <w:sz w:val="22"/>
          <w:szCs w:val="22"/>
          <w:lang w:val="es-MX"/>
        </w:rPr>
        <w:t xml:space="preserve">La evaluación del desempeño de los conciliadores, árbitros y secretarios se basará en el cumplimiento de sus deberes, procedimientos y protocolos establecidos, la satisfacción del usuario, la disponibilidad, el conocimiento y las habilidades en conciliación o arbitraje, así como en la calidad y puntualidad en la elaboración de actas y constancias. </w:t>
      </w:r>
    </w:p>
    <w:p w14:paraId="3B88C92C" w14:textId="77777777" w:rsidR="009D6421" w:rsidRDefault="009D6421" w:rsidP="009D6421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04F5A8DC" w14:textId="77777777" w:rsidR="009D6421" w:rsidRDefault="009D6421" w:rsidP="009D6421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9D6421">
        <w:rPr>
          <w:rFonts w:ascii="Verdana" w:hAnsi="Verdana" w:cs="Arial"/>
          <w:bCs/>
          <w:sz w:val="22"/>
          <w:szCs w:val="22"/>
          <w:lang w:val="es-MX"/>
        </w:rPr>
        <w:t xml:space="preserve">Además, el Centro de Conciliación implementará controles para garantizar que los conciliadores cumplan con la legislación vigente. </w:t>
      </w:r>
    </w:p>
    <w:p w14:paraId="59941D88" w14:textId="77777777" w:rsidR="009D6421" w:rsidRDefault="009D6421" w:rsidP="009D6421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</w:p>
    <w:p w14:paraId="49F776D2" w14:textId="5F5BA349" w:rsidR="00EB11CF" w:rsidRDefault="009D6421" w:rsidP="009D6421">
      <w:pPr>
        <w:jc w:val="both"/>
        <w:rPr>
          <w:rFonts w:ascii="Verdana" w:hAnsi="Verdana" w:cs="Arial"/>
          <w:bCs/>
          <w:sz w:val="22"/>
          <w:szCs w:val="22"/>
          <w:lang w:val="es-MX"/>
        </w:rPr>
      </w:pPr>
      <w:r w:rsidRPr="009D6421">
        <w:rPr>
          <w:rFonts w:ascii="Verdana" w:hAnsi="Verdana" w:cs="Arial"/>
          <w:bCs/>
          <w:sz w:val="22"/>
          <w:szCs w:val="22"/>
          <w:lang w:val="es-MX"/>
        </w:rPr>
        <w:t>El Centro también identificará las necesidades de formación continua para los profesionales involucrados, proporcionando la educación necesaria y manteniendo registros de la formación recibida, según los resultados de las evaluaciones de desempeño y los cambios en la legislación.</w:t>
      </w:r>
    </w:p>
    <w:p w14:paraId="5782FD9D" w14:textId="77777777" w:rsidR="009D6421" w:rsidRDefault="009D6421" w:rsidP="009D6421">
      <w:pPr>
        <w:jc w:val="both"/>
        <w:rPr>
          <w:sz w:val="22"/>
          <w:szCs w:val="22"/>
          <w:lang w:val="es-MX"/>
        </w:rPr>
      </w:pPr>
    </w:p>
    <w:p w14:paraId="60574962" w14:textId="77777777" w:rsidR="00924E74" w:rsidRDefault="00924E74" w:rsidP="009D6421">
      <w:pPr>
        <w:jc w:val="both"/>
        <w:rPr>
          <w:sz w:val="22"/>
          <w:szCs w:val="22"/>
          <w:lang w:val="es-MX"/>
        </w:rPr>
      </w:pPr>
    </w:p>
    <w:p w14:paraId="4E008FC4" w14:textId="68A3B678" w:rsidR="008409B1" w:rsidRDefault="007334D9" w:rsidP="007334D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lastRenderedPageBreak/>
        <w:t xml:space="preserve">6. </w:t>
      </w:r>
      <w:r w:rsidR="003F1C7B" w:rsidRPr="00AD7AA1">
        <w:rPr>
          <w:rFonts w:ascii="Verdana" w:hAnsi="Verdana"/>
          <w:sz w:val="22"/>
          <w:szCs w:val="22"/>
        </w:rPr>
        <w:t>PROCEDIMIENTO</w:t>
      </w:r>
    </w:p>
    <w:p w14:paraId="56C39FCB" w14:textId="77777777" w:rsidR="002E5F89" w:rsidRDefault="002E5F89" w:rsidP="002E5F89">
      <w:pPr>
        <w:rPr>
          <w:lang w:val="es-MX"/>
        </w:rPr>
      </w:pPr>
    </w:p>
    <w:p w14:paraId="16AC0AC8" w14:textId="688FC8C3" w:rsidR="002E5F89" w:rsidRPr="00172F9C" w:rsidRDefault="007A0499" w:rsidP="002E5F89">
      <w:pPr>
        <w:rPr>
          <w:rFonts w:ascii="Verdana" w:hAnsi="Verdana"/>
          <w:b/>
          <w:bCs/>
          <w:sz w:val="22"/>
          <w:szCs w:val="22"/>
          <w:lang w:val="es-MX"/>
        </w:rPr>
      </w:pPr>
      <w:r w:rsidRPr="00172F9C">
        <w:rPr>
          <w:rFonts w:ascii="Verdana" w:hAnsi="Verdana"/>
          <w:b/>
          <w:bCs/>
          <w:sz w:val="22"/>
          <w:szCs w:val="22"/>
          <w:lang w:val="es-MX"/>
        </w:rPr>
        <w:t xml:space="preserve">6.1 </w:t>
      </w:r>
      <w:r w:rsidR="002E5F89" w:rsidRPr="00172F9C">
        <w:rPr>
          <w:rFonts w:ascii="Verdana" w:hAnsi="Verdana"/>
          <w:b/>
          <w:bCs/>
          <w:sz w:val="22"/>
          <w:szCs w:val="22"/>
          <w:lang w:val="es-MX"/>
        </w:rPr>
        <w:t>EVALUACI</w:t>
      </w:r>
      <w:r w:rsidRPr="00172F9C">
        <w:rPr>
          <w:rFonts w:ascii="Verdana" w:hAnsi="Verdana"/>
          <w:b/>
          <w:bCs/>
          <w:sz w:val="22"/>
          <w:szCs w:val="22"/>
          <w:lang w:val="es-MX"/>
        </w:rPr>
        <w:t>Ó</w:t>
      </w:r>
      <w:r w:rsidR="002E5F89" w:rsidRPr="00172F9C">
        <w:rPr>
          <w:rFonts w:ascii="Verdana" w:hAnsi="Verdana"/>
          <w:b/>
          <w:bCs/>
          <w:sz w:val="22"/>
          <w:szCs w:val="22"/>
          <w:lang w:val="es-MX"/>
        </w:rPr>
        <w:t>N A LOS CONCILIADORES</w:t>
      </w:r>
    </w:p>
    <w:p w14:paraId="28EB4DF1" w14:textId="3297B1EF" w:rsidR="00417579" w:rsidRPr="00172F9C" w:rsidRDefault="00417579" w:rsidP="005C688F">
      <w:pPr>
        <w:ind w:right="51"/>
        <w:rPr>
          <w:rFonts w:ascii="Verdana" w:hAnsi="Verdana"/>
          <w:b/>
          <w:bCs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985"/>
        <w:gridCol w:w="1275"/>
        <w:gridCol w:w="1696"/>
      </w:tblGrid>
      <w:tr w:rsidR="00BA04DA" w:rsidRPr="00AD7AA1" w14:paraId="545561FC" w14:textId="7629570D" w:rsidTr="00AD490F">
        <w:trPr>
          <w:trHeight w:val="609"/>
        </w:trPr>
        <w:tc>
          <w:tcPr>
            <w:tcW w:w="704" w:type="dxa"/>
            <w:shd w:val="clear" w:color="auto" w:fill="F2DCDB"/>
            <w:vAlign w:val="center"/>
          </w:tcPr>
          <w:p w14:paraId="2A85A902" w14:textId="75992BD5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69" w:type="dxa"/>
            <w:shd w:val="clear" w:color="auto" w:fill="F2DCDB"/>
            <w:vAlign w:val="center"/>
          </w:tcPr>
          <w:p w14:paraId="64B18678" w14:textId="775D1430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985" w:type="dxa"/>
            <w:shd w:val="clear" w:color="auto" w:fill="F2DCDB"/>
            <w:vAlign w:val="center"/>
          </w:tcPr>
          <w:p w14:paraId="24C00E29" w14:textId="57CDC6B6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275" w:type="dxa"/>
            <w:shd w:val="clear" w:color="auto" w:fill="F2DCDB"/>
            <w:vAlign w:val="center"/>
          </w:tcPr>
          <w:p w14:paraId="76EBEFA4" w14:textId="202484AF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696" w:type="dxa"/>
            <w:shd w:val="clear" w:color="auto" w:fill="F2DCDB"/>
            <w:vAlign w:val="center"/>
          </w:tcPr>
          <w:p w14:paraId="51C420D2" w14:textId="0E39C577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7A0499" w:rsidRPr="00AD7AA1" w14:paraId="3DA7356F" w14:textId="77777777" w:rsidTr="00AD490F">
        <w:trPr>
          <w:trHeight w:val="304"/>
        </w:trPr>
        <w:tc>
          <w:tcPr>
            <w:tcW w:w="704" w:type="dxa"/>
          </w:tcPr>
          <w:p w14:paraId="1867BD1E" w14:textId="24A1BC0F" w:rsidR="007A0499" w:rsidRPr="00366021" w:rsidRDefault="007A0499" w:rsidP="0034736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CEE809" w14:textId="5362B914" w:rsidR="007A0499" w:rsidRPr="00366021" w:rsidRDefault="007A0499" w:rsidP="00A27588">
            <w:pPr>
              <w:tabs>
                <w:tab w:val="num" w:pos="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INICIO</w:t>
            </w:r>
          </w:p>
        </w:tc>
        <w:tc>
          <w:tcPr>
            <w:tcW w:w="1985" w:type="dxa"/>
          </w:tcPr>
          <w:p w14:paraId="42A88DB1" w14:textId="77777777" w:rsidR="007A0499" w:rsidRPr="00366021" w:rsidRDefault="007A0499" w:rsidP="005C688F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5092C5" w14:textId="77777777" w:rsidR="007A0499" w:rsidRPr="00AD7AA1" w:rsidRDefault="007A0499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91B76BE" w14:textId="77777777" w:rsidR="007A0499" w:rsidRPr="00AD7AA1" w:rsidRDefault="007A0499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04DA" w:rsidRPr="00AD7AA1" w14:paraId="023F3B50" w14:textId="734AAB6E" w:rsidTr="00AD490F">
        <w:trPr>
          <w:trHeight w:val="304"/>
        </w:trPr>
        <w:tc>
          <w:tcPr>
            <w:tcW w:w="704" w:type="dxa"/>
          </w:tcPr>
          <w:p w14:paraId="42D2D8E3" w14:textId="187DA2D0" w:rsidR="00BA04DA" w:rsidRPr="00366021" w:rsidRDefault="00BB0F6B" w:rsidP="0034736E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434678" w:rsidRPr="00366021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5C61577" w14:textId="62A19656" w:rsidR="00A27588" w:rsidRPr="00366021" w:rsidRDefault="00A27588" w:rsidP="00A27588">
            <w:pPr>
              <w:tabs>
                <w:tab w:val="num" w:pos="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Evaluar </w:t>
            </w:r>
            <w:r w:rsidR="00EB2ADA">
              <w:rPr>
                <w:rFonts w:ascii="Verdana" w:hAnsi="Verdana" w:cs="Arial"/>
                <w:color w:val="000000"/>
                <w:sz w:val="22"/>
                <w:szCs w:val="22"/>
              </w:rPr>
              <w:t>periódicamente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, a los conciliadores </w:t>
            </w:r>
            <w:r w:rsidR="00EB2ADA">
              <w:rPr>
                <w:rFonts w:ascii="Verdana" w:hAnsi="Verdana" w:cs="Arial"/>
                <w:color w:val="000000"/>
                <w:sz w:val="22"/>
                <w:szCs w:val="22"/>
              </w:rPr>
              <w:t>asociados al centro de conciliación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. Se tendrá en cuenta para realizar esta evaluación los siguientes aspectos:</w:t>
            </w:r>
          </w:p>
          <w:p w14:paraId="2DD76212" w14:textId="6619FFE3" w:rsidR="00BA04DA" w:rsidRPr="00366021" w:rsidRDefault="00EB2ADA" w:rsidP="00A27588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El cumplimiento de los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deberes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conforme a la Ley y el reglamento del centro;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procedimientos y protocolos establecidos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;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la satisfacción del usuario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;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la disponibilidad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de los servicios;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el conocimiento y las habilidades en conciliación, así como en la calidad y puntualidad en la elaboración de actas y constancias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.</w:t>
            </w:r>
          </w:p>
        </w:tc>
        <w:tc>
          <w:tcPr>
            <w:tcW w:w="1985" w:type="dxa"/>
          </w:tcPr>
          <w:p w14:paraId="59FFD6F3" w14:textId="33C79F93" w:rsidR="00BA04DA" w:rsidRPr="00366021" w:rsidRDefault="00777696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Director o </w:t>
            </w:r>
            <w:r w:rsidR="00E15DA6" w:rsidRPr="00366021">
              <w:rPr>
                <w:rFonts w:ascii="Verdana" w:hAnsi="Verdana" w:cs="Arial"/>
                <w:color w:val="000000"/>
                <w:sz w:val="22"/>
                <w:szCs w:val="22"/>
              </w:rPr>
              <w:t>subdirector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de Conciliación del Centro de Conciliación y Arbitraje</w:t>
            </w:r>
          </w:p>
        </w:tc>
        <w:tc>
          <w:tcPr>
            <w:tcW w:w="1275" w:type="dxa"/>
          </w:tcPr>
          <w:p w14:paraId="46E60AF5" w14:textId="77777777" w:rsidR="00BA04DA" w:rsidRPr="00AD7AA1" w:rsidRDefault="00BA04D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3CA3A29" w14:textId="7BF6EF48" w:rsidR="00BA04DA" w:rsidRPr="00AD7AA1" w:rsidRDefault="00BA04DA" w:rsidP="005C688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22BB2" w:rsidRPr="00AD7AA1" w14:paraId="31F4F217" w14:textId="77777777" w:rsidTr="00AD490F">
        <w:trPr>
          <w:trHeight w:val="287"/>
        </w:trPr>
        <w:tc>
          <w:tcPr>
            <w:tcW w:w="704" w:type="dxa"/>
          </w:tcPr>
          <w:p w14:paraId="054D90C1" w14:textId="57D1F53C" w:rsidR="00922BB2" w:rsidRPr="00AD7AA1" w:rsidRDefault="00BB0F6B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  <w:r w:rsidR="00070A7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0BB6E6C0" w14:textId="0350A501" w:rsidR="00922BB2" w:rsidRPr="00366021" w:rsidRDefault="00922BB2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Registrar la constancia de los resultados de la mencionada evaluación, en los que incluirá fortalezas, aspectos por mejorar y recomendaciones. </w:t>
            </w:r>
          </w:p>
        </w:tc>
        <w:tc>
          <w:tcPr>
            <w:tcW w:w="1985" w:type="dxa"/>
          </w:tcPr>
          <w:p w14:paraId="778D5655" w14:textId="49755C2A" w:rsidR="00922BB2" w:rsidRPr="00366021" w:rsidRDefault="002E5F89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Director o </w:t>
            </w:r>
            <w:r w:rsidR="00E15DA6" w:rsidRPr="00366021">
              <w:rPr>
                <w:rFonts w:ascii="Verdana" w:hAnsi="Verdana" w:cs="Arial"/>
                <w:color w:val="000000"/>
                <w:sz w:val="22"/>
                <w:szCs w:val="22"/>
              </w:rPr>
              <w:t>subdirector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de Conciliación del Centro de Conciliación y Arbitraje</w:t>
            </w:r>
          </w:p>
        </w:tc>
        <w:tc>
          <w:tcPr>
            <w:tcW w:w="1275" w:type="dxa"/>
          </w:tcPr>
          <w:p w14:paraId="0435E9A1" w14:textId="3A23E1A6" w:rsidR="00922BB2" w:rsidRPr="00366021" w:rsidRDefault="002F0CFA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br/>
            </w:r>
            <w:r w:rsidRPr="00366021">
              <w:rPr>
                <w:rFonts w:ascii="Verdana" w:hAnsi="Verdana" w:cs="Arial"/>
                <w:sz w:val="22"/>
                <w:szCs w:val="22"/>
              </w:rPr>
              <w:br/>
            </w:r>
            <w:r w:rsidR="00172F9C">
              <w:rPr>
                <w:rFonts w:ascii="Verdana" w:hAnsi="Verdana" w:cs="Arial"/>
                <w:sz w:val="22"/>
                <w:szCs w:val="22"/>
              </w:rPr>
              <w:t xml:space="preserve">     X</w:t>
            </w:r>
          </w:p>
        </w:tc>
        <w:tc>
          <w:tcPr>
            <w:tcW w:w="1696" w:type="dxa"/>
          </w:tcPr>
          <w:p w14:paraId="27265AA5" w14:textId="77777777" w:rsidR="0093548F" w:rsidRPr="0093548F" w:rsidRDefault="0093548F" w:rsidP="0093548F">
            <w:pPr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93548F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CAR-FM-005 Formato evaluación a conciliadores</w:t>
            </w:r>
          </w:p>
          <w:p w14:paraId="23507B83" w14:textId="384AC2F7" w:rsidR="00922BB2" w:rsidRPr="00366021" w:rsidRDefault="00922BB2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22BB2" w:rsidRPr="00AD7AA1" w14:paraId="34FCA6B4" w14:textId="77777777" w:rsidTr="00AD490F">
        <w:trPr>
          <w:trHeight w:val="739"/>
        </w:trPr>
        <w:tc>
          <w:tcPr>
            <w:tcW w:w="704" w:type="dxa"/>
          </w:tcPr>
          <w:p w14:paraId="1F441FA5" w14:textId="6F9F038F" w:rsidR="00922BB2" w:rsidRPr="00AD7AA1" w:rsidRDefault="00BB0F6B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  <w:r w:rsidR="00070A7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37ED00B" w14:textId="0708D440" w:rsidR="00922BB2" w:rsidRPr="00366021" w:rsidRDefault="00792B6C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Analizar los resultados de la evaluación realizada</w:t>
            </w:r>
          </w:p>
        </w:tc>
        <w:tc>
          <w:tcPr>
            <w:tcW w:w="1985" w:type="dxa"/>
          </w:tcPr>
          <w:p w14:paraId="02FFE25C" w14:textId="41855BDF" w:rsidR="00922BB2" w:rsidRPr="00366021" w:rsidRDefault="004D791D" w:rsidP="00E15DA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Director o </w:t>
            </w:r>
            <w:r w:rsidR="00E15DA6" w:rsidRPr="00366021">
              <w:rPr>
                <w:rFonts w:ascii="Verdana" w:hAnsi="Verdana" w:cs="Arial"/>
                <w:color w:val="000000"/>
                <w:sz w:val="22"/>
                <w:szCs w:val="22"/>
              </w:rPr>
              <w:t>subdirector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de Conciliación del Centro de Conciliación y Arbitraje</w:t>
            </w:r>
          </w:p>
        </w:tc>
        <w:tc>
          <w:tcPr>
            <w:tcW w:w="1275" w:type="dxa"/>
          </w:tcPr>
          <w:p w14:paraId="2D9B84EB" w14:textId="7A2D4D00" w:rsidR="00922BB2" w:rsidRPr="00366021" w:rsidRDefault="00F35A85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br/>
              <w:t xml:space="preserve">     </w:t>
            </w:r>
          </w:p>
        </w:tc>
        <w:tc>
          <w:tcPr>
            <w:tcW w:w="1696" w:type="dxa"/>
          </w:tcPr>
          <w:p w14:paraId="0D760E50" w14:textId="77777777" w:rsidR="0093548F" w:rsidRPr="0093548F" w:rsidRDefault="0093548F" w:rsidP="0093548F">
            <w:pPr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93548F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CAR-FM-005 Formato evaluación a conciliadores</w:t>
            </w:r>
          </w:p>
          <w:p w14:paraId="4246E644" w14:textId="3759DCBD" w:rsidR="00922BB2" w:rsidRPr="00366021" w:rsidRDefault="00922BB2" w:rsidP="00F35A85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22BB2" w:rsidRPr="00AD7AA1" w14:paraId="08EAC04B" w14:textId="77777777" w:rsidTr="00AD490F">
        <w:trPr>
          <w:trHeight w:val="287"/>
        </w:trPr>
        <w:tc>
          <w:tcPr>
            <w:tcW w:w="704" w:type="dxa"/>
          </w:tcPr>
          <w:p w14:paraId="5FDC3848" w14:textId="56301AFD" w:rsidR="00922BB2" w:rsidRPr="00AD7AA1" w:rsidRDefault="00BB0F6B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</w:t>
            </w:r>
            <w:r w:rsidR="00070A79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E680E5B" w14:textId="44515D48" w:rsidR="00922BB2" w:rsidRPr="00366021" w:rsidRDefault="00091B09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Presentar y sustentar los resultados obtenidos de la evaluación en reunión de Grupo Primario del Grupo de Conciliación y Arbitraje Societario</w:t>
            </w:r>
          </w:p>
        </w:tc>
        <w:tc>
          <w:tcPr>
            <w:tcW w:w="1985" w:type="dxa"/>
          </w:tcPr>
          <w:p w14:paraId="15313DF7" w14:textId="77777777" w:rsidR="003214B6" w:rsidRPr="00366021" w:rsidRDefault="003214B6" w:rsidP="003214B6">
            <w:pPr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t>Funcionario responsable de haber efectuado la evaluación</w:t>
            </w:r>
          </w:p>
          <w:p w14:paraId="18FB77A0" w14:textId="77777777" w:rsidR="00922BB2" w:rsidRPr="00366021" w:rsidRDefault="00922BB2" w:rsidP="003214B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E2AC48" w14:textId="77777777" w:rsidR="00172F9C" w:rsidRDefault="004B61C2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br/>
              <w:t xml:space="preserve">     </w:t>
            </w:r>
          </w:p>
          <w:p w14:paraId="0229024E" w14:textId="2579EA01" w:rsidR="00922BB2" w:rsidRPr="00366021" w:rsidRDefault="00172F9C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 X</w:t>
            </w:r>
          </w:p>
        </w:tc>
        <w:tc>
          <w:tcPr>
            <w:tcW w:w="1696" w:type="dxa"/>
          </w:tcPr>
          <w:p w14:paraId="7A4A2141" w14:textId="0C13BD83" w:rsidR="00922BB2" w:rsidRPr="00366021" w:rsidRDefault="004B61C2" w:rsidP="00AD490F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Acta de Comité Primario</w:t>
            </w:r>
          </w:p>
        </w:tc>
      </w:tr>
      <w:tr w:rsidR="00070A79" w:rsidRPr="00AD7AA1" w14:paraId="026FA723" w14:textId="77777777" w:rsidTr="00AD490F">
        <w:trPr>
          <w:trHeight w:val="287"/>
        </w:trPr>
        <w:tc>
          <w:tcPr>
            <w:tcW w:w="704" w:type="dxa"/>
          </w:tcPr>
          <w:p w14:paraId="61E17443" w14:textId="196C04F8" w:rsidR="00070A79" w:rsidRPr="00AD7AA1" w:rsidRDefault="00BB0F6B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5</w:t>
            </w:r>
            <w:r w:rsidR="00EC2002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21360CD4" w14:textId="21FE381A" w:rsidR="00070A79" w:rsidRPr="00366021" w:rsidRDefault="001F78B1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Concluir y tomar las acciones a que haya lugar.</w:t>
            </w:r>
          </w:p>
        </w:tc>
        <w:tc>
          <w:tcPr>
            <w:tcW w:w="1985" w:type="dxa"/>
          </w:tcPr>
          <w:p w14:paraId="3196D65E" w14:textId="78ADB471" w:rsidR="00070A79" w:rsidRPr="00366021" w:rsidRDefault="00813D6C" w:rsidP="00F46CF7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Director de Conciliación del Centro de Conciliación y Arbitraje</w:t>
            </w:r>
          </w:p>
        </w:tc>
        <w:tc>
          <w:tcPr>
            <w:tcW w:w="1275" w:type="dxa"/>
          </w:tcPr>
          <w:p w14:paraId="02AA9437" w14:textId="77777777" w:rsidR="00070A79" w:rsidRPr="00366021" w:rsidRDefault="00070A79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504C111" w14:textId="77777777" w:rsidR="00070A79" w:rsidRPr="00366021" w:rsidRDefault="00070A79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70A79" w:rsidRPr="00AD7AA1" w14:paraId="4876489C" w14:textId="77777777" w:rsidTr="00AD490F">
        <w:trPr>
          <w:trHeight w:val="287"/>
        </w:trPr>
        <w:tc>
          <w:tcPr>
            <w:tcW w:w="704" w:type="dxa"/>
          </w:tcPr>
          <w:p w14:paraId="106B9ACC" w14:textId="77777777" w:rsidR="00070A79" w:rsidRPr="00AD7AA1" w:rsidRDefault="00070A79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B1E369E" w14:textId="180BF07F" w:rsidR="00070A79" w:rsidRPr="00366021" w:rsidRDefault="00813D6C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t>FIN</w:t>
            </w:r>
          </w:p>
        </w:tc>
        <w:tc>
          <w:tcPr>
            <w:tcW w:w="1985" w:type="dxa"/>
          </w:tcPr>
          <w:p w14:paraId="2121FFDA" w14:textId="77777777" w:rsidR="00070A79" w:rsidRPr="00366021" w:rsidRDefault="00070A79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61075E" w14:textId="77777777" w:rsidR="00070A79" w:rsidRPr="00366021" w:rsidRDefault="00070A79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5646B55" w14:textId="77777777" w:rsidR="00070A79" w:rsidRPr="00366021" w:rsidRDefault="00070A79" w:rsidP="00922BB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3548219" w14:textId="77777777" w:rsidR="00A214AD" w:rsidRDefault="00A214AD" w:rsidP="005C688F">
      <w:pPr>
        <w:jc w:val="both"/>
        <w:rPr>
          <w:rFonts w:ascii="Verdana" w:hAnsi="Verdana" w:cs="Arial"/>
          <w:sz w:val="22"/>
          <w:szCs w:val="22"/>
        </w:rPr>
      </w:pPr>
    </w:p>
    <w:p w14:paraId="1E7ADFF2" w14:textId="77777777" w:rsidR="007A0499" w:rsidRDefault="007A0499" w:rsidP="005C688F">
      <w:pPr>
        <w:jc w:val="both"/>
        <w:rPr>
          <w:rFonts w:ascii="Verdana" w:hAnsi="Verdana" w:cs="Arial"/>
          <w:sz w:val="22"/>
          <w:szCs w:val="22"/>
        </w:rPr>
      </w:pPr>
    </w:p>
    <w:p w14:paraId="29BC3CD3" w14:textId="24DBC819" w:rsidR="007A0499" w:rsidRPr="007A0499" w:rsidRDefault="007A0499" w:rsidP="005C688F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A0499">
        <w:rPr>
          <w:rFonts w:ascii="Verdana" w:hAnsi="Verdana" w:cs="Arial"/>
          <w:b/>
          <w:bCs/>
          <w:sz w:val="22"/>
          <w:szCs w:val="22"/>
        </w:rPr>
        <w:t>6.2 EVALUACI</w:t>
      </w:r>
      <w:r w:rsidR="00507EFA">
        <w:rPr>
          <w:rFonts w:ascii="Verdana" w:hAnsi="Verdana" w:cs="Arial"/>
          <w:b/>
          <w:bCs/>
          <w:sz w:val="22"/>
          <w:szCs w:val="22"/>
        </w:rPr>
        <w:t>Ó</w:t>
      </w:r>
      <w:r w:rsidRPr="007A0499">
        <w:rPr>
          <w:rFonts w:ascii="Verdana" w:hAnsi="Verdana" w:cs="Arial"/>
          <w:b/>
          <w:bCs/>
          <w:sz w:val="22"/>
          <w:szCs w:val="22"/>
        </w:rPr>
        <w:t>N DE ÁRBITROS:</w:t>
      </w:r>
    </w:p>
    <w:p w14:paraId="10298142" w14:textId="77777777" w:rsidR="007A0499" w:rsidRPr="00AD7AA1" w:rsidRDefault="007A0499" w:rsidP="005C688F">
      <w:pPr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985"/>
        <w:gridCol w:w="1275"/>
        <w:gridCol w:w="1696"/>
      </w:tblGrid>
      <w:tr w:rsidR="007A0499" w:rsidRPr="00AD7AA1" w14:paraId="199884F6" w14:textId="77777777" w:rsidTr="00697F64">
        <w:trPr>
          <w:trHeight w:val="609"/>
        </w:trPr>
        <w:tc>
          <w:tcPr>
            <w:tcW w:w="704" w:type="dxa"/>
            <w:shd w:val="clear" w:color="auto" w:fill="F2DCDB"/>
            <w:vAlign w:val="center"/>
          </w:tcPr>
          <w:p w14:paraId="29C00383" w14:textId="77777777" w:rsidR="007A0499" w:rsidRPr="00AD7AA1" w:rsidRDefault="007A0499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69" w:type="dxa"/>
            <w:shd w:val="clear" w:color="auto" w:fill="F2DCDB"/>
            <w:vAlign w:val="center"/>
          </w:tcPr>
          <w:p w14:paraId="46537B93" w14:textId="77777777" w:rsidR="007A0499" w:rsidRPr="00AD7AA1" w:rsidRDefault="007A0499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985" w:type="dxa"/>
            <w:shd w:val="clear" w:color="auto" w:fill="F2DCDB"/>
            <w:vAlign w:val="center"/>
          </w:tcPr>
          <w:p w14:paraId="0BB89F15" w14:textId="77777777" w:rsidR="007A0499" w:rsidRPr="00AD7AA1" w:rsidRDefault="007A0499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275" w:type="dxa"/>
            <w:shd w:val="clear" w:color="auto" w:fill="F2DCDB"/>
            <w:vAlign w:val="center"/>
          </w:tcPr>
          <w:p w14:paraId="44BB9297" w14:textId="77777777" w:rsidR="007A0499" w:rsidRPr="00AD7AA1" w:rsidRDefault="007A0499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696" w:type="dxa"/>
            <w:shd w:val="clear" w:color="auto" w:fill="F2DCDB"/>
            <w:vAlign w:val="center"/>
          </w:tcPr>
          <w:p w14:paraId="6AF379E7" w14:textId="77777777" w:rsidR="007A0499" w:rsidRPr="00AD7AA1" w:rsidRDefault="007A0499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BB0F6B" w:rsidRPr="00AD7AA1" w14:paraId="3DAD12B7" w14:textId="77777777" w:rsidTr="00697F64">
        <w:trPr>
          <w:trHeight w:val="304"/>
        </w:trPr>
        <w:tc>
          <w:tcPr>
            <w:tcW w:w="704" w:type="dxa"/>
          </w:tcPr>
          <w:p w14:paraId="60CDFF9D" w14:textId="77777777" w:rsidR="00BB0F6B" w:rsidRPr="00366021" w:rsidRDefault="00BB0F6B" w:rsidP="00DA378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9D4085E" w14:textId="77501088" w:rsidR="00BB0F6B" w:rsidRPr="00366021" w:rsidRDefault="00BB0F6B" w:rsidP="000413DF">
            <w:pPr>
              <w:tabs>
                <w:tab w:val="num" w:pos="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INICIO</w:t>
            </w:r>
          </w:p>
        </w:tc>
        <w:tc>
          <w:tcPr>
            <w:tcW w:w="1985" w:type="dxa"/>
          </w:tcPr>
          <w:p w14:paraId="3651F24A" w14:textId="77777777" w:rsidR="00BB0F6B" w:rsidRPr="00366021" w:rsidRDefault="00BB0F6B" w:rsidP="00AD490F">
            <w:pPr>
              <w:ind w:left="176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C8C931" w14:textId="77777777" w:rsidR="00BB0F6B" w:rsidRPr="00366021" w:rsidRDefault="00BB0F6B" w:rsidP="00DA378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1DB1B24" w14:textId="77777777" w:rsidR="00BB0F6B" w:rsidRPr="00366021" w:rsidRDefault="00BB0F6B" w:rsidP="00DA378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B2ADA" w:rsidRPr="00AD7AA1" w14:paraId="5C6B821C" w14:textId="77777777" w:rsidTr="00697F64">
        <w:trPr>
          <w:trHeight w:val="304"/>
        </w:trPr>
        <w:tc>
          <w:tcPr>
            <w:tcW w:w="704" w:type="dxa"/>
          </w:tcPr>
          <w:p w14:paraId="1AF1A5CB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103CD8F" w14:textId="6FC8B40D" w:rsidR="00EB2ADA" w:rsidRPr="00366021" w:rsidRDefault="00EB2ADA" w:rsidP="00EB2ADA">
            <w:pPr>
              <w:tabs>
                <w:tab w:val="num" w:pos="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Evaluar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periódicamente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, a los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árbitros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asociados al centro de arbitraje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. Se tendrá en cuenta para realizar esta evaluación los siguientes aspectos:</w:t>
            </w:r>
          </w:p>
          <w:p w14:paraId="63EE2D15" w14:textId="4AF7D17C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El cumplimiento de los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deberes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conforme a la Ley y el reglamento del centro;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procedimientos y protocolos establecidos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;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la satisfacción del usuario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;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la disponibilidad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de los servicios;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el conocimiento y las habilidades en 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arbitraje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, así como en la calidad y puntualidad en la elaboración de actas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,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constancias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y </w:t>
            </w:r>
            <w:r w:rsidR="00057B54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presentación del laudo arbitral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.</w:t>
            </w:r>
          </w:p>
        </w:tc>
        <w:tc>
          <w:tcPr>
            <w:tcW w:w="1985" w:type="dxa"/>
          </w:tcPr>
          <w:p w14:paraId="2DA423D5" w14:textId="77777777" w:rsidR="00B0773A" w:rsidRPr="00366021" w:rsidRDefault="00B0773A" w:rsidP="00B0773A">
            <w:pPr>
              <w:numPr>
                <w:ilvl w:val="0"/>
                <w:numId w:val="41"/>
              </w:numPr>
              <w:ind w:left="176" w:hanging="176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Director o subdirector de Conciliación del Centro de Conciliación y Arbitraje</w:t>
            </w:r>
          </w:p>
          <w:p w14:paraId="43445CF7" w14:textId="768C5BB0" w:rsidR="00300B31" w:rsidRPr="00300B31" w:rsidRDefault="00300B31" w:rsidP="00300B31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AF3D82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DD76C88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B2ADA" w:rsidRPr="00AD7AA1" w14:paraId="61B0B3CB" w14:textId="77777777" w:rsidTr="00697F64">
        <w:trPr>
          <w:trHeight w:val="287"/>
        </w:trPr>
        <w:tc>
          <w:tcPr>
            <w:tcW w:w="704" w:type="dxa"/>
          </w:tcPr>
          <w:p w14:paraId="236B4ACF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3969" w:type="dxa"/>
            <w:vAlign w:val="center"/>
          </w:tcPr>
          <w:p w14:paraId="6621AA7C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Registrar la constancia de los resultados de la mencionada evaluación, en los que incluirá fortalezas, aspectos por mejorar y recomendaciones. </w:t>
            </w:r>
          </w:p>
        </w:tc>
        <w:tc>
          <w:tcPr>
            <w:tcW w:w="1985" w:type="dxa"/>
          </w:tcPr>
          <w:p w14:paraId="01FDC578" w14:textId="232E9851" w:rsidR="00EB2ADA" w:rsidRPr="00366021" w:rsidRDefault="00EB2ADA" w:rsidP="00EB2ADA">
            <w:pPr>
              <w:numPr>
                <w:ilvl w:val="0"/>
                <w:numId w:val="41"/>
              </w:numPr>
              <w:ind w:left="176" w:hanging="176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Director o </w:t>
            </w:r>
            <w:r w:rsidR="00AD490F" w:rsidRPr="00366021">
              <w:rPr>
                <w:rFonts w:ascii="Verdana" w:hAnsi="Verdana" w:cs="Arial"/>
                <w:color w:val="000000"/>
                <w:sz w:val="22"/>
                <w:szCs w:val="22"/>
              </w:rPr>
              <w:t>subdirector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de Conciliación del Centro de Conciliación y Arbitraje</w:t>
            </w:r>
          </w:p>
          <w:p w14:paraId="3496353C" w14:textId="4BFA94F0" w:rsidR="00EB2ADA" w:rsidRPr="00366021" w:rsidRDefault="00EB2ADA" w:rsidP="00AD490F">
            <w:pPr>
              <w:numPr>
                <w:ilvl w:val="0"/>
                <w:numId w:val="41"/>
              </w:numPr>
              <w:ind w:left="176" w:hanging="176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Funcionario que actúe como secretario Ad-Hoc</w:t>
            </w:r>
          </w:p>
        </w:tc>
        <w:tc>
          <w:tcPr>
            <w:tcW w:w="1275" w:type="dxa"/>
          </w:tcPr>
          <w:p w14:paraId="5ED947B4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br/>
            </w:r>
            <w:r w:rsidRPr="00366021">
              <w:rPr>
                <w:rFonts w:ascii="Verdana" w:hAnsi="Verdana" w:cs="Arial"/>
                <w:sz w:val="22"/>
                <w:szCs w:val="22"/>
              </w:rPr>
              <w:br/>
              <w:t xml:space="preserve">     </w:t>
            </w:r>
          </w:p>
          <w:p w14:paraId="05CE4874" w14:textId="77777777" w:rsidR="00697F64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t xml:space="preserve">     </w:t>
            </w:r>
          </w:p>
          <w:p w14:paraId="00820EBA" w14:textId="77777777" w:rsidR="00697F64" w:rsidRDefault="00697F64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0184FEA4" w14:textId="64284197" w:rsidR="00EB2ADA" w:rsidRPr="00366021" w:rsidRDefault="008C71B6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 </w:t>
            </w:r>
            <w:r w:rsidR="00697F64">
              <w:rPr>
                <w:rFonts w:ascii="Verdana" w:hAnsi="Verdana" w:cs="Arial"/>
                <w:sz w:val="22"/>
                <w:szCs w:val="22"/>
              </w:rPr>
              <w:t xml:space="preserve"> X</w:t>
            </w:r>
          </w:p>
        </w:tc>
        <w:tc>
          <w:tcPr>
            <w:tcW w:w="1696" w:type="dxa"/>
          </w:tcPr>
          <w:p w14:paraId="3BF9797A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1F6623D1" w14:textId="081ADDAD" w:rsidR="00EB2ADA" w:rsidRPr="0093548F" w:rsidRDefault="00EB2ADA" w:rsidP="00EB2ADA">
            <w:pPr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93548F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 xml:space="preserve">CAR-FM-004 </w:t>
            </w:r>
            <w:r w:rsidRPr="0093548F">
              <w:rPr>
                <w:rFonts w:ascii="Verdana" w:hAnsi="Verdana" w:cs="Arial"/>
                <w:color w:val="000000"/>
                <w:sz w:val="22"/>
                <w:szCs w:val="22"/>
              </w:rPr>
              <w:t xml:space="preserve">Formato </w:t>
            </w:r>
            <w:r w:rsidRPr="0093548F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evaluación satisfacción del usuario con el servicio de arbitraje</w:t>
            </w:r>
          </w:p>
          <w:p w14:paraId="662983C3" w14:textId="703AEB6A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B2ADA" w:rsidRPr="00AD7AA1" w14:paraId="39F1157D" w14:textId="77777777" w:rsidTr="00697F64">
        <w:trPr>
          <w:trHeight w:val="287"/>
        </w:trPr>
        <w:tc>
          <w:tcPr>
            <w:tcW w:w="704" w:type="dxa"/>
          </w:tcPr>
          <w:p w14:paraId="6425F154" w14:textId="7A495288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14:paraId="1EA814CF" w14:textId="31616C3E" w:rsidR="00EB2ADA" w:rsidRPr="00366021" w:rsidRDefault="00EB2ADA" w:rsidP="00EB2ADA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Analizar los resultados de la evaluación realizada</w:t>
            </w:r>
          </w:p>
        </w:tc>
        <w:tc>
          <w:tcPr>
            <w:tcW w:w="1985" w:type="dxa"/>
          </w:tcPr>
          <w:p w14:paraId="27A17250" w14:textId="5EA0B143" w:rsidR="00EB2ADA" w:rsidRPr="00366021" w:rsidRDefault="00EB2ADA" w:rsidP="00EB2ADA">
            <w:pPr>
              <w:numPr>
                <w:ilvl w:val="0"/>
                <w:numId w:val="41"/>
              </w:numPr>
              <w:ind w:left="176" w:hanging="176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Director o </w:t>
            </w:r>
            <w:r w:rsidR="002A053F" w:rsidRPr="00366021">
              <w:rPr>
                <w:rFonts w:ascii="Verdana" w:hAnsi="Verdana" w:cs="Arial"/>
                <w:color w:val="000000"/>
                <w:sz w:val="22"/>
                <w:szCs w:val="22"/>
              </w:rPr>
              <w:t>subdirector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de 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Conciliación del Centro de Conciliación y Arbitraje</w:t>
            </w:r>
          </w:p>
          <w:p w14:paraId="31331541" w14:textId="77AB3DAD" w:rsidR="00EB2ADA" w:rsidRPr="00366021" w:rsidRDefault="00EB2ADA" w:rsidP="00EB2ADA">
            <w:pPr>
              <w:numPr>
                <w:ilvl w:val="0"/>
                <w:numId w:val="41"/>
              </w:numPr>
              <w:ind w:left="176" w:hanging="176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Funcionario que actúe como secretario Ad-Hoc</w:t>
            </w:r>
          </w:p>
        </w:tc>
        <w:tc>
          <w:tcPr>
            <w:tcW w:w="1275" w:type="dxa"/>
          </w:tcPr>
          <w:p w14:paraId="0FC3201B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678B1F0" w14:textId="77777777" w:rsidR="00F26C18" w:rsidRDefault="00F26C18" w:rsidP="00057B54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4BB355D8" w14:textId="4342D881" w:rsidR="00EB2ADA" w:rsidRPr="00366021" w:rsidRDefault="00EB2ADA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3548F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lastRenderedPageBreak/>
              <w:t xml:space="preserve">CAR-FM-004 </w:t>
            </w:r>
            <w:r w:rsidRPr="0093548F">
              <w:rPr>
                <w:rFonts w:ascii="Verdana" w:hAnsi="Verdana" w:cs="Arial"/>
                <w:color w:val="000000"/>
                <w:sz w:val="22"/>
                <w:szCs w:val="22"/>
              </w:rPr>
              <w:t xml:space="preserve">Formato </w:t>
            </w:r>
            <w:r w:rsidRPr="0093548F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evaluación satisfacción del usuario con el servicio de arbitraje</w:t>
            </w:r>
          </w:p>
        </w:tc>
      </w:tr>
      <w:tr w:rsidR="00EB2ADA" w:rsidRPr="00AD7AA1" w14:paraId="7F4CF79F" w14:textId="77777777" w:rsidTr="00697F64">
        <w:trPr>
          <w:trHeight w:val="287"/>
        </w:trPr>
        <w:tc>
          <w:tcPr>
            <w:tcW w:w="704" w:type="dxa"/>
          </w:tcPr>
          <w:p w14:paraId="6857541C" w14:textId="4430962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3969" w:type="dxa"/>
            <w:vAlign w:val="center"/>
          </w:tcPr>
          <w:p w14:paraId="7942ACC8" w14:textId="128EB354" w:rsidR="00EB2ADA" w:rsidRPr="00366021" w:rsidRDefault="00EB2ADA" w:rsidP="00EB2ADA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Presentar y sustentar los resultados obtenidos de la evaluación en reunión de Grupo Primario del Grupo de Conciliación y Arbitraje Societario</w:t>
            </w:r>
          </w:p>
        </w:tc>
        <w:tc>
          <w:tcPr>
            <w:tcW w:w="1985" w:type="dxa"/>
          </w:tcPr>
          <w:p w14:paraId="42DA817C" w14:textId="5A41D346" w:rsidR="00EB2ADA" w:rsidRPr="00366021" w:rsidRDefault="00EB2ADA" w:rsidP="00EB2ADA">
            <w:pPr>
              <w:numPr>
                <w:ilvl w:val="0"/>
                <w:numId w:val="41"/>
              </w:numPr>
              <w:ind w:left="176" w:hanging="176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Director o </w:t>
            </w:r>
            <w:r w:rsidR="002A053F" w:rsidRPr="00366021">
              <w:rPr>
                <w:rFonts w:ascii="Verdana" w:hAnsi="Verdana" w:cs="Arial"/>
                <w:color w:val="000000"/>
                <w:sz w:val="22"/>
                <w:szCs w:val="22"/>
              </w:rPr>
              <w:t>subdirector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de Conciliación del Centro de Conciliación y Arbitraje</w:t>
            </w:r>
          </w:p>
          <w:p w14:paraId="0DEB631B" w14:textId="53A6394E" w:rsidR="00EB2ADA" w:rsidRPr="00366021" w:rsidRDefault="00EB2ADA" w:rsidP="00EB2ADA">
            <w:pPr>
              <w:numPr>
                <w:ilvl w:val="0"/>
                <w:numId w:val="41"/>
              </w:numPr>
              <w:ind w:left="176" w:hanging="176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Funcionario que actúe como secretario Ad-Hoc</w:t>
            </w:r>
          </w:p>
        </w:tc>
        <w:tc>
          <w:tcPr>
            <w:tcW w:w="1275" w:type="dxa"/>
          </w:tcPr>
          <w:p w14:paraId="5214BCA0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4DB2E2F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4B319EFB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A45AC65" w14:textId="7D8D5745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t xml:space="preserve">      </w:t>
            </w:r>
            <w:r w:rsidR="00FC4D8C">
              <w:rPr>
                <w:rFonts w:ascii="Verdana" w:hAnsi="Verdana" w:cs="Arial"/>
                <w:sz w:val="22"/>
                <w:szCs w:val="22"/>
              </w:rPr>
              <w:t>X</w:t>
            </w:r>
            <w:r w:rsidR="00FC4D8C" w:rsidRPr="00FC4D8C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696" w:type="dxa"/>
          </w:tcPr>
          <w:p w14:paraId="3E349043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3DBB1F6C" w14:textId="77777777" w:rsidR="00541412" w:rsidRDefault="00541412" w:rsidP="00FC4D8C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DF37142" w14:textId="2BE2FAC5" w:rsidR="00EB2ADA" w:rsidRPr="00366021" w:rsidRDefault="00EB2ADA" w:rsidP="00FC4D8C">
            <w:pPr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Acta de Comité Primario</w:t>
            </w:r>
          </w:p>
        </w:tc>
      </w:tr>
      <w:tr w:rsidR="00EB2ADA" w:rsidRPr="00AD7AA1" w14:paraId="07FDB211" w14:textId="77777777" w:rsidTr="00697F64">
        <w:trPr>
          <w:trHeight w:val="287"/>
        </w:trPr>
        <w:tc>
          <w:tcPr>
            <w:tcW w:w="704" w:type="dxa"/>
          </w:tcPr>
          <w:p w14:paraId="2C6F5CB6" w14:textId="596D093E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366021">
              <w:rPr>
                <w:rFonts w:ascii="Verdana" w:hAnsi="Verdana" w:cs="Arial"/>
                <w:sz w:val="22"/>
                <w:szCs w:val="22"/>
              </w:rPr>
              <w:t>5.</w:t>
            </w:r>
          </w:p>
        </w:tc>
        <w:tc>
          <w:tcPr>
            <w:tcW w:w="3969" w:type="dxa"/>
            <w:vAlign w:val="center"/>
          </w:tcPr>
          <w:p w14:paraId="47447B2C" w14:textId="7153BA6A" w:rsidR="00EB2ADA" w:rsidRPr="00366021" w:rsidRDefault="00EB2ADA" w:rsidP="00EB2ADA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Concluir y tomar las acciones a que haya lugar.</w:t>
            </w:r>
          </w:p>
        </w:tc>
        <w:tc>
          <w:tcPr>
            <w:tcW w:w="1985" w:type="dxa"/>
          </w:tcPr>
          <w:p w14:paraId="293624A5" w14:textId="778848F2" w:rsidR="00EB2ADA" w:rsidRPr="00366021" w:rsidRDefault="00EB2ADA" w:rsidP="00EB2ADA">
            <w:pPr>
              <w:numPr>
                <w:ilvl w:val="0"/>
                <w:numId w:val="41"/>
              </w:numPr>
              <w:ind w:left="176" w:hanging="176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Director de Conciliación del Centro de Conciliación y Arbitraje</w:t>
            </w:r>
          </w:p>
        </w:tc>
        <w:tc>
          <w:tcPr>
            <w:tcW w:w="1275" w:type="dxa"/>
          </w:tcPr>
          <w:p w14:paraId="1D28A9BB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C0431F7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EB2ADA" w:rsidRPr="00AD7AA1" w14:paraId="3370DE9C" w14:textId="77777777" w:rsidTr="00697F64">
        <w:trPr>
          <w:trHeight w:val="287"/>
        </w:trPr>
        <w:tc>
          <w:tcPr>
            <w:tcW w:w="704" w:type="dxa"/>
          </w:tcPr>
          <w:p w14:paraId="13CE0644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1D32835" w14:textId="327E4BF1" w:rsidR="00EB2ADA" w:rsidRPr="00366021" w:rsidRDefault="00EB2ADA" w:rsidP="00EB2ADA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FIN</w:t>
            </w:r>
          </w:p>
        </w:tc>
        <w:tc>
          <w:tcPr>
            <w:tcW w:w="1985" w:type="dxa"/>
          </w:tcPr>
          <w:p w14:paraId="7CBA5A5C" w14:textId="77777777" w:rsidR="00EB2ADA" w:rsidRPr="00366021" w:rsidRDefault="00EB2ADA" w:rsidP="002A053F">
            <w:pPr>
              <w:ind w:left="176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2964D9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30EA231" w14:textId="77777777" w:rsidR="00EB2ADA" w:rsidRPr="00366021" w:rsidRDefault="00EB2ADA" w:rsidP="00EB2ADA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</w:tbl>
    <w:p w14:paraId="34494339" w14:textId="77777777" w:rsidR="009853F1" w:rsidRDefault="009853F1" w:rsidP="00F23033">
      <w:pPr>
        <w:jc w:val="both"/>
        <w:rPr>
          <w:rFonts w:ascii="Verdana" w:hAnsi="Verdana"/>
          <w:sz w:val="22"/>
          <w:szCs w:val="22"/>
        </w:rPr>
      </w:pPr>
    </w:p>
    <w:p w14:paraId="5EDCD507" w14:textId="2DD942B2" w:rsidR="007A0499" w:rsidRPr="00CC69AE" w:rsidRDefault="009D56BB" w:rsidP="00F23033">
      <w:pPr>
        <w:jc w:val="both"/>
        <w:rPr>
          <w:rFonts w:ascii="Verdana" w:hAnsi="Verdana"/>
          <w:b/>
          <w:bCs/>
          <w:sz w:val="22"/>
          <w:szCs w:val="22"/>
        </w:rPr>
      </w:pPr>
      <w:r w:rsidRPr="00CC69AE">
        <w:rPr>
          <w:rFonts w:ascii="Verdana" w:hAnsi="Verdana"/>
          <w:b/>
          <w:bCs/>
          <w:sz w:val="22"/>
          <w:szCs w:val="22"/>
        </w:rPr>
        <w:t xml:space="preserve">6.3. </w:t>
      </w:r>
      <w:r w:rsidR="00CC69AE" w:rsidRPr="00CC69AE">
        <w:rPr>
          <w:rFonts w:ascii="Verdana" w:hAnsi="Verdana"/>
          <w:b/>
          <w:bCs/>
          <w:sz w:val="22"/>
          <w:szCs w:val="22"/>
        </w:rPr>
        <w:t>EVALUACIÓN SECRETARIOS DE TRIBUNAL</w:t>
      </w:r>
    </w:p>
    <w:p w14:paraId="4213C47E" w14:textId="77777777" w:rsidR="009D56BB" w:rsidRDefault="009D56BB" w:rsidP="00F23033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985"/>
        <w:gridCol w:w="1275"/>
        <w:gridCol w:w="1696"/>
      </w:tblGrid>
      <w:tr w:rsidR="009D56BB" w:rsidRPr="00AD7AA1" w14:paraId="1C60D3D4" w14:textId="77777777" w:rsidTr="005A4A23">
        <w:trPr>
          <w:trHeight w:val="609"/>
        </w:trPr>
        <w:tc>
          <w:tcPr>
            <w:tcW w:w="704" w:type="dxa"/>
            <w:shd w:val="clear" w:color="auto" w:fill="F2DCDB"/>
            <w:vAlign w:val="center"/>
          </w:tcPr>
          <w:p w14:paraId="6F9AF81F" w14:textId="77777777" w:rsidR="009D56BB" w:rsidRPr="00AD7AA1" w:rsidRDefault="009D56BB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969" w:type="dxa"/>
            <w:shd w:val="clear" w:color="auto" w:fill="F2DCDB"/>
            <w:vAlign w:val="center"/>
          </w:tcPr>
          <w:p w14:paraId="272DAD95" w14:textId="77777777" w:rsidR="009D56BB" w:rsidRPr="00AD7AA1" w:rsidRDefault="009D56BB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985" w:type="dxa"/>
            <w:shd w:val="clear" w:color="auto" w:fill="F2DCDB"/>
            <w:vAlign w:val="center"/>
          </w:tcPr>
          <w:p w14:paraId="1E68EB66" w14:textId="77777777" w:rsidR="009D56BB" w:rsidRPr="00AD7AA1" w:rsidRDefault="009D56BB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275" w:type="dxa"/>
            <w:shd w:val="clear" w:color="auto" w:fill="F2DCDB"/>
            <w:vAlign w:val="center"/>
          </w:tcPr>
          <w:p w14:paraId="3A1B595C" w14:textId="77777777" w:rsidR="009D56BB" w:rsidRPr="00AD7AA1" w:rsidRDefault="009D56BB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696" w:type="dxa"/>
            <w:shd w:val="clear" w:color="auto" w:fill="F2DCDB"/>
            <w:vAlign w:val="center"/>
          </w:tcPr>
          <w:p w14:paraId="463FE5D4" w14:textId="77777777" w:rsidR="009D56BB" w:rsidRPr="00AD7AA1" w:rsidRDefault="009D56BB" w:rsidP="00DA378C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9D56BB" w:rsidRPr="00AD7AA1" w14:paraId="27AD31E6" w14:textId="77777777" w:rsidTr="005A4A23">
        <w:trPr>
          <w:trHeight w:val="304"/>
        </w:trPr>
        <w:tc>
          <w:tcPr>
            <w:tcW w:w="704" w:type="dxa"/>
          </w:tcPr>
          <w:p w14:paraId="18C49C4C" w14:textId="79D124FB" w:rsidR="009D56BB" w:rsidRPr="00BB0F6B" w:rsidRDefault="009D56BB" w:rsidP="00DA378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ACD870" w14:textId="77777777" w:rsidR="009D56BB" w:rsidRPr="00BB0F6B" w:rsidRDefault="009D56BB" w:rsidP="00DA378C">
            <w:pPr>
              <w:tabs>
                <w:tab w:val="num" w:pos="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INICIO</w:t>
            </w:r>
          </w:p>
        </w:tc>
        <w:tc>
          <w:tcPr>
            <w:tcW w:w="1985" w:type="dxa"/>
          </w:tcPr>
          <w:p w14:paraId="06F82FCF" w14:textId="77777777" w:rsidR="009D56BB" w:rsidRPr="00BB0F6B" w:rsidRDefault="009D56BB" w:rsidP="00DA378C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4ED9FC" w14:textId="77777777" w:rsidR="009D56BB" w:rsidRPr="00AD7AA1" w:rsidRDefault="009D56BB" w:rsidP="00DA378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E0D84D2" w14:textId="77777777" w:rsidR="009D56BB" w:rsidRPr="00AD7AA1" w:rsidRDefault="009D56BB" w:rsidP="00DA378C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57B54" w:rsidRPr="00AD7AA1" w14:paraId="12B6826E" w14:textId="77777777" w:rsidTr="005A4A23">
        <w:trPr>
          <w:trHeight w:val="304"/>
        </w:trPr>
        <w:tc>
          <w:tcPr>
            <w:tcW w:w="704" w:type="dxa"/>
          </w:tcPr>
          <w:p w14:paraId="3A601494" w14:textId="66DB5F8E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4F73F9D1" w14:textId="7341EBAA" w:rsidR="00057B54" w:rsidRPr="00366021" w:rsidRDefault="00057B54" w:rsidP="00057B54">
            <w:pPr>
              <w:tabs>
                <w:tab w:val="num" w:pos="0"/>
              </w:tabs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Evaluar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periódicamente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, a los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secretarios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asociados al centro de arbitraje</w:t>
            </w:r>
            <w:r w:rsidRPr="00366021">
              <w:rPr>
                <w:rFonts w:ascii="Verdana" w:hAnsi="Verdana" w:cs="Arial"/>
                <w:color w:val="000000"/>
                <w:sz w:val="22"/>
                <w:szCs w:val="22"/>
              </w:rPr>
              <w:t>. Se tendrá en cuenta para realizar esta evaluación los siguientes aspectos:</w:t>
            </w:r>
          </w:p>
          <w:p w14:paraId="07D98CD2" w14:textId="0613E6D9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El cumplimiento de los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deberes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conforme a la Ley y el reglamento del centro;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procedimientos y protocolos establecidos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;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la satisfacción del usuario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;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la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lastRenderedPageBreak/>
              <w:t>disponibilidad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de los servicios; 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el conocimiento y las habilidades en 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arbitraje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, así como en la calidad y puntualidad en la elaboración de actas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>,</w:t>
            </w:r>
            <w:r w:rsidRPr="009D6421"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constancias</w:t>
            </w:r>
            <w:r>
              <w:rPr>
                <w:rFonts w:ascii="Verdana" w:hAnsi="Verdana" w:cs="Arial"/>
                <w:bCs/>
                <w:sz w:val="22"/>
                <w:szCs w:val="22"/>
                <w:lang w:val="es-MX"/>
              </w:rPr>
              <w:t xml:space="preserve"> y notificación del laudo arbitral.</w:t>
            </w:r>
          </w:p>
        </w:tc>
        <w:tc>
          <w:tcPr>
            <w:tcW w:w="1985" w:type="dxa"/>
          </w:tcPr>
          <w:p w14:paraId="3FFC07C4" w14:textId="4CF88539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Subdirector de Conciliación del Centro de Conciliación y Arbitraje</w:t>
            </w:r>
          </w:p>
        </w:tc>
        <w:tc>
          <w:tcPr>
            <w:tcW w:w="1275" w:type="dxa"/>
          </w:tcPr>
          <w:p w14:paraId="42C2BBE0" w14:textId="77777777" w:rsidR="00057B54" w:rsidRPr="00AD7AA1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3AE59C4" w14:textId="77777777" w:rsidR="00057B54" w:rsidRPr="00AD7AA1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57B54" w:rsidRPr="00AD7AA1" w14:paraId="5D3E53D3" w14:textId="77777777" w:rsidTr="005A4A23">
        <w:trPr>
          <w:trHeight w:val="304"/>
        </w:trPr>
        <w:tc>
          <w:tcPr>
            <w:tcW w:w="704" w:type="dxa"/>
          </w:tcPr>
          <w:p w14:paraId="336A4284" w14:textId="7042489F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0E86841E" w14:textId="053B6068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Registrar la constancia de los resultados de la mencionada evaluación, en los que incluirá fortalezas, aspectos por mejorar y recomendaciones.</w:t>
            </w:r>
          </w:p>
        </w:tc>
        <w:tc>
          <w:tcPr>
            <w:tcW w:w="1985" w:type="dxa"/>
          </w:tcPr>
          <w:p w14:paraId="2BEC80F8" w14:textId="2B1C6570" w:rsidR="00057B54" w:rsidRPr="00BB0F6B" w:rsidRDefault="00057B54" w:rsidP="00057B54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Subdirector de Conciliación del Centro de Conciliación y Arbitraje</w:t>
            </w:r>
          </w:p>
          <w:p w14:paraId="59873549" w14:textId="77777777" w:rsidR="00057B54" w:rsidRPr="00BB0F6B" w:rsidRDefault="00057B54" w:rsidP="00057B5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1408D0" w14:textId="3D0E99BC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sz w:val="22"/>
                <w:szCs w:val="22"/>
              </w:rPr>
              <w:br/>
            </w:r>
            <w:r w:rsidRPr="00BB0F6B">
              <w:rPr>
                <w:rFonts w:ascii="Verdana" w:hAnsi="Verdana" w:cs="Arial"/>
                <w:sz w:val="22"/>
                <w:szCs w:val="22"/>
              </w:rPr>
              <w:br/>
              <w:t xml:space="preserve">     X</w:t>
            </w:r>
          </w:p>
        </w:tc>
        <w:tc>
          <w:tcPr>
            <w:tcW w:w="1696" w:type="dxa"/>
          </w:tcPr>
          <w:p w14:paraId="22A2DE7E" w14:textId="059951F1" w:rsidR="00057B54" w:rsidRPr="0093548F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3548F">
              <w:rPr>
                <w:rFonts w:ascii="Arial" w:hAnsi="Arial" w:cs="Arial"/>
                <w:color w:val="000000"/>
                <w:sz w:val="22"/>
                <w:szCs w:val="22"/>
              </w:rPr>
              <w:t>CA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93548F">
              <w:rPr>
                <w:rFonts w:ascii="Arial" w:hAnsi="Arial" w:cs="Arial"/>
                <w:color w:val="000000"/>
                <w:sz w:val="22"/>
                <w:szCs w:val="22"/>
              </w:rPr>
              <w:t>-FM-003 Formato de evaluación a secretarios de tribunal</w:t>
            </w:r>
          </w:p>
        </w:tc>
      </w:tr>
      <w:tr w:rsidR="00057B54" w:rsidRPr="00AD7AA1" w14:paraId="0FF1A758" w14:textId="77777777" w:rsidTr="005A4A23">
        <w:trPr>
          <w:trHeight w:val="304"/>
        </w:trPr>
        <w:tc>
          <w:tcPr>
            <w:tcW w:w="704" w:type="dxa"/>
          </w:tcPr>
          <w:p w14:paraId="39D4CA1F" w14:textId="3C8C523D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14:paraId="335AE094" w14:textId="31D0066C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Analizar los resultados de la evaluación realizada</w:t>
            </w:r>
          </w:p>
        </w:tc>
        <w:tc>
          <w:tcPr>
            <w:tcW w:w="1985" w:type="dxa"/>
          </w:tcPr>
          <w:p w14:paraId="40665506" w14:textId="057DA2D3" w:rsidR="00057B54" w:rsidRPr="00BB0F6B" w:rsidRDefault="00057B54" w:rsidP="00057B54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Subdirector de Conciliación del Centro de Conciliación y Arbitraje</w:t>
            </w:r>
          </w:p>
        </w:tc>
        <w:tc>
          <w:tcPr>
            <w:tcW w:w="1275" w:type="dxa"/>
          </w:tcPr>
          <w:p w14:paraId="30D8970E" w14:textId="77777777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33CD16A" w14:textId="77777777" w:rsidR="00057B54" w:rsidRPr="00BB0F6B" w:rsidRDefault="00057B54" w:rsidP="00057B54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  <w:p w14:paraId="0027BFB1" w14:textId="0A624947" w:rsidR="00057B54" w:rsidRPr="0093548F" w:rsidRDefault="00057B54" w:rsidP="00057B54">
            <w:pPr>
              <w:rPr>
                <w:rFonts w:ascii="Verdana" w:hAnsi="Verdana" w:cs="Arial"/>
                <w:sz w:val="22"/>
                <w:szCs w:val="22"/>
              </w:rPr>
            </w:pPr>
            <w:r w:rsidRPr="0093548F">
              <w:rPr>
                <w:rFonts w:ascii="Verdana" w:hAnsi="Verdana" w:cs="Arial"/>
                <w:color w:val="000000"/>
                <w:sz w:val="22"/>
                <w:szCs w:val="22"/>
              </w:rPr>
              <w:t>CA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R</w:t>
            </w:r>
            <w:r w:rsidRPr="0093548F">
              <w:rPr>
                <w:rFonts w:ascii="Verdana" w:hAnsi="Verdana" w:cs="Arial"/>
                <w:color w:val="000000"/>
                <w:sz w:val="22"/>
                <w:szCs w:val="22"/>
              </w:rPr>
              <w:t>-FM-003 Formato de evaluación a secretarios de tribunal</w:t>
            </w:r>
          </w:p>
        </w:tc>
      </w:tr>
      <w:tr w:rsidR="00057B54" w:rsidRPr="00AD7AA1" w14:paraId="0BBB1E66" w14:textId="77777777" w:rsidTr="005A4A23">
        <w:trPr>
          <w:trHeight w:val="304"/>
        </w:trPr>
        <w:tc>
          <w:tcPr>
            <w:tcW w:w="704" w:type="dxa"/>
          </w:tcPr>
          <w:p w14:paraId="47E3EB2D" w14:textId="3192BB64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0DC1FB46" w14:textId="4FD1000C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Presentar y sustentar los resultados obtenidos de la evaluación en reunión de Grupo Primario del Grupo de Conciliación y Arbitraje Societario</w:t>
            </w:r>
          </w:p>
        </w:tc>
        <w:tc>
          <w:tcPr>
            <w:tcW w:w="1985" w:type="dxa"/>
          </w:tcPr>
          <w:p w14:paraId="77E85051" w14:textId="265E1B0E" w:rsidR="00057B54" w:rsidRPr="00BB0F6B" w:rsidRDefault="00057B54" w:rsidP="00057B54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Subdirector de Conciliación del Centro de Conciliación y Arbitraje</w:t>
            </w:r>
          </w:p>
          <w:p w14:paraId="65D16706" w14:textId="77777777" w:rsidR="00057B54" w:rsidRPr="00BB0F6B" w:rsidRDefault="00057B54" w:rsidP="00057B5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6A2CAB" w14:textId="42BE80FD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sz w:val="22"/>
                <w:szCs w:val="22"/>
              </w:rPr>
              <w:br/>
            </w:r>
            <w:r w:rsidRPr="00BB0F6B">
              <w:rPr>
                <w:rFonts w:ascii="Verdana" w:hAnsi="Verdana" w:cs="Arial"/>
                <w:sz w:val="22"/>
                <w:szCs w:val="22"/>
              </w:rPr>
              <w:br/>
              <w:t xml:space="preserve">     </w:t>
            </w:r>
            <w:r w:rsidR="00301DB7" w:rsidRPr="00BB0F6B"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696" w:type="dxa"/>
          </w:tcPr>
          <w:p w14:paraId="202044C1" w14:textId="10FA59D0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Acta de Comité Primario</w:t>
            </w:r>
          </w:p>
          <w:p w14:paraId="5D406DA4" w14:textId="77777777" w:rsidR="00057B54" w:rsidRPr="00BB0F6B" w:rsidRDefault="00057B54" w:rsidP="00057B5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57B54" w:rsidRPr="00AD7AA1" w14:paraId="38DAABE3" w14:textId="77777777" w:rsidTr="005A4A23">
        <w:trPr>
          <w:trHeight w:val="304"/>
        </w:trPr>
        <w:tc>
          <w:tcPr>
            <w:tcW w:w="704" w:type="dxa"/>
          </w:tcPr>
          <w:p w14:paraId="71CFCCA8" w14:textId="1E544BB6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B0F6B">
              <w:rPr>
                <w:rFonts w:ascii="Verdana" w:hAnsi="Verdana" w:cs="Arial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4BEB2AF6" w14:textId="2E8BAF18" w:rsidR="00057B54" w:rsidRPr="00BB0F6B" w:rsidRDefault="00057B54" w:rsidP="00057B54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Concluir y tomar las acciones a que haya lugar.</w:t>
            </w:r>
          </w:p>
        </w:tc>
        <w:tc>
          <w:tcPr>
            <w:tcW w:w="1985" w:type="dxa"/>
          </w:tcPr>
          <w:p w14:paraId="17DC08CB" w14:textId="2CFFD3B5" w:rsidR="00057B54" w:rsidRPr="00BB0F6B" w:rsidRDefault="00057B54" w:rsidP="00057B54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Director de Conciliación del Centro de Conciliación y Arbitraje</w:t>
            </w:r>
          </w:p>
        </w:tc>
        <w:tc>
          <w:tcPr>
            <w:tcW w:w="1275" w:type="dxa"/>
          </w:tcPr>
          <w:p w14:paraId="6F4A1D06" w14:textId="77777777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94861C0" w14:textId="77777777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57B54" w:rsidRPr="00AD7AA1" w14:paraId="7FA777E2" w14:textId="77777777" w:rsidTr="005A4A23">
        <w:trPr>
          <w:trHeight w:val="304"/>
        </w:trPr>
        <w:tc>
          <w:tcPr>
            <w:tcW w:w="704" w:type="dxa"/>
          </w:tcPr>
          <w:p w14:paraId="497AC5E9" w14:textId="489C20E3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6076825" w14:textId="388A3699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BB0F6B">
              <w:rPr>
                <w:rFonts w:ascii="Verdana" w:hAnsi="Verdana" w:cs="Arial"/>
                <w:color w:val="000000"/>
                <w:sz w:val="22"/>
                <w:szCs w:val="22"/>
              </w:rPr>
              <w:t>FIN</w:t>
            </w:r>
          </w:p>
        </w:tc>
        <w:tc>
          <w:tcPr>
            <w:tcW w:w="1985" w:type="dxa"/>
          </w:tcPr>
          <w:p w14:paraId="65330784" w14:textId="766AB811" w:rsidR="00057B54" w:rsidRPr="00BB0F6B" w:rsidRDefault="00057B54" w:rsidP="00057B54">
            <w:pPr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B43601" w14:textId="77777777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988C983" w14:textId="77777777" w:rsidR="00057B54" w:rsidRPr="00BB0F6B" w:rsidRDefault="00057B54" w:rsidP="00057B5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91D2ED7" w14:textId="77777777" w:rsidR="009D56BB" w:rsidRDefault="009D56BB" w:rsidP="00F23033">
      <w:pPr>
        <w:jc w:val="both"/>
        <w:rPr>
          <w:rFonts w:ascii="Verdana" w:hAnsi="Verdana"/>
          <w:sz w:val="22"/>
          <w:szCs w:val="22"/>
        </w:rPr>
      </w:pPr>
    </w:p>
    <w:p w14:paraId="782A6303" w14:textId="77777777" w:rsidR="007A0499" w:rsidRPr="00AD7AA1" w:rsidRDefault="007A0499" w:rsidP="00F23033">
      <w:pPr>
        <w:jc w:val="both"/>
        <w:rPr>
          <w:rFonts w:ascii="Verdana" w:hAnsi="Verdana"/>
          <w:sz w:val="22"/>
          <w:szCs w:val="22"/>
        </w:rPr>
      </w:pPr>
    </w:p>
    <w:p w14:paraId="56906A21" w14:textId="173A6A13" w:rsidR="003F1C7B" w:rsidRPr="00AD7AA1" w:rsidRDefault="00451D61" w:rsidP="00451D61">
      <w:pPr>
        <w:jc w:val="both"/>
        <w:rPr>
          <w:rFonts w:ascii="Verdana" w:hAnsi="Verdana"/>
          <w:b/>
          <w:bCs/>
          <w:sz w:val="22"/>
          <w:szCs w:val="22"/>
        </w:rPr>
      </w:pPr>
      <w:bookmarkStart w:id="3" w:name="_Hlk186117109"/>
      <w:r w:rsidRPr="00AD7AA1">
        <w:rPr>
          <w:rFonts w:ascii="Verdana" w:hAnsi="Verdana"/>
          <w:b/>
          <w:bCs/>
          <w:sz w:val="22"/>
          <w:szCs w:val="22"/>
        </w:rPr>
        <w:t xml:space="preserve">7. </w:t>
      </w:r>
      <w:r w:rsidR="003F1C7B" w:rsidRPr="00AD7AA1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14:paraId="0952B841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293386" w14:paraId="4489AB9D" w14:textId="77777777" w:rsidTr="00841B1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507EFA" w:rsidRPr="00293386" w14:paraId="18C79862" w14:textId="77777777" w:rsidTr="00841B16">
        <w:trPr>
          <w:trHeight w:val="365"/>
          <w:jc w:val="center"/>
        </w:trPr>
        <w:tc>
          <w:tcPr>
            <w:tcW w:w="1271" w:type="dxa"/>
          </w:tcPr>
          <w:p w14:paraId="6C46C9FC" w14:textId="3B2F7672" w:rsidR="00507EFA" w:rsidRPr="002F39FA" w:rsidRDefault="00507EFA" w:rsidP="00841B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F39FA">
              <w:rPr>
                <w:rFonts w:ascii="Verdana" w:hAnsi="Verdana" w:cs="Arial"/>
                <w:sz w:val="18"/>
                <w:szCs w:val="18"/>
              </w:rPr>
              <w:t>001</w:t>
            </w:r>
          </w:p>
        </w:tc>
        <w:tc>
          <w:tcPr>
            <w:tcW w:w="1379" w:type="dxa"/>
          </w:tcPr>
          <w:p w14:paraId="72BFC573" w14:textId="44C79EFF" w:rsidR="00507EFA" w:rsidRPr="002F39FA" w:rsidRDefault="00DC28D4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F39FA">
              <w:rPr>
                <w:rFonts w:ascii="Verdana" w:hAnsi="Verdana"/>
                <w:sz w:val="18"/>
                <w:szCs w:val="18"/>
              </w:rPr>
              <w:t>31</w:t>
            </w:r>
            <w:r w:rsidR="00507EFA" w:rsidRPr="002F39FA">
              <w:rPr>
                <w:rFonts w:ascii="Verdana" w:hAnsi="Verdana"/>
                <w:sz w:val="18"/>
                <w:szCs w:val="18"/>
              </w:rPr>
              <w:t>-0</w:t>
            </w:r>
            <w:r w:rsidRPr="002F39FA">
              <w:rPr>
                <w:rFonts w:ascii="Verdana" w:hAnsi="Verdana"/>
                <w:sz w:val="18"/>
                <w:szCs w:val="18"/>
              </w:rPr>
              <w:t>1</w:t>
            </w:r>
            <w:r w:rsidR="00507EFA" w:rsidRPr="002F39FA">
              <w:rPr>
                <w:rFonts w:ascii="Verdana" w:hAnsi="Verdana"/>
                <w:sz w:val="18"/>
                <w:szCs w:val="18"/>
              </w:rPr>
              <w:t>-2018</w:t>
            </w:r>
          </w:p>
        </w:tc>
        <w:tc>
          <w:tcPr>
            <w:tcW w:w="6979" w:type="dxa"/>
          </w:tcPr>
          <w:p w14:paraId="4206C530" w14:textId="503AEB00" w:rsidR="00507EFA" w:rsidRPr="002F39FA" w:rsidRDefault="007F5649" w:rsidP="00841B16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 w:rsidRPr="002F39FA">
              <w:rPr>
                <w:rFonts w:ascii="Verdana" w:hAnsi="Verdana" w:cs="Arial"/>
                <w:sz w:val="18"/>
                <w:szCs w:val="18"/>
              </w:rPr>
              <w:t>Se crea el documento</w:t>
            </w:r>
          </w:p>
        </w:tc>
      </w:tr>
      <w:tr w:rsidR="00507EFA" w:rsidRPr="00293386" w14:paraId="41116D06" w14:textId="77777777" w:rsidTr="00841B16">
        <w:trPr>
          <w:trHeight w:val="365"/>
          <w:jc w:val="center"/>
        </w:trPr>
        <w:tc>
          <w:tcPr>
            <w:tcW w:w="1271" w:type="dxa"/>
          </w:tcPr>
          <w:p w14:paraId="3ADFC10C" w14:textId="0AF6F327" w:rsidR="00507EFA" w:rsidRPr="002F39FA" w:rsidRDefault="00507EFA" w:rsidP="00841B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F39FA">
              <w:rPr>
                <w:rFonts w:ascii="Verdana" w:hAnsi="Verdana" w:cs="Arial"/>
                <w:sz w:val="18"/>
                <w:szCs w:val="18"/>
              </w:rPr>
              <w:t>002</w:t>
            </w:r>
          </w:p>
        </w:tc>
        <w:tc>
          <w:tcPr>
            <w:tcW w:w="1379" w:type="dxa"/>
          </w:tcPr>
          <w:p w14:paraId="34FDBCD2" w14:textId="20858A7C" w:rsidR="00507EFA" w:rsidRPr="002F39FA" w:rsidRDefault="00DC28D4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F39FA">
              <w:rPr>
                <w:rFonts w:ascii="Verdana" w:hAnsi="Verdana"/>
                <w:sz w:val="18"/>
                <w:szCs w:val="18"/>
              </w:rPr>
              <w:t>13</w:t>
            </w:r>
            <w:r w:rsidR="00507EFA" w:rsidRPr="002F39FA">
              <w:rPr>
                <w:rFonts w:ascii="Verdana" w:hAnsi="Verdana"/>
                <w:sz w:val="18"/>
                <w:szCs w:val="18"/>
              </w:rPr>
              <w:t>-0</w:t>
            </w:r>
            <w:r w:rsidRPr="002F39FA">
              <w:rPr>
                <w:rFonts w:ascii="Verdana" w:hAnsi="Verdana"/>
                <w:sz w:val="18"/>
                <w:szCs w:val="18"/>
              </w:rPr>
              <w:t>3</w:t>
            </w:r>
            <w:r w:rsidR="00507EFA" w:rsidRPr="002F39FA">
              <w:rPr>
                <w:rFonts w:ascii="Verdana" w:hAnsi="Verdana"/>
                <w:sz w:val="18"/>
                <w:szCs w:val="18"/>
              </w:rPr>
              <w:t>-20</w:t>
            </w:r>
            <w:r w:rsidRPr="002F39FA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979" w:type="dxa"/>
          </w:tcPr>
          <w:p w14:paraId="05419C2F" w14:textId="70E09757" w:rsidR="00507EFA" w:rsidRPr="002F39FA" w:rsidRDefault="00CE72C6" w:rsidP="00841B16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 w:rsidRPr="002F39FA">
              <w:rPr>
                <w:rFonts w:ascii="Verdana" w:hAnsi="Verdana" w:cs="Arial"/>
                <w:sz w:val="18"/>
                <w:szCs w:val="18"/>
              </w:rPr>
              <w:t>Se ajusta las actividades No 1 para la evaluación de árbitros y secretarios de tribunal</w:t>
            </w:r>
          </w:p>
        </w:tc>
      </w:tr>
      <w:tr w:rsidR="00507EFA" w:rsidRPr="00293386" w14:paraId="0401A424" w14:textId="77777777" w:rsidTr="00841B16">
        <w:trPr>
          <w:trHeight w:val="365"/>
          <w:jc w:val="center"/>
        </w:trPr>
        <w:tc>
          <w:tcPr>
            <w:tcW w:w="1271" w:type="dxa"/>
          </w:tcPr>
          <w:p w14:paraId="0536E28E" w14:textId="2D4DAC84" w:rsidR="00507EFA" w:rsidRPr="002F39FA" w:rsidRDefault="00507EFA" w:rsidP="00841B1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F39FA">
              <w:rPr>
                <w:rFonts w:ascii="Verdana" w:hAnsi="Verdana" w:cs="Arial"/>
                <w:sz w:val="18"/>
                <w:szCs w:val="18"/>
              </w:rPr>
              <w:t>003</w:t>
            </w:r>
          </w:p>
        </w:tc>
        <w:tc>
          <w:tcPr>
            <w:tcW w:w="1379" w:type="dxa"/>
          </w:tcPr>
          <w:p w14:paraId="259E0D0C" w14:textId="46281B6A" w:rsidR="00507EFA" w:rsidRPr="002F39FA" w:rsidRDefault="00DC28D4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F39FA">
              <w:rPr>
                <w:rFonts w:ascii="Verdana" w:hAnsi="Verdana"/>
                <w:sz w:val="18"/>
                <w:szCs w:val="18"/>
              </w:rPr>
              <w:t>03-08-2020</w:t>
            </w:r>
          </w:p>
        </w:tc>
        <w:tc>
          <w:tcPr>
            <w:tcW w:w="6979" w:type="dxa"/>
          </w:tcPr>
          <w:p w14:paraId="3B674653" w14:textId="1E9764A8" w:rsidR="00507EFA" w:rsidRPr="002F39FA" w:rsidRDefault="007E2E69" w:rsidP="00841B16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 w:rsidRPr="002F39FA">
              <w:rPr>
                <w:rFonts w:ascii="Verdana" w:hAnsi="Verdana" w:cs="Arial"/>
                <w:sz w:val="18"/>
                <w:szCs w:val="18"/>
              </w:rPr>
              <w:t>Se ajusta las actividades No 1 para la evaluación de árbitros y secretarios de tribunal</w:t>
            </w:r>
          </w:p>
        </w:tc>
      </w:tr>
      <w:tr w:rsidR="00507EFA" w:rsidRPr="00293386" w14:paraId="3D63EDA3" w14:textId="77777777" w:rsidTr="00841B16">
        <w:trPr>
          <w:trHeight w:val="365"/>
          <w:jc w:val="center"/>
        </w:trPr>
        <w:tc>
          <w:tcPr>
            <w:tcW w:w="1271" w:type="dxa"/>
          </w:tcPr>
          <w:p w14:paraId="2CE1150C" w14:textId="164D6E7D" w:rsidR="00507EFA" w:rsidRPr="007E2E69" w:rsidRDefault="00507EFA" w:rsidP="00841B16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AC6AD8">
              <w:rPr>
                <w:rFonts w:ascii="Verdana" w:hAnsi="Verdana" w:cs="Arial"/>
                <w:sz w:val="18"/>
                <w:szCs w:val="18"/>
              </w:rPr>
              <w:t>004</w:t>
            </w:r>
          </w:p>
        </w:tc>
        <w:tc>
          <w:tcPr>
            <w:tcW w:w="1379" w:type="dxa"/>
          </w:tcPr>
          <w:p w14:paraId="51F1288D" w14:textId="1BE345C6" w:rsidR="00507EFA" w:rsidRPr="007E2E69" w:rsidRDefault="00AC6AD8" w:rsidP="00841B16">
            <w:pPr>
              <w:jc w:val="center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AC6AD8">
              <w:rPr>
                <w:rFonts w:ascii="Verdana" w:hAnsi="Verdana"/>
                <w:sz w:val="18"/>
                <w:szCs w:val="18"/>
              </w:rPr>
              <w:t>23</w:t>
            </w:r>
            <w:r w:rsidR="007D64B5" w:rsidRPr="00AC6AD8">
              <w:rPr>
                <w:rFonts w:ascii="Verdana" w:hAnsi="Verdana"/>
                <w:sz w:val="18"/>
                <w:szCs w:val="18"/>
              </w:rPr>
              <w:t>-05-202</w:t>
            </w:r>
            <w:r w:rsidRPr="00AC6AD8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979" w:type="dxa"/>
          </w:tcPr>
          <w:p w14:paraId="03B0E417" w14:textId="01BCA355" w:rsidR="00507EFA" w:rsidRPr="00AC6AD8" w:rsidRDefault="00057B54" w:rsidP="00841B16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AC6AD8">
              <w:rPr>
                <w:rFonts w:ascii="Verdana" w:hAnsi="Verdana"/>
                <w:sz w:val="18"/>
                <w:szCs w:val="18"/>
                <w:lang w:val="es-CO"/>
              </w:rPr>
              <w:t xml:space="preserve">Se actualizó el procedimiento de evaluación de conciliadores, árbitros y secretarios, atendiendo la norma técnica y el cuerpo normativo aplicable a los trámites y procesos. </w:t>
            </w:r>
          </w:p>
          <w:p w14:paraId="2BAD9618" w14:textId="6A1139DB" w:rsidR="00057B54" w:rsidRPr="00841B16" w:rsidRDefault="00057B54" w:rsidP="00841B16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 w:rsidRPr="00AC6AD8">
              <w:rPr>
                <w:rFonts w:ascii="Verdana" w:hAnsi="Verdana"/>
                <w:sz w:val="18"/>
                <w:szCs w:val="18"/>
                <w:lang w:val="es-CO"/>
              </w:rPr>
              <w:lastRenderedPageBreak/>
              <w:t xml:space="preserve">Se crearon definiciones y se ajustó el procedimiento de evaluación de los diferentes actores en los procedimientos del centro. </w:t>
            </w:r>
          </w:p>
        </w:tc>
      </w:tr>
    </w:tbl>
    <w:p w14:paraId="5FEE1FC9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p w14:paraId="4D465BC7" w14:textId="77777777" w:rsidR="00841B16" w:rsidRDefault="00841B16" w:rsidP="00841B16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9"/>
      </w:tblGrid>
      <w:tr w:rsidR="00841B16" w:rsidRPr="00693D09" w14:paraId="09E71481" w14:textId="77777777" w:rsidTr="00017AC0">
        <w:trPr>
          <w:trHeight w:val="270"/>
          <w:jc w:val="center"/>
        </w:trPr>
        <w:tc>
          <w:tcPr>
            <w:tcW w:w="2972" w:type="dxa"/>
            <w:shd w:val="clear" w:color="auto" w:fill="F2DCDB"/>
            <w:vAlign w:val="center"/>
          </w:tcPr>
          <w:p w14:paraId="1F3BC181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119" w:type="dxa"/>
            <w:shd w:val="clear" w:color="auto" w:fill="F2DCDB"/>
            <w:vAlign w:val="center"/>
          </w:tcPr>
          <w:p w14:paraId="527B2E08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549" w:type="dxa"/>
            <w:shd w:val="clear" w:color="auto" w:fill="F2DCDB"/>
            <w:vAlign w:val="center"/>
          </w:tcPr>
          <w:p w14:paraId="5AA1BD46" w14:textId="356825A3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841B16" w:rsidRPr="00693D09" w14:paraId="665CC9A7" w14:textId="77777777" w:rsidTr="00017AC0">
        <w:trPr>
          <w:trHeight w:val="270"/>
          <w:jc w:val="center"/>
        </w:trPr>
        <w:tc>
          <w:tcPr>
            <w:tcW w:w="2972" w:type="dxa"/>
          </w:tcPr>
          <w:p w14:paraId="010A45D3" w14:textId="3D67A602" w:rsidR="00841B16" w:rsidRPr="00841B16" w:rsidRDefault="00BB0F6B" w:rsidP="005168A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Mauricio</w:t>
            </w:r>
            <w:r w:rsidR="003B2564">
              <w:rPr>
                <w:rFonts w:ascii="Verdana" w:hAnsi="Verdana" w:cs="Arial"/>
                <w:sz w:val="18"/>
                <w:szCs w:val="18"/>
              </w:rPr>
              <w:t xml:space="preserve"> David Orjuela Arenas</w:t>
            </w:r>
          </w:p>
          <w:p w14:paraId="6BAA6CE3" w14:textId="1DF7F72C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003B2564">
              <w:rPr>
                <w:rFonts w:ascii="Verdana" w:hAnsi="Verdana" w:cs="Arial"/>
                <w:sz w:val="18"/>
                <w:szCs w:val="18"/>
              </w:rPr>
              <w:t>director Centro de Conciliación</w:t>
            </w:r>
          </w:p>
          <w:p w14:paraId="47CA7B28" w14:textId="530290B8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 w:rsidR="001332F3">
              <w:rPr>
                <w:rFonts w:ascii="Verdana" w:hAnsi="Verdana" w:cs="Arial"/>
                <w:sz w:val="18"/>
                <w:szCs w:val="18"/>
              </w:rPr>
              <w:t>23</w:t>
            </w:r>
            <w:r w:rsidR="00AA6273">
              <w:rPr>
                <w:rFonts w:ascii="Verdana" w:hAnsi="Verdana" w:cs="Arial"/>
                <w:sz w:val="18"/>
                <w:szCs w:val="18"/>
              </w:rPr>
              <w:t>-05-2025</w:t>
            </w:r>
          </w:p>
        </w:tc>
        <w:tc>
          <w:tcPr>
            <w:tcW w:w="3119" w:type="dxa"/>
          </w:tcPr>
          <w:p w14:paraId="3BFB485E" w14:textId="2B86892B" w:rsidR="00841B16" w:rsidRPr="00841B16" w:rsidRDefault="00BB0F6B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Mauricio</w:t>
            </w:r>
            <w:r w:rsidR="003B2564">
              <w:rPr>
                <w:rFonts w:ascii="Verdana" w:hAnsi="Verdana" w:cs="Arial"/>
                <w:sz w:val="18"/>
                <w:szCs w:val="18"/>
              </w:rPr>
              <w:t xml:space="preserve"> David Orjuela Arenas</w:t>
            </w:r>
          </w:p>
          <w:p w14:paraId="32141A9C" w14:textId="33F7C461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003B2564">
              <w:rPr>
                <w:rFonts w:ascii="Verdana" w:hAnsi="Verdana" w:cs="Arial"/>
                <w:sz w:val="18"/>
                <w:szCs w:val="18"/>
              </w:rPr>
              <w:t>director Centro de Conciliación</w:t>
            </w:r>
          </w:p>
          <w:p w14:paraId="7C16A239" w14:textId="71AEA994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AA627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332F3">
              <w:rPr>
                <w:rFonts w:ascii="Verdana" w:hAnsi="Verdana" w:cs="Arial"/>
                <w:sz w:val="18"/>
                <w:szCs w:val="18"/>
              </w:rPr>
              <w:t>23</w:t>
            </w:r>
            <w:r w:rsidR="00AA6273">
              <w:rPr>
                <w:rFonts w:ascii="Verdana" w:hAnsi="Verdana" w:cs="Arial"/>
                <w:sz w:val="18"/>
                <w:szCs w:val="18"/>
              </w:rPr>
              <w:t>-05-2025</w:t>
            </w:r>
          </w:p>
        </w:tc>
        <w:tc>
          <w:tcPr>
            <w:tcW w:w="3549" w:type="dxa"/>
          </w:tcPr>
          <w:p w14:paraId="184552A4" w14:textId="272000E0" w:rsidR="00841B16" w:rsidRPr="00841B16" w:rsidRDefault="00BB0F6B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Jorge</w:t>
            </w:r>
            <w:r w:rsidR="00AA6273">
              <w:rPr>
                <w:rFonts w:ascii="Verdana" w:hAnsi="Verdana" w:cs="Arial"/>
                <w:sz w:val="18"/>
                <w:szCs w:val="18"/>
              </w:rPr>
              <w:t xml:space="preserve"> Eduardo Cabrera</w:t>
            </w:r>
            <w:r w:rsidR="00891A35">
              <w:rPr>
                <w:rFonts w:ascii="Verdana" w:hAnsi="Verdana" w:cs="Arial"/>
                <w:sz w:val="18"/>
                <w:szCs w:val="18"/>
              </w:rPr>
              <w:t xml:space="preserve"> Jaramillo</w:t>
            </w:r>
          </w:p>
          <w:p w14:paraId="3680212A" w14:textId="5DACB91B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00891A35">
              <w:rPr>
                <w:rFonts w:ascii="Verdana" w:hAnsi="Verdana" w:cs="Arial"/>
                <w:sz w:val="18"/>
                <w:szCs w:val="18"/>
              </w:rPr>
              <w:t>delegado</w:t>
            </w:r>
            <w:r w:rsidR="00AA6273">
              <w:rPr>
                <w:rFonts w:ascii="Verdana" w:hAnsi="Verdana" w:cs="Arial"/>
                <w:sz w:val="18"/>
                <w:szCs w:val="18"/>
              </w:rPr>
              <w:t xml:space="preserve"> para Procedimientos Mercantiles</w:t>
            </w:r>
          </w:p>
          <w:p w14:paraId="04A5C3FF" w14:textId="5F6C3923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  <w:r w:rsidR="00AA627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332F3">
              <w:rPr>
                <w:rFonts w:ascii="Verdana" w:hAnsi="Verdana" w:cs="Arial"/>
                <w:sz w:val="18"/>
                <w:szCs w:val="18"/>
              </w:rPr>
              <w:t>23-</w:t>
            </w:r>
            <w:r w:rsidR="00AA6273">
              <w:rPr>
                <w:rFonts w:ascii="Verdana" w:hAnsi="Verdana" w:cs="Arial"/>
                <w:sz w:val="18"/>
                <w:szCs w:val="18"/>
              </w:rPr>
              <w:t>05-2025</w:t>
            </w:r>
          </w:p>
        </w:tc>
      </w:tr>
    </w:tbl>
    <w:p w14:paraId="10B0F878" w14:textId="77777777" w:rsidR="00841B16" w:rsidRPr="001C0189" w:rsidRDefault="00841B16" w:rsidP="00841B16">
      <w:pPr>
        <w:rPr>
          <w:rFonts w:ascii="Verdana" w:hAnsi="Verdana" w:cs="Arial"/>
          <w:b/>
          <w:sz w:val="22"/>
          <w:szCs w:val="22"/>
        </w:rPr>
      </w:pPr>
    </w:p>
    <w:p w14:paraId="27004320" w14:textId="77777777" w:rsidR="00841B16" w:rsidRDefault="00841B16" w:rsidP="005C688F">
      <w:pPr>
        <w:rPr>
          <w:rFonts w:ascii="Nunito" w:hAnsi="Nunito" w:cs="Arial"/>
          <w:b/>
          <w:sz w:val="22"/>
          <w:szCs w:val="22"/>
        </w:rPr>
      </w:pPr>
    </w:p>
    <w:p w14:paraId="65A82270" w14:textId="77777777" w:rsidR="00DA6684" w:rsidRDefault="00DA6684" w:rsidP="005C688F">
      <w:pPr>
        <w:rPr>
          <w:rFonts w:ascii="Nunito" w:hAnsi="Nunito" w:cs="Arial"/>
          <w:b/>
          <w:sz w:val="22"/>
          <w:szCs w:val="22"/>
        </w:rPr>
      </w:pPr>
    </w:p>
    <w:sectPr w:rsidR="00DA6684" w:rsidSect="00841244">
      <w:headerReference w:type="default" r:id="rId12"/>
      <w:footerReference w:type="default" r:id="rId13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ACDFB" w14:textId="77777777" w:rsidR="004E0C23" w:rsidRDefault="004E0C23">
      <w:r>
        <w:separator/>
      </w:r>
    </w:p>
  </w:endnote>
  <w:endnote w:type="continuationSeparator" w:id="0">
    <w:p w14:paraId="02558DBB" w14:textId="77777777" w:rsidR="004E0C23" w:rsidRDefault="004E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3504B709" w:rsidR="00841244" w:rsidRPr="009976F0" w:rsidRDefault="00C4678D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="00841244"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="00841244"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 w:rsidR="00841244"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="00841244"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 w:rsidR="00841244"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290999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026A6" w14:textId="77777777" w:rsidR="004E0C23" w:rsidRDefault="004E0C23">
      <w:r>
        <w:separator/>
      </w:r>
    </w:p>
  </w:footnote>
  <w:footnote w:type="continuationSeparator" w:id="0">
    <w:p w14:paraId="0E6BEFA6" w14:textId="77777777" w:rsidR="004E0C23" w:rsidRDefault="004E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15A4E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751424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79152D73" w14:textId="6150FA47" w:rsidR="00615A4E" w:rsidRPr="00E833B8" w:rsidRDefault="00615A4E" w:rsidP="00615A4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B97412" w:rsidRPr="00B9741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CONCILIACIÓN Y ARBITRAJE</w:t>
          </w:r>
        </w:p>
      </w:tc>
      <w:tc>
        <w:tcPr>
          <w:tcW w:w="1560" w:type="dxa"/>
          <w:vAlign w:val="center"/>
        </w:tcPr>
        <w:p w14:paraId="3C7D9787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36CDC83A" w:rsidR="00615A4E" w:rsidRPr="00015B49" w:rsidRDefault="00D01EC7" w:rsidP="00142EC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015B49">
            <w:rPr>
              <w:rFonts w:ascii="Verdana" w:hAnsi="Verdana" w:cs="Arial"/>
              <w:sz w:val="18"/>
              <w:szCs w:val="18"/>
              <w:lang w:val="es-MX"/>
            </w:rPr>
            <w:t>CAR</w:t>
          </w:r>
          <w:r w:rsidR="00142ECD" w:rsidRPr="00015B49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Pr="00015B49">
            <w:rPr>
              <w:rFonts w:ascii="Verdana" w:hAnsi="Verdana" w:cs="Arial"/>
              <w:sz w:val="18"/>
              <w:szCs w:val="18"/>
              <w:lang w:val="es-MX"/>
            </w:rPr>
            <w:t>PR</w:t>
          </w:r>
          <w:r w:rsidR="00142ECD" w:rsidRPr="00015B49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Pr="00015B49">
            <w:rPr>
              <w:rFonts w:ascii="Verdana" w:hAnsi="Verdana" w:cs="Arial"/>
              <w:sz w:val="18"/>
              <w:szCs w:val="18"/>
              <w:lang w:val="es-MX"/>
            </w:rPr>
            <w:t>001</w:t>
          </w:r>
        </w:p>
      </w:tc>
    </w:tr>
    <w:tr w:rsidR="00615A4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1354D75E" w14:textId="46D2A275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7BA91F3D" w:rsidR="00615A4E" w:rsidRPr="00015B49" w:rsidRDefault="00D01EC7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015B49">
            <w:rPr>
              <w:rFonts w:ascii="Verdana" w:hAnsi="Verdana" w:cs="Arial"/>
              <w:sz w:val="18"/>
              <w:szCs w:val="18"/>
              <w:lang w:val="es-MX"/>
            </w:rPr>
            <w:t>004</w:t>
          </w:r>
        </w:p>
      </w:tc>
    </w:tr>
    <w:tr w:rsidR="00615A4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65059435" w14:textId="2FCA0E37" w:rsidR="00615A4E" w:rsidRPr="00E833B8" w:rsidRDefault="00615A4E" w:rsidP="007E0E9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PROCEDIMIENTO: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="00B97412" w:rsidRPr="00B9741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PARA EVALUAR CONCILIADORES, ÁRBITROS Y SECRETARIOS DE TRIBUNAL</w:t>
          </w:r>
        </w:p>
      </w:tc>
      <w:tc>
        <w:tcPr>
          <w:tcW w:w="1560" w:type="dxa"/>
          <w:vAlign w:val="center"/>
        </w:tcPr>
        <w:p w14:paraId="2213B35C" w14:textId="12F3B673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50503CA7" w:rsidR="00615A4E" w:rsidRPr="00015B49" w:rsidRDefault="00015B49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2</w:t>
          </w:r>
          <w:r w:rsidR="003F45DE">
            <w:rPr>
              <w:rFonts w:ascii="Verdana" w:hAnsi="Verdana" w:cs="Arial"/>
              <w:sz w:val="18"/>
              <w:szCs w:val="18"/>
              <w:lang w:val="es-MX"/>
            </w:rPr>
            <w:t>3</w:t>
          </w:r>
          <w:r w:rsidR="00615A4E" w:rsidRPr="00015B49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="000F4BA3" w:rsidRPr="00015B49">
            <w:rPr>
              <w:rFonts w:ascii="Verdana" w:hAnsi="Verdana" w:cs="Arial"/>
              <w:sz w:val="18"/>
              <w:szCs w:val="18"/>
              <w:lang w:val="es-MX"/>
            </w:rPr>
            <w:t>05</w:t>
          </w:r>
          <w:r w:rsidR="00615A4E" w:rsidRPr="00015B49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="000F4BA3" w:rsidRPr="00015B49">
            <w:rPr>
              <w:rFonts w:ascii="Verdana" w:hAnsi="Verdana" w:cs="Arial"/>
              <w:sz w:val="18"/>
              <w:szCs w:val="18"/>
              <w:lang w:val="es-MX"/>
            </w:rPr>
            <w:t>2025</w:t>
          </w:r>
        </w:p>
      </w:tc>
    </w:tr>
    <w:tr w:rsidR="00615A4E" w:rsidRPr="00E833B8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C4642F9" w14:textId="44E729A8" w:rsidR="00615A4E" w:rsidRPr="00E833B8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E833B8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000ACD95" w:rsidR="00615A4E" w:rsidRPr="00015B49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015B49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4329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3661"/>
    <w:multiLevelType w:val="hybridMultilevel"/>
    <w:tmpl w:val="B5B8CC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3A33AA9"/>
    <w:multiLevelType w:val="hybridMultilevel"/>
    <w:tmpl w:val="3E6282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9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FE014A5"/>
    <w:multiLevelType w:val="hybridMultilevel"/>
    <w:tmpl w:val="670CB7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5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8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CA3674"/>
    <w:multiLevelType w:val="hybridMultilevel"/>
    <w:tmpl w:val="E71A6E44"/>
    <w:lvl w:ilvl="0" w:tplc="94C0F2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5"/>
  </w:num>
  <w:num w:numId="2" w16cid:durableId="240911929">
    <w:abstractNumId w:val="24"/>
  </w:num>
  <w:num w:numId="3" w16cid:durableId="965240730">
    <w:abstractNumId w:val="27"/>
  </w:num>
  <w:num w:numId="4" w16cid:durableId="1833402057">
    <w:abstractNumId w:val="32"/>
  </w:num>
  <w:num w:numId="5" w16cid:durableId="268390467">
    <w:abstractNumId w:val="28"/>
  </w:num>
  <w:num w:numId="6" w16cid:durableId="1713261213">
    <w:abstractNumId w:val="5"/>
  </w:num>
  <w:num w:numId="7" w16cid:durableId="1217937939">
    <w:abstractNumId w:val="22"/>
  </w:num>
  <w:num w:numId="8" w16cid:durableId="1595241601">
    <w:abstractNumId w:val="21"/>
  </w:num>
  <w:num w:numId="9" w16cid:durableId="1719087374">
    <w:abstractNumId w:val="8"/>
  </w:num>
  <w:num w:numId="10" w16cid:durableId="2023966523">
    <w:abstractNumId w:val="7"/>
  </w:num>
  <w:num w:numId="11" w16cid:durableId="466363964">
    <w:abstractNumId w:val="20"/>
  </w:num>
  <w:num w:numId="12" w16cid:durableId="1496606450">
    <w:abstractNumId w:val="1"/>
  </w:num>
  <w:num w:numId="13" w16cid:durableId="1732146799">
    <w:abstractNumId w:val="6"/>
  </w:num>
  <w:num w:numId="14" w16cid:durableId="1937131417">
    <w:abstractNumId w:val="3"/>
  </w:num>
  <w:num w:numId="15" w16cid:durableId="1160386571">
    <w:abstractNumId w:val="4"/>
  </w:num>
  <w:num w:numId="16" w16cid:durableId="1454640251">
    <w:abstractNumId w:val="9"/>
  </w:num>
  <w:num w:numId="17" w16cid:durableId="1150908258">
    <w:abstractNumId w:val="36"/>
  </w:num>
  <w:num w:numId="18" w16cid:durableId="719935636">
    <w:abstractNumId w:val="28"/>
  </w:num>
  <w:num w:numId="19" w16cid:durableId="67848823">
    <w:abstractNumId w:val="22"/>
  </w:num>
  <w:num w:numId="20" w16cid:durableId="1822427222">
    <w:abstractNumId w:val="32"/>
  </w:num>
  <w:num w:numId="21" w16cid:durableId="366028575">
    <w:abstractNumId w:val="15"/>
  </w:num>
  <w:num w:numId="22" w16cid:durableId="1898053995">
    <w:abstractNumId w:val="29"/>
  </w:num>
  <w:num w:numId="23" w16cid:durableId="1323460620">
    <w:abstractNumId w:val="30"/>
  </w:num>
  <w:num w:numId="24" w16cid:durableId="1993024066">
    <w:abstractNumId w:val="17"/>
  </w:num>
  <w:num w:numId="25" w16cid:durableId="70932404">
    <w:abstractNumId w:val="18"/>
  </w:num>
  <w:num w:numId="26" w16cid:durableId="1378897933">
    <w:abstractNumId w:val="13"/>
  </w:num>
  <w:num w:numId="27" w16cid:durableId="866523416">
    <w:abstractNumId w:val="11"/>
  </w:num>
  <w:num w:numId="28" w16cid:durableId="1618675668">
    <w:abstractNumId w:val="34"/>
  </w:num>
  <w:num w:numId="29" w16cid:durableId="6130938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0"/>
  </w:num>
  <w:num w:numId="31" w16cid:durableId="700402119">
    <w:abstractNumId w:val="25"/>
  </w:num>
  <w:num w:numId="32" w16cid:durableId="1561092731">
    <w:abstractNumId w:val="19"/>
  </w:num>
  <w:num w:numId="33" w16cid:durableId="20954730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6"/>
  </w:num>
  <w:num w:numId="35" w16cid:durableId="339547365">
    <w:abstractNumId w:val="33"/>
  </w:num>
  <w:num w:numId="36" w16cid:durableId="696194617">
    <w:abstractNumId w:val="0"/>
  </w:num>
  <w:num w:numId="37" w16cid:durableId="1949656336">
    <w:abstractNumId w:val="14"/>
  </w:num>
  <w:num w:numId="38" w16cid:durableId="1776559789">
    <w:abstractNumId w:val="2"/>
  </w:num>
  <w:num w:numId="39" w16cid:durableId="129830630">
    <w:abstractNumId w:val="23"/>
  </w:num>
  <w:num w:numId="40" w16cid:durableId="784159217">
    <w:abstractNumId w:val="12"/>
  </w:num>
  <w:num w:numId="41" w16cid:durableId="1381897870">
    <w:abstractNumId w:val="31"/>
  </w:num>
  <w:num w:numId="42" w16cid:durableId="65183350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15B49"/>
    <w:rsid w:val="00017AC0"/>
    <w:rsid w:val="000203CA"/>
    <w:rsid w:val="00021EEA"/>
    <w:rsid w:val="00023328"/>
    <w:rsid w:val="00024285"/>
    <w:rsid w:val="000278E6"/>
    <w:rsid w:val="00036CE2"/>
    <w:rsid w:val="000413DF"/>
    <w:rsid w:val="00044B02"/>
    <w:rsid w:val="00045949"/>
    <w:rsid w:val="00052039"/>
    <w:rsid w:val="00054309"/>
    <w:rsid w:val="000560E2"/>
    <w:rsid w:val="000570DE"/>
    <w:rsid w:val="000571BC"/>
    <w:rsid w:val="000573B5"/>
    <w:rsid w:val="00057B54"/>
    <w:rsid w:val="00061C60"/>
    <w:rsid w:val="0006382B"/>
    <w:rsid w:val="00070A79"/>
    <w:rsid w:val="00073CC6"/>
    <w:rsid w:val="00076A5A"/>
    <w:rsid w:val="00082257"/>
    <w:rsid w:val="00084472"/>
    <w:rsid w:val="00086DE6"/>
    <w:rsid w:val="00087EB8"/>
    <w:rsid w:val="0009115C"/>
    <w:rsid w:val="00091B09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F1A66"/>
    <w:rsid w:val="000F3D44"/>
    <w:rsid w:val="000F4BA3"/>
    <w:rsid w:val="000F705F"/>
    <w:rsid w:val="001002A6"/>
    <w:rsid w:val="00111B31"/>
    <w:rsid w:val="00116AF1"/>
    <w:rsid w:val="0012086F"/>
    <w:rsid w:val="0012395D"/>
    <w:rsid w:val="0012786E"/>
    <w:rsid w:val="00127D5F"/>
    <w:rsid w:val="00131EA7"/>
    <w:rsid w:val="001332F3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60492"/>
    <w:rsid w:val="001612F0"/>
    <w:rsid w:val="00163037"/>
    <w:rsid w:val="00166EAB"/>
    <w:rsid w:val="00167F59"/>
    <w:rsid w:val="0017192E"/>
    <w:rsid w:val="00171A22"/>
    <w:rsid w:val="00172F9C"/>
    <w:rsid w:val="00176BD5"/>
    <w:rsid w:val="001776C0"/>
    <w:rsid w:val="00182372"/>
    <w:rsid w:val="001832D8"/>
    <w:rsid w:val="00183763"/>
    <w:rsid w:val="0019071E"/>
    <w:rsid w:val="00195034"/>
    <w:rsid w:val="001953E4"/>
    <w:rsid w:val="00195504"/>
    <w:rsid w:val="001A1543"/>
    <w:rsid w:val="001A4A18"/>
    <w:rsid w:val="001B2F1B"/>
    <w:rsid w:val="001B6539"/>
    <w:rsid w:val="001C2F04"/>
    <w:rsid w:val="001C4EEA"/>
    <w:rsid w:val="001C77C1"/>
    <w:rsid w:val="001D15B0"/>
    <w:rsid w:val="001D49C2"/>
    <w:rsid w:val="001D74CD"/>
    <w:rsid w:val="001E0280"/>
    <w:rsid w:val="001E591A"/>
    <w:rsid w:val="001F0C15"/>
    <w:rsid w:val="001F1D92"/>
    <w:rsid w:val="001F23EA"/>
    <w:rsid w:val="001F7699"/>
    <w:rsid w:val="001F78B1"/>
    <w:rsid w:val="002002AE"/>
    <w:rsid w:val="002030A6"/>
    <w:rsid w:val="00203923"/>
    <w:rsid w:val="0020538B"/>
    <w:rsid w:val="00206AB3"/>
    <w:rsid w:val="00213F7B"/>
    <w:rsid w:val="0021406F"/>
    <w:rsid w:val="00215ED2"/>
    <w:rsid w:val="00215F5F"/>
    <w:rsid w:val="00216F48"/>
    <w:rsid w:val="00223CD5"/>
    <w:rsid w:val="00227592"/>
    <w:rsid w:val="00227793"/>
    <w:rsid w:val="00231B62"/>
    <w:rsid w:val="00231F77"/>
    <w:rsid w:val="002346A9"/>
    <w:rsid w:val="00234D1C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61CD"/>
    <w:rsid w:val="00256902"/>
    <w:rsid w:val="002634CD"/>
    <w:rsid w:val="00264163"/>
    <w:rsid w:val="002641FE"/>
    <w:rsid w:val="00266294"/>
    <w:rsid w:val="0026776C"/>
    <w:rsid w:val="0027060C"/>
    <w:rsid w:val="002712C1"/>
    <w:rsid w:val="0027172F"/>
    <w:rsid w:val="00277797"/>
    <w:rsid w:val="0029321F"/>
    <w:rsid w:val="00293582"/>
    <w:rsid w:val="002A053F"/>
    <w:rsid w:val="002A53F3"/>
    <w:rsid w:val="002A5C26"/>
    <w:rsid w:val="002B46CD"/>
    <w:rsid w:val="002C1530"/>
    <w:rsid w:val="002C7BF4"/>
    <w:rsid w:val="002D1951"/>
    <w:rsid w:val="002D2DAF"/>
    <w:rsid w:val="002D4085"/>
    <w:rsid w:val="002E1AD8"/>
    <w:rsid w:val="002E53CD"/>
    <w:rsid w:val="002E5F89"/>
    <w:rsid w:val="002E60BF"/>
    <w:rsid w:val="002F0CFA"/>
    <w:rsid w:val="002F0D60"/>
    <w:rsid w:val="002F3329"/>
    <w:rsid w:val="002F39FA"/>
    <w:rsid w:val="002F5176"/>
    <w:rsid w:val="00300B31"/>
    <w:rsid w:val="00300DF3"/>
    <w:rsid w:val="00301DB7"/>
    <w:rsid w:val="00302696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14B6"/>
    <w:rsid w:val="00321C19"/>
    <w:rsid w:val="00323A00"/>
    <w:rsid w:val="00327877"/>
    <w:rsid w:val="00327959"/>
    <w:rsid w:val="00335AE3"/>
    <w:rsid w:val="00336A1D"/>
    <w:rsid w:val="00337211"/>
    <w:rsid w:val="00340B86"/>
    <w:rsid w:val="00342EE6"/>
    <w:rsid w:val="0034358E"/>
    <w:rsid w:val="0034736E"/>
    <w:rsid w:val="003500A6"/>
    <w:rsid w:val="0035013A"/>
    <w:rsid w:val="0035110D"/>
    <w:rsid w:val="00356A97"/>
    <w:rsid w:val="00361711"/>
    <w:rsid w:val="00362AF2"/>
    <w:rsid w:val="00362B3A"/>
    <w:rsid w:val="00366021"/>
    <w:rsid w:val="0037085A"/>
    <w:rsid w:val="003721B4"/>
    <w:rsid w:val="00372D99"/>
    <w:rsid w:val="00375930"/>
    <w:rsid w:val="00377241"/>
    <w:rsid w:val="003815C2"/>
    <w:rsid w:val="003831EF"/>
    <w:rsid w:val="0038515F"/>
    <w:rsid w:val="003860B3"/>
    <w:rsid w:val="003864E8"/>
    <w:rsid w:val="0039147C"/>
    <w:rsid w:val="00392246"/>
    <w:rsid w:val="00393BA5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564"/>
    <w:rsid w:val="003B2B6A"/>
    <w:rsid w:val="003B2D1F"/>
    <w:rsid w:val="003B6212"/>
    <w:rsid w:val="003C28A7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F1C7B"/>
    <w:rsid w:val="003F45DE"/>
    <w:rsid w:val="003F511C"/>
    <w:rsid w:val="003F5842"/>
    <w:rsid w:val="003F602F"/>
    <w:rsid w:val="004007DF"/>
    <w:rsid w:val="00403FBD"/>
    <w:rsid w:val="004073DB"/>
    <w:rsid w:val="00407B5F"/>
    <w:rsid w:val="0041733F"/>
    <w:rsid w:val="0041740A"/>
    <w:rsid w:val="00417579"/>
    <w:rsid w:val="00421B2A"/>
    <w:rsid w:val="00422AA4"/>
    <w:rsid w:val="004275AD"/>
    <w:rsid w:val="00434678"/>
    <w:rsid w:val="00444291"/>
    <w:rsid w:val="00445A78"/>
    <w:rsid w:val="00451D61"/>
    <w:rsid w:val="0045227F"/>
    <w:rsid w:val="00457870"/>
    <w:rsid w:val="00486FDE"/>
    <w:rsid w:val="00487936"/>
    <w:rsid w:val="00491B58"/>
    <w:rsid w:val="00495F1F"/>
    <w:rsid w:val="004A2639"/>
    <w:rsid w:val="004A2B6D"/>
    <w:rsid w:val="004A4D34"/>
    <w:rsid w:val="004A6417"/>
    <w:rsid w:val="004A6754"/>
    <w:rsid w:val="004A741B"/>
    <w:rsid w:val="004A7D5C"/>
    <w:rsid w:val="004B4F1E"/>
    <w:rsid w:val="004B61C2"/>
    <w:rsid w:val="004B786C"/>
    <w:rsid w:val="004B7EC0"/>
    <w:rsid w:val="004C02E7"/>
    <w:rsid w:val="004C40E9"/>
    <w:rsid w:val="004D184F"/>
    <w:rsid w:val="004D1A27"/>
    <w:rsid w:val="004D791D"/>
    <w:rsid w:val="004E0C23"/>
    <w:rsid w:val="004E1AFE"/>
    <w:rsid w:val="004E2CDD"/>
    <w:rsid w:val="004F0324"/>
    <w:rsid w:val="004F0C56"/>
    <w:rsid w:val="004F16B1"/>
    <w:rsid w:val="004F2A3F"/>
    <w:rsid w:val="0050100C"/>
    <w:rsid w:val="00507242"/>
    <w:rsid w:val="005074CD"/>
    <w:rsid w:val="00507EFA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32529"/>
    <w:rsid w:val="00532682"/>
    <w:rsid w:val="00532ED0"/>
    <w:rsid w:val="005408E1"/>
    <w:rsid w:val="00541412"/>
    <w:rsid w:val="00541531"/>
    <w:rsid w:val="00544477"/>
    <w:rsid w:val="005447ED"/>
    <w:rsid w:val="00546551"/>
    <w:rsid w:val="00546C1A"/>
    <w:rsid w:val="00557E48"/>
    <w:rsid w:val="005620CA"/>
    <w:rsid w:val="00562955"/>
    <w:rsid w:val="005675B2"/>
    <w:rsid w:val="00570A96"/>
    <w:rsid w:val="00576717"/>
    <w:rsid w:val="005814EB"/>
    <w:rsid w:val="00583A4B"/>
    <w:rsid w:val="005855B9"/>
    <w:rsid w:val="005914AF"/>
    <w:rsid w:val="00597D2B"/>
    <w:rsid w:val="005A0DB1"/>
    <w:rsid w:val="005A4A23"/>
    <w:rsid w:val="005A51F0"/>
    <w:rsid w:val="005B2AD1"/>
    <w:rsid w:val="005B5467"/>
    <w:rsid w:val="005C26E2"/>
    <w:rsid w:val="005C688F"/>
    <w:rsid w:val="005C6CEC"/>
    <w:rsid w:val="005D3B14"/>
    <w:rsid w:val="005D4D0A"/>
    <w:rsid w:val="005D5EE5"/>
    <w:rsid w:val="005E3269"/>
    <w:rsid w:val="005E4C64"/>
    <w:rsid w:val="005E4E23"/>
    <w:rsid w:val="005F3922"/>
    <w:rsid w:val="005F4932"/>
    <w:rsid w:val="005F6E54"/>
    <w:rsid w:val="00602795"/>
    <w:rsid w:val="006033CF"/>
    <w:rsid w:val="006034E5"/>
    <w:rsid w:val="00607519"/>
    <w:rsid w:val="0061241A"/>
    <w:rsid w:val="006124B4"/>
    <w:rsid w:val="00612D4F"/>
    <w:rsid w:val="00613614"/>
    <w:rsid w:val="00614613"/>
    <w:rsid w:val="00614B97"/>
    <w:rsid w:val="00615A4E"/>
    <w:rsid w:val="006314B2"/>
    <w:rsid w:val="00631A1A"/>
    <w:rsid w:val="0063481E"/>
    <w:rsid w:val="00635E26"/>
    <w:rsid w:val="00636255"/>
    <w:rsid w:val="006427E4"/>
    <w:rsid w:val="0065053E"/>
    <w:rsid w:val="00653D52"/>
    <w:rsid w:val="00654560"/>
    <w:rsid w:val="00657F91"/>
    <w:rsid w:val="00660722"/>
    <w:rsid w:val="006676D5"/>
    <w:rsid w:val="00671079"/>
    <w:rsid w:val="0068148D"/>
    <w:rsid w:val="006834B2"/>
    <w:rsid w:val="00683787"/>
    <w:rsid w:val="0069121D"/>
    <w:rsid w:val="00691586"/>
    <w:rsid w:val="00694A1C"/>
    <w:rsid w:val="006959D0"/>
    <w:rsid w:val="00695BF1"/>
    <w:rsid w:val="00697F64"/>
    <w:rsid w:val="006A744B"/>
    <w:rsid w:val="006B68C6"/>
    <w:rsid w:val="006C05F3"/>
    <w:rsid w:val="006D1488"/>
    <w:rsid w:val="006D3E68"/>
    <w:rsid w:val="006D4A90"/>
    <w:rsid w:val="006D5F0F"/>
    <w:rsid w:val="006D6094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22DAC"/>
    <w:rsid w:val="007234B1"/>
    <w:rsid w:val="007334D9"/>
    <w:rsid w:val="00733A67"/>
    <w:rsid w:val="00735CCC"/>
    <w:rsid w:val="0073758F"/>
    <w:rsid w:val="00741197"/>
    <w:rsid w:val="00744CE3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726E1"/>
    <w:rsid w:val="00776C93"/>
    <w:rsid w:val="00776CF2"/>
    <w:rsid w:val="00777454"/>
    <w:rsid w:val="00777696"/>
    <w:rsid w:val="007816AE"/>
    <w:rsid w:val="007852AD"/>
    <w:rsid w:val="007855AB"/>
    <w:rsid w:val="0079049E"/>
    <w:rsid w:val="00792B6C"/>
    <w:rsid w:val="00797922"/>
    <w:rsid w:val="007A0499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C1003"/>
    <w:rsid w:val="007C2375"/>
    <w:rsid w:val="007C3E41"/>
    <w:rsid w:val="007C672D"/>
    <w:rsid w:val="007D52F5"/>
    <w:rsid w:val="007D5A3C"/>
    <w:rsid w:val="007D64B5"/>
    <w:rsid w:val="007E0787"/>
    <w:rsid w:val="007E07E8"/>
    <w:rsid w:val="007E0E9A"/>
    <w:rsid w:val="007E2E69"/>
    <w:rsid w:val="007E67D9"/>
    <w:rsid w:val="007F087B"/>
    <w:rsid w:val="007F5649"/>
    <w:rsid w:val="00800675"/>
    <w:rsid w:val="0080123E"/>
    <w:rsid w:val="00804E44"/>
    <w:rsid w:val="00813D6C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1FCE"/>
    <w:rsid w:val="00842177"/>
    <w:rsid w:val="008470A0"/>
    <w:rsid w:val="00851059"/>
    <w:rsid w:val="0085298F"/>
    <w:rsid w:val="00853891"/>
    <w:rsid w:val="0085425C"/>
    <w:rsid w:val="0085461B"/>
    <w:rsid w:val="00857057"/>
    <w:rsid w:val="00860F97"/>
    <w:rsid w:val="008624ED"/>
    <w:rsid w:val="008636AA"/>
    <w:rsid w:val="00863EEC"/>
    <w:rsid w:val="00865F81"/>
    <w:rsid w:val="008738E7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1A35"/>
    <w:rsid w:val="00893801"/>
    <w:rsid w:val="008A220A"/>
    <w:rsid w:val="008A42C8"/>
    <w:rsid w:val="008A597D"/>
    <w:rsid w:val="008A734C"/>
    <w:rsid w:val="008B6AC1"/>
    <w:rsid w:val="008B786A"/>
    <w:rsid w:val="008C192D"/>
    <w:rsid w:val="008C2CD7"/>
    <w:rsid w:val="008C71B6"/>
    <w:rsid w:val="008C7A9D"/>
    <w:rsid w:val="008C7EF9"/>
    <w:rsid w:val="008D3C6E"/>
    <w:rsid w:val="008D75B5"/>
    <w:rsid w:val="008E0F2E"/>
    <w:rsid w:val="008F1E27"/>
    <w:rsid w:val="008F4F0C"/>
    <w:rsid w:val="008F6FE1"/>
    <w:rsid w:val="008F73EB"/>
    <w:rsid w:val="009007AD"/>
    <w:rsid w:val="00902630"/>
    <w:rsid w:val="00905D27"/>
    <w:rsid w:val="00911FC8"/>
    <w:rsid w:val="009121DA"/>
    <w:rsid w:val="009125E0"/>
    <w:rsid w:val="0091619A"/>
    <w:rsid w:val="00917885"/>
    <w:rsid w:val="009204FF"/>
    <w:rsid w:val="009229A3"/>
    <w:rsid w:val="00922A06"/>
    <w:rsid w:val="00922BB2"/>
    <w:rsid w:val="00924E74"/>
    <w:rsid w:val="0092626D"/>
    <w:rsid w:val="0092640F"/>
    <w:rsid w:val="00927FA5"/>
    <w:rsid w:val="0093052E"/>
    <w:rsid w:val="009317BF"/>
    <w:rsid w:val="0093528C"/>
    <w:rsid w:val="0093548F"/>
    <w:rsid w:val="009370F4"/>
    <w:rsid w:val="00937DFB"/>
    <w:rsid w:val="0094313F"/>
    <w:rsid w:val="0095238D"/>
    <w:rsid w:val="00955A8D"/>
    <w:rsid w:val="009561AF"/>
    <w:rsid w:val="009608BA"/>
    <w:rsid w:val="00962038"/>
    <w:rsid w:val="009631BF"/>
    <w:rsid w:val="0096788A"/>
    <w:rsid w:val="00967A55"/>
    <w:rsid w:val="009704EF"/>
    <w:rsid w:val="00970C27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6F0"/>
    <w:rsid w:val="009A04F0"/>
    <w:rsid w:val="009A0F7D"/>
    <w:rsid w:val="009B5D2C"/>
    <w:rsid w:val="009B66C6"/>
    <w:rsid w:val="009B68AA"/>
    <w:rsid w:val="009C5F26"/>
    <w:rsid w:val="009D10F5"/>
    <w:rsid w:val="009D56BB"/>
    <w:rsid w:val="009D6105"/>
    <w:rsid w:val="009D6421"/>
    <w:rsid w:val="009D7959"/>
    <w:rsid w:val="009E7448"/>
    <w:rsid w:val="009F0DB0"/>
    <w:rsid w:val="009F1B6D"/>
    <w:rsid w:val="009F3F82"/>
    <w:rsid w:val="009F6099"/>
    <w:rsid w:val="00A04765"/>
    <w:rsid w:val="00A064A4"/>
    <w:rsid w:val="00A11597"/>
    <w:rsid w:val="00A13F34"/>
    <w:rsid w:val="00A16E2E"/>
    <w:rsid w:val="00A211EA"/>
    <w:rsid w:val="00A214AD"/>
    <w:rsid w:val="00A22A01"/>
    <w:rsid w:val="00A2622C"/>
    <w:rsid w:val="00A27588"/>
    <w:rsid w:val="00A32A83"/>
    <w:rsid w:val="00A33F2A"/>
    <w:rsid w:val="00A406E7"/>
    <w:rsid w:val="00A40C90"/>
    <w:rsid w:val="00A422CD"/>
    <w:rsid w:val="00A42575"/>
    <w:rsid w:val="00A438B5"/>
    <w:rsid w:val="00A441E5"/>
    <w:rsid w:val="00A5272C"/>
    <w:rsid w:val="00A57B10"/>
    <w:rsid w:val="00A67242"/>
    <w:rsid w:val="00A70523"/>
    <w:rsid w:val="00A71C95"/>
    <w:rsid w:val="00A72906"/>
    <w:rsid w:val="00A72FF4"/>
    <w:rsid w:val="00A7648C"/>
    <w:rsid w:val="00A80DCD"/>
    <w:rsid w:val="00A87589"/>
    <w:rsid w:val="00A917EE"/>
    <w:rsid w:val="00A9393F"/>
    <w:rsid w:val="00A952A7"/>
    <w:rsid w:val="00AA2429"/>
    <w:rsid w:val="00AA56FB"/>
    <w:rsid w:val="00AA5FB4"/>
    <w:rsid w:val="00AA6273"/>
    <w:rsid w:val="00AA6FFC"/>
    <w:rsid w:val="00AB0591"/>
    <w:rsid w:val="00AB6577"/>
    <w:rsid w:val="00AC0246"/>
    <w:rsid w:val="00AC0DA0"/>
    <w:rsid w:val="00AC1498"/>
    <w:rsid w:val="00AC30CC"/>
    <w:rsid w:val="00AC6AD8"/>
    <w:rsid w:val="00AC6AF0"/>
    <w:rsid w:val="00AD490F"/>
    <w:rsid w:val="00AD7AA1"/>
    <w:rsid w:val="00AE159A"/>
    <w:rsid w:val="00AE46E3"/>
    <w:rsid w:val="00AE4AFB"/>
    <w:rsid w:val="00AE5F21"/>
    <w:rsid w:val="00AE7176"/>
    <w:rsid w:val="00AF01DA"/>
    <w:rsid w:val="00AF1556"/>
    <w:rsid w:val="00AF1FEB"/>
    <w:rsid w:val="00AF4B3A"/>
    <w:rsid w:val="00AF539F"/>
    <w:rsid w:val="00AF6764"/>
    <w:rsid w:val="00AF790E"/>
    <w:rsid w:val="00B03D59"/>
    <w:rsid w:val="00B04D25"/>
    <w:rsid w:val="00B0548C"/>
    <w:rsid w:val="00B065AB"/>
    <w:rsid w:val="00B06E7F"/>
    <w:rsid w:val="00B0760C"/>
    <w:rsid w:val="00B0773A"/>
    <w:rsid w:val="00B10BB6"/>
    <w:rsid w:val="00B123DC"/>
    <w:rsid w:val="00B13891"/>
    <w:rsid w:val="00B15B20"/>
    <w:rsid w:val="00B17813"/>
    <w:rsid w:val="00B22E4A"/>
    <w:rsid w:val="00B274B8"/>
    <w:rsid w:val="00B30E57"/>
    <w:rsid w:val="00B314AC"/>
    <w:rsid w:val="00B33B85"/>
    <w:rsid w:val="00B37BEA"/>
    <w:rsid w:val="00B40F80"/>
    <w:rsid w:val="00B4731A"/>
    <w:rsid w:val="00B62E26"/>
    <w:rsid w:val="00B6496F"/>
    <w:rsid w:val="00B66B2A"/>
    <w:rsid w:val="00B712FB"/>
    <w:rsid w:val="00B757D4"/>
    <w:rsid w:val="00B81DCC"/>
    <w:rsid w:val="00B82BE2"/>
    <w:rsid w:val="00B87345"/>
    <w:rsid w:val="00B934E0"/>
    <w:rsid w:val="00B950B8"/>
    <w:rsid w:val="00B95E50"/>
    <w:rsid w:val="00B967F9"/>
    <w:rsid w:val="00B96ED4"/>
    <w:rsid w:val="00B97412"/>
    <w:rsid w:val="00BA04DA"/>
    <w:rsid w:val="00BA1B9F"/>
    <w:rsid w:val="00BA21D1"/>
    <w:rsid w:val="00BA6571"/>
    <w:rsid w:val="00BA73D2"/>
    <w:rsid w:val="00BB0F6B"/>
    <w:rsid w:val="00BB130D"/>
    <w:rsid w:val="00BB4E86"/>
    <w:rsid w:val="00BC76F1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1662E"/>
    <w:rsid w:val="00C203E3"/>
    <w:rsid w:val="00C22399"/>
    <w:rsid w:val="00C2265A"/>
    <w:rsid w:val="00C25582"/>
    <w:rsid w:val="00C2560C"/>
    <w:rsid w:val="00C26521"/>
    <w:rsid w:val="00C27A4B"/>
    <w:rsid w:val="00C367E7"/>
    <w:rsid w:val="00C36BFD"/>
    <w:rsid w:val="00C36DC1"/>
    <w:rsid w:val="00C408AE"/>
    <w:rsid w:val="00C40ED9"/>
    <w:rsid w:val="00C43C1B"/>
    <w:rsid w:val="00C44471"/>
    <w:rsid w:val="00C45DE3"/>
    <w:rsid w:val="00C4678D"/>
    <w:rsid w:val="00C65B9D"/>
    <w:rsid w:val="00C6617D"/>
    <w:rsid w:val="00C72C2B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26EA"/>
    <w:rsid w:val="00CA4BAA"/>
    <w:rsid w:val="00CA4DDC"/>
    <w:rsid w:val="00CB2C51"/>
    <w:rsid w:val="00CB5757"/>
    <w:rsid w:val="00CB7FAD"/>
    <w:rsid w:val="00CC243A"/>
    <w:rsid w:val="00CC69AE"/>
    <w:rsid w:val="00CC6F5B"/>
    <w:rsid w:val="00CD01C7"/>
    <w:rsid w:val="00CD5AD8"/>
    <w:rsid w:val="00CD63C9"/>
    <w:rsid w:val="00CD76DF"/>
    <w:rsid w:val="00CE1579"/>
    <w:rsid w:val="00CE2058"/>
    <w:rsid w:val="00CE29CD"/>
    <w:rsid w:val="00CE4658"/>
    <w:rsid w:val="00CE6B1C"/>
    <w:rsid w:val="00CE6DA0"/>
    <w:rsid w:val="00CE72C6"/>
    <w:rsid w:val="00CF0C7B"/>
    <w:rsid w:val="00CF0E64"/>
    <w:rsid w:val="00CF1489"/>
    <w:rsid w:val="00CF25C7"/>
    <w:rsid w:val="00CF28B2"/>
    <w:rsid w:val="00CF2C3D"/>
    <w:rsid w:val="00CF3C19"/>
    <w:rsid w:val="00D0021C"/>
    <w:rsid w:val="00D01EC7"/>
    <w:rsid w:val="00D02BAC"/>
    <w:rsid w:val="00D12E59"/>
    <w:rsid w:val="00D14B3D"/>
    <w:rsid w:val="00D16AB3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2DA"/>
    <w:rsid w:val="00D50772"/>
    <w:rsid w:val="00D50D51"/>
    <w:rsid w:val="00D54FCF"/>
    <w:rsid w:val="00D55DAD"/>
    <w:rsid w:val="00D5717D"/>
    <w:rsid w:val="00D60537"/>
    <w:rsid w:val="00D61EBC"/>
    <w:rsid w:val="00D629FD"/>
    <w:rsid w:val="00D751AC"/>
    <w:rsid w:val="00D80387"/>
    <w:rsid w:val="00D816A8"/>
    <w:rsid w:val="00D82935"/>
    <w:rsid w:val="00D82F8A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33D1"/>
    <w:rsid w:val="00DB70B6"/>
    <w:rsid w:val="00DC08AB"/>
    <w:rsid w:val="00DC0BE1"/>
    <w:rsid w:val="00DC2383"/>
    <w:rsid w:val="00DC28D4"/>
    <w:rsid w:val="00DC4414"/>
    <w:rsid w:val="00DC7A9C"/>
    <w:rsid w:val="00DD3E27"/>
    <w:rsid w:val="00DD4333"/>
    <w:rsid w:val="00DD7184"/>
    <w:rsid w:val="00DD77FC"/>
    <w:rsid w:val="00DE1A97"/>
    <w:rsid w:val="00DF4E52"/>
    <w:rsid w:val="00E02B66"/>
    <w:rsid w:val="00E03B35"/>
    <w:rsid w:val="00E14940"/>
    <w:rsid w:val="00E15DA6"/>
    <w:rsid w:val="00E16346"/>
    <w:rsid w:val="00E16E9E"/>
    <w:rsid w:val="00E2553F"/>
    <w:rsid w:val="00E26481"/>
    <w:rsid w:val="00E26922"/>
    <w:rsid w:val="00E273CA"/>
    <w:rsid w:val="00E30A1D"/>
    <w:rsid w:val="00E30F98"/>
    <w:rsid w:val="00E3229E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5CC"/>
    <w:rsid w:val="00E71ACB"/>
    <w:rsid w:val="00E77FDB"/>
    <w:rsid w:val="00E812D8"/>
    <w:rsid w:val="00E81F1B"/>
    <w:rsid w:val="00E85587"/>
    <w:rsid w:val="00E85765"/>
    <w:rsid w:val="00E873C9"/>
    <w:rsid w:val="00E9161E"/>
    <w:rsid w:val="00E92A4A"/>
    <w:rsid w:val="00E944BC"/>
    <w:rsid w:val="00E9584D"/>
    <w:rsid w:val="00E95F96"/>
    <w:rsid w:val="00EA29CA"/>
    <w:rsid w:val="00EA7936"/>
    <w:rsid w:val="00EA79EB"/>
    <w:rsid w:val="00EB0B4E"/>
    <w:rsid w:val="00EB0CCE"/>
    <w:rsid w:val="00EB11CF"/>
    <w:rsid w:val="00EB2ADA"/>
    <w:rsid w:val="00EB4DD6"/>
    <w:rsid w:val="00EB4F95"/>
    <w:rsid w:val="00EB7E12"/>
    <w:rsid w:val="00EC2002"/>
    <w:rsid w:val="00EC22AB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5408"/>
    <w:rsid w:val="00EE7A9A"/>
    <w:rsid w:val="00EF0FE5"/>
    <w:rsid w:val="00EF3FD3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07A3"/>
    <w:rsid w:val="00F22759"/>
    <w:rsid w:val="00F22E84"/>
    <w:rsid w:val="00F23033"/>
    <w:rsid w:val="00F23D93"/>
    <w:rsid w:val="00F26C18"/>
    <w:rsid w:val="00F26FAE"/>
    <w:rsid w:val="00F272BB"/>
    <w:rsid w:val="00F346C3"/>
    <w:rsid w:val="00F35A85"/>
    <w:rsid w:val="00F3741F"/>
    <w:rsid w:val="00F40281"/>
    <w:rsid w:val="00F412E3"/>
    <w:rsid w:val="00F42071"/>
    <w:rsid w:val="00F429F8"/>
    <w:rsid w:val="00F46CF7"/>
    <w:rsid w:val="00F51A41"/>
    <w:rsid w:val="00F63E48"/>
    <w:rsid w:val="00F64A85"/>
    <w:rsid w:val="00F70E51"/>
    <w:rsid w:val="00F73DDC"/>
    <w:rsid w:val="00F74A51"/>
    <w:rsid w:val="00F77968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C27BE"/>
    <w:rsid w:val="00FC4D8C"/>
    <w:rsid w:val="00FC63DD"/>
    <w:rsid w:val="00FD09CB"/>
    <w:rsid w:val="00FD2C02"/>
    <w:rsid w:val="00FE32CB"/>
    <w:rsid w:val="00FE6B43"/>
    <w:rsid w:val="00FE72DF"/>
    <w:rsid w:val="00FF117D"/>
    <w:rsid w:val="00FF2A7B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48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BB023-1D9F-4F41-A244-D36F94375589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948c079-19c9-4a36-bb7d-d65ca794eba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1376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Ruben Dario Moreno Posada</cp:lastModifiedBy>
  <cp:revision>48</cp:revision>
  <cp:lastPrinted>2025-06-05T14:06:00Z</cp:lastPrinted>
  <dcterms:created xsi:type="dcterms:W3CDTF">2025-05-22T22:37:00Z</dcterms:created>
  <dcterms:modified xsi:type="dcterms:W3CDTF">2025-06-05T14:07:00Z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